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ENLACE COMUNITARIO</w:t>
      </w:r>
    </w:p>
    <w:p>
      <w:pPr>
        <w:jc w:val="center"/>
      </w:pPr>
      <w:r>
        <w:rPr>
          <w:b/>
          <w:sz w:val="42"/>
        </w:rPr>
        <w:t>MANUAL TÉCNICO</w:t>
      </w:r>
    </w:p>
    <w:p>
      <w:pPr>
        <w:jc w:val="center"/>
      </w:pPr>
      <w:r>
        <w:t>Sistema de gestión comunitaria – CEPAV</w:t>
        <w:br/>
        <w:t>Versión 1.0</w:t>
        <w:br/>
      </w:r>
      <w:r>
        <w:rPr>
          <w:i/>
        </w:rPr>
        <w:t>Documentación técnica, instalación y mantenimiento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Propósito</w:t>
      </w:r>
    </w:p>
    <w:p>
      <w:r>
        <w:t>2. Descripción general</w:t>
      </w:r>
    </w:p>
    <w:p>
      <w:r>
        <w:t>3. Tecnologías utilizadas</w:t>
      </w:r>
    </w:p>
    <w:p>
      <w:r>
        <w:t>4. Arquitectura del sistema</w:t>
      </w:r>
    </w:p>
    <w:p>
      <w:r>
        <w:t>5. Estructura del proyecto</w:t>
      </w:r>
    </w:p>
    <w:p>
      <w:r>
        <w:t>6. Requisitos de hardware y software</w:t>
      </w:r>
    </w:p>
    <w:p>
      <w:r>
        <w:t>7. Configuración del entorno</w:t>
      </w:r>
    </w:p>
    <w:p>
      <w:r>
        <w:t>8. Instalación y puesta en marcha</w:t>
      </w:r>
    </w:p>
    <w:p>
      <w:r>
        <w:t>9. Base de datos</w:t>
      </w:r>
    </w:p>
    <w:p>
      <w:r>
        <w:t>10. Sistema de migraciones</w:t>
      </w:r>
    </w:p>
    <w:p>
      <w:r>
        <w:t>11. Módulos y responsabilidades</w:t>
      </w:r>
    </w:p>
    <w:p>
      <w:r>
        <w:t>12. Reglas de negocio</w:t>
      </w:r>
    </w:p>
    <w:p>
      <w:r>
        <w:t>13. Autenticación y seguridad</w:t>
      </w:r>
    </w:p>
    <w:p>
      <w:r>
        <w:t>14. Generación de documentos PDF</w:t>
      </w:r>
    </w:p>
    <w:p>
      <w:r>
        <w:t>15. Geolocalización</w:t>
      </w:r>
    </w:p>
    <w:p>
      <w:r>
        <w:t>16. Navegación por roles</w:t>
      </w:r>
    </w:p>
    <w:p>
      <w:r>
        <w:t>17. Pruebas funcionales</w:t>
      </w:r>
    </w:p>
    <w:p>
      <w:r>
        <w:t>18. Mantenimiento</w:t>
      </w:r>
    </w:p>
    <w:p>
      <w:r>
        <w:t>19. Actualización del sistema</w:t>
      </w:r>
    </w:p>
    <w:p>
      <w:r>
        <w:t>20. Solución de problemas</w:t>
      </w:r>
    </w:p>
    <w:p>
      <w:r>
        <w:t>21. Recomendaciones para producción</w:t>
      </w:r>
    </w:p>
    <w:p>
      <w:r>
        <w:t>22. Conclusión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Este manual está dirigido a desarrolladores y responsables de despliegue y mantenimiento de Enlace Comunitario. Explica la estructura interna, dependencias, arquitectura, base de datos, seguridad, instalación y mantenimiento.</w:t>
      </w:r>
    </w:p>
    <w:p>
      <w:pPr>
        <w:pStyle w:val="Heading1"/>
      </w:pPr>
      <w:r>
        <w:t>2. Descripción general</w:t>
      </w:r>
    </w:p>
    <w:p>
      <w:r>
        <w:t>Enlace Comunitario es una aplicación web para digitalizar la gestión de habitantes, solicitudes de documentos comunitarios y comunicaciones. Cuenta con dos roles principales: vecino y administrador.</w:t>
      </w:r>
    </w:p>
    <w:p>
      <w:pPr>
        <w:pStyle w:val="Heading1"/>
      </w:pPr>
      <w:r>
        <w:t>3.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Componente</w:t>
            </w:r>
          </w:p>
        </w:tc>
        <w:tc>
          <w:tcPr>
            <w:tcW w:type="dxa" w:w="3249"/>
            <w:shd w:fill="D9EAF7"/>
          </w:tcPr>
          <w:p>
            <w:r>
              <w:t>Tecnología</w:t>
            </w:r>
          </w:p>
        </w:tc>
        <w:tc>
          <w:tcPr>
            <w:tcW w:type="dxa" w:w="3249"/>
            <w:shd w:fill="D9EAF7"/>
          </w:tcPr>
          <w:p>
            <w:r>
              <w:t>Función</w:t>
            </w:r>
          </w:p>
        </w:tc>
      </w:tr>
      <w:tr>
        <w:tc>
          <w:tcPr>
            <w:tcW w:type="dxa" w:w="3249"/>
          </w:tcPr>
          <w:p>
            <w:r>
              <w:t>Lenguaje</w:t>
            </w:r>
          </w:p>
        </w:tc>
        <w:tc>
          <w:tcPr>
            <w:tcW w:type="dxa" w:w="3249"/>
          </w:tcPr>
          <w:p>
            <w:r>
              <w:t>Python 3.x</w:t>
            </w:r>
          </w:p>
        </w:tc>
        <w:tc>
          <w:tcPr>
            <w:tcW w:type="dxa" w:w="3249"/>
          </w:tcPr>
          <w:p>
            <w:r>
              <w:t>Lógica de la aplicación.</w:t>
            </w:r>
          </w:p>
        </w:tc>
      </w:tr>
      <w:tr>
        <w:tc>
          <w:tcPr>
            <w:tcW w:type="dxa" w:w="3249"/>
          </w:tcPr>
          <w:p>
            <w:r>
              <w:t>Framework web</w:t>
            </w:r>
          </w:p>
        </w:tc>
        <w:tc>
          <w:tcPr>
            <w:tcW w:type="dxa" w:w="3249"/>
          </w:tcPr>
          <w:p>
            <w:r>
              <w:t>Streamlit</w:t>
            </w:r>
          </w:p>
        </w:tc>
        <w:tc>
          <w:tcPr>
            <w:tcW w:type="dxa" w:w="3249"/>
          </w:tcPr>
          <w:p>
            <w:r>
              <w:t>Interfaz web y navegación.</w:t>
            </w:r>
          </w:p>
        </w:tc>
      </w:tr>
      <w:tr>
        <w:tc>
          <w:tcPr>
            <w:tcW w:type="dxa" w:w="3249"/>
          </w:tcPr>
          <w:p>
            <w:r>
              <w:t>Base de datos</w:t>
            </w:r>
          </w:p>
        </w:tc>
        <w:tc>
          <w:tcPr>
            <w:tcW w:type="dxa" w:w="3249"/>
          </w:tcPr>
          <w:p>
            <w:r>
              <w:t>PostgreSQL</w:t>
            </w:r>
          </w:p>
        </w:tc>
        <w:tc>
          <w:tcPr>
            <w:tcW w:type="dxa" w:w="3249"/>
          </w:tcPr>
          <w:p>
            <w:r>
              <w:t>Persistencia de información.</w:t>
            </w:r>
          </w:p>
        </w:tc>
      </w:tr>
      <w:tr>
        <w:tc>
          <w:tcPr>
            <w:tcW w:type="dxa" w:w="3249"/>
          </w:tcPr>
          <w:p>
            <w:r>
              <w:t>Conector BD</w:t>
            </w:r>
          </w:p>
        </w:tc>
        <w:tc>
          <w:tcPr>
            <w:tcW w:type="dxa" w:w="3249"/>
          </w:tcPr>
          <w:p>
            <w:r>
              <w:t>psycopg / psycopg[binary]</w:t>
            </w:r>
          </w:p>
        </w:tc>
        <w:tc>
          <w:tcPr>
            <w:tcW w:type="dxa" w:w="3249"/>
          </w:tcPr>
          <w:p>
            <w:r>
              <w:t>Conexión y consultas.</w:t>
            </w:r>
          </w:p>
        </w:tc>
      </w:tr>
      <w:tr>
        <w:tc>
          <w:tcPr>
            <w:tcW w:type="dxa" w:w="3249"/>
          </w:tcPr>
          <w:p>
            <w:r>
              <w:t>Seguridad</w:t>
            </w:r>
          </w:p>
        </w:tc>
        <w:tc>
          <w:tcPr>
            <w:tcW w:type="dxa" w:w="3249"/>
          </w:tcPr>
          <w:p>
            <w:r>
              <w:t>bcrypt</w:t>
            </w:r>
          </w:p>
        </w:tc>
        <w:tc>
          <w:tcPr>
            <w:tcW w:type="dxa" w:w="3249"/>
          </w:tcPr>
          <w:p>
            <w:r>
              <w:t>Hash y validación de contraseñas.</w:t>
            </w:r>
          </w:p>
        </w:tc>
      </w:tr>
      <w:tr>
        <w:tc>
          <w:tcPr>
            <w:tcW w:type="dxa" w:w="3249"/>
          </w:tcPr>
          <w:p>
            <w:r>
              <w:t>PDF</w:t>
            </w:r>
          </w:p>
        </w:tc>
        <w:tc>
          <w:tcPr>
            <w:tcW w:type="dxa" w:w="3249"/>
          </w:tcPr>
          <w:p>
            <w:r>
              <w:t>ReportLab</w:t>
            </w:r>
          </w:p>
        </w:tc>
        <w:tc>
          <w:tcPr>
            <w:tcW w:type="dxa" w:w="3249"/>
          </w:tcPr>
          <w:p>
            <w:r>
              <w:t>Generación de cartas.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Pandas</w:t>
            </w:r>
          </w:p>
        </w:tc>
        <w:tc>
          <w:tcPr>
            <w:tcW w:type="dxa" w:w="3249"/>
          </w:tcPr>
          <w:p>
            <w:r>
              <w:t>Tratamiento de datos.</w:t>
            </w:r>
          </w:p>
        </w:tc>
      </w:tr>
      <w:tr>
        <w:tc>
          <w:tcPr>
            <w:tcW w:type="dxa" w:w="3249"/>
          </w:tcPr>
          <w:p>
            <w:r>
              <w:t>Configuración</w:t>
            </w:r>
          </w:p>
        </w:tc>
        <w:tc>
          <w:tcPr>
            <w:tcW w:type="dxa" w:w="3249"/>
          </w:tcPr>
          <w:p>
            <w:r>
              <w:t>python-dotenv</w:t>
            </w:r>
          </w:p>
        </w:tc>
        <w:tc>
          <w:tcPr>
            <w:tcW w:type="dxa" w:w="3249"/>
          </w:tcPr>
          <w:p>
            <w:r>
              <w:t>Variables de entorno.</w:t>
            </w:r>
          </w:p>
        </w:tc>
      </w:tr>
    </w:tbl>
    <w:p>
      <w:pPr>
        <w:pStyle w:val="Heading1"/>
      </w:pPr>
      <w:r>
        <w:t>4. Arquitectura del sistema</w:t>
      </w:r>
    </w:p>
    <w:p>
      <w:r>
        <w:t>La aplicación utiliza una arquitectura modular que separa interfaz, controladores, modelos, servicios y migraciones.</w:t>
      </w:r>
    </w:p>
    <w:p>
      <w:pPr>
        <w:ind w:left="397"/>
      </w:pPr>
      <w:r>
        <w:rPr>
          <w:rFonts w:ascii="Consolas" w:hAnsi="Consolas"/>
          <w:sz w:val="18"/>
        </w:rPr>
        <w:t xml:space="preserve">                    USUARIO</w:t>
        <w:br/>
        <w:t xml:space="preserve">                       │</w:t>
        <w:br/>
        <w:t xml:space="preserve">                       ▼</w:t>
        <w:br/>
        <w:t xml:space="preserve">                STREAMLIT / PAGES</w:t>
        <w:br/>
        <w:t xml:space="preserve">                       │</w:t>
        <w:br/>
        <w:t xml:space="preserve">                       ▼</w:t>
        <w:br/>
        <w:t xml:space="preserve">                  CONTROLLERS</w:t>
        <w:br/>
        <w:t xml:space="preserve">                   │       │</w:t>
        <w:br/>
        <w:t xml:space="preserve">                   ▼       ▼</w:t>
        <w:br/>
        <w:t xml:space="preserve">                MODELS   SERVICES</w:t>
        <w:br/>
        <w:t xml:space="preserve">                   │       │</w:t>
        <w:br/>
        <w:t xml:space="preserve">                   ▼       ▼</w:t>
        <w:br/>
        <w:t xml:space="preserve">              POSTGRESQL  PDF</w:t>
      </w:r>
    </w:p>
    <w:p>
      <w:pPr>
        <w:pStyle w:val="ListBullet"/>
      </w:pPr>
      <w:r>
        <w:t>Pages: interfaz y navegación.</w:t>
      </w:r>
    </w:p>
    <w:p>
      <w:pPr>
        <w:pStyle w:val="ListBullet"/>
      </w:pPr>
      <w:r>
        <w:t>Controllers: coordinación de operaciones.</w:t>
      </w:r>
    </w:p>
    <w:p>
      <w:pPr>
        <w:pStyle w:val="ListBullet"/>
      </w:pPr>
      <w:r>
        <w:t>Models: acceso a PostgreSQL.</w:t>
      </w:r>
    </w:p>
    <w:p>
      <w:pPr>
        <w:pStyle w:val="ListBullet"/>
      </w:pPr>
      <w:r>
        <w:t>Services: procesos especializados, como generación de cartas.</w:t>
      </w:r>
    </w:p>
    <w:p>
      <w:pPr>
        <w:pStyle w:val="ListBullet"/>
      </w:pPr>
      <w:r>
        <w:t>Migrations: evolución controlada del esquema de base de datos.</w:t>
      </w:r>
    </w:p>
    <w:p>
      <w:pPr>
        <w:pStyle w:val="Heading1"/>
      </w:pPr>
      <w:r>
        <w:t>5. Estructura del proyecto</w:t>
      </w:r>
    </w:p>
    <w:p>
      <w:pPr>
        <w:ind w:left="397"/>
      </w:pPr>
      <w:r>
        <w:rPr>
          <w:rFonts w:ascii="Consolas" w:hAnsi="Consolas"/>
          <w:sz w:val="18"/>
        </w:rPr>
        <w:t>proyecto-enlace-comunitario-curso-cepav/</w:t>
        <w:br/>
        <w:t>├── main.py</w:t>
        <w:br/>
        <w:t>├── requirements.txt</w:t>
        <w:br/>
        <w:t>├── README.md</w:t>
        <w:br/>
        <w:t>├── MIGRATIONS.md</w:t>
        <w:br/>
        <w:t>├── controllers/</w:t>
        <w:br/>
        <w:t>├── models/</w:t>
        <w:br/>
        <w:t>├── services/</w:t>
        <w:br/>
        <w:t>├── migrations/</w:t>
        <w:br/>
        <w:t>├── pages/</w:t>
        <w:br/>
        <w:t>│   ├── login.py</w:t>
        <w:br/>
        <w:t>│   ├── cambiar_password.py</w:t>
        <w:br/>
        <w:t>│   ├── logout.py</w:t>
        <w:br/>
        <w:t>│   ├── Admin/</w:t>
        <w:br/>
        <w:t>│   └── Vecinos/</w:t>
        <w:br/>
        <w:t>└── templates/</w:t>
        <w:br/>
        <w:t xml:space="preserve">    └── cartas.pdf</w:t>
      </w:r>
    </w:p>
    <w:p>
      <w:r>
        <w:t>Esta separación facilita el mantenimiento y permite modificar una capa sin afectar innecesariamente las demás.</w:t>
      </w:r>
    </w:p>
    <w:p>
      <w:pPr>
        <w:pStyle w:val="Heading1"/>
      </w:pPr>
      <w:r>
        <w:t>6. Requisitos de hardware y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Recurso</w:t>
            </w:r>
          </w:p>
        </w:tc>
        <w:tc>
          <w:tcPr>
            <w:tcW w:type="dxa" w:w="4873"/>
            <w:shd w:fill="D9EAF7"/>
          </w:tcPr>
          <w:p>
            <w:r>
              <w:t>Recomendación</w:t>
            </w:r>
          </w:p>
        </w:tc>
      </w:tr>
      <w:tr>
        <w:tc>
          <w:tcPr>
            <w:tcW w:type="dxa" w:w="4873"/>
          </w:tcPr>
          <w:p>
            <w:r>
              <w:t>Sistema operativo</w:t>
            </w:r>
          </w:p>
        </w:tc>
        <w:tc>
          <w:tcPr>
            <w:tcW w:type="dxa" w:w="4873"/>
          </w:tcPr>
          <w:p>
            <w:r>
              <w:t>Windows 10/11 o Linux.</w:t>
            </w:r>
          </w:p>
        </w:tc>
      </w:tr>
      <w:tr>
        <w:tc>
          <w:tcPr>
            <w:tcW w:type="dxa" w:w="4873"/>
          </w:tcPr>
          <w:p>
            <w:r>
              <w:t>Procesador</w:t>
            </w:r>
          </w:p>
        </w:tc>
        <w:tc>
          <w:tcPr>
            <w:tcW w:type="dxa" w:w="4873"/>
          </w:tcPr>
          <w:p>
            <w:r>
              <w:t>Dual Core o superior.</w:t>
            </w:r>
          </w:p>
        </w:tc>
      </w:tr>
      <w:tr>
        <w:tc>
          <w:tcPr>
            <w:tcW w:type="dxa" w:w="4873"/>
          </w:tcPr>
          <w:p>
            <w:r>
              <w:t>RAM</w:t>
            </w:r>
          </w:p>
        </w:tc>
        <w:tc>
          <w:tcPr>
            <w:tcW w:type="dxa" w:w="4873"/>
          </w:tcPr>
          <w:p>
            <w:r>
              <w:t>4 GB mínimo; 8 GB recomendado.</w:t>
            </w:r>
          </w:p>
        </w:tc>
      </w:tr>
      <w:tr>
        <w:tc>
          <w:tcPr>
            <w:tcW w:type="dxa" w:w="4873"/>
          </w:tcPr>
          <w:p>
            <w:r>
              <w:t>Almacenamiento</w:t>
            </w:r>
          </w:p>
        </w:tc>
        <w:tc>
          <w:tcPr>
            <w:tcW w:type="dxa" w:w="4873"/>
          </w:tcPr>
          <w:p>
            <w:r>
              <w:t>2 GB libres como referencia.</w:t>
            </w:r>
          </w:p>
        </w:tc>
      </w:tr>
      <w:tr>
        <w:tc>
          <w:tcPr>
            <w:tcW w:type="dxa" w:w="4873"/>
          </w:tcPr>
          <w:p>
            <w:r>
              <w:t>Python</w:t>
            </w:r>
          </w:p>
        </w:tc>
        <w:tc>
          <w:tcPr>
            <w:tcW w:type="dxa" w:w="4873"/>
          </w:tcPr>
          <w:p>
            <w:r>
              <w:t>Python 3.x compatible con las dependencias.</w:t>
            </w:r>
          </w:p>
        </w:tc>
      </w:tr>
      <w:tr>
        <w:tc>
          <w:tcPr>
            <w:tcW w:type="dxa" w:w="4873"/>
          </w:tcPr>
          <w:p>
            <w:r>
              <w:t>PostgreSQL</w:t>
            </w:r>
          </w:p>
        </w:tc>
        <w:tc>
          <w:tcPr>
            <w:tcW w:type="dxa" w:w="4873"/>
          </w:tcPr>
          <w:p>
            <w:r>
              <w:t>Servidor PostgreSQL disponible.</w:t>
            </w:r>
          </w:p>
        </w:tc>
      </w:tr>
      <w:tr>
        <w:tc>
          <w:tcPr>
            <w:tcW w:type="dxa" w:w="4873"/>
          </w:tcPr>
          <w:p>
            <w:r>
              <w:t>Navegador</w:t>
            </w:r>
          </w:p>
        </w:tc>
        <w:tc>
          <w:tcPr>
            <w:tcW w:type="dxa" w:w="4873"/>
          </w:tcPr>
          <w:p>
            <w:r>
              <w:t>Chrome, Edge o Firefox actualizado.</w:t>
            </w:r>
          </w:p>
        </w:tc>
      </w:tr>
      <w:tr>
        <w:tc>
          <w:tcPr>
            <w:tcW w:type="dxa" w:w="4873"/>
          </w:tcPr>
          <w:p>
            <w:r>
              <w:t>Internet</w:t>
            </w:r>
          </w:p>
        </w:tc>
        <w:tc>
          <w:tcPr>
            <w:tcW w:type="dxa" w:w="4873"/>
          </w:tcPr>
          <w:p>
            <w:r>
              <w:t>Necesario para despliegue en línea.</w:t>
            </w:r>
          </w:p>
        </w:tc>
      </w:tr>
    </w:tbl>
    <w:p>
      <w:pPr>
        <w:pStyle w:val="Heading1"/>
      </w:pPr>
      <w:r>
        <w:t>7. Configuración del entorno</w:t>
      </w:r>
    </w:p>
    <w:p>
      <w:r>
        <w:t>Las credenciales de PostgreSQL deben mantenerse fuera del código fuente y del repositorio público.</w:t>
      </w:r>
    </w:p>
    <w:p>
      <w:pPr>
        <w:ind w:left="397"/>
      </w:pPr>
      <w:r>
        <w:rPr>
          <w:rFonts w:ascii="Consolas" w:hAnsi="Consolas"/>
          <w:sz w:val="18"/>
        </w:rPr>
        <w:t>DB_HOST=...</w:t>
        <w:br/>
        <w:t>DB_PORT=...</w:t>
        <w:br/>
        <w:t>DB_NAME=...</w:t>
        <w:br/>
        <w:t>DB_USER=...</w:t>
        <w:br/>
        <w:t>DB_PASSWORD=...</w:t>
      </w:r>
    </w:p>
    <w:p>
      <w:r>
        <w:t>El archivo de dependencias debe llamarse exactamente requirements.txt para que herramientas como Streamlit Cloud puedan instalar automáticamente los paquetes.</w:t>
      </w:r>
    </w:p>
    <w:p>
      <w:pPr>
        <w:pStyle w:val="Heading1"/>
      </w:pPr>
      <w:r>
        <w:t>8. Instalación y puesta en marcha</w:t>
      </w:r>
    </w:p>
    <w:p>
      <w:pPr>
        <w:pStyle w:val="Heading2"/>
      </w:pPr>
      <w:r>
        <w:t>8.1 Crear entorno virtual</w:t>
      </w:r>
    </w:p>
    <w:p>
      <w:pPr>
        <w:ind w:left="397"/>
      </w:pPr>
      <w:r>
        <w:rPr>
          <w:rFonts w:ascii="Consolas" w:hAnsi="Consolas"/>
          <w:sz w:val="18"/>
        </w:rPr>
        <w:t>python -m venv .venv</w:t>
      </w:r>
    </w:p>
    <w:p>
      <w:pPr>
        <w:pStyle w:val="Heading2"/>
      </w:pPr>
      <w:r>
        <w:t>8.2 Activar en Windows</w:t>
      </w:r>
    </w:p>
    <w:p>
      <w:pPr>
        <w:ind w:left="397"/>
      </w:pPr>
      <w:r>
        <w:rPr>
          <w:rFonts w:ascii="Consolas" w:hAnsi="Consolas"/>
          <w:sz w:val="18"/>
        </w:rPr>
        <w:t>.venv\Scripts\activate</w:t>
      </w:r>
    </w:p>
    <w:p>
      <w:pPr>
        <w:pStyle w:val="Heading2"/>
      </w:pPr>
      <w:r>
        <w:t>8.3 Instalar dependencias</w:t>
      </w:r>
    </w:p>
    <w:p>
      <w:pPr>
        <w:ind w:left="397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8.4 Configurar PostgreSQL</w:t>
      </w:r>
    </w:p>
    <w:p>
      <w:pPr>
        <w:pStyle w:val="ListNumber"/>
      </w:pPr>
      <w:r>
        <w:t>Crear la base de datos.</w:t>
      </w:r>
    </w:p>
    <w:p>
      <w:pPr>
        <w:pStyle w:val="ListNumber"/>
      </w:pPr>
      <w:r>
        <w:t>Crear un usuario con permisos.</w:t>
      </w:r>
    </w:p>
    <w:p>
      <w:pPr>
        <w:pStyle w:val="ListNumber"/>
      </w:pPr>
      <w:r>
        <w:t>Configurar las variables de entorno.</w:t>
      </w:r>
    </w:p>
    <w:p>
      <w:pPr>
        <w:pStyle w:val="ListNumber"/>
      </w:pPr>
      <w:r>
        <w:t>Comprobar la conexión.</w:t>
      </w:r>
    </w:p>
    <w:p>
      <w:pPr>
        <w:pStyle w:val="Heading2"/>
      </w:pPr>
      <w:r>
        <w:t>8.5 Ejecutar</w:t>
      </w:r>
    </w:p>
    <w:p>
      <w:pPr>
        <w:ind w:left="397"/>
      </w:pPr>
      <w:r>
        <w:rPr>
          <w:rFonts w:ascii="Consolas" w:hAnsi="Consolas"/>
          <w:sz w:val="18"/>
        </w:rPr>
        <w:t>streamlit run main.py</w:t>
      </w:r>
    </w:p>
    <w:p>
      <w:r>
        <w:t>Durante el arranque, main.py inicializa la aplicación y prepara los componentes necesarios para la navegación.</w:t>
      </w:r>
    </w:p>
    <w:p>
      <w:pPr>
        <w:pStyle w:val="Heading1"/>
      </w:pPr>
      <w:r>
        <w:t>9. Base de datos</w:t>
      </w:r>
    </w:p>
    <w:p>
      <w:r>
        <w:t>PostgreSQL almacena la información persistente. Tablas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Tabla</w:t>
            </w:r>
          </w:p>
        </w:tc>
        <w:tc>
          <w:tcPr>
            <w:tcW w:type="dxa" w:w="3249"/>
            <w:shd w:fill="D9EAF7"/>
          </w:tcPr>
          <w:p>
            <w:r>
              <w:t>Propósito</w:t>
            </w:r>
          </w:p>
        </w:tc>
        <w:tc>
          <w:tcPr>
            <w:tcW w:type="dxa" w:w="3249"/>
            <w:shd w:fill="D9EAF7"/>
          </w:tcPr>
          <w:p>
            <w:r>
              <w:t>Relación principal</w:t>
            </w:r>
          </w:p>
        </w:tc>
      </w:tr>
      <w:tr>
        <w:tc>
          <w:tcPr>
            <w:tcW w:type="dxa" w:w="3249"/>
          </w:tcPr>
          <w:p>
            <w:r>
              <w:t>roles</w:t>
            </w:r>
          </w:p>
        </w:tc>
        <w:tc>
          <w:tcPr>
            <w:tcW w:type="dxa" w:w="3249"/>
          </w:tcPr>
          <w:p>
            <w:r>
              <w:t>Catálogo de roles.</w:t>
            </w:r>
          </w:p>
        </w:tc>
        <w:tc>
          <w:tcPr>
            <w:tcW w:type="dxa" w:w="3249"/>
          </w:tcPr>
          <w:p>
            <w:r>
              <w:t>habitantes / usuarios</w:t>
            </w:r>
          </w:p>
        </w:tc>
      </w:tr>
      <w:tr>
        <w:tc>
          <w:tcPr>
            <w:tcW w:type="dxa" w:w="3249"/>
          </w:tcPr>
          <w:p>
            <w:r>
              <w:t>habitantes</w:t>
            </w:r>
          </w:p>
        </w:tc>
        <w:tc>
          <w:tcPr>
            <w:tcW w:type="dxa" w:w="3249"/>
          </w:tcPr>
          <w:p>
            <w:r>
              <w:t>Datos personales y ubicación.</w:t>
            </w:r>
          </w:p>
        </w:tc>
        <w:tc>
          <w:tcPr>
            <w:tcW w:type="dxa" w:w="3249"/>
          </w:tcPr>
          <w:p>
            <w:r>
              <w:t>usuarios</w:t>
            </w:r>
          </w:p>
        </w:tc>
      </w:tr>
      <w:tr>
        <w:tc>
          <w:tcPr>
            <w:tcW w:type="dxa" w:w="3249"/>
          </w:tcPr>
          <w:p>
            <w:r>
              <w:t>usuarios</w:t>
            </w:r>
          </w:p>
        </w:tc>
        <w:tc>
          <w:tcPr>
            <w:tcW w:type="dxa" w:w="3249"/>
          </w:tcPr>
          <w:p>
            <w:r>
              <w:t>Credenciales y acceso.</w:t>
            </w:r>
          </w:p>
        </w:tc>
        <w:tc>
          <w:tcPr>
            <w:tcW w:type="dxa" w:w="3249"/>
          </w:tcPr>
          <w:p>
            <w:r>
              <w:t>roles / habitantes</w:t>
            </w:r>
          </w:p>
        </w:tc>
      </w:tr>
      <w:tr>
        <w:tc>
          <w:tcPr>
            <w:tcW w:type="dxa" w:w="3249"/>
          </w:tcPr>
          <w:p>
            <w:r>
              <w:t>tipos_solicitud</w:t>
            </w:r>
          </w:p>
        </w:tc>
        <w:tc>
          <w:tcPr>
            <w:tcW w:type="dxa" w:w="3249"/>
          </w:tcPr>
          <w:p>
            <w:r>
              <w:t>Tipos de trámite.</w:t>
            </w:r>
          </w:p>
        </w:tc>
        <w:tc>
          <w:tcPr>
            <w:tcW w:type="dxa" w:w="3249"/>
          </w:tcPr>
          <w:p>
            <w:r>
              <w:t>solicitudes</w:t>
            </w:r>
          </w:p>
        </w:tc>
      </w:tr>
      <w:tr>
        <w:tc>
          <w:tcPr>
            <w:tcW w:type="dxa" w:w="3249"/>
          </w:tcPr>
          <w:p>
            <w:r>
              <w:t>solicitudes</w:t>
            </w:r>
          </w:p>
        </w:tc>
        <w:tc>
          <w:tcPr>
            <w:tcW w:type="dxa" w:w="3249"/>
          </w:tcPr>
          <w:p>
            <w:r>
              <w:t>Trámites y estados.</w:t>
            </w:r>
          </w:p>
        </w:tc>
        <w:tc>
          <w:tcPr>
            <w:tcW w:type="dxa" w:w="3249"/>
          </w:tcPr>
          <w:p>
            <w:r>
              <w:t>usuarios / tipos_solicitud</w:t>
            </w:r>
          </w:p>
        </w:tc>
      </w:tr>
      <w:tr>
        <w:tc>
          <w:tcPr>
            <w:tcW w:type="dxa" w:w="3249"/>
          </w:tcPr>
          <w:p>
            <w:r>
              <w:t>notificaciones</w:t>
            </w:r>
          </w:p>
        </w:tc>
        <w:tc>
          <w:tcPr>
            <w:tcW w:type="dxa" w:w="3249"/>
          </w:tcPr>
          <w:p>
            <w:r>
              <w:t>Mensajes administrativos.</w:t>
            </w:r>
          </w:p>
        </w:tc>
        <w:tc>
          <w:tcPr>
            <w:tcW w:type="dxa" w:w="3249"/>
          </w:tcPr>
          <w:p>
            <w:r>
              <w:t>notificaciones_vistas</w:t>
            </w:r>
          </w:p>
        </w:tc>
      </w:tr>
      <w:tr>
        <w:tc>
          <w:tcPr>
            <w:tcW w:type="dxa" w:w="3249"/>
          </w:tcPr>
          <w:p>
            <w:r>
              <w:t>notificaciones_vistas</w:t>
            </w:r>
          </w:p>
        </w:tc>
        <w:tc>
          <w:tcPr>
            <w:tcW w:type="dxa" w:w="3249"/>
          </w:tcPr>
          <w:p>
            <w:r>
              <w:t>Seguimiento de visualización.</w:t>
            </w:r>
          </w:p>
        </w:tc>
        <w:tc>
          <w:tcPr>
            <w:tcW w:type="dxa" w:w="3249"/>
          </w:tcPr>
          <w:p>
            <w:r>
              <w:t>usuarios / notificaciones</w:t>
            </w:r>
          </w:p>
        </w:tc>
      </w:tr>
    </w:tbl>
    <w:p>
      <w:pPr>
        <w:pStyle w:val="Heading2"/>
      </w:pPr>
      <w:r>
        <w:t>9.1 Modelo lógico simplificado</w:t>
      </w:r>
    </w:p>
    <w:p>
      <w:pPr>
        <w:ind w:left="397"/>
      </w:pPr>
      <w:r>
        <w:rPr>
          <w:rFonts w:ascii="Consolas" w:hAnsi="Consolas"/>
          <w:sz w:val="18"/>
        </w:rPr>
        <w:t>ROLES ─── HABITANTES ─── USUARIOS</w:t>
        <w:br/>
        <w:t xml:space="preserve">  │</w:t>
        <w:br/>
        <w:t xml:space="preserve">  └── TIPOS_SOLICITUD ─── SOLICITUDES</w:t>
        <w:br/>
        <w:br/>
        <w:t>NOTIFICACIONES ─── NOTIFICACIONES_VISTAS</w:t>
      </w:r>
    </w:p>
    <w:p>
      <w:pPr>
        <w:pStyle w:val="Heading1"/>
      </w:pPr>
      <w:r>
        <w:t>10. Sistema de migraciones</w:t>
      </w:r>
    </w:p>
    <w:p>
      <w:r>
        <w:t>Las migraciones permiten evolucionar el esquema de forma controlada. Las migraciones aplicadas se registran para evitar ejecuciones repetidas.</w:t>
      </w:r>
    </w:p>
    <w:p>
      <w:pPr>
        <w:pStyle w:val="ListBullet"/>
      </w:pPr>
      <w:r>
        <w:t>001_inicial.sql: esquema inicial.</w:t>
      </w:r>
    </w:p>
    <w:p>
      <w:pPr>
        <w:pStyle w:val="ListBullet"/>
      </w:pPr>
      <w:r>
        <w:t>002_tipos_solicitud.sql: tipos de solicitudes.</w:t>
      </w:r>
    </w:p>
    <w:p>
      <w:pPr>
        <w:pStyle w:val="ListBullet"/>
      </w:pPr>
      <w:r>
        <w:t>003_roles.sql: roles.</w:t>
      </w:r>
    </w:p>
    <w:p>
      <w:pPr>
        <w:pStyle w:val="ListBullet"/>
      </w:pPr>
      <w:r>
        <w:t>004_rol_habitantes.sql: relación de rol.</w:t>
      </w:r>
    </w:p>
    <w:p>
      <w:pPr>
        <w:pStyle w:val="ListBullet"/>
      </w:pPr>
      <w:r>
        <w:t>005_usuarios_acceso_auditoria.sql: acceso y auditoría.</w:t>
      </w:r>
    </w:p>
    <w:p>
      <w:pPr>
        <w:pStyle w:val="ListBullet"/>
      </w:pPr>
      <w:r>
        <w:t>006_solicitudes_activas_unicas.sql: control de duplicados.</w:t>
      </w:r>
    </w:p>
    <w:p>
      <w:pPr>
        <w:pStyle w:val="ListBullet"/>
      </w:pPr>
      <w:r>
        <w:t>007_password_hashing.py: contraseñas.</w:t>
      </w:r>
    </w:p>
    <w:p>
      <w:pPr>
        <w:pStyle w:val="ListBullet"/>
      </w:pPr>
      <w:r>
        <w:t>008–009: trazabilidad de notificaciones.</w:t>
      </w:r>
    </w:p>
    <w:p>
      <w:pPr>
        <w:pStyle w:val="ListBullet"/>
      </w:pPr>
      <w:r>
        <w:t>010–011: datos adicionales de habitantes.</w:t>
      </w:r>
    </w:p>
    <w:p>
      <w:pPr>
        <w:pStyle w:val="ListBullet"/>
      </w:pPr>
      <w:r>
        <w:t>012: estados adicionales.</w:t>
      </w:r>
    </w:p>
    <w:p>
      <w:pPr>
        <w:pStyle w:val="ListBullet"/>
      </w:pPr>
      <w:r>
        <w:t>013: latitud y longitud.</w:t>
      </w:r>
    </w:p>
    <w:p>
      <w:r>
        <w:t>Una migración ya aplicada no debe modificarse. Los cambios posteriores deben incorporarse mediante una nueva migración.</w:t>
      </w:r>
    </w:p>
    <w:p>
      <w:pPr>
        <w:pStyle w:val="Heading1"/>
      </w:pPr>
      <w:r>
        <w:t>11. Módulos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Módulo</w:t>
            </w:r>
          </w:p>
        </w:tc>
        <w:tc>
          <w:tcPr>
            <w:tcW w:type="dxa" w:w="3249"/>
            <w:shd w:fill="D9EAF7"/>
          </w:tcPr>
          <w:p>
            <w:r>
              <w:t>Responsabilidad</w:t>
            </w:r>
          </w:p>
        </w:tc>
        <w:tc>
          <w:tcPr>
            <w:tcW w:type="dxa" w:w="3249"/>
            <w:shd w:fill="D9EAF7"/>
          </w:tcPr>
          <w:p>
            <w:r>
              <w:t>Ejemplos</w:t>
            </w:r>
          </w:p>
        </w:tc>
      </w:tr>
      <w:tr>
        <w:tc>
          <w:tcPr>
            <w:tcW w:type="dxa" w:w="3249"/>
          </w:tcPr>
          <w:p>
            <w:r>
              <w:t>controllers</w:t>
            </w:r>
          </w:p>
        </w:tc>
        <w:tc>
          <w:tcPr>
            <w:tcW w:type="dxa" w:w="3249"/>
          </w:tcPr>
          <w:p>
            <w:r>
              <w:t>Coordinar operaciones.</w:t>
            </w:r>
          </w:p>
        </w:tc>
        <w:tc>
          <w:tcPr>
            <w:tcW w:type="dxa" w:w="3249"/>
          </w:tcPr>
          <w:p>
            <w:r>
              <w:t>Login, habitantes, solicitudes, cartas, notificaciones.</w:t>
            </w:r>
          </w:p>
        </w:tc>
      </w:tr>
      <w:tr>
        <w:tc>
          <w:tcPr>
            <w:tcW w:type="dxa" w:w="3249"/>
          </w:tcPr>
          <w:p>
            <w:r>
              <w:t>models</w:t>
            </w:r>
          </w:p>
        </w:tc>
        <w:tc>
          <w:tcPr>
            <w:tcW w:type="dxa" w:w="3249"/>
          </w:tcPr>
          <w:p>
            <w:r>
              <w:t>Persistencia y consultas.</w:t>
            </w:r>
          </w:p>
        </w:tc>
        <w:tc>
          <w:tcPr>
            <w:tcW w:type="dxa" w:w="3249"/>
          </w:tcPr>
          <w:p>
            <w:r>
              <w:t>UserModel, HabitantesModel, SolicitudesModel.</w:t>
            </w:r>
          </w:p>
        </w:tc>
      </w:tr>
      <w:tr>
        <w:tc>
          <w:tcPr>
            <w:tcW w:type="dxa" w:w="3249"/>
          </w:tcPr>
          <w:p>
            <w:r>
              <w:t>services</w:t>
            </w:r>
          </w:p>
        </w:tc>
        <w:tc>
          <w:tcPr>
            <w:tcW w:type="dxa" w:w="3249"/>
          </w:tcPr>
          <w:p>
            <w:r>
              <w:t>Procesos especializados.</w:t>
            </w:r>
          </w:p>
        </w:tc>
        <w:tc>
          <w:tcPr>
            <w:tcW w:type="dxa" w:w="3249"/>
          </w:tcPr>
          <w:p>
            <w:r>
              <w:t>carta_pdf.py.</w:t>
            </w:r>
          </w:p>
        </w:tc>
      </w:tr>
      <w:tr>
        <w:tc>
          <w:tcPr>
            <w:tcW w:type="dxa" w:w="3249"/>
          </w:tcPr>
          <w:p>
            <w:r>
              <w:t>pages</w:t>
            </w:r>
          </w:p>
        </w:tc>
        <w:tc>
          <w:tcPr>
            <w:tcW w:type="dxa" w:w="3249"/>
          </w:tcPr>
          <w:p>
            <w:r>
              <w:t>Interfaz Streamlit.</w:t>
            </w:r>
          </w:p>
        </w:tc>
        <w:tc>
          <w:tcPr>
            <w:tcW w:type="dxa" w:w="3249"/>
          </w:tcPr>
          <w:p>
            <w:r>
              <w:t>Admin y Vecinos.</w:t>
            </w:r>
          </w:p>
        </w:tc>
      </w:tr>
      <w:tr>
        <w:tc>
          <w:tcPr>
            <w:tcW w:type="dxa" w:w="3249"/>
          </w:tcPr>
          <w:p>
            <w:r>
              <w:t>migrations</w:t>
            </w:r>
          </w:p>
        </w:tc>
        <w:tc>
          <w:tcPr>
            <w:tcW w:type="dxa" w:w="3249"/>
          </w:tcPr>
          <w:p>
            <w:r>
              <w:t>Evolución de BD.</w:t>
            </w:r>
          </w:p>
        </w:tc>
        <w:tc>
          <w:tcPr>
            <w:tcW w:type="dxa" w:w="3249"/>
          </w:tcPr>
          <w:p>
            <w:r>
              <w:t>SQL/Python numerados.</w:t>
            </w:r>
          </w:p>
        </w:tc>
      </w:tr>
    </w:tbl>
    <w:p>
      <w:pPr>
        <w:pStyle w:val="Heading1"/>
      </w:pPr>
      <w:r>
        <w:t>12. Reglas de negocio</w:t>
      </w:r>
    </w:p>
    <w:p>
      <w:pPr>
        <w:pStyle w:val="ListBullet"/>
      </w:pPr>
      <w:r>
        <w:t>Solo cuentas activas y no bloqueadas pueden iniciar sesión.</w:t>
      </w:r>
    </w:p>
    <w:p>
      <w:pPr>
        <w:pStyle w:val="ListBullet"/>
      </w:pPr>
      <w:r>
        <w:t>El rol determina las funciones disponibles.</w:t>
      </w:r>
    </w:p>
    <w:p>
      <w:pPr>
        <w:pStyle w:val="ListBullet"/>
      </w:pPr>
      <w:r>
        <w:t>No se permiten solicitudes activas duplicadas del mismo tipo.</w:t>
      </w:r>
    </w:p>
    <w:p>
      <w:pPr>
        <w:pStyle w:val="ListBullet"/>
      </w:pPr>
      <w:r>
        <w:t>Los estados incluyen Pendiente, En revisión, Aprobada, Rechazada y Requiere actualización.</w:t>
      </w:r>
    </w:p>
    <w:p>
      <w:pPr>
        <w:pStyle w:val="ListBullet"/>
      </w:pPr>
      <w:r>
        <w:t>Una solicitud aprobada permite generar/descargar el documento.</w:t>
      </w:r>
    </w:p>
    <w:p>
      <w:pPr>
        <w:pStyle w:val="ListBullet"/>
      </w:pPr>
      <w:r>
        <w:t>Los cambios de datos pueden requerir una nueva solicitud.</w:t>
      </w:r>
    </w:p>
    <w:p>
      <w:pPr>
        <w:pStyle w:val="ListBullet"/>
      </w:pPr>
      <w:r>
        <w:t>Las contraseñas deben cumplir las reglas de complejidad.</w:t>
      </w:r>
    </w:p>
    <w:p>
      <w:pPr>
        <w:pStyle w:val="Heading1"/>
      </w:pPr>
      <w:r>
        <w:t>13. Autenticación y seguridad</w:t>
      </w:r>
    </w:p>
    <w:p>
      <w:pPr>
        <w:pStyle w:val="ListBullet"/>
      </w:pPr>
      <w:r>
        <w:t>Las contraseñas se gestionan mediante bcrypt.</w:t>
      </w:r>
    </w:p>
    <w:p>
      <w:pPr>
        <w:pStyle w:val="ListBullet"/>
      </w:pPr>
      <w:r>
        <w:t>Se controlan cuentas activas/bloqueadas.</w:t>
      </w:r>
    </w:p>
    <w:p>
      <w:pPr>
        <w:pStyle w:val="ListBullet"/>
      </w:pPr>
      <w:r>
        <w:t>Puede registrarse información de último acceso.</w:t>
      </w:r>
    </w:p>
    <w:p>
      <w:pPr>
        <w:pStyle w:val="ListBullet"/>
      </w:pPr>
      <w:r>
        <w:t>Las contraseñas temporales requieren cambio.</w:t>
      </w:r>
    </w:p>
    <w:p>
      <w:pPr>
        <w:pStyle w:val="ListBullet"/>
      </w:pPr>
      <w:r>
        <w:t>Las consultas usan parámetros.</w:t>
      </w:r>
    </w:p>
    <w:p>
      <w:pPr>
        <w:pStyle w:val="ListBullet"/>
      </w:pPr>
      <w:r>
        <w:t>Las credenciales de BD deben estar fuera del repositorio.</w:t>
      </w:r>
    </w:p>
    <w:p>
      <w:pPr>
        <w:pStyle w:val="ListBullet"/>
      </w:pPr>
      <w:r>
        <w:t>Se recomienda HTTPS en producción.</w:t>
      </w:r>
    </w:p>
    <w:p>
      <w:r>
        <w:t>Si una credencial se expone públicamente, debe rotarse inmediatamente.</w:t>
      </w:r>
    </w:p>
    <w:p>
      <w:pPr>
        <w:pStyle w:val="Heading1"/>
      </w:pPr>
      <w:r>
        <w:t>14. Generación de documentos PDF</w:t>
      </w:r>
    </w:p>
    <w:p>
      <w:r>
        <w:t>services/carta_pdf.py utiliza ReportLab para construir cartas según el tipo de solicitud. Los documentos se generan en memoria y se entregan mediante Streamlit.</w:t>
      </w:r>
    </w:p>
    <w:p>
      <w:pPr>
        <w:pStyle w:val="ListBullet"/>
      </w:pPr>
      <w:r>
        <w:t>Carta de Residencia</w:t>
      </w:r>
    </w:p>
    <w:p>
      <w:pPr>
        <w:pStyle w:val="ListBullet"/>
      </w:pPr>
      <w:r>
        <w:t>Carta de Buena Conducta</w:t>
      </w:r>
    </w:p>
    <w:p>
      <w:pPr>
        <w:pStyle w:val="ListBullet"/>
      </w:pPr>
      <w:r>
        <w:t>Carta Aval</w:t>
      </w:r>
    </w:p>
    <w:p>
      <w:pPr>
        <w:pStyle w:val="Heading1"/>
      </w:pPr>
      <w:r>
        <w:t>15. Geolocalización</w:t>
      </w:r>
    </w:p>
    <w:p>
      <w:r>
        <w:t>El perfil del vecino permite registrar latitud y longitud. El navegador puede proporcionar la ubicación o el usuario puede introducir las coordenadas manualmente.</w:t>
      </w:r>
    </w:p>
    <w:p>
      <w:pPr>
        <w:pStyle w:val="ListBullet"/>
      </w:pPr>
      <w:r>
        <w:t>Latitud entre -90 y 90.</w:t>
      </w:r>
    </w:p>
    <w:p>
      <w:pPr>
        <w:pStyle w:val="ListBullet"/>
      </w:pPr>
      <w:r>
        <w:t>Longitud entre -180 y 180.</w:t>
      </w:r>
    </w:p>
    <w:p>
      <w:pPr>
        <w:pStyle w:val="ListBullet"/>
      </w:pPr>
      <w:r>
        <w:t>Requiere permiso del navegador.</w:t>
      </w:r>
    </w:p>
    <w:p>
      <w:pPr>
        <w:pStyle w:val="ListBullet"/>
      </w:pPr>
      <w:r>
        <w:t>Se recomienda localhost durante desarrollo o HTTPS en producción.</w:t>
      </w:r>
    </w:p>
    <w:p>
      <w:pPr>
        <w:pStyle w:val="Heading1"/>
      </w:pPr>
      <w:r>
        <w:t>16. Navegación por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Vecino</w:t>
            </w:r>
          </w:p>
        </w:tc>
        <w:tc>
          <w:tcPr>
            <w:tcW w:type="dxa" w:w="4873"/>
            <w:shd w:fill="D9EAF7"/>
          </w:tcPr>
          <w:p>
            <w:r>
              <w:t>Administrador</w:t>
            </w:r>
          </w:p>
        </w:tc>
      </w:tr>
      <w:tr>
        <w:tc>
          <w:tcPr>
            <w:tcW w:type="dxa" w:w="4873"/>
          </w:tcPr>
          <w:p>
            <w:r>
              <w:t>Inicio</w:t>
              <w:br/>
              <w:t>Mi Perfil</w:t>
              <w:br/>
              <w:t>Solicitudes</w:t>
              <w:br/>
              <w:t>Mensajes</w:t>
              <w:br/>
              <w:t>Salir</w:t>
            </w:r>
          </w:p>
        </w:tc>
        <w:tc>
          <w:tcPr>
            <w:tcW w:type="dxa" w:w="4873"/>
          </w:tcPr>
          <w:p>
            <w:r>
              <w:t>Dashboard</w:t>
              <w:br/>
              <w:t>Población</w:t>
              <w:br/>
              <w:t>Cartas</w:t>
              <w:br/>
              <w:t>Reportes</w:t>
              <w:br/>
              <w:t>Notificaciones</w:t>
              <w:br/>
              <w:t>Reset Password</w:t>
              <w:br/>
              <w:t>Salir</w:t>
            </w:r>
          </w:p>
        </w:tc>
      </w:tr>
    </w:tbl>
    <w:p>
      <w:pPr>
        <w:pStyle w:val="Heading1"/>
      </w:pPr>
      <w:r>
        <w:t>17. Pruebas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Prueba</w:t>
            </w:r>
          </w:p>
        </w:tc>
        <w:tc>
          <w:tcPr>
            <w:tcW w:type="dxa" w:w="3249"/>
            <w:shd w:fill="D9EAF7"/>
          </w:tcPr>
          <w:p>
            <w:r>
              <w:t>Resultado esperado</w:t>
            </w:r>
          </w:p>
        </w:tc>
        <w:tc>
          <w:tcPr>
            <w:tcW w:type="dxa" w:w="3249"/>
            <w:shd w:fill="D9EAF7"/>
          </w:tcPr>
          <w:p>
            <w:r>
              <w:t>Estado</w:t>
            </w:r>
          </w:p>
        </w:tc>
      </w:tr>
      <w:tr>
        <w:tc>
          <w:tcPr>
            <w:tcW w:type="dxa" w:w="3249"/>
          </w:tcPr>
          <w:p>
            <w:r>
              <w:t>Inicio de sesión válido</w:t>
            </w:r>
          </w:p>
        </w:tc>
        <w:tc>
          <w:tcPr>
            <w:tcW w:type="dxa" w:w="3249"/>
          </w:tcPr>
          <w:p>
            <w:r>
              <w:t>Acceso al área según rol.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Credenciales inválidas</w:t>
            </w:r>
          </w:p>
        </w:tc>
        <w:tc>
          <w:tcPr>
            <w:tcW w:type="dxa" w:w="3249"/>
          </w:tcPr>
          <w:p>
            <w:r>
              <w:t>Mensaje de error.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Cambio de contraseña</w:t>
            </w:r>
          </w:p>
        </w:tc>
        <w:tc>
          <w:tcPr>
            <w:tcW w:type="dxa" w:w="3249"/>
          </w:tcPr>
          <w:p>
            <w:r>
              <w:t>Validación y actualización.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Nueva solicitud</w:t>
            </w:r>
          </w:p>
        </w:tc>
        <w:tc>
          <w:tcPr>
            <w:tcW w:type="dxa" w:w="3249"/>
          </w:tcPr>
          <w:p>
            <w:r>
              <w:t>Registro como Pendiente.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Solicitud duplicada</w:t>
            </w:r>
          </w:p>
        </w:tc>
        <w:tc>
          <w:tcPr>
            <w:tcW w:type="dxa" w:w="3249"/>
          </w:tcPr>
          <w:p>
            <w:r>
              <w:t>Bloqueo de duplicado activo.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Aprobación</w:t>
            </w:r>
          </w:p>
        </w:tc>
        <w:tc>
          <w:tcPr>
            <w:tcW w:type="dxa" w:w="3249"/>
          </w:tcPr>
          <w:p>
            <w:r>
              <w:t>Descarga disponible.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Rechazo</w:t>
            </w:r>
          </w:p>
        </w:tc>
        <w:tc>
          <w:tcPr>
            <w:tcW w:type="dxa" w:w="3249"/>
          </w:tcPr>
          <w:p>
            <w:r>
              <w:t>Sin descarga.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Notificación</w:t>
            </w:r>
          </w:p>
        </w:tc>
        <w:tc>
          <w:tcPr>
            <w:tcW w:type="dxa" w:w="3249"/>
          </w:tcPr>
          <w:p>
            <w:r>
              <w:t>Visualización registrada.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  <w:tr>
        <w:tc>
          <w:tcPr>
            <w:tcW w:type="dxa" w:w="3249"/>
          </w:tcPr>
          <w:p>
            <w:r>
              <w:t>Ubicación</w:t>
            </w:r>
          </w:p>
        </w:tc>
        <w:tc>
          <w:tcPr>
            <w:tcW w:type="dxa" w:w="3249"/>
          </w:tcPr>
          <w:p>
            <w:r>
              <w:t>Coordenadas almacenadas.</w:t>
            </w:r>
          </w:p>
        </w:tc>
        <w:tc>
          <w:tcPr>
            <w:tcW w:type="dxa" w:w="3249"/>
          </w:tcPr>
          <w:p>
            <w:r>
              <w:t>Por ejecutar</w:t>
            </w:r>
          </w:p>
        </w:tc>
      </w:tr>
    </w:tbl>
    <w:p>
      <w:pPr>
        <w:pStyle w:val="Heading1"/>
      </w:pPr>
      <w:r>
        <w:t>18. Mantenimiento</w:t>
      </w:r>
    </w:p>
    <w:p>
      <w:pPr>
        <w:pStyle w:val="ListBullet"/>
      </w:pPr>
      <w:r>
        <w:t>Realizar respaldos periódicos de PostgreSQL.</w:t>
      </w:r>
    </w:p>
    <w:p>
      <w:pPr>
        <w:pStyle w:val="ListBullet"/>
      </w:pPr>
      <w:r>
        <w:t>Revisar logs ante errores.</w:t>
      </w:r>
    </w:p>
    <w:p>
      <w:pPr>
        <w:pStyle w:val="ListBullet"/>
      </w:pPr>
      <w:r>
        <w:t>No modificar migraciones ejecutadas.</w:t>
      </w:r>
    </w:p>
    <w:p>
      <w:pPr>
        <w:pStyle w:val="ListBullet"/>
      </w:pPr>
      <w:r>
        <w:t>Actualizar requirements.txt al cambiar dependencias.</w:t>
      </w:r>
    </w:p>
    <w:p>
      <w:pPr>
        <w:pStyle w:val="ListBullet"/>
      </w:pPr>
      <w:r>
        <w:t>Rotar credenciales expuestas.</w:t>
      </w:r>
    </w:p>
    <w:p>
      <w:pPr>
        <w:pStyle w:val="ListBullet"/>
      </w:pPr>
      <w:r>
        <w:t>Probar login, solicitudes, PDF y notificaciones después de cambios.</w:t>
      </w:r>
    </w:p>
    <w:p>
      <w:pPr>
        <w:pStyle w:val="Heading1"/>
      </w:pPr>
      <w:r>
        <w:t>19. Actualización del sistema</w:t>
      </w:r>
    </w:p>
    <w:p>
      <w:pPr>
        <w:pStyle w:val="ListNumber"/>
      </w:pPr>
      <w:r>
        <w:t>Respaldar PostgreSQL.</w:t>
      </w:r>
    </w:p>
    <w:p>
      <w:pPr>
        <w:pStyle w:val="ListNumber"/>
      </w:pPr>
      <w:r>
        <w:t>Actualizar código.</w:t>
      </w:r>
    </w:p>
    <w:p>
      <w:pPr>
        <w:pStyle w:val="ListNumber"/>
      </w:pPr>
      <w:r>
        <w:t>Instalar dependencias.</w:t>
      </w:r>
    </w:p>
    <w:p>
      <w:pPr>
        <w:pStyle w:val="ListNumber"/>
      </w:pPr>
      <w:r>
        <w:t>Revisar migraciones.</w:t>
      </w:r>
    </w:p>
    <w:p>
      <w:pPr>
        <w:pStyle w:val="ListNumber"/>
      </w:pPr>
      <w:r>
        <w:t>Configurar variables de entorno.</w:t>
      </w:r>
    </w:p>
    <w:p>
      <w:pPr>
        <w:pStyle w:val="ListNumber"/>
      </w:pPr>
      <w:r>
        <w:t>Ejecutar la aplicación.</w:t>
      </w:r>
    </w:p>
    <w:p>
      <w:pPr>
        <w:pStyle w:val="ListNumber"/>
      </w:pPr>
      <w:r>
        <w:t>Verificar flujos de vecino y administrador.</w:t>
      </w:r>
    </w:p>
    <w:p>
      <w:pPr>
        <w:pStyle w:val="Heading1"/>
      </w:pPr>
      <w:r>
        <w:t>20. Solución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Problema</w:t>
            </w:r>
          </w:p>
        </w:tc>
        <w:tc>
          <w:tcPr>
            <w:tcW w:type="dxa" w:w="3249"/>
            <w:shd w:fill="D9EAF7"/>
          </w:tcPr>
          <w:p>
            <w:r>
              <w:t>Causa probable</w:t>
            </w:r>
          </w:p>
        </w:tc>
        <w:tc>
          <w:tcPr>
            <w:tcW w:type="dxa" w:w="3249"/>
            <w:shd w:fill="D9EAF7"/>
          </w:tcPr>
          <w:p>
            <w:r>
              <w:t>Solución</w:t>
            </w:r>
          </w:p>
        </w:tc>
      </w:tr>
      <w:tr>
        <w:tc>
          <w:tcPr>
            <w:tcW w:type="dxa" w:w="3249"/>
          </w:tcPr>
          <w:p>
            <w:r>
              <w:t>ModuleNotFoundError</w:t>
            </w:r>
          </w:p>
        </w:tc>
        <w:tc>
          <w:tcPr>
            <w:tcW w:type="dxa" w:w="3249"/>
          </w:tcPr>
          <w:p>
            <w:r>
              <w:t>Dependencia ausente.</w:t>
            </w:r>
          </w:p>
        </w:tc>
        <w:tc>
          <w:tcPr>
            <w:tcW w:type="dxa" w:w="3249"/>
          </w:tcPr>
          <w:p>
            <w:r>
              <w:t>pip install -r requirements.txt.</w:t>
            </w:r>
          </w:p>
        </w:tc>
      </w:tr>
      <w:tr>
        <w:tc>
          <w:tcPr>
            <w:tcW w:type="dxa" w:w="3249"/>
          </w:tcPr>
          <w:p>
            <w:r>
              <w:t>Error PostgreSQL</w:t>
            </w:r>
          </w:p>
        </w:tc>
        <w:tc>
          <w:tcPr>
            <w:tcW w:type="dxa" w:w="3249"/>
          </w:tcPr>
          <w:p>
            <w:r>
              <w:t>Configuración incorrecta.</w:t>
            </w:r>
          </w:p>
        </w:tc>
        <w:tc>
          <w:tcPr>
            <w:tcW w:type="dxa" w:w="3249"/>
          </w:tcPr>
          <w:p>
            <w:r>
              <w:t>Revisar variables DB_* y servidor.</w:t>
            </w:r>
          </w:p>
        </w:tc>
      </w:tr>
      <w:tr>
        <w:tc>
          <w:tcPr>
            <w:tcW w:type="dxa" w:w="3249"/>
          </w:tcPr>
          <w:p>
            <w:r>
              <w:t>Migración fallida</w:t>
            </w:r>
          </w:p>
        </w:tc>
        <w:tc>
          <w:tcPr>
            <w:tcW w:type="dxa" w:w="3249"/>
          </w:tcPr>
          <w:p>
            <w:r>
              <w:t>Error SQL o dependencia.</w:t>
            </w:r>
          </w:p>
        </w:tc>
        <w:tc>
          <w:tcPr>
            <w:tcW w:type="dxa" w:w="3249"/>
          </w:tcPr>
          <w:p>
            <w:r>
              <w:t>Revisar migración y registro.</w:t>
            </w:r>
          </w:p>
        </w:tc>
      </w:tr>
      <w:tr>
        <w:tc>
          <w:tcPr>
            <w:tcW w:type="dxa" w:w="3249"/>
          </w:tcPr>
          <w:p>
            <w:r>
              <w:t>PDF no disponible</w:t>
            </w:r>
          </w:p>
        </w:tc>
        <w:tc>
          <w:tcPr>
            <w:tcW w:type="dxa" w:w="3249"/>
          </w:tcPr>
          <w:p>
            <w:r>
              <w:t>Estado no aprobado o error.</w:t>
            </w:r>
          </w:p>
        </w:tc>
        <w:tc>
          <w:tcPr>
            <w:tcW w:type="dxa" w:w="3249"/>
          </w:tcPr>
          <w:p>
            <w:r>
              <w:t>Revisar estado y servicio PDF.</w:t>
            </w:r>
          </w:p>
        </w:tc>
      </w:tr>
      <w:tr>
        <w:tc>
          <w:tcPr>
            <w:tcW w:type="dxa" w:w="3249"/>
          </w:tcPr>
          <w:p>
            <w:r>
              <w:t>Geolocalización</w:t>
            </w:r>
          </w:p>
        </w:tc>
        <w:tc>
          <w:tcPr>
            <w:tcW w:type="dxa" w:w="3249"/>
          </w:tcPr>
          <w:p>
            <w:r>
              <w:t>Permiso/contexto inseguro.</w:t>
            </w:r>
          </w:p>
        </w:tc>
        <w:tc>
          <w:tcPr>
            <w:tcW w:type="dxa" w:w="3249"/>
          </w:tcPr>
          <w:p>
            <w:r>
              <w:t>Permitir ubicación y usar HTTPS.</w:t>
            </w:r>
          </w:p>
        </w:tc>
      </w:tr>
    </w:tbl>
    <w:p>
      <w:pPr>
        <w:pStyle w:val="Heading1"/>
      </w:pPr>
      <w:r>
        <w:t>21. Recomendaciones para producción</w:t>
      </w:r>
    </w:p>
    <w:p>
      <w:pPr>
        <w:pStyle w:val="ListBullet"/>
      </w:pPr>
      <w:r>
        <w:t>Usar HTTPS.</w:t>
      </w:r>
    </w:p>
    <w:p>
      <w:pPr>
        <w:pStyle w:val="ListBullet"/>
      </w:pPr>
      <w:r>
        <w:t>Guardar secretos en variables de entorno o gestor de secretos.</w:t>
      </w:r>
    </w:p>
    <w:p>
      <w:pPr>
        <w:pStyle w:val="ListBullet"/>
      </w:pPr>
      <w:r>
        <w:t>No publicar credenciales.</w:t>
      </w:r>
    </w:p>
    <w:p>
      <w:pPr>
        <w:pStyle w:val="ListBullet"/>
      </w:pPr>
      <w:r>
        <w:t>Rotar credenciales expuestas.</w:t>
      </w:r>
    </w:p>
    <w:p>
      <w:pPr>
        <w:pStyle w:val="ListBullet"/>
      </w:pPr>
      <w:r>
        <w:t>Realizar respaldos automáticos.</w:t>
      </w:r>
    </w:p>
    <w:p>
      <w:pPr>
        <w:pStyle w:val="ListBullet"/>
      </w:pPr>
      <w:r>
        <w:t>Implementar logging y monitoreo.</w:t>
      </w:r>
    </w:p>
    <w:p>
      <w:pPr>
        <w:pStyle w:val="ListBullet"/>
      </w:pPr>
      <w:r>
        <w:t>Agregar pruebas automatizadas.</w:t>
      </w:r>
    </w:p>
    <w:p>
      <w:pPr>
        <w:pStyle w:val="ListBullet"/>
      </w:pPr>
      <w:r>
        <w:t>Validar institucionalmente las cartas.</w:t>
      </w:r>
    </w:p>
    <w:p>
      <w:pPr>
        <w:pStyle w:val="Heading1"/>
      </w:pPr>
      <w:r>
        <w:t>22. Conclusión</w:t>
      </w:r>
    </w:p>
    <w:p>
      <w:r>
        <w:t>La arquitectura modular de Enlace Comunitario permite separar interfaz, lógica, acceso a datos, servicios y migraciones. Esta organización facilita el mantenimiento, la solución de errores y futuras ampliaciones del sistema.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