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E1CC9" w14:textId="371096C7" w:rsidR="004E453E" w:rsidRPr="00367009" w:rsidRDefault="00D21F4A" w:rsidP="000B7F3A">
      <w:pPr>
        <w:pStyle w:val="Ttulo"/>
        <w:jc w:val="center"/>
        <w:rPr>
          <w:rFonts w:asciiTheme="minorHAnsi" w:hAnsiTheme="minorHAnsi" w:cstheme="minorHAnsi"/>
          <w:b/>
          <w:lang w:val="en-GB"/>
        </w:rPr>
      </w:pPr>
      <w:r>
        <w:rPr>
          <w:rFonts w:asciiTheme="minorHAnsi" w:hAnsiTheme="minorHAnsi" w:cstheme="minorHAnsi"/>
          <w:b/>
          <w:lang w:val="en-GB"/>
        </w:rPr>
        <w:t>Extraction</w:t>
      </w:r>
      <w:r w:rsidR="00927A8F" w:rsidRPr="00367009">
        <w:rPr>
          <w:rFonts w:asciiTheme="minorHAnsi" w:hAnsiTheme="minorHAnsi" w:cstheme="minorHAnsi"/>
          <w:b/>
          <w:lang w:val="en-GB"/>
        </w:rPr>
        <w:t xml:space="preserve"> Approach</w:t>
      </w:r>
      <w:r w:rsidR="008D213A" w:rsidRPr="00367009">
        <w:rPr>
          <w:rFonts w:asciiTheme="minorHAnsi" w:hAnsiTheme="minorHAnsi" w:cstheme="minorHAnsi"/>
          <w:b/>
          <w:lang w:val="en-GB"/>
        </w:rPr>
        <w:t xml:space="preserve"> Description</w:t>
      </w:r>
    </w:p>
    <w:p w14:paraId="47F19D00" w14:textId="35EEAA9C" w:rsidR="006B2623" w:rsidRPr="006B2623" w:rsidRDefault="006B2623" w:rsidP="006B2623">
      <w:pPr>
        <w:pStyle w:val="Ttulo1"/>
        <w:jc w:val="both"/>
        <w:rPr>
          <w:rFonts w:asciiTheme="minorHAnsi" w:hAnsiTheme="minorHAnsi" w:cstheme="minorHAnsi"/>
          <w:bCs/>
          <w:color w:val="auto"/>
          <w:sz w:val="24"/>
          <w:szCs w:val="24"/>
          <w:lang w:val="en-GB"/>
        </w:rPr>
      </w:pPr>
      <w:r w:rsidRPr="006B2623">
        <w:rPr>
          <w:rFonts w:asciiTheme="minorHAnsi" w:hAnsiTheme="minorHAnsi" w:cstheme="minorHAnsi"/>
          <w:bCs/>
          <w:color w:val="auto"/>
          <w:sz w:val="24"/>
          <w:szCs w:val="24"/>
          <w:lang w:val="en-GB"/>
        </w:rPr>
        <w:t>T</w:t>
      </w:r>
      <w:r w:rsidR="001B4CCE">
        <w:rPr>
          <w:rFonts w:asciiTheme="minorHAnsi" w:hAnsiTheme="minorHAnsi" w:cstheme="minorHAnsi"/>
          <w:bCs/>
          <w:color w:val="auto"/>
          <w:sz w:val="24"/>
          <w:szCs w:val="24"/>
          <w:lang w:val="en-GB"/>
        </w:rPr>
        <w:t>h</w:t>
      </w:r>
      <w:r w:rsidRPr="006B2623">
        <w:rPr>
          <w:rFonts w:asciiTheme="minorHAnsi" w:hAnsiTheme="minorHAnsi" w:cstheme="minorHAnsi"/>
          <w:bCs/>
          <w:color w:val="auto"/>
          <w:sz w:val="24"/>
          <w:szCs w:val="24"/>
          <w:lang w:val="en-GB"/>
        </w:rPr>
        <w:t>e description provided below will be used to evaluate the approach developed by your team to automatically extract financial data of MNE Groups. This description will be evaluated by the Evaluation panel based on the criteria described in the Evaluation tab of the Extraction Challenge and used for the ranking of your team for the Reusability and Innovativeness Awards.</w:t>
      </w:r>
    </w:p>
    <w:p w14:paraId="3BD30E88" w14:textId="0E7C0C54" w:rsidR="004E453E" w:rsidRPr="00367009" w:rsidRDefault="008D213A">
      <w:pPr>
        <w:pStyle w:val="Ttulo1"/>
        <w:rPr>
          <w:rFonts w:asciiTheme="minorHAnsi" w:hAnsiTheme="minorHAnsi" w:cstheme="minorHAnsi"/>
          <w:b/>
          <w:lang w:val="en-GB"/>
        </w:rPr>
      </w:pPr>
      <w:r w:rsidRPr="00367009">
        <w:rPr>
          <w:rFonts w:asciiTheme="minorHAnsi" w:hAnsiTheme="minorHAnsi" w:cstheme="minorHAnsi"/>
          <w:b/>
          <w:color w:val="2F5496"/>
          <w:lang w:val="en-GB"/>
        </w:rPr>
        <w:t>Methodology</w:t>
      </w:r>
      <w:r w:rsidR="00584693">
        <w:rPr>
          <w:rFonts w:asciiTheme="minorHAnsi" w:hAnsiTheme="minorHAnsi" w:cstheme="minorHAnsi"/>
          <w:b/>
          <w:color w:val="2F5496"/>
          <w:lang w:val="en-GB"/>
        </w:rPr>
        <w:t xml:space="preserve"> </w:t>
      </w:r>
      <w:r w:rsidR="00584693" w:rsidRPr="000B7F3A">
        <w:rPr>
          <w:rFonts w:asciiTheme="minorHAnsi" w:hAnsiTheme="minorHAnsi" w:cstheme="minorHAnsi"/>
          <w:b/>
          <w:i/>
          <w:color w:val="2F5496"/>
          <w:sz w:val="20"/>
          <w:szCs w:val="20"/>
          <w:lang w:val="en-GB"/>
        </w:rPr>
        <w:t>(</w:t>
      </w:r>
      <w:r w:rsidR="00201B67" w:rsidRPr="00201B67">
        <w:rPr>
          <w:rFonts w:asciiTheme="minorHAnsi" w:hAnsiTheme="minorHAnsi" w:cstheme="minorHAnsi"/>
          <w:b/>
          <w:i/>
          <w:color w:val="2F5496"/>
          <w:sz w:val="20"/>
          <w:szCs w:val="20"/>
          <w:lang w:val="en-GB"/>
        </w:rPr>
        <w:t>Algorithm reusability and scalability</w:t>
      </w:r>
      <w:r w:rsidR="00201B67">
        <w:rPr>
          <w:rFonts w:asciiTheme="minorHAnsi" w:hAnsiTheme="minorHAnsi" w:cstheme="minorHAnsi"/>
          <w:b/>
          <w:i/>
          <w:color w:val="2F5496"/>
          <w:sz w:val="20"/>
          <w:szCs w:val="20"/>
          <w:lang w:val="en-GB"/>
        </w:rPr>
        <w:t xml:space="preserve">, </w:t>
      </w:r>
      <w:r w:rsidR="00201B67" w:rsidRPr="00201B67">
        <w:rPr>
          <w:rFonts w:asciiTheme="minorHAnsi" w:hAnsiTheme="minorHAnsi" w:cstheme="minorHAnsi"/>
          <w:b/>
          <w:i/>
          <w:color w:val="2F5496"/>
          <w:sz w:val="20"/>
          <w:szCs w:val="20"/>
          <w:lang w:val="en-GB"/>
        </w:rPr>
        <w:t>Data-driven approaches</w:t>
      </w:r>
      <w:r w:rsidR="00201B67">
        <w:rPr>
          <w:rFonts w:asciiTheme="minorHAnsi" w:hAnsiTheme="minorHAnsi" w:cstheme="minorHAnsi"/>
          <w:b/>
          <w:i/>
          <w:color w:val="2F5496"/>
          <w:sz w:val="20"/>
          <w:szCs w:val="20"/>
          <w:lang w:val="en-GB"/>
        </w:rPr>
        <w:t xml:space="preserve">, </w:t>
      </w:r>
      <w:r w:rsidR="00201B67" w:rsidRPr="00201B67">
        <w:rPr>
          <w:rFonts w:asciiTheme="minorHAnsi" w:hAnsiTheme="minorHAnsi" w:cstheme="minorHAnsi"/>
          <w:b/>
          <w:i/>
          <w:color w:val="2F5496"/>
          <w:sz w:val="20"/>
          <w:szCs w:val="20"/>
          <w:lang w:val="en-GB"/>
        </w:rPr>
        <w:t>Availability, quality and maintainability of documentation</w:t>
      </w:r>
      <w:r w:rsidR="00584693" w:rsidRPr="000B7F3A">
        <w:rPr>
          <w:rFonts w:asciiTheme="minorHAnsi" w:hAnsiTheme="minorHAnsi" w:cstheme="minorHAnsi"/>
          <w:b/>
          <w:i/>
          <w:color w:val="2F5496"/>
          <w:sz w:val="20"/>
          <w:szCs w:val="20"/>
          <w:lang w:val="en-GB"/>
        </w:rPr>
        <w:t>)</w:t>
      </w:r>
    </w:p>
    <w:p w14:paraId="2AE14422" w14:textId="554ACD34" w:rsidR="004E453E" w:rsidRPr="00367009" w:rsidRDefault="008D213A">
      <w:pPr>
        <w:jc w:val="both"/>
        <w:rPr>
          <w:lang w:val="en-GB"/>
        </w:rPr>
      </w:pPr>
      <w:r w:rsidRPr="00367009">
        <w:rPr>
          <w:lang w:val="en-GB"/>
        </w:rPr>
        <w:t xml:space="preserve">Please provide a detailed description of the methodology used </w:t>
      </w:r>
      <w:r w:rsidR="00201B67">
        <w:rPr>
          <w:lang w:val="en-GB"/>
        </w:rPr>
        <w:t xml:space="preserve">to </w:t>
      </w:r>
      <w:r w:rsidR="00201B67" w:rsidRPr="00201B67">
        <w:rPr>
          <w:lang w:val="en-GB"/>
        </w:rPr>
        <w:t>develop algorithm-based approaches which automatically extract financial data of MNE Groups</w:t>
      </w:r>
      <w:r w:rsidRPr="00367009">
        <w:rPr>
          <w:lang w:val="en-GB"/>
        </w:rPr>
        <w:t xml:space="preserve">. The description should contain (1) the data processing steps, (2) the methods and models used, (3) references to the scientific papers/sources that present the methods and models used, and (4) the time it took to process the data set and </w:t>
      </w:r>
      <w:r w:rsidR="00201B67">
        <w:rPr>
          <w:lang w:val="en-GB"/>
        </w:rPr>
        <w:t>extract the relevant financial data</w:t>
      </w:r>
      <w:r w:rsidRPr="00367009">
        <w:rPr>
          <w:lang w:val="en-GB"/>
        </w:rPr>
        <w:t xml:space="preserve">. </w:t>
      </w:r>
    </w:p>
    <w:p w14:paraId="59DE7975" w14:textId="6ACCD1D3" w:rsidR="004E453E" w:rsidRPr="00367009" w:rsidRDefault="008D213A" w:rsidP="17DAD7E5">
      <w:pPr>
        <w:jc w:val="both"/>
        <w:rPr>
          <w:lang w:val="en-GB"/>
        </w:rPr>
      </w:pPr>
      <w:r w:rsidRPr="17DAD7E5">
        <w:rPr>
          <w:lang w:val="en-GB"/>
        </w:rPr>
        <w:t xml:space="preserve">Bear in mind that the workflow will be also evaluated </w:t>
      </w:r>
      <w:r w:rsidR="00797CA4" w:rsidRPr="17DAD7E5">
        <w:rPr>
          <w:lang w:val="en-GB"/>
        </w:rPr>
        <w:t>based on the criteria for the Reusability and Innovativ</w:t>
      </w:r>
      <w:r w:rsidR="00201B67">
        <w:rPr>
          <w:lang w:val="en-GB"/>
        </w:rPr>
        <w:t>eness</w:t>
      </w:r>
      <w:r w:rsidR="00797CA4" w:rsidRPr="17DAD7E5">
        <w:rPr>
          <w:lang w:val="en-GB"/>
        </w:rPr>
        <w:t xml:space="preserve"> Awards</w:t>
      </w:r>
      <w:r w:rsidRPr="17DAD7E5">
        <w:rPr>
          <w:lang w:val="en-GB"/>
        </w:rPr>
        <w:t>.</w:t>
      </w:r>
      <w:r w:rsidR="078F52E6" w:rsidRPr="17DAD7E5">
        <w:rPr>
          <w:lang w:val="en-GB"/>
        </w:rPr>
        <w:t xml:space="preserve"> </w:t>
      </w:r>
    </w:p>
    <w:p w14:paraId="5778014A" w14:textId="4DEFCB62" w:rsidR="004E453E" w:rsidRPr="00584693" w:rsidRDefault="01B80E0E" w:rsidP="17DAD7E5">
      <w:pPr>
        <w:jc w:val="both"/>
        <w:rPr>
          <w:i/>
          <w:lang w:val="en-GB"/>
        </w:rPr>
      </w:pPr>
      <w:r w:rsidRPr="00584693">
        <w:rPr>
          <w:i/>
          <w:lang w:val="en-GB"/>
        </w:rPr>
        <w:t>T</w:t>
      </w:r>
      <w:r w:rsidR="078F52E6" w:rsidRPr="00584693">
        <w:rPr>
          <w:i/>
          <w:lang w:val="en-GB"/>
        </w:rPr>
        <w:t>his section will be evaluated for</w:t>
      </w:r>
      <w:r w:rsidR="2F7B693A" w:rsidRPr="00584693">
        <w:rPr>
          <w:i/>
          <w:lang w:val="en-GB"/>
        </w:rPr>
        <w:t>:</w:t>
      </w:r>
      <w:r w:rsidR="078F52E6" w:rsidRPr="00584693">
        <w:rPr>
          <w:i/>
          <w:lang w:val="en-GB"/>
        </w:rPr>
        <w:t xml:space="preserve"> </w:t>
      </w:r>
    </w:p>
    <w:p w14:paraId="1509ADF2" w14:textId="2C93DBA1" w:rsidR="004E453E" w:rsidRPr="00584693" w:rsidRDefault="0D8168E8" w:rsidP="000B7F3A">
      <w:pPr>
        <w:ind w:left="720"/>
        <w:jc w:val="both"/>
        <w:rPr>
          <w:i/>
          <w:lang w:val="en-GB"/>
        </w:rPr>
      </w:pPr>
      <w:r w:rsidRPr="00584693">
        <w:rPr>
          <w:i/>
          <w:lang w:val="en-GB"/>
        </w:rPr>
        <w:t xml:space="preserve">(1) </w:t>
      </w:r>
      <w:r w:rsidR="00201B67">
        <w:rPr>
          <w:i/>
          <w:lang w:val="en-GB"/>
        </w:rPr>
        <w:t xml:space="preserve">the </w:t>
      </w:r>
      <w:r w:rsidR="00201B67" w:rsidRPr="00201B67">
        <w:rPr>
          <w:i/>
          <w:lang w:val="en-GB"/>
        </w:rPr>
        <w:t>Algorithm reusability and scalability</w:t>
      </w:r>
      <w:r w:rsidR="00201B67">
        <w:rPr>
          <w:i/>
          <w:lang w:val="en-GB"/>
        </w:rPr>
        <w:t xml:space="preserve"> criterion</w:t>
      </w:r>
      <w:r w:rsidR="6E7971BE" w:rsidRPr="00584693">
        <w:rPr>
          <w:i/>
          <w:lang w:val="en-GB"/>
        </w:rPr>
        <w:t xml:space="preserve">: </w:t>
      </w:r>
      <w:r w:rsidR="00201B67" w:rsidRPr="00201B67">
        <w:rPr>
          <w:i/>
          <w:lang w:val="en-GB"/>
        </w:rPr>
        <w:t>likeliness that the described approach can successfully reproduce the solution submitted by the team for the Accuracy award.</w:t>
      </w:r>
    </w:p>
    <w:p w14:paraId="1EFFA631" w14:textId="5A9ACB16" w:rsidR="004E453E" w:rsidRPr="00584693" w:rsidRDefault="232263D0" w:rsidP="000B7F3A">
      <w:pPr>
        <w:ind w:left="720"/>
        <w:jc w:val="both"/>
        <w:rPr>
          <w:i/>
          <w:lang w:val="en-GB"/>
        </w:rPr>
      </w:pPr>
      <w:r w:rsidRPr="00584693">
        <w:rPr>
          <w:i/>
          <w:lang w:val="en-GB"/>
        </w:rPr>
        <w:t xml:space="preserve">(2) </w:t>
      </w:r>
      <w:r w:rsidR="00201B67">
        <w:rPr>
          <w:i/>
          <w:lang w:val="en-GB"/>
        </w:rPr>
        <w:t xml:space="preserve">the </w:t>
      </w:r>
      <w:r w:rsidR="00201B67" w:rsidRPr="00201B67">
        <w:rPr>
          <w:i/>
          <w:lang w:val="en-GB"/>
        </w:rPr>
        <w:t xml:space="preserve">Data-driven approaches </w:t>
      </w:r>
      <w:r w:rsidR="00201B67">
        <w:rPr>
          <w:i/>
          <w:lang w:val="en-GB"/>
        </w:rPr>
        <w:t>criterion</w:t>
      </w:r>
      <w:r w:rsidR="62827E17" w:rsidRPr="00584693">
        <w:rPr>
          <w:i/>
          <w:lang w:val="en-GB"/>
        </w:rPr>
        <w:t xml:space="preserve">: </w:t>
      </w:r>
      <w:r w:rsidR="00201B67" w:rsidRPr="00201B67">
        <w:rPr>
          <w:rFonts w:ascii="Calibri" w:eastAsia="Calibri" w:hAnsi="Calibri" w:cs="Calibri"/>
          <w:i/>
          <w:color w:val="303030"/>
          <w:lang w:val="en-GB"/>
        </w:rPr>
        <w:t>evaluated based on whether it is data-driven rather than heuristic. More data-driven approaches will receive higher scores.</w:t>
      </w:r>
    </w:p>
    <w:p w14:paraId="75BA26A4" w14:textId="6096754B" w:rsidR="601CB777" w:rsidRPr="00584693" w:rsidRDefault="601CB777" w:rsidP="000B7F3A">
      <w:pPr>
        <w:ind w:left="720"/>
        <w:jc w:val="both"/>
        <w:rPr>
          <w:rFonts w:ascii="Calibri" w:eastAsia="Calibri" w:hAnsi="Calibri" w:cs="Calibri"/>
          <w:i/>
          <w:lang w:val="en-GB"/>
        </w:rPr>
      </w:pPr>
      <w:r w:rsidRPr="00584693">
        <w:rPr>
          <w:rFonts w:ascii="Calibri" w:eastAsia="Calibri" w:hAnsi="Calibri" w:cs="Calibri"/>
          <w:i/>
          <w:color w:val="303030"/>
          <w:lang w:val="en-GB"/>
        </w:rPr>
        <w:t xml:space="preserve">(3) </w:t>
      </w:r>
      <w:r w:rsidR="001A3FEA" w:rsidRPr="00584693">
        <w:rPr>
          <w:rFonts w:ascii="Calibri" w:eastAsia="Calibri" w:hAnsi="Calibri" w:cs="Calibri"/>
          <w:i/>
          <w:color w:val="303030"/>
          <w:lang w:val="en-GB"/>
        </w:rPr>
        <w:t xml:space="preserve">the </w:t>
      </w:r>
      <w:r w:rsidR="00201B67" w:rsidRPr="00201B67">
        <w:rPr>
          <w:rFonts w:ascii="Calibri" w:eastAsia="Calibri" w:hAnsi="Calibri" w:cs="Calibri"/>
          <w:i/>
          <w:color w:val="303030"/>
          <w:lang w:val="en-GB"/>
        </w:rPr>
        <w:t>Availability, quality and maintainability of documentation</w:t>
      </w:r>
      <w:r w:rsidRPr="00584693">
        <w:rPr>
          <w:rFonts w:ascii="Calibri" w:eastAsia="Calibri" w:hAnsi="Calibri" w:cs="Calibri"/>
          <w:i/>
          <w:color w:val="303030"/>
          <w:lang w:val="en-GB"/>
        </w:rPr>
        <w:t xml:space="preserve"> criterion: </w:t>
      </w:r>
      <w:r w:rsidR="00201B67" w:rsidRPr="00201B67">
        <w:rPr>
          <w:rFonts w:ascii="Calibri" w:eastAsia="Calibri" w:hAnsi="Calibri" w:cs="Calibri"/>
          <w:i/>
          <w:color w:val="303030"/>
          <w:lang w:val="en-GB"/>
        </w:rPr>
        <w:t>assessed based on the maintainability of the code</w:t>
      </w:r>
      <w:r w:rsidR="00201B67">
        <w:rPr>
          <w:rFonts w:ascii="Calibri" w:eastAsia="Calibri" w:hAnsi="Calibri" w:cs="Calibri"/>
          <w:i/>
          <w:color w:val="303030"/>
          <w:lang w:val="en-GB"/>
        </w:rPr>
        <w:t>.</w:t>
      </w:r>
    </w:p>
    <w:tbl>
      <w:tblPr>
        <w:tblStyle w:val="Tablaconcuadrcula"/>
        <w:tblW w:w="9350" w:type="dxa"/>
        <w:tblLook w:val="04A0" w:firstRow="1" w:lastRow="0" w:firstColumn="1" w:lastColumn="0" w:noHBand="0" w:noVBand="1"/>
      </w:tblPr>
      <w:tblGrid>
        <w:gridCol w:w="9350"/>
      </w:tblGrid>
      <w:tr w:rsidR="004E453E" w:rsidRPr="00367009" w14:paraId="28F85851" w14:textId="77777777">
        <w:tc>
          <w:tcPr>
            <w:tcW w:w="9350" w:type="dxa"/>
          </w:tcPr>
          <w:p w14:paraId="6997C2DA" w14:textId="77777777" w:rsidR="00254BF6" w:rsidRPr="00254BF6" w:rsidRDefault="00254BF6" w:rsidP="00254BF6">
            <w:pPr>
              <w:spacing w:after="0" w:line="240" w:lineRule="auto"/>
              <w:jc w:val="both"/>
              <w:rPr>
                <w:lang w:val="en-US"/>
              </w:rPr>
            </w:pPr>
            <w:r w:rsidRPr="00254BF6">
              <w:rPr>
                <w:b/>
                <w:bCs/>
                <w:lang w:val="en-US"/>
              </w:rPr>
              <w:t>1. Data Processing Steps</w:t>
            </w:r>
          </w:p>
          <w:p w14:paraId="7E1B0925" w14:textId="77777777" w:rsidR="00254BF6" w:rsidRDefault="00254BF6" w:rsidP="00254BF6">
            <w:pPr>
              <w:spacing w:after="0" w:line="240" w:lineRule="auto"/>
              <w:jc w:val="both"/>
              <w:rPr>
                <w:lang w:val="en-US"/>
              </w:rPr>
            </w:pPr>
            <w:r w:rsidRPr="00254BF6">
              <w:rPr>
                <w:lang w:val="en-US"/>
              </w:rPr>
              <w:t>The data extraction process is structured into three distinct phases, executed sequentially to maximize data retrieval efficiency and leverage different data sources and methodologies. The output of each phase serves as the input for the subsequent one, creating a pipeline for progressive data enrichment.</w:t>
            </w:r>
          </w:p>
          <w:p w14:paraId="25EF33FF" w14:textId="77777777" w:rsidR="00254BF6" w:rsidRPr="00254BF6" w:rsidRDefault="00254BF6" w:rsidP="00254BF6">
            <w:pPr>
              <w:spacing w:after="0" w:line="240" w:lineRule="auto"/>
              <w:jc w:val="both"/>
              <w:rPr>
                <w:lang w:val="en-US"/>
              </w:rPr>
            </w:pPr>
          </w:p>
          <w:p w14:paraId="6E3ADC7B" w14:textId="77777777" w:rsidR="00254BF6" w:rsidRPr="00254BF6" w:rsidRDefault="00254BF6" w:rsidP="00254BF6">
            <w:pPr>
              <w:numPr>
                <w:ilvl w:val="0"/>
                <w:numId w:val="2"/>
              </w:numPr>
              <w:spacing w:after="0" w:line="240" w:lineRule="auto"/>
              <w:jc w:val="both"/>
              <w:rPr>
                <w:lang w:val="en-US"/>
              </w:rPr>
            </w:pPr>
            <w:r w:rsidRPr="00254BF6">
              <w:rPr>
                <w:b/>
                <w:bCs/>
                <w:lang w:val="en-US"/>
              </w:rPr>
              <w:t>Phase 1: Initial Extraction via Dedicated Financial API (FMP)</w:t>
            </w:r>
          </w:p>
          <w:p w14:paraId="63294741" w14:textId="12C2F1D0" w:rsidR="00254BF6" w:rsidRPr="00254BF6" w:rsidRDefault="00254BF6" w:rsidP="00254BF6">
            <w:pPr>
              <w:numPr>
                <w:ilvl w:val="1"/>
                <w:numId w:val="2"/>
              </w:numPr>
              <w:spacing w:after="0" w:line="240" w:lineRule="auto"/>
              <w:jc w:val="both"/>
              <w:rPr>
                <w:lang w:val="en-US"/>
              </w:rPr>
            </w:pPr>
            <w:r w:rsidRPr="00254BF6">
              <w:rPr>
                <w:b/>
                <w:bCs/>
                <w:lang w:val="en-US"/>
              </w:rPr>
              <w:t>Objective:</w:t>
            </w:r>
            <w:r w:rsidRPr="00254BF6">
              <w:rPr>
                <w:lang w:val="en-US"/>
              </w:rPr>
              <w:t xml:space="preserve"> To extract primary financial data and profile data for companies where a direct API lookup is feasible. This phase leverages the structured nature of an API for readily available financial metrics.</w:t>
            </w:r>
          </w:p>
          <w:p w14:paraId="419F6A18" w14:textId="02E4218C" w:rsidR="00254BF6" w:rsidRPr="00254BF6" w:rsidRDefault="00254BF6" w:rsidP="00254BF6">
            <w:pPr>
              <w:numPr>
                <w:ilvl w:val="1"/>
                <w:numId w:val="2"/>
              </w:numPr>
              <w:spacing w:after="0" w:line="240" w:lineRule="auto"/>
              <w:jc w:val="both"/>
              <w:rPr>
                <w:lang w:val="en-US"/>
              </w:rPr>
            </w:pPr>
            <w:r w:rsidRPr="00254BF6">
              <w:rPr>
                <w:b/>
                <w:bCs/>
                <w:lang w:val="en-US"/>
              </w:rPr>
              <w:t>Process:</w:t>
            </w:r>
            <w:r w:rsidRPr="00254BF6">
              <w:rPr>
                <w:lang w:val="en-US"/>
              </w:rPr>
              <w:t xml:space="preserve"> The Extraction_API_FMP.ipynb script reads an initial list of companies. For each company, it attempts to query the Financial Modeling Prep (FMP) API. </w:t>
            </w:r>
            <w:r w:rsidR="002A43B8" w:rsidRPr="002A43B8">
              <w:rPr>
                <w:lang w:val="en-US"/>
              </w:rPr>
              <w:t>It specifically searches by name to get the symbol and from there, it retrieves the rest of the data</w:t>
            </w:r>
            <w:r w:rsidRPr="00254BF6">
              <w:rPr>
                <w:lang w:val="en-US"/>
              </w:rPr>
              <w:t>. The script includes mechanisms to handle API rate limits, saving processed IDs to a progress file and allowing for resumed execution.</w:t>
            </w:r>
          </w:p>
          <w:p w14:paraId="1BB600A0" w14:textId="77777777" w:rsidR="00254BF6" w:rsidRPr="00254BF6" w:rsidRDefault="00254BF6" w:rsidP="00254BF6">
            <w:pPr>
              <w:numPr>
                <w:ilvl w:val="1"/>
                <w:numId w:val="2"/>
              </w:numPr>
              <w:spacing w:after="0" w:line="240" w:lineRule="auto"/>
              <w:jc w:val="both"/>
              <w:rPr>
                <w:lang w:val="en-US"/>
              </w:rPr>
            </w:pPr>
            <w:r w:rsidRPr="00254BF6">
              <w:rPr>
                <w:b/>
                <w:bCs/>
                <w:lang w:val="en-US"/>
              </w:rPr>
              <w:t>Input:</w:t>
            </w:r>
            <w:r w:rsidRPr="00254BF6">
              <w:rPr>
                <w:lang w:val="en-US"/>
              </w:rPr>
              <w:t xml:space="preserve"> A CSV file containing company IDs and names.</w:t>
            </w:r>
          </w:p>
          <w:p w14:paraId="3042AECD" w14:textId="721798AF" w:rsidR="00254BF6" w:rsidRDefault="00254BF6" w:rsidP="00254BF6">
            <w:pPr>
              <w:numPr>
                <w:ilvl w:val="1"/>
                <w:numId w:val="2"/>
              </w:numPr>
              <w:spacing w:after="0" w:line="240" w:lineRule="auto"/>
              <w:jc w:val="both"/>
              <w:rPr>
                <w:lang w:val="en-US"/>
              </w:rPr>
            </w:pPr>
            <w:r w:rsidRPr="00254BF6">
              <w:rPr>
                <w:b/>
                <w:bCs/>
                <w:lang w:val="en-US"/>
              </w:rPr>
              <w:t>Output:</w:t>
            </w:r>
            <w:r w:rsidRPr="00254BF6">
              <w:rPr>
                <w:lang w:val="en-US"/>
              </w:rPr>
              <w:t xml:space="preserve"> A CSV file (extraction_&lt;timestamp&gt;.csv) containing extracted data.</w:t>
            </w:r>
          </w:p>
          <w:p w14:paraId="0CA719C5" w14:textId="77777777" w:rsidR="00F32AC2" w:rsidRPr="00254BF6" w:rsidRDefault="00F32AC2" w:rsidP="00F32AC2">
            <w:pPr>
              <w:spacing w:after="0" w:line="240" w:lineRule="auto"/>
              <w:ind w:left="1440"/>
              <w:jc w:val="both"/>
              <w:rPr>
                <w:lang w:val="en-US"/>
              </w:rPr>
            </w:pPr>
          </w:p>
          <w:p w14:paraId="0938BC8D" w14:textId="77777777" w:rsidR="00254BF6" w:rsidRPr="00254BF6" w:rsidRDefault="00254BF6" w:rsidP="00254BF6">
            <w:pPr>
              <w:numPr>
                <w:ilvl w:val="0"/>
                <w:numId w:val="2"/>
              </w:numPr>
              <w:spacing w:after="0" w:line="240" w:lineRule="auto"/>
              <w:jc w:val="both"/>
              <w:rPr>
                <w:lang w:val="es-ES"/>
              </w:rPr>
            </w:pPr>
            <w:r w:rsidRPr="00254BF6">
              <w:rPr>
                <w:b/>
                <w:bCs/>
                <w:lang w:val="es-ES"/>
              </w:rPr>
              <w:lastRenderedPageBreak/>
              <w:t>Phase 2: ISIN and Website Search</w:t>
            </w:r>
          </w:p>
          <w:p w14:paraId="60A62B09" w14:textId="4B47C15F" w:rsidR="00254BF6" w:rsidRPr="00254BF6" w:rsidRDefault="00254BF6" w:rsidP="00254BF6">
            <w:pPr>
              <w:numPr>
                <w:ilvl w:val="1"/>
                <w:numId w:val="2"/>
              </w:numPr>
              <w:spacing w:after="0" w:line="240" w:lineRule="auto"/>
              <w:jc w:val="both"/>
              <w:rPr>
                <w:lang w:val="en-US"/>
              </w:rPr>
            </w:pPr>
            <w:r w:rsidRPr="00254BF6">
              <w:rPr>
                <w:b/>
                <w:bCs/>
                <w:lang w:val="en-US"/>
              </w:rPr>
              <w:t>Objective:</w:t>
            </w:r>
            <w:r w:rsidRPr="00254BF6">
              <w:rPr>
                <w:lang w:val="en-US"/>
              </w:rPr>
              <w:t xml:space="preserve"> To fill in missing International Securities Identification Numbers (ISINs) and official company website URLs</w:t>
            </w:r>
            <w:r w:rsidR="00F32AC2">
              <w:rPr>
                <w:lang w:val="en-US"/>
              </w:rPr>
              <w:t xml:space="preserve">. ISIN </w:t>
            </w:r>
            <w:r w:rsidR="00F32AC2">
              <w:rPr>
                <w:lang w:val="en-US"/>
              </w:rPr>
              <w:t>provides the country of the MNE</w:t>
            </w:r>
            <w:r w:rsidR="00F32AC2" w:rsidRPr="00842288">
              <w:t>'s head office</w:t>
            </w:r>
            <w:r w:rsidR="00F32AC2">
              <w:t xml:space="preserve"> (</w:t>
            </w:r>
            <w:hyperlink r:id="rId11" w:history="1">
              <w:r w:rsidR="00F32AC2" w:rsidRPr="00842288">
                <w:rPr>
                  <w:rStyle w:val="Hipervnculo"/>
                </w:rPr>
                <w:t>ISIN | ISIN Organization: international securities identification numbers organization</w:t>
              </w:r>
            </w:hyperlink>
            <w:r w:rsidR="00F32AC2">
              <w:t>)</w:t>
            </w:r>
            <w:r w:rsidR="00F32AC2">
              <w:t>.</w:t>
            </w:r>
          </w:p>
          <w:p w14:paraId="61CDF2DA" w14:textId="04E7990E" w:rsidR="00254BF6" w:rsidRPr="00254BF6" w:rsidRDefault="00254BF6" w:rsidP="00254BF6">
            <w:pPr>
              <w:numPr>
                <w:ilvl w:val="1"/>
                <w:numId w:val="2"/>
              </w:numPr>
              <w:spacing w:after="0" w:line="240" w:lineRule="auto"/>
              <w:jc w:val="both"/>
              <w:rPr>
                <w:lang w:val="en-US"/>
              </w:rPr>
            </w:pPr>
            <w:r w:rsidRPr="00254BF6">
              <w:rPr>
                <w:b/>
                <w:bCs/>
                <w:lang w:val="en-US"/>
              </w:rPr>
              <w:t>Process:</w:t>
            </w:r>
            <w:r w:rsidRPr="00254BF6">
              <w:rPr>
                <w:lang w:val="en-US"/>
              </w:rPr>
              <w:t xml:space="preserve"> The Extraction_ISIN.ipynb script takes the combined data (initial input + Phase 1 output). For companies with missing ISINs or websites, it performs targeted Google searches using the googlesearch library. It then uses BeautifulSoup to parse potential relevant web pages and extract the ISIN using regular expressions. For websites, it filters search results to identify official company domains. Delays are incorporated between searches to respect search engine policies.</w:t>
            </w:r>
          </w:p>
          <w:p w14:paraId="34EA7554" w14:textId="77777777" w:rsidR="00254BF6" w:rsidRPr="00254BF6" w:rsidRDefault="00254BF6" w:rsidP="00254BF6">
            <w:pPr>
              <w:numPr>
                <w:ilvl w:val="1"/>
                <w:numId w:val="2"/>
              </w:numPr>
              <w:spacing w:after="0" w:line="240" w:lineRule="auto"/>
              <w:jc w:val="both"/>
              <w:rPr>
                <w:lang w:val="en-US"/>
              </w:rPr>
            </w:pPr>
            <w:r w:rsidRPr="00254BF6">
              <w:rPr>
                <w:b/>
                <w:bCs/>
                <w:lang w:val="en-US"/>
              </w:rPr>
              <w:t>Input:</w:t>
            </w:r>
            <w:r w:rsidRPr="00254BF6">
              <w:rPr>
                <w:lang w:val="en-US"/>
              </w:rPr>
              <w:t xml:space="preserve"> The output CSV from Phase 1, combined with the initial company list.</w:t>
            </w:r>
          </w:p>
          <w:p w14:paraId="21A3F315" w14:textId="77777777" w:rsidR="00254BF6" w:rsidRDefault="00254BF6" w:rsidP="00254BF6">
            <w:pPr>
              <w:numPr>
                <w:ilvl w:val="1"/>
                <w:numId w:val="2"/>
              </w:numPr>
              <w:spacing w:after="0" w:line="240" w:lineRule="auto"/>
              <w:jc w:val="both"/>
              <w:rPr>
                <w:lang w:val="en-US"/>
              </w:rPr>
            </w:pPr>
            <w:r w:rsidRPr="00254BF6">
              <w:rPr>
                <w:b/>
                <w:bCs/>
                <w:lang w:val="en-US"/>
              </w:rPr>
              <w:t>Output:</w:t>
            </w:r>
            <w:r w:rsidRPr="00254BF6">
              <w:rPr>
                <w:lang w:val="en-US"/>
              </w:rPr>
              <w:t xml:space="preserve"> An updated CSV file (extraction_phase2.csv) with populated ISIN and WEBSITE values where found, along with their sources and reference years.</w:t>
            </w:r>
          </w:p>
          <w:p w14:paraId="2F71E577" w14:textId="77777777" w:rsidR="00F32AC2" w:rsidRPr="00254BF6" w:rsidRDefault="00F32AC2" w:rsidP="00F32AC2">
            <w:pPr>
              <w:spacing w:after="0" w:line="240" w:lineRule="auto"/>
              <w:ind w:left="1440"/>
              <w:jc w:val="both"/>
              <w:rPr>
                <w:lang w:val="en-US"/>
              </w:rPr>
            </w:pPr>
          </w:p>
          <w:p w14:paraId="29B11EC2" w14:textId="77777777" w:rsidR="00254BF6" w:rsidRPr="00254BF6" w:rsidRDefault="00254BF6" w:rsidP="00254BF6">
            <w:pPr>
              <w:numPr>
                <w:ilvl w:val="0"/>
                <w:numId w:val="2"/>
              </w:numPr>
              <w:spacing w:after="0" w:line="240" w:lineRule="auto"/>
              <w:jc w:val="both"/>
              <w:rPr>
                <w:lang w:val="en-US"/>
              </w:rPr>
            </w:pPr>
            <w:r w:rsidRPr="00254BF6">
              <w:rPr>
                <w:b/>
                <w:bCs/>
                <w:lang w:val="en-US"/>
              </w:rPr>
              <w:t>Phase 3: Data Enrichment with Generative AI (Gemini)</w:t>
            </w:r>
          </w:p>
          <w:p w14:paraId="0AF5BFD0" w14:textId="7C8A8D7F" w:rsidR="00254BF6" w:rsidRPr="00254BF6" w:rsidRDefault="00254BF6" w:rsidP="00254BF6">
            <w:pPr>
              <w:numPr>
                <w:ilvl w:val="1"/>
                <w:numId w:val="2"/>
              </w:numPr>
              <w:spacing w:after="0" w:line="240" w:lineRule="auto"/>
              <w:jc w:val="both"/>
              <w:rPr>
                <w:lang w:val="en-US"/>
              </w:rPr>
            </w:pPr>
            <w:r w:rsidRPr="00254BF6">
              <w:rPr>
                <w:b/>
                <w:bCs/>
                <w:lang w:val="en-US"/>
              </w:rPr>
              <w:t>Objective:</w:t>
            </w:r>
            <w:r w:rsidRPr="00254BF6">
              <w:rPr>
                <w:lang w:val="en-US"/>
              </w:rPr>
              <w:t xml:space="preserve"> To leverage a large language model (LLM) to extract or infer a wider range of financial and corporate data, and to complete missing values for variables previously attempted </w:t>
            </w:r>
            <w:r w:rsidR="002A43B8" w:rsidRPr="002A43B8">
              <w:rPr>
                <w:lang w:val="en-US"/>
              </w:rPr>
              <w:t>where direct API or scraping methods fail or are simply not considered</w:t>
            </w:r>
            <w:r w:rsidRPr="00254BF6">
              <w:rPr>
                <w:lang w:val="en-US"/>
              </w:rPr>
              <w:t>.</w:t>
            </w:r>
          </w:p>
          <w:p w14:paraId="10CC3F0B" w14:textId="6A6329CF" w:rsidR="00254BF6" w:rsidRPr="00254BF6" w:rsidRDefault="00254BF6" w:rsidP="00254BF6">
            <w:pPr>
              <w:numPr>
                <w:ilvl w:val="1"/>
                <w:numId w:val="2"/>
              </w:numPr>
              <w:spacing w:after="0" w:line="240" w:lineRule="auto"/>
              <w:jc w:val="both"/>
              <w:rPr>
                <w:lang w:val="en-US"/>
              </w:rPr>
            </w:pPr>
            <w:r w:rsidRPr="00254BF6">
              <w:rPr>
                <w:b/>
                <w:bCs/>
                <w:lang w:val="en-US"/>
              </w:rPr>
              <w:t>Process:</w:t>
            </w:r>
            <w:r w:rsidRPr="00254BF6">
              <w:rPr>
                <w:lang w:val="en-US"/>
              </w:rPr>
              <w:t xml:space="preserve"> The Extraction_Gemini.ipynb script uses the google-generativeai library to interact with the Gemini model. For each missing data point of specific variables, it constructs a precise natural language prompt based on the company name and the variable desired. The model's response is then parsed to extract the relevant information. This phase is particularly effective for less structured data or when direct lookups are not available. A significant delay is implemented between API calls to adhere to Gemini's rate limits.</w:t>
            </w:r>
          </w:p>
          <w:p w14:paraId="069B507B" w14:textId="77777777" w:rsidR="00254BF6" w:rsidRPr="00254BF6" w:rsidRDefault="00254BF6" w:rsidP="00254BF6">
            <w:pPr>
              <w:numPr>
                <w:ilvl w:val="1"/>
                <w:numId w:val="2"/>
              </w:numPr>
              <w:spacing w:after="0" w:line="240" w:lineRule="auto"/>
              <w:jc w:val="both"/>
              <w:rPr>
                <w:lang w:val="en-US"/>
              </w:rPr>
            </w:pPr>
            <w:r w:rsidRPr="00254BF6">
              <w:rPr>
                <w:b/>
                <w:bCs/>
                <w:lang w:val="en-US"/>
              </w:rPr>
              <w:t>Input:</w:t>
            </w:r>
            <w:r w:rsidRPr="00254BF6">
              <w:rPr>
                <w:lang w:val="en-US"/>
              </w:rPr>
              <w:t xml:space="preserve"> The output CSV from Phase 2.</w:t>
            </w:r>
          </w:p>
          <w:p w14:paraId="0F6B3D1A" w14:textId="4B710198" w:rsidR="00254BF6" w:rsidRDefault="00254BF6" w:rsidP="00254BF6">
            <w:pPr>
              <w:numPr>
                <w:ilvl w:val="1"/>
                <w:numId w:val="2"/>
              </w:numPr>
              <w:spacing w:after="0" w:line="240" w:lineRule="auto"/>
              <w:jc w:val="both"/>
              <w:rPr>
                <w:lang w:val="en-US"/>
              </w:rPr>
            </w:pPr>
            <w:r w:rsidRPr="00254BF6">
              <w:rPr>
                <w:b/>
                <w:bCs/>
                <w:lang w:val="en-US"/>
              </w:rPr>
              <w:t>Output:</w:t>
            </w:r>
            <w:r w:rsidRPr="00254BF6">
              <w:rPr>
                <w:lang w:val="en-US"/>
              </w:rPr>
              <w:t xml:space="preserve"> A final, enriched CSV file (extraction_phase3.csv) containing as much completed financial and corporate data as possible.</w:t>
            </w:r>
            <w:r w:rsidR="00C9362E">
              <w:rPr>
                <w:lang w:val="en-US"/>
              </w:rPr>
              <w:t xml:space="preserve"> </w:t>
            </w:r>
            <w:r w:rsidR="00C9362E" w:rsidRPr="00C9362E">
              <w:rPr>
                <w:lang w:val="en-US"/>
              </w:rPr>
              <w:t>extraction_phase3.csv is the final file sent as indicated: extraction.csv</w:t>
            </w:r>
            <w:r w:rsidR="00C9362E">
              <w:rPr>
                <w:lang w:val="en-US"/>
              </w:rPr>
              <w:t>.</w:t>
            </w:r>
          </w:p>
          <w:p w14:paraId="3BE7F86C" w14:textId="77777777" w:rsidR="00BB0F1D" w:rsidRDefault="00BB0F1D" w:rsidP="00BB0F1D">
            <w:pPr>
              <w:spacing w:after="0" w:line="240" w:lineRule="auto"/>
              <w:jc w:val="both"/>
              <w:rPr>
                <w:b/>
                <w:bCs/>
                <w:lang w:val="en-US"/>
              </w:rPr>
            </w:pPr>
          </w:p>
          <w:p w14:paraId="217AD6AB" w14:textId="77777777" w:rsidR="00BB0F1D" w:rsidRDefault="00BB0F1D" w:rsidP="00BB0F1D">
            <w:pPr>
              <w:keepNext/>
              <w:spacing w:after="0" w:line="240" w:lineRule="auto"/>
              <w:jc w:val="center"/>
            </w:pPr>
            <w:r>
              <w:rPr>
                <w:noProof/>
              </w:rPr>
              <w:lastRenderedPageBreak/>
              <w:drawing>
                <wp:inline distT="0" distB="0" distL="0" distR="0" wp14:anchorId="3A300BB5" wp14:editId="6519CC20">
                  <wp:extent cx="1895475" cy="7505700"/>
                  <wp:effectExtent l="38100" t="38100" r="47625" b="38100"/>
                  <wp:docPr id="1151694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4154" name=""/>
                          <pic:cNvPicPr/>
                        </pic:nvPicPr>
                        <pic:blipFill>
                          <a:blip r:embed="rId12"/>
                          <a:stretch>
                            <a:fillRect/>
                          </a:stretch>
                        </pic:blipFill>
                        <pic:spPr>
                          <a:xfrm>
                            <a:off x="0" y="0"/>
                            <a:ext cx="1895475" cy="7505700"/>
                          </a:xfrm>
                          <a:prstGeom prst="rect">
                            <a:avLst/>
                          </a:prstGeom>
                          <a:ln w="38100">
                            <a:solidFill>
                              <a:srgbClr val="92D050"/>
                            </a:solidFill>
                          </a:ln>
                        </pic:spPr>
                      </pic:pic>
                    </a:graphicData>
                  </a:graphic>
                </wp:inline>
              </w:drawing>
            </w:r>
          </w:p>
          <w:p w14:paraId="008A1725" w14:textId="2CC525D7" w:rsidR="00BB0F1D" w:rsidRDefault="00BB0F1D" w:rsidP="00BB0F1D">
            <w:pPr>
              <w:pStyle w:val="Descripcin"/>
              <w:jc w:val="center"/>
            </w:pPr>
            <w:r>
              <w:fldChar w:fldCharType="begin"/>
            </w:r>
            <w:r>
              <w:instrText xml:space="preserve"> SEQ Figure \* ARABIC </w:instrText>
            </w:r>
            <w:r>
              <w:fldChar w:fldCharType="separate"/>
            </w:r>
            <w:r>
              <w:rPr>
                <w:noProof/>
              </w:rPr>
              <w:t>1</w:t>
            </w:r>
            <w:r>
              <w:fldChar w:fldCharType="end"/>
            </w:r>
            <w:r>
              <w:t>Program Flow</w:t>
            </w:r>
          </w:p>
          <w:p w14:paraId="181A3CD8" w14:textId="5BF357C4" w:rsidR="00BB0F1D" w:rsidRDefault="00BB0F1D" w:rsidP="00BB0F1D">
            <w:pPr>
              <w:spacing w:after="0" w:line="240" w:lineRule="auto"/>
              <w:jc w:val="center"/>
              <w:rPr>
                <w:b/>
                <w:bCs/>
                <w:lang w:val="en-US"/>
              </w:rPr>
            </w:pPr>
          </w:p>
          <w:p w14:paraId="3A65B9CD" w14:textId="77777777" w:rsidR="00BB0F1D" w:rsidRDefault="00BB0F1D" w:rsidP="00BB0F1D">
            <w:pPr>
              <w:spacing w:after="0" w:line="240" w:lineRule="auto"/>
              <w:jc w:val="both"/>
              <w:rPr>
                <w:lang w:val="en-US"/>
              </w:rPr>
            </w:pPr>
          </w:p>
          <w:p w14:paraId="42C1C274" w14:textId="77777777" w:rsidR="00254BF6" w:rsidRPr="00254BF6" w:rsidRDefault="00254BF6" w:rsidP="00254BF6">
            <w:pPr>
              <w:spacing w:after="0" w:line="240" w:lineRule="auto"/>
              <w:ind w:left="1440"/>
              <w:jc w:val="both"/>
              <w:rPr>
                <w:lang w:val="en-US"/>
              </w:rPr>
            </w:pPr>
          </w:p>
          <w:p w14:paraId="3342C002" w14:textId="12B11B4C" w:rsidR="00F32AC2" w:rsidRPr="00254BF6" w:rsidRDefault="00254BF6" w:rsidP="00254BF6">
            <w:pPr>
              <w:spacing w:after="0" w:line="240" w:lineRule="auto"/>
              <w:jc w:val="both"/>
              <w:rPr>
                <w:b/>
                <w:bCs/>
                <w:lang w:val="es-ES"/>
              </w:rPr>
            </w:pPr>
            <w:r w:rsidRPr="00254BF6">
              <w:rPr>
                <w:b/>
                <w:bCs/>
                <w:lang w:val="es-ES"/>
              </w:rPr>
              <w:t>2. Methods and Models Used</w:t>
            </w:r>
          </w:p>
          <w:p w14:paraId="32C6981A" w14:textId="77777777" w:rsidR="00254BF6" w:rsidRPr="00254BF6" w:rsidRDefault="00254BF6" w:rsidP="00254BF6">
            <w:pPr>
              <w:numPr>
                <w:ilvl w:val="0"/>
                <w:numId w:val="3"/>
              </w:numPr>
              <w:spacing w:after="0" w:line="240" w:lineRule="auto"/>
              <w:jc w:val="both"/>
              <w:rPr>
                <w:lang w:val="en-US"/>
              </w:rPr>
            </w:pPr>
            <w:r w:rsidRPr="00254BF6">
              <w:rPr>
                <w:b/>
                <w:bCs/>
                <w:lang w:val="en-US"/>
              </w:rPr>
              <w:t>Direct API Integration (Financial Modeling Prep - FMP):</w:t>
            </w:r>
            <w:r w:rsidRPr="00254BF6">
              <w:rPr>
                <w:lang w:val="en-US"/>
              </w:rPr>
              <w:t xml:space="preserve"> Utilized for structured data extraction where an official API provides direct access to financial statements and company profiles. This method is highly reliable for the data it covers but is subject to API limitations (e.g., rate limits, specific endpoint availability).</w:t>
            </w:r>
          </w:p>
          <w:p w14:paraId="07C5FC02" w14:textId="77777777" w:rsidR="00254BF6" w:rsidRPr="00254BF6" w:rsidRDefault="00254BF6" w:rsidP="00254BF6">
            <w:pPr>
              <w:numPr>
                <w:ilvl w:val="0"/>
                <w:numId w:val="3"/>
              </w:numPr>
              <w:spacing w:after="0" w:line="240" w:lineRule="auto"/>
              <w:jc w:val="both"/>
              <w:rPr>
                <w:lang w:val="en-US"/>
              </w:rPr>
            </w:pPr>
            <w:r w:rsidRPr="00254BF6">
              <w:rPr>
                <w:b/>
                <w:bCs/>
                <w:lang w:val="en-US"/>
              </w:rPr>
              <w:t>Web Scraping (Google Search API and BeautifulSoup):</w:t>
            </w:r>
            <w:r w:rsidRPr="00254BF6">
              <w:rPr>
                <w:lang w:val="en-US"/>
              </w:rPr>
              <w:t xml:space="preserve"> Employed for the targeted discovery of ISINs and official company websites. </w:t>
            </w:r>
          </w:p>
          <w:p w14:paraId="5161950B" w14:textId="77777777" w:rsidR="00254BF6" w:rsidRPr="00254BF6" w:rsidRDefault="00254BF6" w:rsidP="00254BF6">
            <w:pPr>
              <w:numPr>
                <w:ilvl w:val="1"/>
                <w:numId w:val="3"/>
              </w:numPr>
              <w:spacing w:after="0" w:line="240" w:lineRule="auto"/>
              <w:jc w:val="both"/>
              <w:rPr>
                <w:lang w:val="en-US"/>
              </w:rPr>
            </w:pPr>
            <w:r w:rsidRPr="00254BF6">
              <w:rPr>
                <w:lang w:val="en-US"/>
              </w:rPr>
              <w:t>googlesearch library: Used to programmatically perform Google searches.</w:t>
            </w:r>
          </w:p>
          <w:p w14:paraId="279FA94E" w14:textId="77777777" w:rsidR="00254BF6" w:rsidRPr="00254BF6" w:rsidRDefault="00254BF6" w:rsidP="00254BF6">
            <w:pPr>
              <w:numPr>
                <w:ilvl w:val="1"/>
                <w:numId w:val="3"/>
              </w:numPr>
              <w:spacing w:after="0" w:line="240" w:lineRule="auto"/>
              <w:jc w:val="both"/>
              <w:rPr>
                <w:lang w:val="en-US"/>
              </w:rPr>
            </w:pPr>
            <w:r w:rsidRPr="00254BF6">
              <w:rPr>
                <w:lang w:val="en-US"/>
              </w:rPr>
              <w:t>BeautifulSoup: A Python library for parsing HTML and XML documents, used to extract specific information from the HTML content of retrieved web pages. Regular expressions (re module) are used for precise pattern matching of ISINs.</w:t>
            </w:r>
          </w:p>
          <w:p w14:paraId="332ED4CD" w14:textId="77777777" w:rsidR="00254BF6" w:rsidRPr="00254BF6" w:rsidRDefault="00254BF6" w:rsidP="00254BF6">
            <w:pPr>
              <w:numPr>
                <w:ilvl w:val="0"/>
                <w:numId w:val="3"/>
              </w:numPr>
              <w:spacing w:after="0" w:line="240" w:lineRule="auto"/>
              <w:jc w:val="both"/>
              <w:rPr>
                <w:lang w:val="en-US"/>
              </w:rPr>
            </w:pPr>
            <w:r w:rsidRPr="00254BF6">
              <w:rPr>
                <w:b/>
                <w:bCs/>
                <w:lang w:val="en-US"/>
              </w:rPr>
              <w:t>Generative AI Model (Google Gemini - gemini-2.0-flash):</w:t>
            </w:r>
            <w:r w:rsidRPr="00254BF6">
              <w:rPr>
                <w:lang w:val="en-US"/>
              </w:rPr>
              <w:t xml:space="preserve"> A large language model is used for flexible, knowledge-based data extraction. This is particularly powerful for variables that are not easily found in structured databases or require interpretation of general knowledge. The model is given clear system instructions and specific prompts for each variable, allowing it to infer values (e.g., NACE codes for 'ACTIVITY') or extract information from its vast training data.</w:t>
            </w:r>
          </w:p>
          <w:p w14:paraId="26A6908B" w14:textId="77777777" w:rsidR="00254BF6" w:rsidRPr="00254BF6" w:rsidRDefault="00254BF6" w:rsidP="00254BF6">
            <w:pPr>
              <w:numPr>
                <w:ilvl w:val="0"/>
                <w:numId w:val="3"/>
              </w:numPr>
              <w:spacing w:after="0" w:line="240" w:lineRule="auto"/>
              <w:jc w:val="both"/>
              <w:rPr>
                <w:lang w:val="en-US"/>
              </w:rPr>
            </w:pPr>
            <w:r w:rsidRPr="00254BF6">
              <w:rPr>
                <w:b/>
                <w:bCs/>
                <w:lang w:val="en-US"/>
              </w:rPr>
              <w:t>Pandas:</w:t>
            </w:r>
            <w:r w:rsidRPr="00254BF6">
              <w:rPr>
                <w:lang w:val="en-US"/>
              </w:rPr>
              <w:t xml:space="preserve"> Extensively used for data manipulation, cleaning, merging, and persistent storage (CSV files).</w:t>
            </w:r>
          </w:p>
          <w:p w14:paraId="5F03F6B1" w14:textId="77777777" w:rsidR="00254BF6" w:rsidRPr="00254BF6" w:rsidRDefault="00254BF6" w:rsidP="00254BF6">
            <w:pPr>
              <w:numPr>
                <w:ilvl w:val="0"/>
                <w:numId w:val="3"/>
              </w:numPr>
              <w:spacing w:after="0" w:line="240" w:lineRule="auto"/>
              <w:jc w:val="both"/>
              <w:rPr>
                <w:lang w:val="en-US"/>
              </w:rPr>
            </w:pPr>
            <w:r w:rsidRPr="00254BF6">
              <w:rPr>
                <w:b/>
                <w:bCs/>
                <w:lang w:val="en-US"/>
              </w:rPr>
              <w:t>requests library:</w:t>
            </w:r>
            <w:r w:rsidRPr="00254BF6">
              <w:rPr>
                <w:lang w:val="en-US"/>
              </w:rPr>
              <w:t xml:space="preserve"> For making HTTP requests to external APIs and websites.</w:t>
            </w:r>
          </w:p>
          <w:p w14:paraId="361BC81B" w14:textId="77777777" w:rsidR="00254BF6" w:rsidRDefault="00254BF6" w:rsidP="00254BF6">
            <w:pPr>
              <w:numPr>
                <w:ilvl w:val="0"/>
                <w:numId w:val="3"/>
              </w:numPr>
              <w:spacing w:after="0" w:line="240" w:lineRule="auto"/>
              <w:jc w:val="both"/>
              <w:rPr>
                <w:lang w:val="en-US"/>
              </w:rPr>
            </w:pPr>
            <w:r w:rsidRPr="00254BF6">
              <w:rPr>
                <w:b/>
                <w:bCs/>
                <w:lang w:val="en-US"/>
              </w:rPr>
              <w:t>PyYAML:</w:t>
            </w:r>
            <w:r w:rsidRPr="00254BF6">
              <w:rPr>
                <w:lang w:val="en-US"/>
              </w:rPr>
              <w:t xml:space="preserve"> For loading configuration parameters from a YAML file.</w:t>
            </w:r>
          </w:p>
          <w:p w14:paraId="7FA84B6E" w14:textId="77777777" w:rsidR="00254BF6" w:rsidRPr="00254BF6" w:rsidRDefault="00254BF6" w:rsidP="00254BF6">
            <w:pPr>
              <w:spacing w:after="0" w:line="240" w:lineRule="auto"/>
              <w:ind w:left="720"/>
              <w:jc w:val="both"/>
              <w:rPr>
                <w:lang w:val="en-US"/>
              </w:rPr>
            </w:pPr>
          </w:p>
          <w:p w14:paraId="62D88B8C" w14:textId="77777777" w:rsidR="00254BF6" w:rsidRPr="00254BF6" w:rsidRDefault="00254BF6" w:rsidP="00254BF6">
            <w:pPr>
              <w:spacing w:after="0" w:line="240" w:lineRule="auto"/>
              <w:jc w:val="both"/>
              <w:rPr>
                <w:lang w:val="en-US"/>
              </w:rPr>
            </w:pPr>
            <w:r w:rsidRPr="00254BF6">
              <w:rPr>
                <w:b/>
                <w:bCs/>
                <w:lang w:val="en-US"/>
              </w:rPr>
              <w:t>3. References to Scientific Papers/Sources</w:t>
            </w:r>
          </w:p>
          <w:p w14:paraId="2F08B922" w14:textId="4C36AA7F" w:rsidR="00254BF6" w:rsidRPr="00254BF6" w:rsidRDefault="00F32AC2" w:rsidP="00F32AC2">
            <w:pPr>
              <w:spacing w:after="0" w:line="240" w:lineRule="auto"/>
              <w:jc w:val="both"/>
              <w:rPr>
                <w:lang w:val="en-US"/>
              </w:rPr>
            </w:pPr>
            <w:r w:rsidRPr="00475D83">
              <w:t>This approach has been developed independently, without the use of formal scientific references. It is based on practical reasoning, domain-specific needs, and general programming knowledge acquired through self-learning. The methodology focuses on transparency, reproducibility, and adaptability to the public web context</w:t>
            </w:r>
            <w:r>
              <w:t>.</w:t>
            </w:r>
          </w:p>
          <w:p w14:paraId="50977779" w14:textId="77777777" w:rsidR="004E453E" w:rsidRPr="00254BF6" w:rsidRDefault="004E453E">
            <w:pPr>
              <w:spacing w:after="0" w:line="240" w:lineRule="auto"/>
              <w:jc w:val="both"/>
              <w:rPr>
                <w:lang w:val="en-US"/>
              </w:rPr>
            </w:pPr>
          </w:p>
          <w:p w14:paraId="2508CC61" w14:textId="77777777" w:rsidR="00F32AC2" w:rsidRPr="00F32AC2" w:rsidRDefault="00F32AC2" w:rsidP="00F32AC2">
            <w:pPr>
              <w:spacing w:after="0" w:line="240" w:lineRule="auto"/>
              <w:jc w:val="both"/>
              <w:rPr>
                <w:b/>
                <w:bCs/>
                <w:lang w:val="en-US"/>
              </w:rPr>
            </w:pPr>
            <w:r w:rsidRPr="00F32AC2">
              <w:rPr>
                <w:b/>
                <w:bCs/>
                <w:lang w:val="en-US"/>
              </w:rPr>
              <w:t>4. Time to Process the Data Set</w:t>
            </w:r>
          </w:p>
          <w:p w14:paraId="5D957D81" w14:textId="77777777" w:rsidR="00F32AC2" w:rsidRPr="00F32AC2" w:rsidRDefault="00F32AC2" w:rsidP="00F32AC2">
            <w:pPr>
              <w:spacing w:after="0" w:line="240" w:lineRule="auto"/>
              <w:jc w:val="both"/>
            </w:pPr>
            <w:r w:rsidRPr="00F32AC2">
              <w:t>The total processing time for the data set is highly dependent on the number of companies and, critically, on the rate limits imposed by the external APIs and search engines, particularly for free tiers.</w:t>
            </w:r>
          </w:p>
          <w:p w14:paraId="4AFC96A7" w14:textId="77777777" w:rsidR="00F32AC2" w:rsidRPr="00F32AC2" w:rsidRDefault="00F32AC2" w:rsidP="00F32AC2">
            <w:pPr>
              <w:numPr>
                <w:ilvl w:val="0"/>
                <w:numId w:val="5"/>
              </w:numPr>
              <w:spacing w:after="0" w:line="240" w:lineRule="auto"/>
              <w:jc w:val="both"/>
            </w:pPr>
            <w:r w:rsidRPr="00F32AC2">
              <w:t>Phase 1 (FMP API): For the given dataset, each execution took approximately 2 minutes. However, due to severe rate limitations on the free API, this phase had to be run iteratively over three days to process the full dataset, pausing and resuming executions.</w:t>
            </w:r>
          </w:p>
          <w:p w14:paraId="572C67DF" w14:textId="77777777" w:rsidR="00F32AC2" w:rsidRPr="00F32AC2" w:rsidRDefault="00F32AC2" w:rsidP="00F32AC2">
            <w:pPr>
              <w:numPr>
                <w:ilvl w:val="0"/>
                <w:numId w:val="5"/>
              </w:numPr>
              <w:spacing w:after="0" w:line="240" w:lineRule="auto"/>
              <w:jc w:val="both"/>
            </w:pPr>
            <w:r w:rsidRPr="00F32AC2">
              <w:t>Phase 2 (ISIN &amp; Website Search): This phase took approximately 40 minutes for the dataset. The time is influenced by the number of searches, the search_timeout parameter, and random delays between requests.</w:t>
            </w:r>
          </w:p>
          <w:p w14:paraId="3462CC72" w14:textId="16D74421" w:rsidR="004E453E" w:rsidRPr="00F32AC2" w:rsidRDefault="00F32AC2" w:rsidP="00F32AC2">
            <w:pPr>
              <w:numPr>
                <w:ilvl w:val="0"/>
                <w:numId w:val="5"/>
              </w:numPr>
              <w:spacing w:after="0" w:line="240" w:lineRule="auto"/>
              <w:jc w:val="both"/>
            </w:pPr>
            <w:r w:rsidRPr="00F32AC2">
              <w:t>Phase 3 (Gemini): This phase completed in less than 50 minutes. The primary constraint here is the Gemini API's rate limit, which for the gemini-2.0-flash model is 15 requests per minute, necessitating a delay_seconds parameter in the configuration.</w:t>
            </w:r>
          </w:p>
          <w:p w14:paraId="4D49F2E7" w14:textId="77777777" w:rsidR="004E453E" w:rsidRPr="00367009" w:rsidRDefault="004E453E">
            <w:pPr>
              <w:spacing w:after="0" w:line="240" w:lineRule="auto"/>
              <w:jc w:val="both"/>
              <w:rPr>
                <w:b/>
                <w:sz w:val="28"/>
                <w:lang w:val="en-GB"/>
              </w:rPr>
            </w:pPr>
          </w:p>
        </w:tc>
      </w:tr>
    </w:tbl>
    <w:p w14:paraId="44F9387E" w14:textId="77777777" w:rsidR="0050287B" w:rsidRDefault="0050287B" w:rsidP="0050287B">
      <w:pPr>
        <w:rPr>
          <w:lang w:val="en-GB"/>
        </w:rPr>
      </w:pPr>
    </w:p>
    <w:p w14:paraId="1BA698AE" w14:textId="257E6A29" w:rsidR="00D00A65" w:rsidRPr="00584693" w:rsidRDefault="00D00A65" w:rsidP="00D00A65">
      <w:pPr>
        <w:pStyle w:val="Ttulo2"/>
        <w:rPr>
          <w:rFonts w:asciiTheme="minorHAnsi" w:hAnsiTheme="minorHAnsi" w:cstheme="minorHAnsi"/>
          <w:b/>
          <w:sz w:val="32"/>
          <w:szCs w:val="32"/>
          <w:lang w:val="en-GB"/>
        </w:rPr>
      </w:pPr>
      <w:r w:rsidRPr="00584693">
        <w:rPr>
          <w:rFonts w:asciiTheme="minorHAnsi" w:hAnsiTheme="minorHAnsi" w:cstheme="minorHAnsi"/>
          <w:b/>
          <w:sz w:val="32"/>
          <w:szCs w:val="32"/>
          <w:lang w:val="en-GB"/>
        </w:rPr>
        <w:lastRenderedPageBreak/>
        <w:t>Architecture</w:t>
      </w:r>
      <w:r w:rsidR="00201B67">
        <w:rPr>
          <w:rFonts w:asciiTheme="minorHAnsi" w:hAnsiTheme="minorHAnsi" w:cstheme="minorHAnsi"/>
          <w:b/>
          <w:sz w:val="32"/>
          <w:szCs w:val="32"/>
          <w:lang w:val="en-GB"/>
        </w:rPr>
        <w:t xml:space="preserve"> </w:t>
      </w:r>
      <w:r w:rsidR="00201B67" w:rsidRPr="00201B67">
        <w:rPr>
          <w:rFonts w:asciiTheme="minorHAnsi" w:hAnsiTheme="minorHAnsi" w:cstheme="minorHAnsi"/>
          <w:b/>
          <w:i/>
          <w:iCs/>
          <w:sz w:val="20"/>
          <w:szCs w:val="20"/>
          <w:lang w:val="en-GB"/>
        </w:rPr>
        <w:t>(Architecture)</w:t>
      </w:r>
    </w:p>
    <w:p w14:paraId="613C15B0" w14:textId="5ECB697B" w:rsidR="00D00A65" w:rsidRPr="00D00A65" w:rsidRDefault="00D00A65" w:rsidP="00D00A65">
      <w:pPr>
        <w:jc w:val="both"/>
        <w:rPr>
          <w:lang w:val="en-GB"/>
        </w:rPr>
      </w:pPr>
      <w:r w:rsidRPr="17DAD7E5">
        <w:rPr>
          <w:lang w:val="en-GB"/>
        </w:rPr>
        <w:t xml:space="preserve">Please provide a description of the architecture of your approach. </w:t>
      </w:r>
      <w:r w:rsidRPr="17DAD7E5">
        <w:rPr>
          <w:rFonts w:eastAsia="Times New Roman"/>
          <w:color w:val="303030"/>
          <w:lang w:val="en-GB" w:eastAsia="en-GB"/>
        </w:rPr>
        <w:t>A diagram of the architecture is considered of additional value.</w:t>
      </w:r>
      <w:r w:rsidRPr="17DAD7E5">
        <w:rPr>
          <w:lang w:val="en-GB"/>
        </w:rPr>
        <w:t xml:space="preserve"> Indicate what modifications would be required to apply the approach to similar datasets on a larger scale. </w:t>
      </w:r>
    </w:p>
    <w:p w14:paraId="0F7D22BD" w14:textId="4DEFCB62" w:rsidR="5B1AC3D0" w:rsidRPr="000B7F3A" w:rsidRDefault="5B1AC3D0" w:rsidP="17DAD7E5">
      <w:pPr>
        <w:jc w:val="both"/>
        <w:rPr>
          <w:i/>
          <w:lang w:val="en-GB"/>
        </w:rPr>
      </w:pPr>
      <w:r w:rsidRPr="000B7F3A">
        <w:rPr>
          <w:i/>
          <w:lang w:val="en-GB"/>
        </w:rPr>
        <w:t xml:space="preserve">This section will be evaluated for: </w:t>
      </w:r>
    </w:p>
    <w:p w14:paraId="77F01F20" w14:textId="38F19BC4" w:rsidR="5B1AC3D0" w:rsidRPr="000B7F3A" w:rsidRDefault="5B1AC3D0" w:rsidP="001A3FEA">
      <w:pPr>
        <w:pStyle w:val="Prrafodelista"/>
        <w:numPr>
          <w:ilvl w:val="0"/>
          <w:numId w:val="1"/>
        </w:numPr>
        <w:jc w:val="both"/>
        <w:rPr>
          <w:i/>
        </w:rPr>
      </w:pPr>
      <w:r w:rsidRPr="000B7F3A">
        <w:rPr>
          <w:i/>
        </w:rPr>
        <w:t xml:space="preserve">the Architecture criterion: </w:t>
      </w:r>
      <w:r w:rsidR="00201B67" w:rsidRPr="00201B67">
        <w:rPr>
          <w:rFonts w:ascii="Calibri" w:eastAsia="Calibri" w:hAnsi="Calibri" w:cs="Calibri"/>
          <w:i/>
          <w:color w:val="303030"/>
        </w:rPr>
        <w:t>evaluated based on its modules, their cohesion and their configurability</w:t>
      </w:r>
      <w:r w:rsidR="00201B67">
        <w:rPr>
          <w:rFonts w:ascii="Calibri" w:eastAsia="Calibri" w:hAnsi="Calibri" w:cs="Calibri"/>
          <w:i/>
          <w:color w:val="303030"/>
        </w:rPr>
        <w:t>; a</w:t>
      </w:r>
      <w:r w:rsidR="00201B67" w:rsidRPr="00201B67">
        <w:rPr>
          <w:rFonts w:ascii="Calibri" w:eastAsia="Calibri" w:hAnsi="Calibri" w:cs="Calibri"/>
          <w:i/>
          <w:color w:val="303030"/>
        </w:rPr>
        <w:t>n architecture which is modular and includes clear connections between modules or components receives a higher score</w:t>
      </w:r>
      <w:r w:rsidR="00201B67">
        <w:rPr>
          <w:rFonts w:ascii="Calibri" w:eastAsia="Calibri" w:hAnsi="Calibri" w:cs="Calibri"/>
          <w:i/>
          <w:color w:val="303030"/>
        </w:rPr>
        <w:t>.</w:t>
      </w:r>
    </w:p>
    <w:tbl>
      <w:tblPr>
        <w:tblStyle w:val="Tablaconcuadrcula"/>
        <w:tblW w:w="9350" w:type="dxa"/>
        <w:tblLook w:val="04A0" w:firstRow="1" w:lastRow="0" w:firstColumn="1" w:lastColumn="0" w:noHBand="0" w:noVBand="1"/>
      </w:tblPr>
      <w:tblGrid>
        <w:gridCol w:w="9350"/>
      </w:tblGrid>
      <w:tr w:rsidR="00D00A65" w:rsidRPr="00367009" w14:paraId="6340C13C" w14:textId="77777777" w:rsidTr="00CA2F25">
        <w:tc>
          <w:tcPr>
            <w:tcW w:w="9350" w:type="dxa"/>
          </w:tcPr>
          <w:p w14:paraId="0265837B" w14:textId="77777777" w:rsidR="00F450DE" w:rsidRPr="00F450DE" w:rsidRDefault="00F450DE" w:rsidP="00F450DE">
            <w:pPr>
              <w:spacing w:after="0" w:line="240" w:lineRule="auto"/>
              <w:jc w:val="both"/>
              <w:rPr>
                <w:lang w:val="en-US"/>
              </w:rPr>
            </w:pPr>
            <w:r w:rsidRPr="00F450DE">
              <w:rPr>
                <w:lang w:val="en-US"/>
              </w:rPr>
              <w:t xml:space="preserve">The architecture of the data extraction solution is a </w:t>
            </w:r>
            <w:r w:rsidRPr="00F450DE">
              <w:rPr>
                <w:b/>
                <w:bCs/>
                <w:lang w:val="en-US"/>
              </w:rPr>
              <w:t>sequential pipeline</w:t>
            </w:r>
            <w:r w:rsidRPr="00F450DE">
              <w:rPr>
                <w:lang w:val="en-US"/>
              </w:rPr>
              <w:t xml:space="preserve"> designed for modularity, reusability, and progressive data enrichment. It comprises three distinct and independent Python scripts (Jupyter notebooks), each performing a specialized task and passing its refined output to the next stage.</w:t>
            </w:r>
          </w:p>
          <w:p w14:paraId="0B71BB56" w14:textId="77777777" w:rsidR="00F450DE" w:rsidRPr="00F450DE" w:rsidRDefault="00F450DE" w:rsidP="00F450DE">
            <w:pPr>
              <w:numPr>
                <w:ilvl w:val="0"/>
                <w:numId w:val="11"/>
              </w:numPr>
              <w:spacing w:after="0" w:line="240" w:lineRule="auto"/>
              <w:jc w:val="both"/>
              <w:rPr>
                <w:lang w:val="en-US"/>
              </w:rPr>
            </w:pPr>
            <w:r w:rsidRPr="00F450DE">
              <w:rPr>
                <w:b/>
                <w:bCs/>
                <w:lang w:val="en-US"/>
              </w:rPr>
              <w:t>Modular Design:</w:t>
            </w:r>
            <w:r w:rsidRPr="00F450DE">
              <w:rPr>
                <w:lang w:val="en-US"/>
              </w:rPr>
              <w:t xml:space="preserve"> Each phase is encapsulated in its own Jupyter notebook, focusing on a specific extraction methodology (API, Web Scraping, LLM). This modularity allows for easier debugging, maintenance, and potential future enhancements or replacements of individual components without affecting the entire workflow.</w:t>
            </w:r>
          </w:p>
          <w:p w14:paraId="252C87D2" w14:textId="77777777" w:rsidR="00F450DE" w:rsidRPr="00F450DE" w:rsidRDefault="00F450DE" w:rsidP="00F450DE">
            <w:pPr>
              <w:numPr>
                <w:ilvl w:val="0"/>
                <w:numId w:val="11"/>
              </w:numPr>
              <w:spacing w:after="0" w:line="240" w:lineRule="auto"/>
              <w:jc w:val="both"/>
              <w:rPr>
                <w:lang w:val="es-ES"/>
              </w:rPr>
            </w:pPr>
            <w:r w:rsidRPr="00F450DE">
              <w:rPr>
                <w:b/>
                <w:bCs/>
                <w:lang w:val="es-ES"/>
              </w:rPr>
              <w:t>Sequential Data Flow:</w:t>
            </w:r>
            <w:r w:rsidRPr="00F450DE">
              <w:rPr>
                <w:lang w:val="es-ES"/>
              </w:rPr>
              <w:t xml:space="preserve"> </w:t>
            </w:r>
          </w:p>
          <w:p w14:paraId="386348E4" w14:textId="77777777" w:rsidR="00F450DE" w:rsidRPr="00F450DE" w:rsidRDefault="00F450DE" w:rsidP="00F450DE">
            <w:pPr>
              <w:numPr>
                <w:ilvl w:val="1"/>
                <w:numId w:val="11"/>
              </w:numPr>
              <w:spacing w:after="0" w:line="240" w:lineRule="auto"/>
              <w:jc w:val="both"/>
              <w:rPr>
                <w:lang w:val="en-US"/>
              </w:rPr>
            </w:pPr>
            <w:r w:rsidRPr="00F450DE">
              <w:rPr>
                <w:lang w:val="en-US"/>
              </w:rPr>
              <w:t>The process begins with an initial CSV file containing company identifiers.</w:t>
            </w:r>
          </w:p>
          <w:p w14:paraId="53F0139A" w14:textId="77777777" w:rsidR="00F450DE" w:rsidRPr="00F450DE" w:rsidRDefault="00F450DE" w:rsidP="00F450DE">
            <w:pPr>
              <w:numPr>
                <w:ilvl w:val="1"/>
                <w:numId w:val="11"/>
              </w:numPr>
              <w:spacing w:after="0" w:line="240" w:lineRule="auto"/>
              <w:jc w:val="both"/>
              <w:rPr>
                <w:lang w:val="en-US"/>
              </w:rPr>
            </w:pPr>
            <w:r w:rsidRPr="00F450DE">
              <w:rPr>
                <w:lang w:val="en-US"/>
              </w:rPr>
              <w:t>Extraction_API_FMP.ipynb (Phase 1) processes this input, extracts initial structured data, and outputs an intermediate CSV file.</w:t>
            </w:r>
          </w:p>
          <w:p w14:paraId="3C2CE917" w14:textId="77777777" w:rsidR="00F450DE" w:rsidRPr="00F450DE" w:rsidRDefault="00F450DE" w:rsidP="00F450DE">
            <w:pPr>
              <w:numPr>
                <w:ilvl w:val="1"/>
                <w:numId w:val="11"/>
              </w:numPr>
              <w:spacing w:after="0" w:line="240" w:lineRule="auto"/>
              <w:jc w:val="both"/>
              <w:rPr>
                <w:lang w:val="en-US"/>
              </w:rPr>
            </w:pPr>
            <w:r w:rsidRPr="00F450DE">
              <w:rPr>
                <w:lang w:val="en-US"/>
              </w:rPr>
              <w:t>Extraction_ISIN.ipynb (Phase 2) takes the output from Phase 1 as its input, enriches it with ISINs and website URLs, and generates another intermediate CSV.</w:t>
            </w:r>
          </w:p>
          <w:p w14:paraId="21F6F1A5" w14:textId="77777777" w:rsidR="00F450DE" w:rsidRPr="00F450DE" w:rsidRDefault="00F450DE" w:rsidP="00F450DE">
            <w:pPr>
              <w:numPr>
                <w:ilvl w:val="1"/>
                <w:numId w:val="11"/>
              </w:numPr>
              <w:spacing w:after="0" w:line="240" w:lineRule="auto"/>
              <w:jc w:val="both"/>
              <w:rPr>
                <w:lang w:val="en-US"/>
              </w:rPr>
            </w:pPr>
            <w:r w:rsidRPr="00F450DE">
              <w:rPr>
                <w:lang w:val="en-US"/>
              </w:rPr>
              <w:t>Extraction_Gemini.ipynb (Phase 3) consumes the output from Phase 2, leverages a generative AI model for further data extraction and inference, and produces the final, most comprehensive CSV output.</w:t>
            </w:r>
          </w:p>
          <w:p w14:paraId="19A11C10" w14:textId="77777777" w:rsidR="00F450DE" w:rsidRPr="00F450DE" w:rsidRDefault="00F450DE" w:rsidP="00F450DE">
            <w:pPr>
              <w:numPr>
                <w:ilvl w:val="0"/>
                <w:numId w:val="11"/>
              </w:numPr>
              <w:spacing w:after="0" w:line="240" w:lineRule="auto"/>
              <w:jc w:val="both"/>
              <w:rPr>
                <w:lang w:val="es-ES"/>
              </w:rPr>
            </w:pPr>
            <w:r w:rsidRPr="00F450DE">
              <w:rPr>
                <w:b/>
                <w:bCs/>
                <w:lang w:val="en-US"/>
              </w:rPr>
              <w:t>File-Based Persistence:</w:t>
            </w:r>
            <w:r w:rsidRPr="00F450DE">
              <w:rPr>
                <w:lang w:val="en-US"/>
              </w:rPr>
              <w:t xml:space="preserve"> Data is persistently stored in CSV files after each phase. </w:t>
            </w:r>
            <w:r w:rsidRPr="00F450DE">
              <w:rPr>
                <w:lang w:val="es-ES"/>
              </w:rPr>
              <w:t xml:space="preserve">This design choice enables: </w:t>
            </w:r>
          </w:p>
          <w:p w14:paraId="54BE527A" w14:textId="77777777" w:rsidR="00F450DE" w:rsidRPr="00F450DE" w:rsidRDefault="00F450DE" w:rsidP="00F450DE">
            <w:pPr>
              <w:numPr>
                <w:ilvl w:val="1"/>
                <w:numId w:val="11"/>
              </w:numPr>
              <w:spacing w:after="0" w:line="240" w:lineRule="auto"/>
              <w:jc w:val="both"/>
              <w:rPr>
                <w:lang w:val="en-US"/>
              </w:rPr>
            </w:pPr>
            <w:r w:rsidRPr="00F450DE">
              <w:rPr>
                <w:b/>
                <w:bCs/>
                <w:lang w:val="en-US"/>
              </w:rPr>
              <w:t>Resilience:</w:t>
            </w:r>
            <w:r w:rsidRPr="00F450DE">
              <w:rPr>
                <w:lang w:val="en-US"/>
              </w:rPr>
              <w:t xml:space="preserve"> If any phase fails, the preceding phases' outputs are preserved, allowing for re-execution from the point of failure.</w:t>
            </w:r>
          </w:p>
          <w:p w14:paraId="246EE2CC" w14:textId="77777777" w:rsidR="00F450DE" w:rsidRPr="00F450DE" w:rsidRDefault="00F450DE" w:rsidP="00F450DE">
            <w:pPr>
              <w:numPr>
                <w:ilvl w:val="1"/>
                <w:numId w:val="11"/>
              </w:numPr>
              <w:spacing w:after="0" w:line="240" w:lineRule="auto"/>
              <w:jc w:val="both"/>
              <w:rPr>
                <w:lang w:val="en-US"/>
              </w:rPr>
            </w:pPr>
            <w:r w:rsidRPr="00F450DE">
              <w:rPr>
                <w:b/>
                <w:bCs/>
                <w:lang w:val="en-US"/>
              </w:rPr>
              <w:t>Restartability:</w:t>
            </w:r>
            <w:r w:rsidRPr="00F450DE">
              <w:rPr>
                <w:lang w:val="en-US"/>
              </w:rPr>
              <w:t xml:space="preserve"> The process can be paused and resumed, which was crucial given the API rate limits of the free services used.</w:t>
            </w:r>
          </w:p>
          <w:p w14:paraId="4CFF62BB" w14:textId="77777777" w:rsidR="00F450DE" w:rsidRPr="00F450DE" w:rsidRDefault="00F450DE" w:rsidP="00F450DE">
            <w:pPr>
              <w:numPr>
                <w:ilvl w:val="1"/>
                <w:numId w:val="11"/>
              </w:numPr>
              <w:spacing w:after="0" w:line="240" w:lineRule="auto"/>
              <w:jc w:val="both"/>
              <w:rPr>
                <w:lang w:val="en-US"/>
              </w:rPr>
            </w:pPr>
            <w:r w:rsidRPr="00F450DE">
              <w:rPr>
                <w:b/>
                <w:bCs/>
                <w:lang w:val="en-US"/>
              </w:rPr>
              <w:t>Auditability:</w:t>
            </w:r>
            <w:r w:rsidRPr="00F450DE">
              <w:rPr>
                <w:lang w:val="en-US"/>
              </w:rPr>
              <w:t xml:space="preserve"> Each intermediate CSV serves as a snapshot of the data at a particular stage of extraction.</w:t>
            </w:r>
          </w:p>
          <w:p w14:paraId="7C7B89BB" w14:textId="77777777" w:rsidR="00F450DE" w:rsidRPr="00F450DE" w:rsidRDefault="00F450DE" w:rsidP="00F450DE">
            <w:pPr>
              <w:numPr>
                <w:ilvl w:val="0"/>
                <w:numId w:val="11"/>
              </w:numPr>
              <w:spacing w:after="0" w:line="240" w:lineRule="auto"/>
              <w:jc w:val="both"/>
              <w:rPr>
                <w:lang w:val="en-US"/>
              </w:rPr>
            </w:pPr>
            <w:r w:rsidRPr="00F450DE">
              <w:rPr>
                <w:b/>
                <w:bCs/>
                <w:lang w:val="en-US"/>
              </w:rPr>
              <w:t>Configuration Management:</w:t>
            </w:r>
            <w:r w:rsidRPr="00F450DE">
              <w:rPr>
                <w:lang w:val="en-US"/>
              </w:rPr>
              <w:t xml:space="preserve"> A central config.yaml file is used across all notebooks to manage parameters such as API keys, file paths, and delays, ensuring consistency and ease of modification.</w:t>
            </w:r>
          </w:p>
          <w:p w14:paraId="14F056DB" w14:textId="2B58ABEA" w:rsidR="00D00A65" w:rsidRPr="00F450DE" w:rsidRDefault="00F450DE" w:rsidP="00F450DE">
            <w:pPr>
              <w:spacing w:after="0" w:line="240" w:lineRule="auto"/>
              <w:jc w:val="both"/>
              <w:rPr>
                <w:lang w:val="en-US"/>
              </w:rPr>
            </w:pPr>
            <w:r w:rsidRPr="00F450DE">
              <w:rPr>
                <w:lang w:val="en-US"/>
              </w:rPr>
              <w:t>This architecture facilitates a robust and manageable extraction process, allowing different data sources and techniques to be applied systematically to achieve a comprehensive dataset.</w:t>
            </w:r>
          </w:p>
        </w:tc>
      </w:tr>
    </w:tbl>
    <w:p w14:paraId="26BCB91D" w14:textId="3EDE52B1" w:rsidR="005F76E7" w:rsidRPr="00367009" w:rsidRDefault="005F76E7" w:rsidP="005F76E7">
      <w:pPr>
        <w:pStyle w:val="Ttulo1"/>
        <w:rPr>
          <w:rFonts w:asciiTheme="minorHAnsi" w:hAnsiTheme="minorHAnsi" w:cstheme="minorHAnsi"/>
          <w:b/>
          <w:lang w:val="en-GB"/>
        </w:rPr>
      </w:pPr>
      <w:r w:rsidRPr="00367009">
        <w:rPr>
          <w:rFonts w:asciiTheme="minorHAnsi" w:hAnsiTheme="minorHAnsi" w:cstheme="minorHAnsi"/>
          <w:b/>
          <w:lang w:val="en-GB"/>
        </w:rPr>
        <w:t>Hardware Specifications</w:t>
      </w:r>
      <w:r>
        <w:rPr>
          <w:rFonts w:asciiTheme="minorHAnsi" w:hAnsiTheme="minorHAnsi" w:cstheme="minorHAnsi"/>
          <w:b/>
          <w:lang w:val="en-GB"/>
        </w:rPr>
        <w:t xml:space="preserve"> </w:t>
      </w:r>
      <w:r w:rsidRPr="000B7F3A">
        <w:rPr>
          <w:rFonts w:asciiTheme="minorHAnsi" w:hAnsiTheme="minorHAnsi" w:cstheme="minorHAnsi"/>
          <w:b/>
          <w:i/>
          <w:color w:val="2F5496"/>
          <w:sz w:val="20"/>
          <w:szCs w:val="20"/>
          <w:lang w:val="en-GB"/>
        </w:rPr>
        <w:t>(</w:t>
      </w:r>
      <w:r w:rsidR="00201B67" w:rsidRPr="00201B67">
        <w:rPr>
          <w:rFonts w:asciiTheme="minorHAnsi" w:hAnsiTheme="minorHAnsi" w:cstheme="minorHAnsi"/>
          <w:b/>
          <w:i/>
          <w:color w:val="2F5496"/>
          <w:sz w:val="20"/>
          <w:szCs w:val="20"/>
          <w:lang w:val="en-GB"/>
        </w:rPr>
        <w:t>Algorithm reusability and scalability</w:t>
      </w:r>
      <w:r w:rsidRPr="000B7F3A">
        <w:rPr>
          <w:rFonts w:asciiTheme="minorHAnsi" w:hAnsiTheme="minorHAnsi" w:cstheme="minorHAnsi"/>
          <w:b/>
          <w:i/>
          <w:color w:val="2F5496"/>
          <w:sz w:val="20"/>
          <w:szCs w:val="20"/>
          <w:lang w:val="en-GB"/>
        </w:rPr>
        <w:t>)</w:t>
      </w:r>
    </w:p>
    <w:p w14:paraId="3116589D" w14:textId="77777777" w:rsidR="005F76E7" w:rsidRPr="00367009" w:rsidRDefault="005F76E7" w:rsidP="005F76E7">
      <w:pPr>
        <w:jc w:val="both"/>
        <w:rPr>
          <w:lang w:val="en-GB"/>
        </w:rPr>
      </w:pPr>
      <w:r w:rsidRPr="17DAD7E5">
        <w:rPr>
          <w:lang w:val="en-GB"/>
        </w:rPr>
        <w:t>Please describe the hardware specifications of the machines that were used to run the methodology.</w:t>
      </w:r>
    </w:p>
    <w:p w14:paraId="41525906" w14:textId="77777777" w:rsidR="005F76E7" w:rsidRPr="000B7F3A" w:rsidRDefault="005F76E7" w:rsidP="005F76E7">
      <w:pPr>
        <w:jc w:val="both"/>
        <w:rPr>
          <w:i/>
          <w:lang w:val="en-GB"/>
        </w:rPr>
      </w:pPr>
      <w:r w:rsidRPr="000B7F3A">
        <w:rPr>
          <w:i/>
          <w:lang w:val="en-GB"/>
        </w:rPr>
        <w:t>This section will be evaluated for:</w:t>
      </w:r>
    </w:p>
    <w:p w14:paraId="0F2E1ACB" w14:textId="3683DCDF" w:rsidR="005F76E7" w:rsidRPr="000B7F3A" w:rsidRDefault="005F76E7" w:rsidP="005F76E7">
      <w:pPr>
        <w:ind w:firstLine="720"/>
        <w:jc w:val="both"/>
        <w:rPr>
          <w:rFonts w:ascii="Calibri" w:eastAsia="Calibri" w:hAnsi="Calibri" w:cs="Calibri"/>
          <w:i/>
          <w:color w:val="303030"/>
          <w:lang w:val="en-GB"/>
        </w:rPr>
      </w:pPr>
      <w:r w:rsidRPr="000B7F3A">
        <w:rPr>
          <w:i/>
          <w:lang w:val="en-GB"/>
        </w:rPr>
        <w:t xml:space="preserve">(1) the </w:t>
      </w:r>
      <w:r w:rsidR="00201B67" w:rsidRPr="00201B67">
        <w:rPr>
          <w:i/>
          <w:lang w:val="en-GB"/>
        </w:rPr>
        <w:t>Algorithm reusability and scalability</w:t>
      </w:r>
      <w:r w:rsidR="00201B67">
        <w:rPr>
          <w:i/>
          <w:lang w:val="en-GB"/>
        </w:rPr>
        <w:t xml:space="preserve"> </w:t>
      </w:r>
      <w:r w:rsidRPr="000B7F3A">
        <w:rPr>
          <w:i/>
          <w:lang w:val="en-GB"/>
        </w:rPr>
        <w:t>criterion</w:t>
      </w:r>
    </w:p>
    <w:p w14:paraId="2F92AC76" w14:textId="5E81953C" w:rsidR="005F76E7" w:rsidRPr="00367009" w:rsidRDefault="005F76E7" w:rsidP="005F76E7">
      <w:pPr>
        <w:spacing w:after="0"/>
        <w:jc w:val="both"/>
        <w:rPr>
          <w:b/>
          <w:lang w:val="en-GB"/>
        </w:rPr>
      </w:pPr>
      <w:r w:rsidRPr="00367009">
        <w:rPr>
          <w:b/>
          <w:lang w:val="en-GB"/>
        </w:rPr>
        <w:lastRenderedPageBreak/>
        <w:t>Machine 1</w:t>
      </w:r>
      <w:r w:rsidR="00F32AC2">
        <w:rPr>
          <w:b/>
          <w:lang w:val="en-GB"/>
        </w:rPr>
        <w:t xml:space="preserve"> </w:t>
      </w:r>
      <w:r w:rsidR="00F32AC2">
        <w:rPr>
          <w:b/>
          <w:lang w:val="en-GB"/>
        </w:rPr>
        <w:t>(</w:t>
      </w:r>
      <w:r w:rsidR="00F32AC2" w:rsidRPr="00817D3C">
        <w:rPr>
          <w:b/>
        </w:rPr>
        <w:t xml:space="preserve">The approach runs efficiently on standard </w:t>
      </w:r>
      <w:r w:rsidR="00F32AC2">
        <w:rPr>
          <w:b/>
        </w:rPr>
        <w:t>laptop)</w:t>
      </w:r>
    </w:p>
    <w:tbl>
      <w:tblPr>
        <w:tblStyle w:val="Tablaconcuadrcula"/>
        <w:tblW w:w="9350" w:type="dxa"/>
        <w:tblLook w:val="04A0" w:firstRow="1" w:lastRow="0" w:firstColumn="1" w:lastColumn="0" w:noHBand="0" w:noVBand="1"/>
      </w:tblPr>
      <w:tblGrid>
        <w:gridCol w:w="1690"/>
        <w:gridCol w:w="7660"/>
      </w:tblGrid>
      <w:tr w:rsidR="00F32AC2" w:rsidRPr="00367009" w14:paraId="0BD69209" w14:textId="77777777" w:rsidTr="00F32AC2">
        <w:tc>
          <w:tcPr>
            <w:tcW w:w="1690" w:type="dxa"/>
          </w:tcPr>
          <w:p w14:paraId="28EF01F0" w14:textId="77777777" w:rsidR="00F32AC2" w:rsidRPr="00367009" w:rsidRDefault="00F32AC2" w:rsidP="00F32AC2">
            <w:pPr>
              <w:spacing w:after="0" w:line="240" w:lineRule="auto"/>
              <w:rPr>
                <w:lang w:val="en-GB"/>
              </w:rPr>
            </w:pPr>
            <w:r w:rsidRPr="00367009">
              <w:rPr>
                <w:lang w:val="en-GB"/>
              </w:rPr>
              <w:t>CPUs</w:t>
            </w:r>
          </w:p>
        </w:tc>
        <w:tc>
          <w:tcPr>
            <w:tcW w:w="7660" w:type="dxa"/>
          </w:tcPr>
          <w:p w14:paraId="6FC13836" w14:textId="38A1BDA4" w:rsidR="00F32AC2" w:rsidRPr="00F32AC2" w:rsidRDefault="00F32AC2" w:rsidP="00F32AC2">
            <w:pPr>
              <w:spacing w:after="0" w:line="240" w:lineRule="auto"/>
              <w:rPr>
                <w:lang w:val="es-ES"/>
              </w:rPr>
            </w:pPr>
            <w:r w:rsidRPr="00BD31BD">
              <w:t>Intel(R) Core(TM) i5-8265U CPU @ 1.60GHz (4 cores)</w:t>
            </w:r>
          </w:p>
        </w:tc>
      </w:tr>
      <w:tr w:rsidR="00F32AC2" w:rsidRPr="00367009" w14:paraId="7B569108" w14:textId="77777777" w:rsidTr="00F32AC2">
        <w:tc>
          <w:tcPr>
            <w:tcW w:w="1690" w:type="dxa"/>
          </w:tcPr>
          <w:p w14:paraId="41AD23A2" w14:textId="77777777" w:rsidR="00F32AC2" w:rsidRPr="00367009" w:rsidRDefault="00F32AC2" w:rsidP="00F32AC2">
            <w:pPr>
              <w:spacing w:after="0" w:line="240" w:lineRule="auto"/>
              <w:rPr>
                <w:lang w:val="en-GB"/>
              </w:rPr>
            </w:pPr>
            <w:r w:rsidRPr="00367009">
              <w:rPr>
                <w:lang w:val="en-GB"/>
              </w:rPr>
              <w:t>GPUs</w:t>
            </w:r>
          </w:p>
        </w:tc>
        <w:tc>
          <w:tcPr>
            <w:tcW w:w="7660" w:type="dxa"/>
          </w:tcPr>
          <w:p w14:paraId="3CAF06AE" w14:textId="2FF51DFC" w:rsidR="00F32AC2" w:rsidRPr="00367009" w:rsidRDefault="00F32AC2" w:rsidP="00F32AC2">
            <w:pPr>
              <w:spacing w:after="0" w:line="240" w:lineRule="auto"/>
              <w:rPr>
                <w:lang w:val="en-GB"/>
              </w:rPr>
            </w:pPr>
            <w:r>
              <w:rPr>
                <w:lang w:val="en-GB"/>
              </w:rPr>
              <w:t>None</w:t>
            </w:r>
          </w:p>
        </w:tc>
      </w:tr>
      <w:tr w:rsidR="00F32AC2" w:rsidRPr="00367009" w14:paraId="60D53BBC" w14:textId="77777777" w:rsidTr="00F32AC2">
        <w:tc>
          <w:tcPr>
            <w:tcW w:w="1690" w:type="dxa"/>
          </w:tcPr>
          <w:p w14:paraId="4306C835" w14:textId="77777777" w:rsidR="00F32AC2" w:rsidRPr="00367009" w:rsidRDefault="00F32AC2" w:rsidP="00F32AC2">
            <w:pPr>
              <w:spacing w:after="0" w:line="240" w:lineRule="auto"/>
              <w:rPr>
                <w:lang w:val="en-GB"/>
              </w:rPr>
            </w:pPr>
            <w:r w:rsidRPr="00367009">
              <w:rPr>
                <w:lang w:val="en-GB"/>
              </w:rPr>
              <w:t>TPUs</w:t>
            </w:r>
          </w:p>
        </w:tc>
        <w:tc>
          <w:tcPr>
            <w:tcW w:w="7660" w:type="dxa"/>
          </w:tcPr>
          <w:p w14:paraId="14D9034E" w14:textId="698C2B7B" w:rsidR="00F32AC2" w:rsidRPr="00367009" w:rsidRDefault="00F32AC2" w:rsidP="00F32AC2">
            <w:pPr>
              <w:spacing w:after="0" w:line="240" w:lineRule="auto"/>
              <w:rPr>
                <w:lang w:val="en-GB"/>
              </w:rPr>
            </w:pPr>
            <w:r>
              <w:rPr>
                <w:lang w:val="en-GB"/>
              </w:rPr>
              <w:t>None</w:t>
            </w:r>
          </w:p>
        </w:tc>
      </w:tr>
      <w:tr w:rsidR="00F32AC2" w:rsidRPr="00367009" w14:paraId="0B7573B5" w14:textId="77777777" w:rsidTr="00F32AC2">
        <w:tc>
          <w:tcPr>
            <w:tcW w:w="1690" w:type="dxa"/>
          </w:tcPr>
          <w:p w14:paraId="6F618B9D" w14:textId="77777777" w:rsidR="00F32AC2" w:rsidRPr="00367009" w:rsidRDefault="00F32AC2" w:rsidP="00F32AC2">
            <w:pPr>
              <w:spacing w:after="0" w:line="240" w:lineRule="auto"/>
              <w:rPr>
                <w:lang w:val="en-GB"/>
              </w:rPr>
            </w:pPr>
            <w:r w:rsidRPr="00367009">
              <w:rPr>
                <w:lang w:val="en-GB"/>
              </w:rPr>
              <w:t>Disk space</w:t>
            </w:r>
          </w:p>
        </w:tc>
        <w:tc>
          <w:tcPr>
            <w:tcW w:w="7660" w:type="dxa"/>
          </w:tcPr>
          <w:p w14:paraId="657C61E9" w14:textId="416CECD8" w:rsidR="00F32AC2" w:rsidRPr="00367009" w:rsidRDefault="00F32AC2" w:rsidP="00F32AC2">
            <w:pPr>
              <w:spacing w:after="0" w:line="240" w:lineRule="auto"/>
              <w:rPr>
                <w:lang w:val="en-GB"/>
              </w:rPr>
            </w:pPr>
            <w:r w:rsidRPr="00BD31BD">
              <w:t>&lt; 1 GB required (mainly for CSV output and temporary HTML content)</w:t>
            </w:r>
          </w:p>
        </w:tc>
      </w:tr>
    </w:tbl>
    <w:p w14:paraId="33E499DB" w14:textId="77777777" w:rsidR="005F76E7" w:rsidRDefault="005F76E7" w:rsidP="005F76E7">
      <w:pPr>
        <w:spacing w:after="0"/>
        <w:jc w:val="both"/>
        <w:rPr>
          <w:b/>
          <w:lang w:val="en-GB"/>
        </w:rPr>
      </w:pPr>
    </w:p>
    <w:p w14:paraId="63EF3BC0" w14:textId="77777777" w:rsidR="005F76E7" w:rsidRPr="00367009" w:rsidRDefault="005F76E7" w:rsidP="005F76E7">
      <w:pPr>
        <w:spacing w:after="0"/>
        <w:jc w:val="both"/>
        <w:rPr>
          <w:b/>
          <w:lang w:val="en-GB"/>
        </w:rPr>
      </w:pPr>
    </w:p>
    <w:p w14:paraId="6BD422BE" w14:textId="77777777" w:rsidR="005F76E7" w:rsidRPr="00367009" w:rsidRDefault="005F76E7" w:rsidP="005F76E7">
      <w:pPr>
        <w:spacing w:after="0"/>
        <w:jc w:val="both"/>
        <w:rPr>
          <w:b/>
          <w:lang w:val="en-GB"/>
        </w:rPr>
      </w:pPr>
      <w:r w:rsidRPr="00367009">
        <w:rPr>
          <w:b/>
          <w:lang w:val="en-GB"/>
        </w:rPr>
        <w:t>Machine 2</w:t>
      </w:r>
    </w:p>
    <w:tbl>
      <w:tblPr>
        <w:tblStyle w:val="Tablaconcuadrcula"/>
        <w:tblW w:w="9350" w:type="dxa"/>
        <w:tblLook w:val="04A0" w:firstRow="1" w:lastRow="0" w:firstColumn="1" w:lastColumn="0" w:noHBand="0" w:noVBand="1"/>
      </w:tblPr>
      <w:tblGrid>
        <w:gridCol w:w="1690"/>
        <w:gridCol w:w="7660"/>
      </w:tblGrid>
      <w:tr w:rsidR="005F76E7" w:rsidRPr="00367009" w14:paraId="2E5FA2F7" w14:textId="77777777" w:rsidTr="00A07156">
        <w:tc>
          <w:tcPr>
            <w:tcW w:w="1690" w:type="dxa"/>
          </w:tcPr>
          <w:p w14:paraId="4445C5BD" w14:textId="77777777" w:rsidR="005F76E7" w:rsidRPr="00367009" w:rsidRDefault="005F76E7" w:rsidP="00A07156">
            <w:pPr>
              <w:spacing w:after="0" w:line="240" w:lineRule="auto"/>
              <w:rPr>
                <w:lang w:val="en-GB"/>
              </w:rPr>
            </w:pPr>
            <w:r w:rsidRPr="00367009">
              <w:rPr>
                <w:lang w:val="en-GB"/>
              </w:rPr>
              <w:t>CPUs</w:t>
            </w:r>
          </w:p>
        </w:tc>
        <w:tc>
          <w:tcPr>
            <w:tcW w:w="7660" w:type="dxa"/>
          </w:tcPr>
          <w:p w14:paraId="43BFC119" w14:textId="77777777" w:rsidR="005F76E7" w:rsidRPr="00367009" w:rsidRDefault="005F76E7" w:rsidP="00A07156">
            <w:pPr>
              <w:spacing w:after="0" w:line="240" w:lineRule="auto"/>
              <w:rPr>
                <w:lang w:val="en-GB"/>
              </w:rPr>
            </w:pPr>
            <w:r w:rsidRPr="00367009">
              <w:rPr>
                <w:lang w:val="en-GB"/>
              </w:rPr>
              <w:t>CPU name and capacity</w:t>
            </w:r>
          </w:p>
        </w:tc>
      </w:tr>
      <w:tr w:rsidR="005F76E7" w:rsidRPr="00367009" w14:paraId="4344E5E9" w14:textId="77777777" w:rsidTr="00A07156">
        <w:tc>
          <w:tcPr>
            <w:tcW w:w="1690" w:type="dxa"/>
          </w:tcPr>
          <w:p w14:paraId="25FBB121" w14:textId="77777777" w:rsidR="005F76E7" w:rsidRPr="00367009" w:rsidRDefault="005F76E7" w:rsidP="00A07156">
            <w:pPr>
              <w:spacing w:after="0" w:line="240" w:lineRule="auto"/>
              <w:rPr>
                <w:lang w:val="en-GB"/>
              </w:rPr>
            </w:pPr>
            <w:r w:rsidRPr="00367009">
              <w:rPr>
                <w:lang w:val="en-GB"/>
              </w:rPr>
              <w:t>GPUs</w:t>
            </w:r>
          </w:p>
        </w:tc>
        <w:tc>
          <w:tcPr>
            <w:tcW w:w="7660" w:type="dxa"/>
          </w:tcPr>
          <w:p w14:paraId="43C6F8D5" w14:textId="77777777" w:rsidR="005F76E7" w:rsidRPr="00367009" w:rsidRDefault="005F76E7" w:rsidP="00A07156">
            <w:pPr>
              <w:spacing w:after="0" w:line="240" w:lineRule="auto"/>
              <w:rPr>
                <w:lang w:val="en-GB"/>
              </w:rPr>
            </w:pPr>
            <w:r w:rsidRPr="00367009">
              <w:rPr>
                <w:lang w:val="en-GB"/>
              </w:rPr>
              <w:t>GPU name and capacity</w:t>
            </w:r>
          </w:p>
        </w:tc>
      </w:tr>
      <w:tr w:rsidR="005F76E7" w:rsidRPr="00367009" w14:paraId="6715A536" w14:textId="77777777" w:rsidTr="00A07156">
        <w:tc>
          <w:tcPr>
            <w:tcW w:w="1690" w:type="dxa"/>
          </w:tcPr>
          <w:p w14:paraId="4534F004" w14:textId="77777777" w:rsidR="005F76E7" w:rsidRPr="00367009" w:rsidRDefault="005F76E7" w:rsidP="00A07156">
            <w:pPr>
              <w:spacing w:after="0" w:line="240" w:lineRule="auto"/>
              <w:rPr>
                <w:lang w:val="en-GB"/>
              </w:rPr>
            </w:pPr>
            <w:r w:rsidRPr="00367009">
              <w:rPr>
                <w:lang w:val="en-GB"/>
              </w:rPr>
              <w:t>TPUs</w:t>
            </w:r>
          </w:p>
        </w:tc>
        <w:tc>
          <w:tcPr>
            <w:tcW w:w="7660" w:type="dxa"/>
          </w:tcPr>
          <w:p w14:paraId="1AE89129" w14:textId="77777777" w:rsidR="005F76E7" w:rsidRPr="00367009" w:rsidRDefault="005F76E7" w:rsidP="00A07156">
            <w:pPr>
              <w:spacing w:after="0" w:line="240" w:lineRule="auto"/>
              <w:rPr>
                <w:lang w:val="en-GB"/>
              </w:rPr>
            </w:pPr>
            <w:r w:rsidRPr="00367009">
              <w:rPr>
                <w:lang w:val="en-GB"/>
              </w:rPr>
              <w:t>TPU name and capacity</w:t>
            </w:r>
          </w:p>
        </w:tc>
      </w:tr>
      <w:tr w:rsidR="005F76E7" w:rsidRPr="00367009" w14:paraId="04C934A3" w14:textId="77777777" w:rsidTr="00A07156">
        <w:tc>
          <w:tcPr>
            <w:tcW w:w="1690" w:type="dxa"/>
          </w:tcPr>
          <w:p w14:paraId="44700838" w14:textId="77777777" w:rsidR="005F76E7" w:rsidRPr="00367009" w:rsidRDefault="005F76E7" w:rsidP="00A07156">
            <w:pPr>
              <w:spacing w:after="0" w:line="240" w:lineRule="auto"/>
              <w:rPr>
                <w:lang w:val="en-GB"/>
              </w:rPr>
            </w:pPr>
            <w:r w:rsidRPr="00367009">
              <w:rPr>
                <w:lang w:val="en-GB"/>
              </w:rPr>
              <w:t>Disk space</w:t>
            </w:r>
          </w:p>
        </w:tc>
        <w:tc>
          <w:tcPr>
            <w:tcW w:w="7660" w:type="dxa"/>
          </w:tcPr>
          <w:p w14:paraId="18F83300" w14:textId="77777777" w:rsidR="005F76E7" w:rsidRPr="00367009" w:rsidRDefault="005F76E7" w:rsidP="00A07156">
            <w:pPr>
              <w:spacing w:after="0" w:line="240" w:lineRule="auto"/>
              <w:rPr>
                <w:lang w:val="en-GB"/>
              </w:rPr>
            </w:pPr>
            <w:r w:rsidRPr="00367009">
              <w:rPr>
                <w:lang w:val="en-GB"/>
              </w:rPr>
              <w:t>The space required to calculate and store the data</w:t>
            </w:r>
          </w:p>
        </w:tc>
      </w:tr>
    </w:tbl>
    <w:p w14:paraId="11914532" w14:textId="3D7D90ED" w:rsidR="005F76E7" w:rsidRDefault="005F76E7" w:rsidP="005F76E7">
      <w:pPr>
        <w:pStyle w:val="Ttulo1"/>
        <w:rPr>
          <w:rFonts w:asciiTheme="minorHAnsi" w:hAnsiTheme="minorHAnsi" w:cstheme="minorHAnsi"/>
          <w:b/>
          <w:lang w:val="en-GB"/>
        </w:rPr>
      </w:pPr>
      <w:r>
        <w:rPr>
          <w:rFonts w:asciiTheme="minorHAnsi" w:hAnsiTheme="minorHAnsi" w:cstheme="minorHAnsi"/>
          <w:b/>
          <w:lang w:val="en-GB"/>
        </w:rPr>
        <w:t xml:space="preserve">Libraries </w:t>
      </w:r>
      <w:r w:rsidRPr="000B7F3A">
        <w:rPr>
          <w:rFonts w:asciiTheme="minorHAnsi" w:hAnsiTheme="minorHAnsi" w:cstheme="minorHAnsi"/>
          <w:b/>
          <w:i/>
          <w:sz w:val="20"/>
          <w:szCs w:val="20"/>
          <w:lang w:val="en-GB"/>
        </w:rPr>
        <w:t>(</w:t>
      </w:r>
      <w:r w:rsidR="00201B67">
        <w:rPr>
          <w:rFonts w:asciiTheme="minorHAnsi" w:hAnsiTheme="minorHAnsi" w:cstheme="minorHAnsi"/>
          <w:b/>
          <w:i/>
          <w:sz w:val="20"/>
          <w:szCs w:val="20"/>
          <w:lang w:val="en-GB"/>
        </w:rPr>
        <w:t>A</w:t>
      </w:r>
      <w:r w:rsidR="00201B67" w:rsidRPr="00201B67">
        <w:rPr>
          <w:rFonts w:asciiTheme="minorHAnsi" w:hAnsiTheme="minorHAnsi" w:cstheme="minorHAnsi"/>
          <w:b/>
          <w:i/>
          <w:sz w:val="20"/>
          <w:szCs w:val="20"/>
          <w:lang w:val="en-GB"/>
        </w:rPr>
        <w:t>vailability, quality and maintainability of documentation</w:t>
      </w:r>
      <w:r w:rsidRPr="000B7F3A">
        <w:rPr>
          <w:rFonts w:asciiTheme="minorHAnsi" w:hAnsiTheme="minorHAnsi" w:cstheme="minorHAnsi"/>
          <w:b/>
          <w:i/>
          <w:sz w:val="20"/>
          <w:szCs w:val="20"/>
          <w:lang w:val="en-GB"/>
        </w:rPr>
        <w:t>)</w:t>
      </w:r>
    </w:p>
    <w:p w14:paraId="0D18402C" w14:textId="77777777" w:rsidR="005F76E7" w:rsidRPr="00D00A65" w:rsidRDefault="005F76E7" w:rsidP="005F76E7">
      <w:pPr>
        <w:rPr>
          <w:lang w:val="en-GB"/>
        </w:rPr>
      </w:pPr>
      <w:r w:rsidRPr="17DAD7E5">
        <w:rPr>
          <w:lang w:val="en-GB"/>
        </w:rPr>
        <w:t>Please provide the libraries used for approach, if any, as well as the links to these libraries, if available.</w:t>
      </w:r>
    </w:p>
    <w:p w14:paraId="76628384" w14:textId="77777777" w:rsidR="005F76E7" w:rsidRPr="00584693" w:rsidRDefault="005F76E7" w:rsidP="005F76E7">
      <w:pPr>
        <w:jc w:val="both"/>
        <w:rPr>
          <w:i/>
          <w:lang w:val="en-GB"/>
        </w:rPr>
      </w:pPr>
      <w:r w:rsidRPr="00584693">
        <w:rPr>
          <w:i/>
          <w:lang w:val="en-GB"/>
        </w:rPr>
        <w:t xml:space="preserve">This section will be evaluated for: </w:t>
      </w:r>
    </w:p>
    <w:p w14:paraId="3C5C4D40" w14:textId="344080A5" w:rsidR="005F76E7" w:rsidRPr="00584693" w:rsidRDefault="005F76E7" w:rsidP="005F76E7">
      <w:pPr>
        <w:ind w:left="720"/>
        <w:rPr>
          <w:rFonts w:ascii="Calibri" w:eastAsia="Calibri" w:hAnsi="Calibri" w:cs="Calibri"/>
          <w:i/>
          <w:color w:val="303030"/>
          <w:lang w:val="en-GB"/>
        </w:rPr>
      </w:pPr>
      <w:r w:rsidRPr="00584693">
        <w:rPr>
          <w:i/>
          <w:lang w:val="en-GB"/>
        </w:rPr>
        <w:t xml:space="preserve">(1) the </w:t>
      </w:r>
      <w:r w:rsidR="00201B67" w:rsidRPr="00201B67">
        <w:rPr>
          <w:i/>
          <w:lang w:val="en-GB"/>
        </w:rPr>
        <w:t xml:space="preserve">Availability, quality and maintainability of documentation </w:t>
      </w:r>
      <w:r w:rsidRPr="00584693">
        <w:rPr>
          <w:i/>
          <w:lang w:val="en-GB"/>
        </w:rPr>
        <w:t xml:space="preserve">criterion: </w:t>
      </w:r>
      <w:r w:rsidR="00201B67" w:rsidRPr="00201B67">
        <w:rPr>
          <w:rFonts w:ascii="Calibri" w:eastAsia="Calibri" w:hAnsi="Calibri" w:cs="Calibri"/>
          <w:i/>
          <w:color w:val="303030"/>
          <w:lang w:val="en-GB"/>
        </w:rPr>
        <w:t>The use of libraries which are regularly maintained will yield higher scores. (Examples include pytorch, tensorflow, scikit-learn, pandas, numpy, tidyverse, etc.)</w:t>
      </w:r>
      <w:r w:rsidR="00201B67">
        <w:rPr>
          <w:rFonts w:ascii="Calibri" w:eastAsia="Calibri" w:hAnsi="Calibri" w:cs="Calibri"/>
          <w:i/>
          <w:color w:val="303030"/>
          <w:lang w:val="en-GB"/>
        </w:rPr>
        <w:t>.</w:t>
      </w:r>
    </w:p>
    <w:tbl>
      <w:tblPr>
        <w:tblStyle w:val="Tablaconcuadrcula"/>
        <w:tblW w:w="9350" w:type="dxa"/>
        <w:tblLook w:val="04A0" w:firstRow="1" w:lastRow="0" w:firstColumn="1" w:lastColumn="0" w:noHBand="0" w:noVBand="1"/>
      </w:tblPr>
      <w:tblGrid>
        <w:gridCol w:w="9350"/>
      </w:tblGrid>
      <w:tr w:rsidR="005F76E7" w:rsidRPr="00367009" w14:paraId="373EE311" w14:textId="77777777" w:rsidTr="00A07156">
        <w:tc>
          <w:tcPr>
            <w:tcW w:w="9350" w:type="dxa"/>
          </w:tcPr>
          <w:p w14:paraId="6F86C8E1" w14:textId="77777777" w:rsidR="00F32AC2" w:rsidRPr="00D37753" w:rsidRDefault="00F32AC2" w:rsidP="00F32AC2">
            <w:pPr>
              <w:pStyle w:val="Prrafodelista"/>
              <w:numPr>
                <w:ilvl w:val="0"/>
                <w:numId w:val="6"/>
              </w:numPr>
              <w:jc w:val="both"/>
              <w:rPr>
                <w:lang w:val="es-ES"/>
              </w:rPr>
            </w:pPr>
            <w:r w:rsidRPr="00D37753">
              <w:rPr>
                <w:b/>
                <w:bCs/>
                <w:lang w:val="es-ES"/>
              </w:rPr>
              <w:t>pandas</w:t>
            </w:r>
            <w:r w:rsidRPr="00D37753">
              <w:rPr>
                <w:lang w:val="es-ES"/>
              </w:rPr>
              <w:t xml:space="preserve">: </w:t>
            </w:r>
            <w:hyperlink r:id="rId13" w:tgtFrame="_blank" w:history="1">
              <w:r w:rsidRPr="00D37753">
                <w:rPr>
                  <w:rStyle w:val="Hipervnculo"/>
                  <w:lang w:val="es-ES"/>
                </w:rPr>
                <w:t>https://pandas.pydata.org/docs/</w:t>
              </w:r>
            </w:hyperlink>
            <w:r w:rsidRPr="00D37753">
              <w:rPr>
                <w:lang w:val="es-ES"/>
              </w:rPr>
              <w:t xml:space="preserve"> </w:t>
            </w:r>
          </w:p>
          <w:p w14:paraId="20D5548E" w14:textId="77777777" w:rsidR="00F32AC2" w:rsidRPr="00D37753" w:rsidRDefault="00F32AC2" w:rsidP="00F32AC2">
            <w:pPr>
              <w:pStyle w:val="Prrafodelista"/>
              <w:numPr>
                <w:ilvl w:val="0"/>
                <w:numId w:val="6"/>
              </w:numPr>
              <w:jc w:val="both"/>
              <w:rPr>
                <w:lang w:val="en-US"/>
              </w:rPr>
            </w:pPr>
            <w:r w:rsidRPr="00D37753">
              <w:rPr>
                <w:b/>
                <w:bCs/>
                <w:lang w:val="en-US"/>
              </w:rPr>
              <w:t>requests</w:t>
            </w:r>
            <w:r w:rsidRPr="00D37753">
              <w:rPr>
                <w:lang w:val="en-US"/>
              </w:rPr>
              <w:t xml:space="preserve">: </w:t>
            </w:r>
            <w:hyperlink r:id="rId14" w:tgtFrame="_blank" w:history="1">
              <w:r w:rsidRPr="00D37753">
                <w:rPr>
                  <w:rStyle w:val="Hipervnculo"/>
                  <w:lang w:val="en-US"/>
                </w:rPr>
                <w:t>https://requests.readthedocs.io/en/latest/</w:t>
              </w:r>
            </w:hyperlink>
            <w:r w:rsidRPr="00D37753">
              <w:rPr>
                <w:lang w:val="en-US"/>
              </w:rPr>
              <w:t xml:space="preserve"> </w:t>
            </w:r>
          </w:p>
          <w:p w14:paraId="331985F5" w14:textId="77777777" w:rsidR="00F32AC2" w:rsidRPr="00D37753" w:rsidRDefault="00F32AC2" w:rsidP="00F32AC2">
            <w:pPr>
              <w:pStyle w:val="Prrafodelista"/>
              <w:numPr>
                <w:ilvl w:val="0"/>
                <w:numId w:val="6"/>
              </w:numPr>
              <w:jc w:val="both"/>
              <w:rPr>
                <w:lang w:val="en-US"/>
              </w:rPr>
            </w:pPr>
            <w:r w:rsidRPr="00D37753">
              <w:rPr>
                <w:b/>
                <w:bCs/>
                <w:lang w:val="en-US"/>
              </w:rPr>
              <w:t>beautifulsoup4</w:t>
            </w:r>
            <w:r w:rsidRPr="00D37753">
              <w:rPr>
                <w:lang w:val="en-US"/>
              </w:rPr>
              <w:t xml:space="preserve">: </w:t>
            </w:r>
            <w:hyperlink r:id="rId15" w:tgtFrame="_blank" w:history="1">
              <w:r w:rsidRPr="00D37753">
                <w:rPr>
                  <w:rStyle w:val="Hipervnculo"/>
                  <w:lang w:val="en-US"/>
                </w:rPr>
                <w:t>https://beautiful-soup-4.readthedocs.io/en/latest/</w:t>
              </w:r>
            </w:hyperlink>
          </w:p>
          <w:p w14:paraId="57779699" w14:textId="21D96185" w:rsidR="00F32AC2" w:rsidRDefault="00F32AC2" w:rsidP="00F32AC2">
            <w:pPr>
              <w:pStyle w:val="Prrafodelista"/>
              <w:numPr>
                <w:ilvl w:val="0"/>
                <w:numId w:val="6"/>
              </w:numPr>
              <w:jc w:val="both"/>
              <w:rPr>
                <w:lang w:val="en-US"/>
              </w:rPr>
            </w:pPr>
            <w:r w:rsidRPr="00D37753">
              <w:rPr>
                <w:b/>
                <w:bCs/>
                <w:lang w:val="en-US"/>
              </w:rPr>
              <w:t>googlesearch-python</w:t>
            </w:r>
            <w:r w:rsidRPr="00D37753">
              <w:rPr>
                <w:lang w:val="en-US"/>
              </w:rPr>
              <w:t xml:space="preserve">: </w:t>
            </w:r>
            <w:hyperlink r:id="rId16" w:history="1">
              <w:r w:rsidRPr="00AB3C0F">
                <w:rPr>
                  <w:rStyle w:val="Hipervnculo"/>
                  <w:lang w:val="sl-SI"/>
                </w:rPr>
                <w:t>googlesearch-python · PyPI</w:t>
              </w:r>
            </w:hyperlink>
            <w:r w:rsidRPr="00D37753">
              <w:rPr>
                <w:lang w:val="en-US"/>
              </w:rPr>
              <w:t xml:space="preserve"> </w:t>
            </w:r>
          </w:p>
          <w:p w14:paraId="560CC08F" w14:textId="77777777" w:rsidR="005F76E7" w:rsidRPr="00F32AC2" w:rsidRDefault="00F32AC2" w:rsidP="00F32AC2">
            <w:pPr>
              <w:pStyle w:val="Prrafodelista"/>
              <w:numPr>
                <w:ilvl w:val="0"/>
                <w:numId w:val="6"/>
              </w:numPr>
              <w:jc w:val="both"/>
              <w:rPr>
                <w:lang w:val="en-US"/>
              </w:rPr>
            </w:pPr>
            <w:r w:rsidRPr="00F32AC2">
              <w:rPr>
                <w:b/>
                <w:bCs/>
                <w:lang w:val="es-ES"/>
              </w:rPr>
              <w:t>pyyaml</w:t>
            </w:r>
            <w:r w:rsidRPr="00F32AC2">
              <w:rPr>
                <w:lang w:val="es-ES"/>
              </w:rPr>
              <w:t xml:space="preserve">: </w:t>
            </w:r>
            <w:hyperlink r:id="rId17" w:tgtFrame="_blank" w:history="1">
              <w:r w:rsidRPr="00F32AC2">
                <w:rPr>
                  <w:rStyle w:val="Hipervnculo"/>
                  <w:lang w:val="es-ES"/>
                </w:rPr>
                <w:t>https://pyyaml.org/</w:t>
              </w:r>
            </w:hyperlink>
          </w:p>
          <w:p w14:paraId="05916E3E" w14:textId="0F91D590" w:rsidR="00F32AC2" w:rsidRPr="00F32AC2" w:rsidRDefault="00F54905" w:rsidP="00F32AC2">
            <w:pPr>
              <w:pStyle w:val="Prrafodelista"/>
              <w:numPr>
                <w:ilvl w:val="0"/>
                <w:numId w:val="6"/>
              </w:numPr>
              <w:jc w:val="both"/>
              <w:rPr>
                <w:lang w:val="en-US"/>
              </w:rPr>
            </w:pPr>
            <w:r w:rsidRPr="00F54905">
              <w:rPr>
                <w:b/>
                <w:bCs/>
                <w:lang w:val="sl-SI"/>
              </w:rPr>
              <w:t>google-generativeai:</w:t>
            </w:r>
            <w:r w:rsidRPr="00F54905">
              <w:rPr>
                <w:lang w:val="sl-SI"/>
              </w:rPr>
              <w:t xml:space="preserve"> </w:t>
            </w:r>
            <w:hyperlink r:id="rId18" w:history="1">
              <w:r>
                <w:rPr>
                  <w:rStyle w:val="Hipervnculo"/>
                  <w:lang w:val="sl-SI"/>
                </w:rPr>
                <w:t>https://pypi.org/project/google-generativeai/</w:t>
              </w:r>
            </w:hyperlink>
          </w:p>
        </w:tc>
      </w:tr>
    </w:tbl>
    <w:p w14:paraId="66175F87" w14:textId="77777777" w:rsidR="005F76E7" w:rsidRDefault="005F76E7" w:rsidP="005F76E7">
      <w:pPr>
        <w:rPr>
          <w:lang w:val="en-GB"/>
        </w:rPr>
      </w:pPr>
    </w:p>
    <w:p w14:paraId="541B69F8" w14:textId="72682C30" w:rsidR="004E453E" w:rsidRPr="00584693" w:rsidRDefault="008D213A">
      <w:pPr>
        <w:pStyle w:val="Ttulo2"/>
        <w:rPr>
          <w:rFonts w:asciiTheme="minorHAnsi" w:hAnsiTheme="minorHAnsi" w:cstheme="minorHAnsi"/>
          <w:b/>
          <w:sz w:val="32"/>
          <w:szCs w:val="32"/>
          <w:lang w:val="en-GB"/>
        </w:rPr>
      </w:pPr>
      <w:r w:rsidRPr="00584693">
        <w:rPr>
          <w:rFonts w:asciiTheme="minorHAnsi" w:hAnsiTheme="minorHAnsi" w:cstheme="minorHAnsi"/>
          <w:b/>
          <w:sz w:val="32"/>
          <w:szCs w:val="32"/>
          <w:lang w:val="en-GB"/>
        </w:rPr>
        <w:t>Similarities/differences to State-of-the-Art techniques</w:t>
      </w:r>
      <w:r w:rsidR="000B7F3A">
        <w:rPr>
          <w:rFonts w:asciiTheme="minorHAnsi" w:hAnsiTheme="minorHAnsi" w:cstheme="minorHAnsi"/>
          <w:b/>
          <w:sz w:val="32"/>
          <w:szCs w:val="32"/>
          <w:lang w:val="en-GB"/>
        </w:rPr>
        <w:t xml:space="preserve"> </w:t>
      </w:r>
      <w:r w:rsidR="000B7F3A" w:rsidRPr="000B7F3A">
        <w:rPr>
          <w:rFonts w:asciiTheme="minorHAnsi" w:hAnsiTheme="minorHAnsi" w:cstheme="minorHAnsi"/>
          <w:b/>
          <w:i/>
          <w:sz w:val="20"/>
          <w:szCs w:val="20"/>
          <w:lang w:val="en-GB"/>
        </w:rPr>
        <w:t>(</w:t>
      </w:r>
      <w:r w:rsidR="003E2633" w:rsidRPr="003E2633">
        <w:rPr>
          <w:rFonts w:asciiTheme="minorHAnsi" w:hAnsiTheme="minorHAnsi" w:cstheme="minorHAnsi"/>
          <w:b/>
          <w:i/>
          <w:sz w:val="20"/>
          <w:szCs w:val="20"/>
          <w:lang w:val="en-GB"/>
        </w:rPr>
        <w:t>Originality of the approach</w:t>
      </w:r>
      <w:r w:rsidR="000B7F3A" w:rsidRPr="000B7F3A">
        <w:rPr>
          <w:rFonts w:asciiTheme="minorHAnsi" w:hAnsiTheme="minorHAnsi" w:cstheme="minorHAnsi"/>
          <w:b/>
          <w:i/>
          <w:sz w:val="20"/>
          <w:szCs w:val="20"/>
          <w:lang w:val="en-GB"/>
        </w:rPr>
        <w:t>)</w:t>
      </w:r>
    </w:p>
    <w:p w14:paraId="3ABD3AD7" w14:textId="77777777" w:rsidR="004E453E" w:rsidRPr="00367009" w:rsidRDefault="008D213A">
      <w:pPr>
        <w:rPr>
          <w:lang w:val="en-GB"/>
        </w:rPr>
      </w:pPr>
      <w:r w:rsidRPr="17DAD7E5">
        <w:rPr>
          <w:lang w:val="en-GB"/>
        </w:rPr>
        <w:t>Please provide a list of similarities and differences between the used methodology and to the state-of-the-art techniques.</w:t>
      </w:r>
    </w:p>
    <w:p w14:paraId="71A1B816" w14:textId="4DEFCB62" w:rsidR="6942E9B5" w:rsidRPr="000B7F3A" w:rsidRDefault="6942E9B5" w:rsidP="17DAD7E5">
      <w:pPr>
        <w:jc w:val="both"/>
        <w:rPr>
          <w:i/>
          <w:lang w:val="en-GB"/>
        </w:rPr>
      </w:pPr>
      <w:r w:rsidRPr="000B7F3A">
        <w:rPr>
          <w:i/>
          <w:lang w:val="en-GB"/>
        </w:rPr>
        <w:t xml:space="preserve">This section will be evaluated for: </w:t>
      </w:r>
    </w:p>
    <w:p w14:paraId="2B6A9446" w14:textId="234441F4" w:rsidR="6942E9B5" w:rsidRPr="000B7F3A" w:rsidRDefault="6942E9B5" w:rsidP="000B7F3A">
      <w:pPr>
        <w:ind w:left="720"/>
        <w:rPr>
          <w:rFonts w:ascii="Calibri" w:eastAsia="Calibri" w:hAnsi="Calibri" w:cs="Calibri"/>
          <w:i/>
          <w:lang w:val="en-GB"/>
        </w:rPr>
      </w:pPr>
      <w:r w:rsidRPr="000B7F3A">
        <w:rPr>
          <w:i/>
          <w:lang w:val="en-GB"/>
        </w:rPr>
        <w:t xml:space="preserve">(1) the Originality of the approach criterion: </w:t>
      </w:r>
      <w:r w:rsidR="003E2633" w:rsidRPr="003E2633">
        <w:rPr>
          <w:rFonts w:ascii="Calibri" w:eastAsia="Calibri" w:hAnsi="Calibri" w:cs="Calibri"/>
          <w:i/>
          <w:color w:val="303030"/>
          <w:lang w:val="en-GB"/>
        </w:rPr>
        <w:t>compare the approach used to the state-of-the-art, i.e. currently published approaches that are closest to the approach applied for the submission, and the extent to which the submission represents an improvement over these approaches.</w:t>
      </w:r>
    </w:p>
    <w:tbl>
      <w:tblPr>
        <w:tblStyle w:val="Tablaconcuadrcula"/>
        <w:tblW w:w="9350" w:type="dxa"/>
        <w:tblLook w:val="04A0" w:firstRow="1" w:lastRow="0" w:firstColumn="1" w:lastColumn="0" w:noHBand="0" w:noVBand="1"/>
      </w:tblPr>
      <w:tblGrid>
        <w:gridCol w:w="9350"/>
      </w:tblGrid>
      <w:tr w:rsidR="004E453E" w:rsidRPr="00367009" w14:paraId="5D38BAA2" w14:textId="77777777">
        <w:tc>
          <w:tcPr>
            <w:tcW w:w="9350" w:type="dxa"/>
          </w:tcPr>
          <w:p w14:paraId="0024E0E8" w14:textId="77777777" w:rsidR="001E2346" w:rsidRDefault="001E2346" w:rsidP="001E2346">
            <w:pPr>
              <w:spacing w:after="0" w:line="240" w:lineRule="auto"/>
              <w:jc w:val="both"/>
              <w:rPr>
                <w:lang w:val="en-US"/>
              </w:rPr>
            </w:pPr>
            <w:r w:rsidRPr="001E2346">
              <w:rPr>
                <w:lang w:val="en-US"/>
              </w:rPr>
              <w:t xml:space="preserve">The originality of this extraction approach lies in its </w:t>
            </w:r>
            <w:r w:rsidRPr="001E2346">
              <w:rPr>
                <w:b/>
                <w:bCs/>
                <w:lang w:val="en-US"/>
              </w:rPr>
              <w:t>hybrid, multi-stage strategy</w:t>
            </w:r>
            <w:r w:rsidRPr="001E2346">
              <w:rPr>
                <w:lang w:val="en-US"/>
              </w:rPr>
              <w:t xml:space="preserve"> designed to overcome the limitations of individual data sources, especially when operating under budgetary constraints (free-tier APIs and services).</w:t>
            </w:r>
          </w:p>
          <w:p w14:paraId="4D1643BA" w14:textId="77777777" w:rsidR="00BB0F1D" w:rsidRPr="001E2346" w:rsidRDefault="00BB0F1D" w:rsidP="001E2346">
            <w:pPr>
              <w:spacing w:after="0" w:line="240" w:lineRule="auto"/>
              <w:jc w:val="both"/>
              <w:rPr>
                <w:lang w:val="en-US"/>
              </w:rPr>
            </w:pPr>
          </w:p>
          <w:p w14:paraId="21D4DCDB" w14:textId="77777777" w:rsidR="001E2346" w:rsidRPr="001E2346" w:rsidRDefault="001E2346" w:rsidP="001E2346">
            <w:pPr>
              <w:spacing w:after="0" w:line="240" w:lineRule="auto"/>
              <w:jc w:val="both"/>
              <w:rPr>
                <w:lang w:val="es-ES"/>
              </w:rPr>
            </w:pPr>
            <w:r w:rsidRPr="001E2346">
              <w:rPr>
                <w:lang w:val="en-US"/>
              </w:rPr>
              <w:lastRenderedPageBreak/>
              <w:t xml:space="preserve">Traditional approaches often rely solely on structured APIs or extensive web scraping. </w:t>
            </w:r>
            <w:r w:rsidRPr="001E2346">
              <w:rPr>
                <w:lang w:val="es-ES"/>
              </w:rPr>
              <w:t>This methodology innovatively combines:</w:t>
            </w:r>
          </w:p>
          <w:p w14:paraId="7E29765A" w14:textId="77777777" w:rsidR="001E2346" w:rsidRPr="001E2346" w:rsidRDefault="001E2346" w:rsidP="001E2346">
            <w:pPr>
              <w:numPr>
                <w:ilvl w:val="0"/>
                <w:numId w:val="8"/>
              </w:numPr>
              <w:spacing w:after="0" w:line="240" w:lineRule="auto"/>
              <w:jc w:val="both"/>
              <w:rPr>
                <w:lang w:val="en-US"/>
              </w:rPr>
            </w:pPr>
            <w:r w:rsidRPr="001E2346">
              <w:rPr>
                <w:b/>
                <w:bCs/>
                <w:lang w:val="en-US"/>
              </w:rPr>
              <w:t>Structured API Extraction:</w:t>
            </w:r>
            <w:r w:rsidRPr="001E2346">
              <w:rPr>
                <w:lang w:val="en-US"/>
              </w:rPr>
              <w:t xml:space="preserve"> For efficient retrieval of core financial data where available.</w:t>
            </w:r>
          </w:p>
          <w:p w14:paraId="17AE5D26" w14:textId="23F6B1B7" w:rsidR="001E2346" w:rsidRPr="001E2346" w:rsidRDefault="001E2346" w:rsidP="001E2346">
            <w:pPr>
              <w:numPr>
                <w:ilvl w:val="0"/>
                <w:numId w:val="8"/>
              </w:numPr>
              <w:spacing w:after="0" w:line="240" w:lineRule="auto"/>
              <w:jc w:val="both"/>
              <w:rPr>
                <w:lang w:val="en-US"/>
              </w:rPr>
            </w:pPr>
            <w:r w:rsidRPr="001E2346">
              <w:rPr>
                <w:b/>
                <w:bCs/>
                <w:lang w:val="en-US"/>
              </w:rPr>
              <w:t>Targeted Web Scraping:</w:t>
            </w:r>
            <w:r w:rsidRPr="001E2346">
              <w:rPr>
                <w:lang w:val="en-US"/>
              </w:rPr>
              <w:t xml:space="preserve"> For specific, easily identifiable external identifiers (ISIN) and official URLs, which are often found on widely accessible, </w:t>
            </w:r>
            <w:r>
              <w:rPr>
                <w:lang w:val="en-US"/>
              </w:rPr>
              <w:t>but</w:t>
            </w:r>
            <w:r w:rsidRPr="001E2346">
              <w:rPr>
                <w:lang w:val="en-US"/>
              </w:rPr>
              <w:t xml:space="preserve"> unstructured, web pages.</w:t>
            </w:r>
          </w:p>
          <w:p w14:paraId="1738376D" w14:textId="5BD08CC0" w:rsidR="001E2346" w:rsidRDefault="001E2346" w:rsidP="001E2346">
            <w:pPr>
              <w:numPr>
                <w:ilvl w:val="0"/>
                <w:numId w:val="8"/>
              </w:numPr>
              <w:spacing w:after="0" w:line="240" w:lineRule="auto"/>
              <w:jc w:val="both"/>
              <w:rPr>
                <w:lang w:val="en-US"/>
              </w:rPr>
            </w:pPr>
            <w:r w:rsidRPr="001E2346">
              <w:rPr>
                <w:b/>
                <w:bCs/>
                <w:lang w:val="en-US"/>
              </w:rPr>
              <w:t>Generative AI (LLM) for Knowledge-Based Enrichment:</w:t>
            </w:r>
            <w:r w:rsidRPr="001E2346">
              <w:rPr>
                <w:lang w:val="en-US"/>
              </w:rPr>
              <w:t xml:space="preserve"> This is a key differentiator. Instead of relying on complex rule-based systems or extensive domain-specific data parsing for every variable, the Gemini model's general knowledge and natural language understanding capabilities are leveraged to fill in gaps for diverse variables</w:t>
            </w:r>
            <w:r>
              <w:rPr>
                <w:lang w:val="en-US"/>
              </w:rPr>
              <w:t>,</w:t>
            </w:r>
            <w:r w:rsidRPr="001E2346">
              <w:rPr>
                <w:lang w:val="en-US"/>
              </w:rPr>
              <w:t xml:space="preserve"> like 'ACTIVITY'. This significantly reduces development time for new variable extraction and enhances robustness.</w:t>
            </w:r>
          </w:p>
          <w:p w14:paraId="79B589A2" w14:textId="77777777" w:rsidR="00BB0F1D" w:rsidRPr="001E2346" w:rsidRDefault="00BB0F1D" w:rsidP="00BB0F1D">
            <w:pPr>
              <w:spacing w:after="0" w:line="240" w:lineRule="auto"/>
              <w:ind w:left="720"/>
              <w:jc w:val="both"/>
              <w:rPr>
                <w:lang w:val="en-US"/>
              </w:rPr>
            </w:pPr>
          </w:p>
          <w:p w14:paraId="3A189C80" w14:textId="236ED1CD" w:rsidR="004E453E" w:rsidRPr="001E2346" w:rsidRDefault="001E2346" w:rsidP="001E2346">
            <w:pPr>
              <w:spacing w:after="0" w:line="240" w:lineRule="auto"/>
              <w:jc w:val="both"/>
              <w:rPr>
                <w:lang w:val="en-US"/>
              </w:rPr>
            </w:pPr>
            <w:r w:rsidRPr="001E2346">
              <w:rPr>
                <w:lang w:val="en-US"/>
              </w:rPr>
              <w:t>This hybrid approach demonstrates that it is possible to achieve substantial data completeness and accuracy by strategically combining data sources and computational paradigms, adapting to the limitations of free services while hinting at the immense potential with paid alternatives.</w:t>
            </w:r>
          </w:p>
        </w:tc>
      </w:tr>
    </w:tbl>
    <w:p w14:paraId="645CB469" w14:textId="77777777" w:rsidR="004E453E" w:rsidRPr="00367009" w:rsidRDefault="004E453E">
      <w:pPr>
        <w:rPr>
          <w:lang w:val="en-GB"/>
        </w:rPr>
      </w:pPr>
    </w:p>
    <w:p w14:paraId="426F590F" w14:textId="472B6064" w:rsidR="00D00A65" w:rsidRPr="00584693" w:rsidRDefault="00D00A65" w:rsidP="00D00A65">
      <w:pPr>
        <w:pStyle w:val="Ttulo2"/>
        <w:rPr>
          <w:rFonts w:asciiTheme="minorHAnsi" w:hAnsiTheme="minorHAnsi" w:cstheme="minorHAnsi"/>
          <w:b/>
          <w:sz w:val="32"/>
          <w:szCs w:val="32"/>
          <w:lang w:val="en-GB"/>
        </w:rPr>
      </w:pPr>
      <w:r w:rsidRPr="00584693">
        <w:rPr>
          <w:rFonts w:asciiTheme="minorHAnsi" w:hAnsiTheme="minorHAnsi" w:cstheme="minorHAnsi"/>
          <w:b/>
          <w:sz w:val="32"/>
          <w:szCs w:val="32"/>
          <w:lang w:val="en-GB"/>
        </w:rPr>
        <w:t>Contribution to scientific field</w:t>
      </w:r>
      <w:r w:rsidR="000B7F3A">
        <w:rPr>
          <w:rFonts w:asciiTheme="minorHAnsi" w:hAnsiTheme="minorHAnsi" w:cstheme="minorHAnsi"/>
          <w:b/>
          <w:sz w:val="32"/>
          <w:szCs w:val="32"/>
          <w:lang w:val="en-GB"/>
        </w:rPr>
        <w:t xml:space="preserve"> </w:t>
      </w:r>
      <w:r w:rsidR="000B7F3A" w:rsidRPr="000B7F3A">
        <w:rPr>
          <w:rFonts w:asciiTheme="minorHAnsi" w:hAnsiTheme="minorHAnsi" w:cstheme="minorHAnsi"/>
          <w:b/>
          <w:i/>
          <w:sz w:val="20"/>
          <w:szCs w:val="20"/>
          <w:lang w:val="en-GB"/>
        </w:rPr>
        <w:t>(Future orientation)</w:t>
      </w:r>
    </w:p>
    <w:p w14:paraId="44B87794" w14:textId="5A396DF4" w:rsidR="00D00A65" w:rsidRPr="00792754" w:rsidRDefault="00D00A65" w:rsidP="00D00A65">
      <w:pPr>
        <w:rPr>
          <w:lang w:val="en-GB"/>
        </w:rPr>
      </w:pPr>
      <w:r w:rsidRPr="17DAD7E5">
        <w:rPr>
          <w:rFonts w:eastAsia="Times New Roman"/>
          <w:color w:val="303030"/>
          <w:lang w:val="en-GB" w:eastAsia="en-GB"/>
        </w:rPr>
        <w:t>Please describe how your submission contributed to the scientific field</w:t>
      </w:r>
      <w:r w:rsidR="00792754" w:rsidRPr="17DAD7E5">
        <w:rPr>
          <w:rFonts w:eastAsia="Times New Roman"/>
          <w:color w:val="303030"/>
          <w:lang w:val="en-GB" w:eastAsia="en-GB"/>
        </w:rPr>
        <w:t>, what impact it could have</w:t>
      </w:r>
      <w:r w:rsidRPr="17DAD7E5">
        <w:rPr>
          <w:rFonts w:eastAsia="Times New Roman"/>
          <w:color w:val="303030"/>
          <w:lang w:val="en-GB" w:eastAsia="en-GB"/>
        </w:rPr>
        <w:t xml:space="preserve"> and what could potentially be future work to improve the solution.</w:t>
      </w:r>
    </w:p>
    <w:p w14:paraId="3FBB5003" w14:textId="4DEFCB62" w:rsidR="5A2AD0CB" w:rsidRPr="000B7F3A" w:rsidRDefault="5A2AD0CB" w:rsidP="000B7F3A">
      <w:pPr>
        <w:jc w:val="both"/>
        <w:rPr>
          <w:i/>
          <w:lang w:val="en-GB"/>
        </w:rPr>
      </w:pPr>
      <w:r w:rsidRPr="000B7F3A">
        <w:rPr>
          <w:i/>
          <w:lang w:val="en-GB"/>
        </w:rPr>
        <w:t xml:space="preserve">This section will be evaluated for: </w:t>
      </w:r>
    </w:p>
    <w:p w14:paraId="749FD8F8" w14:textId="515FBD72" w:rsidR="5A2AD0CB" w:rsidRPr="000B7F3A" w:rsidRDefault="5A2AD0CB" w:rsidP="000B7F3A">
      <w:pPr>
        <w:ind w:left="720"/>
        <w:jc w:val="both"/>
        <w:rPr>
          <w:rFonts w:ascii="Calibri" w:eastAsia="Calibri" w:hAnsi="Calibri" w:cs="Calibri"/>
          <w:i/>
          <w:lang w:val="en-GB"/>
        </w:rPr>
      </w:pPr>
      <w:r w:rsidRPr="000B7F3A">
        <w:rPr>
          <w:i/>
          <w:lang w:val="en-GB"/>
        </w:rPr>
        <w:t>(1) the Future orientation and impact criterion: t</w:t>
      </w:r>
      <w:r w:rsidRPr="000B7F3A">
        <w:rPr>
          <w:rFonts w:ascii="Calibri" w:eastAsia="Calibri" w:hAnsi="Calibri" w:cs="Calibri"/>
          <w:i/>
          <w:color w:val="303030"/>
          <w:lang w:val="en-GB"/>
        </w:rPr>
        <w:t>he potential effect of the approach used will be evaluated</w:t>
      </w:r>
      <w:r w:rsidR="3768C743" w:rsidRPr="000B7F3A">
        <w:rPr>
          <w:rFonts w:ascii="Calibri" w:eastAsia="Calibri" w:hAnsi="Calibri" w:cs="Calibri"/>
          <w:i/>
          <w:color w:val="303030"/>
          <w:lang w:val="en-GB"/>
        </w:rPr>
        <w:t>;</w:t>
      </w:r>
      <w:r w:rsidRPr="000B7F3A">
        <w:rPr>
          <w:rFonts w:ascii="Calibri" w:eastAsia="Calibri" w:hAnsi="Calibri" w:cs="Calibri"/>
          <w:i/>
          <w:color w:val="303030"/>
          <w:lang w:val="en-GB"/>
        </w:rPr>
        <w:t xml:space="preserve"> </w:t>
      </w:r>
      <w:r w:rsidR="5BC5C0D9" w:rsidRPr="000B7F3A">
        <w:rPr>
          <w:rFonts w:ascii="Calibri" w:eastAsia="Calibri" w:hAnsi="Calibri" w:cs="Calibri"/>
          <w:i/>
          <w:color w:val="303030"/>
          <w:lang w:val="en-GB"/>
        </w:rPr>
        <w:t>t</w:t>
      </w:r>
      <w:r w:rsidRPr="000B7F3A">
        <w:rPr>
          <w:rFonts w:ascii="Calibri" w:eastAsia="Calibri" w:hAnsi="Calibri" w:cs="Calibri"/>
          <w:i/>
          <w:color w:val="303030"/>
          <w:lang w:val="en-GB"/>
        </w:rPr>
        <w:t xml:space="preserve">his includes the scale of impact it has on the problem of </w:t>
      </w:r>
      <w:r w:rsidR="003E2633" w:rsidRPr="003E2633">
        <w:rPr>
          <w:rFonts w:ascii="Calibri" w:eastAsia="Calibri" w:hAnsi="Calibri" w:cs="Calibri"/>
          <w:i/>
          <w:color w:val="303030"/>
          <w:lang w:val="en-GB"/>
        </w:rPr>
        <w:t>extracting financial information from the Internet</w:t>
      </w:r>
      <w:r w:rsidR="3C8886BF" w:rsidRPr="000B7F3A">
        <w:rPr>
          <w:rFonts w:ascii="Calibri" w:eastAsia="Calibri" w:hAnsi="Calibri" w:cs="Calibri"/>
          <w:i/>
          <w:color w:val="303030"/>
          <w:lang w:val="en-GB"/>
        </w:rPr>
        <w:t>; t</w:t>
      </w:r>
      <w:r w:rsidRPr="000B7F3A">
        <w:rPr>
          <w:rFonts w:ascii="Calibri" w:eastAsia="Calibri" w:hAnsi="Calibri" w:cs="Calibri"/>
          <w:i/>
          <w:color w:val="303030"/>
          <w:lang w:val="en-GB"/>
        </w:rPr>
        <w:t>he impact will be evaluated based on potential efficiency improvements and cost reductions.</w:t>
      </w:r>
    </w:p>
    <w:tbl>
      <w:tblPr>
        <w:tblStyle w:val="Tablaconcuadrcula"/>
        <w:tblW w:w="9350" w:type="dxa"/>
        <w:tblLook w:val="04A0" w:firstRow="1" w:lastRow="0" w:firstColumn="1" w:lastColumn="0" w:noHBand="0" w:noVBand="1"/>
      </w:tblPr>
      <w:tblGrid>
        <w:gridCol w:w="9350"/>
      </w:tblGrid>
      <w:tr w:rsidR="00D00A65" w:rsidRPr="00367009" w14:paraId="213D50D4" w14:textId="77777777" w:rsidTr="00CA2F25">
        <w:tc>
          <w:tcPr>
            <w:tcW w:w="9350" w:type="dxa"/>
          </w:tcPr>
          <w:p w14:paraId="3C0EBABF" w14:textId="77777777" w:rsidR="001E2346" w:rsidRDefault="001E2346" w:rsidP="001E2346">
            <w:pPr>
              <w:spacing w:after="0" w:line="240" w:lineRule="auto"/>
              <w:jc w:val="both"/>
              <w:rPr>
                <w:lang w:val="en-US"/>
              </w:rPr>
            </w:pPr>
            <w:r w:rsidRPr="001E2346">
              <w:rPr>
                <w:lang w:val="en-US"/>
              </w:rPr>
              <w:t>This submission contributes to the scientific field by demonstrating a practical, multi-pronged solution for automated financial data extraction from heterogeneous online sources, with a particular emphasis on the integration of generative AI.</w:t>
            </w:r>
          </w:p>
          <w:p w14:paraId="7AB656A1" w14:textId="77777777" w:rsidR="00BB0F1D" w:rsidRPr="001E2346" w:rsidRDefault="00BB0F1D" w:rsidP="001E2346">
            <w:pPr>
              <w:spacing w:after="0" w:line="240" w:lineRule="auto"/>
              <w:jc w:val="both"/>
              <w:rPr>
                <w:lang w:val="en-US"/>
              </w:rPr>
            </w:pPr>
          </w:p>
          <w:p w14:paraId="1C1EF845" w14:textId="77777777" w:rsidR="001E2346" w:rsidRPr="001E2346" w:rsidRDefault="001E2346" w:rsidP="001E2346">
            <w:pPr>
              <w:spacing w:after="0" w:line="240" w:lineRule="auto"/>
              <w:jc w:val="both"/>
              <w:rPr>
                <w:lang w:val="es-ES"/>
              </w:rPr>
            </w:pPr>
            <w:r w:rsidRPr="001E2346">
              <w:rPr>
                <w:lang w:val="es-ES"/>
              </w:rPr>
              <w:t>Key contributions include:</w:t>
            </w:r>
          </w:p>
          <w:p w14:paraId="6B274276" w14:textId="77777777" w:rsidR="001E2346" w:rsidRPr="001E2346" w:rsidRDefault="001E2346" w:rsidP="001E2346">
            <w:pPr>
              <w:numPr>
                <w:ilvl w:val="0"/>
                <w:numId w:val="9"/>
              </w:numPr>
              <w:spacing w:after="0" w:line="240" w:lineRule="auto"/>
              <w:jc w:val="both"/>
              <w:rPr>
                <w:lang w:val="en-US"/>
              </w:rPr>
            </w:pPr>
            <w:r w:rsidRPr="001E2346">
              <w:rPr>
                <w:b/>
                <w:bCs/>
                <w:lang w:val="en-US"/>
              </w:rPr>
              <w:t>Feasibility of Hybrid Extraction:</w:t>
            </w:r>
            <w:r w:rsidRPr="001E2346">
              <w:rPr>
                <w:lang w:val="en-US"/>
              </w:rPr>
              <w:t xml:space="preserve"> Showcasing how a combination of structured APIs, web scraping, and LLMs can collectively address the challenge of comprehensive data extraction from diverse online sources for multinational enterprises.</w:t>
            </w:r>
          </w:p>
          <w:p w14:paraId="5C2D8913" w14:textId="2A195F43" w:rsidR="001E2346" w:rsidRPr="001E2346" w:rsidRDefault="001E2346" w:rsidP="001E2346">
            <w:pPr>
              <w:numPr>
                <w:ilvl w:val="0"/>
                <w:numId w:val="9"/>
              </w:numPr>
              <w:spacing w:after="0" w:line="240" w:lineRule="auto"/>
              <w:jc w:val="both"/>
              <w:rPr>
                <w:lang w:val="en-US"/>
              </w:rPr>
            </w:pPr>
            <w:r w:rsidRPr="001E2346">
              <w:rPr>
                <w:b/>
                <w:bCs/>
                <w:lang w:val="en-US"/>
              </w:rPr>
              <w:t>LLM for Gap Filling and Unstructured Data:</w:t>
            </w:r>
            <w:r w:rsidRPr="001E2346">
              <w:rPr>
                <w:lang w:val="en-US"/>
              </w:rPr>
              <w:t xml:space="preserve"> Highlighting the efficacy of LLMs in extracting information from less structured contexts or inferring data points (e.g., NACE codes based on company name) that are difficult to obtain via traditional means, thereby increasing data completeness.</w:t>
            </w:r>
          </w:p>
          <w:p w14:paraId="59F0806F" w14:textId="77777777" w:rsidR="001E2346" w:rsidRPr="001E2346" w:rsidRDefault="001E2346" w:rsidP="001E2346">
            <w:pPr>
              <w:numPr>
                <w:ilvl w:val="0"/>
                <w:numId w:val="9"/>
              </w:numPr>
              <w:spacing w:after="0" w:line="240" w:lineRule="auto"/>
              <w:jc w:val="both"/>
              <w:rPr>
                <w:lang w:val="en-US"/>
              </w:rPr>
            </w:pPr>
            <w:r w:rsidRPr="001E2346">
              <w:rPr>
                <w:b/>
                <w:bCs/>
                <w:lang w:val="en-US"/>
              </w:rPr>
              <w:t>Scalability and Efficiency Potential:</w:t>
            </w:r>
            <w:r w:rsidRPr="001E2346">
              <w:rPr>
                <w:lang w:val="en-US"/>
              </w:rPr>
              <w:t xml:space="preserve"> The modular nature of the three phases promotes scalability. With access to paid API versions and more powerful, less rate-limited LLM models, this approach could significantly increase the efficiency and speed of acquiring large datasets of financial information, reducing manual effort and costs.</w:t>
            </w:r>
          </w:p>
          <w:p w14:paraId="17D28318" w14:textId="24F93804" w:rsidR="00BB0F1D" w:rsidRDefault="001E2346" w:rsidP="00BB0F1D">
            <w:pPr>
              <w:numPr>
                <w:ilvl w:val="0"/>
                <w:numId w:val="9"/>
              </w:numPr>
              <w:spacing w:after="0" w:line="240" w:lineRule="auto"/>
              <w:jc w:val="both"/>
              <w:rPr>
                <w:lang w:val="en-US"/>
              </w:rPr>
            </w:pPr>
            <w:r w:rsidRPr="001E2346">
              <w:rPr>
                <w:b/>
                <w:bCs/>
                <w:lang w:val="en-US"/>
              </w:rPr>
              <w:t>Adaptability to Evolving Information Landscape:</w:t>
            </w:r>
            <w:r w:rsidRPr="001E2346">
              <w:rPr>
                <w:lang w:val="en-US"/>
              </w:rPr>
              <w:t xml:space="preserve"> The reliance on LLMs makes the system more adaptable to changes in website layouts or data presentation formats, as the LLM can interpret content rather than relying on brittle parsing rules.</w:t>
            </w:r>
          </w:p>
          <w:p w14:paraId="386B97F3" w14:textId="77777777" w:rsidR="00BB0F1D" w:rsidRPr="001E2346" w:rsidRDefault="00BB0F1D" w:rsidP="00BB0F1D">
            <w:pPr>
              <w:spacing w:after="0" w:line="240" w:lineRule="auto"/>
              <w:jc w:val="both"/>
              <w:rPr>
                <w:lang w:val="en-US"/>
              </w:rPr>
            </w:pPr>
          </w:p>
          <w:p w14:paraId="2D3339CE" w14:textId="3EE674BD" w:rsidR="00D00A65" w:rsidRPr="001E2346" w:rsidRDefault="001E2346" w:rsidP="001E2346">
            <w:pPr>
              <w:spacing w:after="0" w:line="240" w:lineRule="auto"/>
              <w:jc w:val="both"/>
              <w:rPr>
                <w:lang w:val="en-US"/>
              </w:rPr>
            </w:pPr>
            <w:r w:rsidRPr="001E2346">
              <w:rPr>
                <w:lang w:val="en-US"/>
              </w:rPr>
              <w:lastRenderedPageBreak/>
              <w:t>The approach demonstrates that a robust and efficient system for extracting financial data from the internet is feasible, particularly for publicly traded multinational companies, where information is generally more accessible.</w:t>
            </w:r>
          </w:p>
        </w:tc>
      </w:tr>
    </w:tbl>
    <w:p w14:paraId="1A6E7CC6" w14:textId="1289A128" w:rsidR="004E453E" w:rsidRDefault="004E453E" w:rsidP="0050287B"/>
    <w:p w14:paraId="7E9AE3A1" w14:textId="77777777" w:rsidR="000B7F3A" w:rsidRPr="00584693" w:rsidRDefault="000B7F3A" w:rsidP="000B7F3A">
      <w:pPr>
        <w:pStyle w:val="Ttulo2"/>
        <w:rPr>
          <w:rFonts w:asciiTheme="minorHAnsi" w:hAnsiTheme="minorHAnsi" w:cstheme="minorHAnsi"/>
          <w:b/>
          <w:sz w:val="32"/>
          <w:szCs w:val="32"/>
          <w:lang w:val="en-GB"/>
        </w:rPr>
      </w:pPr>
      <w:r w:rsidRPr="00584693">
        <w:rPr>
          <w:rFonts w:asciiTheme="minorHAnsi" w:hAnsiTheme="minorHAnsi" w:cstheme="minorHAnsi"/>
          <w:b/>
          <w:sz w:val="32"/>
          <w:szCs w:val="32"/>
          <w:lang w:val="en-GB"/>
        </w:rPr>
        <w:t>Lessons Learned</w:t>
      </w:r>
      <w:r>
        <w:rPr>
          <w:rFonts w:asciiTheme="minorHAnsi" w:hAnsiTheme="minorHAnsi" w:cstheme="minorHAnsi"/>
          <w:b/>
          <w:sz w:val="32"/>
          <w:szCs w:val="32"/>
          <w:lang w:val="en-GB"/>
        </w:rPr>
        <w:t xml:space="preserve"> </w:t>
      </w:r>
      <w:r w:rsidRPr="000B7F3A">
        <w:rPr>
          <w:rFonts w:asciiTheme="minorHAnsi" w:hAnsiTheme="minorHAnsi" w:cstheme="minorHAnsi"/>
          <w:b/>
          <w:i/>
          <w:sz w:val="20"/>
          <w:szCs w:val="20"/>
          <w:lang w:val="en-GB"/>
        </w:rPr>
        <w:t>(Future orientation)</w:t>
      </w:r>
    </w:p>
    <w:p w14:paraId="171B9CDD" w14:textId="77777777" w:rsidR="000B7F3A" w:rsidRPr="00367009" w:rsidRDefault="000B7F3A" w:rsidP="000B7F3A">
      <w:pPr>
        <w:rPr>
          <w:lang w:val="en-GB"/>
        </w:rPr>
      </w:pPr>
      <w:r w:rsidRPr="17DAD7E5">
        <w:rPr>
          <w:lang w:val="en-GB"/>
        </w:rPr>
        <w:t>Please state any lessons learned during the competition.</w:t>
      </w:r>
    </w:p>
    <w:p w14:paraId="195D8A0D" w14:textId="77777777" w:rsidR="000B7F3A" w:rsidRPr="000B7F3A" w:rsidRDefault="000B7F3A" w:rsidP="000B7F3A">
      <w:pPr>
        <w:jc w:val="both"/>
        <w:rPr>
          <w:i/>
          <w:lang w:val="en-GB"/>
        </w:rPr>
      </w:pPr>
      <w:r w:rsidRPr="000B7F3A">
        <w:rPr>
          <w:i/>
          <w:lang w:val="en-GB"/>
        </w:rPr>
        <w:t xml:space="preserve">This section will be evaluated for: </w:t>
      </w:r>
    </w:p>
    <w:p w14:paraId="3485DE4E" w14:textId="77777777" w:rsidR="000B7F3A" w:rsidRPr="000B7F3A" w:rsidRDefault="000B7F3A" w:rsidP="000B7F3A">
      <w:pPr>
        <w:spacing w:before="240" w:after="240"/>
        <w:ind w:left="720"/>
        <w:jc w:val="both"/>
        <w:rPr>
          <w:rFonts w:ascii="Calibri" w:eastAsia="Calibri" w:hAnsi="Calibri" w:cs="Calibri"/>
          <w:b/>
          <w:bCs/>
          <w:i/>
          <w:color w:val="303030"/>
          <w:lang w:val="en-GB"/>
        </w:rPr>
      </w:pPr>
      <w:r w:rsidRPr="000B7F3A">
        <w:rPr>
          <w:i/>
          <w:lang w:val="en-GB"/>
        </w:rPr>
        <w:t xml:space="preserve">(1) the Future orientation and impact criterion: </w:t>
      </w:r>
      <w:r w:rsidRPr="000B7F3A">
        <w:rPr>
          <w:rFonts w:ascii="Calibri" w:eastAsia="Calibri" w:hAnsi="Calibri" w:cs="Calibri"/>
          <w:i/>
          <w:color w:val="303030"/>
          <w:lang w:val="en-GB"/>
        </w:rPr>
        <w:t xml:space="preserve">what were the lessons learnt during the competition, and what could potentially be future work to improve the solution.  </w:t>
      </w:r>
    </w:p>
    <w:tbl>
      <w:tblPr>
        <w:tblStyle w:val="Tablaconcuadrcula"/>
        <w:tblW w:w="9350" w:type="dxa"/>
        <w:tblLook w:val="04A0" w:firstRow="1" w:lastRow="0" w:firstColumn="1" w:lastColumn="0" w:noHBand="0" w:noVBand="1"/>
      </w:tblPr>
      <w:tblGrid>
        <w:gridCol w:w="9350"/>
      </w:tblGrid>
      <w:tr w:rsidR="000B7F3A" w:rsidRPr="00367009" w14:paraId="7AF572CA" w14:textId="77777777" w:rsidTr="006F4C9B">
        <w:tc>
          <w:tcPr>
            <w:tcW w:w="9350" w:type="dxa"/>
          </w:tcPr>
          <w:p w14:paraId="7FC5BD42" w14:textId="77777777" w:rsidR="001E2346" w:rsidRPr="001E2346" w:rsidRDefault="001E2346" w:rsidP="001E2346">
            <w:pPr>
              <w:spacing w:after="0" w:line="240" w:lineRule="auto"/>
              <w:jc w:val="both"/>
              <w:rPr>
                <w:lang w:val="en-US"/>
              </w:rPr>
            </w:pPr>
            <w:r w:rsidRPr="001E2346">
              <w:rPr>
                <w:lang w:val="en-US"/>
              </w:rPr>
              <w:t>Several key lessons were learned during the development and execution of this data extraction challenge:</w:t>
            </w:r>
          </w:p>
          <w:p w14:paraId="5FFA94E5" w14:textId="77777777" w:rsidR="001E2346" w:rsidRPr="001E2346" w:rsidRDefault="001E2346" w:rsidP="001E2346">
            <w:pPr>
              <w:numPr>
                <w:ilvl w:val="0"/>
                <w:numId w:val="10"/>
              </w:numPr>
              <w:spacing w:after="0" w:line="240" w:lineRule="auto"/>
              <w:jc w:val="both"/>
              <w:rPr>
                <w:lang w:val="en-US"/>
              </w:rPr>
            </w:pPr>
            <w:r w:rsidRPr="001E2346">
              <w:rPr>
                <w:b/>
                <w:bCs/>
                <w:lang w:val="en-US"/>
              </w:rPr>
              <w:t>The Power and Limitations of Free Tiers:</w:t>
            </w:r>
            <w:r w:rsidRPr="001E2346">
              <w:rPr>
                <w:lang w:val="en-US"/>
              </w:rPr>
              <w:t xml:space="preserve"> While free API versions (like FMP) and generative AI models (like Gemini) offer excellent starting points for development and proof-of-concept, their severe rate limits necessitate creative workarounds (e.g., multi-day execution, long delays) that are not suitable for large-scale, high-frequency data extraction.</w:t>
            </w:r>
          </w:p>
          <w:p w14:paraId="2B2F0237" w14:textId="77777777" w:rsidR="001E2346" w:rsidRPr="001E2346" w:rsidRDefault="001E2346" w:rsidP="001E2346">
            <w:pPr>
              <w:numPr>
                <w:ilvl w:val="0"/>
                <w:numId w:val="10"/>
              </w:numPr>
              <w:spacing w:after="0" w:line="240" w:lineRule="auto"/>
              <w:jc w:val="both"/>
              <w:rPr>
                <w:lang w:val="en-US"/>
              </w:rPr>
            </w:pPr>
            <w:r w:rsidRPr="001E2346">
              <w:rPr>
                <w:b/>
                <w:bCs/>
                <w:lang w:val="en-US"/>
              </w:rPr>
              <w:t>Strategic Investment in Paid Services:</w:t>
            </w:r>
            <w:r w:rsidRPr="001E2346">
              <w:rPr>
                <w:lang w:val="en-US"/>
              </w:rPr>
              <w:t xml:space="preserve"> For robust, timely, and comprehensive data extraction, investing in paid API subscriptions and more capable generative AI models (with higher rate limits and access to more recent data) is crucial. </w:t>
            </w:r>
          </w:p>
          <w:p w14:paraId="4574B678" w14:textId="77777777" w:rsidR="001E2346" w:rsidRPr="001E2346" w:rsidRDefault="001E2346" w:rsidP="001E2346">
            <w:pPr>
              <w:numPr>
                <w:ilvl w:val="1"/>
                <w:numId w:val="10"/>
              </w:numPr>
              <w:spacing w:after="0" w:line="240" w:lineRule="auto"/>
              <w:jc w:val="both"/>
              <w:rPr>
                <w:lang w:val="en-US"/>
              </w:rPr>
            </w:pPr>
            <w:r w:rsidRPr="001E2346">
              <w:rPr>
                <w:b/>
                <w:bCs/>
                <w:lang w:val="en-US"/>
              </w:rPr>
              <w:t>Ideal Workflow with Paid APIs:</w:t>
            </w:r>
            <w:r w:rsidRPr="001E2346">
              <w:rPr>
                <w:lang w:val="en-US"/>
              </w:rPr>
              <w:t xml:space="preserve"> Had there been no payment limitations, the process would have ideally started with the ISIN extraction (Phase 2) to obtain unique identifiers. Subsequently, a paid FMP API (or similar) could have been queried by ISIN to directly retrieve symbols and associated financial data, which is an endpoint typically available only in paid versions. This would significantly streamline and improve the accuracy of matching.</w:t>
            </w:r>
          </w:p>
          <w:p w14:paraId="2989062B" w14:textId="77777777" w:rsidR="001E2346" w:rsidRPr="001E2346" w:rsidRDefault="001E2346" w:rsidP="001E2346">
            <w:pPr>
              <w:numPr>
                <w:ilvl w:val="1"/>
                <w:numId w:val="10"/>
              </w:numPr>
              <w:spacing w:after="0" w:line="240" w:lineRule="auto"/>
              <w:jc w:val="both"/>
              <w:rPr>
                <w:lang w:val="en-US"/>
              </w:rPr>
            </w:pPr>
            <w:r w:rsidRPr="001E2346">
              <w:rPr>
                <w:b/>
                <w:bCs/>
                <w:lang w:val="en-US"/>
              </w:rPr>
              <w:t>Value of Structured Data:</w:t>
            </w:r>
            <w:r w:rsidRPr="001E2346">
              <w:rPr>
                <w:lang w:val="en-US"/>
              </w:rPr>
              <w:t xml:space="preserve"> A well-maintained, annually updated database accessed via a reliable paid API is invaluable for large, publicly traded multinational companies.</w:t>
            </w:r>
          </w:p>
          <w:p w14:paraId="08BE5AAB" w14:textId="77777777" w:rsidR="001E2346" w:rsidRPr="001E2346" w:rsidRDefault="001E2346" w:rsidP="001E2346">
            <w:pPr>
              <w:numPr>
                <w:ilvl w:val="0"/>
                <w:numId w:val="10"/>
              </w:numPr>
              <w:spacing w:after="0" w:line="240" w:lineRule="auto"/>
              <w:jc w:val="both"/>
              <w:rPr>
                <w:lang w:val="en-US"/>
              </w:rPr>
            </w:pPr>
            <w:r w:rsidRPr="001E2346">
              <w:rPr>
                <w:b/>
                <w:bCs/>
                <w:lang w:val="en-US"/>
              </w:rPr>
              <w:t>The Role of Generative AI:</w:t>
            </w:r>
            <w:r w:rsidRPr="001E2346">
              <w:rPr>
                <w:lang w:val="en-US"/>
              </w:rPr>
              <w:t xml:space="preserve"> LLMs are powerful tools for filling data gaps, handling less structured information, and inferring facts from general knowledge. However, the quality and recency of their knowledge base depend on the model version and training data, which often correlates with paid access to the latest models.</w:t>
            </w:r>
          </w:p>
          <w:p w14:paraId="09A90AB2" w14:textId="77777777" w:rsidR="001E2346" w:rsidRPr="001E2346" w:rsidRDefault="001E2346" w:rsidP="001E2346">
            <w:pPr>
              <w:numPr>
                <w:ilvl w:val="0"/>
                <w:numId w:val="10"/>
              </w:numPr>
              <w:spacing w:after="0" w:line="240" w:lineRule="auto"/>
              <w:jc w:val="both"/>
              <w:rPr>
                <w:lang w:val="es-ES"/>
              </w:rPr>
            </w:pPr>
            <w:r w:rsidRPr="001E2346">
              <w:rPr>
                <w:b/>
                <w:bCs/>
                <w:lang w:val="en-US"/>
              </w:rPr>
              <w:t>Challenges with Non-Listed Companies:</w:t>
            </w:r>
            <w:r w:rsidRPr="001E2346">
              <w:rPr>
                <w:lang w:val="en-US"/>
              </w:rPr>
              <w:t xml:space="preserve"> It is inherently more challenging to find comprehensive financial information for companies that are not publicly traded, regardless of the extraction method. </w:t>
            </w:r>
            <w:r w:rsidRPr="001E2346">
              <w:rPr>
                <w:lang w:val="es-ES"/>
              </w:rPr>
              <w:t>This is an inherent limitation of publicly available information.</w:t>
            </w:r>
          </w:p>
          <w:p w14:paraId="350C0776" w14:textId="77777777" w:rsidR="001E2346" w:rsidRPr="001E2346" w:rsidRDefault="001E2346" w:rsidP="001E2346">
            <w:pPr>
              <w:numPr>
                <w:ilvl w:val="0"/>
                <w:numId w:val="10"/>
              </w:numPr>
              <w:spacing w:after="0" w:line="240" w:lineRule="auto"/>
              <w:jc w:val="both"/>
              <w:rPr>
                <w:lang w:val="en-US"/>
              </w:rPr>
            </w:pPr>
            <w:r w:rsidRPr="001E2346">
              <w:rPr>
                <w:b/>
                <w:bCs/>
                <w:lang w:val="en-US"/>
              </w:rPr>
              <w:t>Robust Error Handling and Delays:</w:t>
            </w:r>
            <w:r w:rsidRPr="001E2346">
              <w:rPr>
                <w:lang w:val="en-US"/>
              </w:rPr>
              <w:t xml:space="preserve"> Implementing comprehensive error handling and strategic delays (both short and long) is critical for sustainable and ethical interactions with web resources and APIs, preventing IP blocking and ensuring script stability.</w:t>
            </w:r>
          </w:p>
          <w:p w14:paraId="2FBCD99F" w14:textId="38C9199B" w:rsidR="000B7F3A" w:rsidRPr="001E2346" w:rsidRDefault="001E2346" w:rsidP="006F4C9B">
            <w:pPr>
              <w:numPr>
                <w:ilvl w:val="0"/>
                <w:numId w:val="10"/>
              </w:numPr>
              <w:spacing w:after="0" w:line="240" w:lineRule="auto"/>
              <w:jc w:val="both"/>
              <w:rPr>
                <w:lang w:val="en-US"/>
              </w:rPr>
            </w:pPr>
            <w:r w:rsidRPr="001E2346">
              <w:rPr>
                <w:b/>
                <w:bCs/>
                <w:lang w:val="en-US"/>
              </w:rPr>
              <w:t>Iterative Data Enrichment:</w:t>
            </w:r>
            <w:r w:rsidRPr="001E2346">
              <w:rPr>
                <w:lang w:val="en-US"/>
              </w:rPr>
              <w:t xml:space="preserve"> A phased approach, where data is progressively enriched by combining different sources and methodologies, is highly effective for maximizing data completeness and accuracy.</w:t>
            </w:r>
          </w:p>
        </w:tc>
      </w:tr>
    </w:tbl>
    <w:p w14:paraId="44F82471" w14:textId="77777777" w:rsidR="000B7F3A" w:rsidRDefault="000B7F3A" w:rsidP="0050287B"/>
    <w:p w14:paraId="1BB56557" w14:textId="5C8BAF5B" w:rsidR="004E453E" w:rsidRPr="00367009" w:rsidRDefault="008D213A">
      <w:pPr>
        <w:pStyle w:val="Ttulo1"/>
        <w:rPr>
          <w:rFonts w:asciiTheme="minorHAnsi" w:hAnsiTheme="minorHAnsi" w:cstheme="minorHAnsi"/>
          <w:b/>
          <w:lang w:val="en-GB"/>
        </w:rPr>
      </w:pPr>
      <w:r w:rsidRPr="00367009">
        <w:rPr>
          <w:rFonts w:asciiTheme="minorHAnsi" w:hAnsiTheme="minorHAnsi" w:cstheme="minorHAnsi"/>
          <w:b/>
          <w:lang w:val="en-GB"/>
        </w:rPr>
        <w:t>Short description of the Team – area of expertise</w:t>
      </w:r>
    </w:p>
    <w:p w14:paraId="18FD70EE" w14:textId="77777777" w:rsidR="004E453E" w:rsidRPr="00367009" w:rsidRDefault="008D213A">
      <w:pPr>
        <w:rPr>
          <w:lang w:val="en-GB"/>
        </w:rPr>
      </w:pPr>
      <w:r w:rsidRPr="00367009">
        <w:rPr>
          <w:lang w:val="en-GB"/>
        </w:rPr>
        <w:t>Please provide a description of the team, your area of expertise and contact information.</w:t>
      </w:r>
    </w:p>
    <w:tbl>
      <w:tblPr>
        <w:tblStyle w:val="Tablaconcuadrcula"/>
        <w:tblW w:w="9350" w:type="dxa"/>
        <w:tblLook w:val="04A0" w:firstRow="1" w:lastRow="0" w:firstColumn="1" w:lastColumn="0" w:noHBand="0" w:noVBand="1"/>
      </w:tblPr>
      <w:tblGrid>
        <w:gridCol w:w="9350"/>
      </w:tblGrid>
      <w:tr w:rsidR="004E453E" w14:paraId="2E1EFB9E" w14:textId="77777777">
        <w:tc>
          <w:tcPr>
            <w:tcW w:w="9350" w:type="dxa"/>
          </w:tcPr>
          <w:p w14:paraId="6F630337" w14:textId="77777777" w:rsidR="00F32AC2" w:rsidRPr="00475D83" w:rsidRDefault="00F32AC2" w:rsidP="00F32AC2">
            <w:pPr>
              <w:spacing w:after="0" w:line="240" w:lineRule="auto"/>
              <w:jc w:val="both"/>
              <w:rPr>
                <w:lang w:val="en-US"/>
              </w:rPr>
            </w:pPr>
            <w:r w:rsidRPr="00475D83">
              <w:rPr>
                <w:lang w:val="en-US"/>
              </w:rPr>
              <w:lastRenderedPageBreak/>
              <w:t>The team is composed of a single member:</w:t>
            </w:r>
          </w:p>
          <w:p w14:paraId="447F46B9" w14:textId="77777777" w:rsidR="00F32AC2" w:rsidRPr="00475D83" w:rsidRDefault="00F32AC2" w:rsidP="00F32AC2">
            <w:pPr>
              <w:numPr>
                <w:ilvl w:val="0"/>
                <w:numId w:val="7"/>
              </w:numPr>
              <w:spacing w:after="0" w:line="240" w:lineRule="auto"/>
              <w:jc w:val="both"/>
              <w:rPr>
                <w:lang w:val="es-ES"/>
              </w:rPr>
            </w:pPr>
            <w:r w:rsidRPr="00475D83">
              <w:rPr>
                <w:b/>
                <w:bCs/>
                <w:lang w:val="es-ES"/>
              </w:rPr>
              <w:t>Name</w:t>
            </w:r>
            <w:r w:rsidRPr="00475D83">
              <w:rPr>
                <w:lang w:val="es-ES"/>
              </w:rPr>
              <w:t xml:space="preserve">: </w:t>
            </w:r>
            <w:r>
              <w:rPr>
                <w:lang w:val="es-ES"/>
              </w:rPr>
              <w:t>Miguel Ureña Asensio</w:t>
            </w:r>
          </w:p>
          <w:p w14:paraId="61C8F6DB" w14:textId="77777777" w:rsidR="00F32AC2" w:rsidRPr="00475D83" w:rsidRDefault="00F32AC2" w:rsidP="00F32AC2">
            <w:pPr>
              <w:numPr>
                <w:ilvl w:val="0"/>
                <w:numId w:val="7"/>
              </w:numPr>
              <w:spacing w:after="0" w:line="240" w:lineRule="auto"/>
              <w:jc w:val="both"/>
              <w:rPr>
                <w:lang w:val="en-US"/>
              </w:rPr>
            </w:pPr>
            <w:r w:rsidRPr="00475D83">
              <w:rPr>
                <w:b/>
                <w:bCs/>
                <w:lang w:val="en-US"/>
              </w:rPr>
              <w:t>Education</w:t>
            </w:r>
            <w:r w:rsidRPr="00475D83">
              <w:rPr>
                <w:lang w:val="en-US"/>
              </w:rPr>
              <w:t xml:space="preserve">: </w:t>
            </w:r>
            <w:r>
              <w:rPr>
                <w:lang w:val="en-US"/>
              </w:rPr>
              <w:t xml:space="preserve">Degree in </w:t>
            </w:r>
            <w:r w:rsidRPr="00475D83">
              <w:rPr>
                <w:lang w:val="en-US"/>
              </w:rPr>
              <w:t>Mathematic</w:t>
            </w:r>
            <w:r>
              <w:rPr>
                <w:lang w:val="en-US"/>
              </w:rPr>
              <w:t>s</w:t>
            </w:r>
            <w:r w:rsidRPr="00475D83">
              <w:rPr>
                <w:lang w:val="en-US"/>
              </w:rPr>
              <w:t xml:space="preserve"> and PhD in Industrial Engineering. My background in programming is limited to introductory courses and self-taught learning through publicly available resources</w:t>
            </w:r>
            <w:r>
              <w:rPr>
                <w:lang w:val="en-US"/>
              </w:rPr>
              <w:t>.</w:t>
            </w:r>
          </w:p>
          <w:p w14:paraId="75B30C9E" w14:textId="77777777" w:rsidR="00F32AC2" w:rsidRDefault="00F32AC2" w:rsidP="00F32AC2">
            <w:pPr>
              <w:numPr>
                <w:ilvl w:val="0"/>
                <w:numId w:val="7"/>
              </w:numPr>
              <w:spacing w:after="0" w:line="240" w:lineRule="auto"/>
              <w:jc w:val="both"/>
              <w:rPr>
                <w:lang w:val="en-US"/>
              </w:rPr>
            </w:pPr>
            <w:r w:rsidRPr="00475D83">
              <w:rPr>
                <w:b/>
                <w:bCs/>
                <w:lang w:val="en-US"/>
              </w:rPr>
              <w:t>Current Position</w:t>
            </w:r>
            <w:r w:rsidRPr="00475D83">
              <w:rPr>
                <w:lang w:val="en-US"/>
              </w:rPr>
              <w:t>: National responsible for the EuroGroups Register (EGR) at the Spanish National Statistical Institute (INE), working within the Subdirectorate General for Economic Sector Statistics</w:t>
            </w:r>
            <w:r>
              <w:rPr>
                <w:lang w:val="en-US"/>
              </w:rPr>
              <w:t xml:space="preserve"> in the Business Registers unit.</w:t>
            </w:r>
          </w:p>
          <w:p w14:paraId="148E31F3" w14:textId="40A76A24" w:rsidR="004E453E" w:rsidRDefault="00F32AC2" w:rsidP="00F32AC2">
            <w:pPr>
              <w:spacing w:after="0" w:line="240" w:lineRule="auto"/>
              <w:jc w:val="both"/>
            </w:pPr>
            <w:r>
              <w:rPr>
                <w:b/>
                <w:bCs/>
                <w:lang w:val="en-US"/>
              </w:rPr>
              <w:t>Contact</w:t>
            </w:r>
            <w:r w:rsidRPr="00475D83">
              <w:rPr>
                <w:lang w:val="en-US"/>
              </w:rPr>
              <w:t>:</w:t>
            </w:r>
            <w:r>
              <w:rPr>
                <w:lang w:val="en-US"/>
              </w:rPr>
              <w:t xml:space="preserve"> </w:t>
            </w:r>
            <w:hyperlink r:id="rId19" w:history="1">
              <w:r w:rsidRPr="00011402">
                <w:rPr>
                  <w:rStyle w:val="Hipervnculo"/>
                  <w:lang w:val="en-US"/>
                </w:rPr>
                <w:t>miguelurenya@gmail.com</w:t>
              </w:r>
            </w:hyperlink>
          </w:p>
        </w:tc>
      </w:tr>
    </w:tbl>
    <w:p w14:paraId="75A799B0" w14:textId="77777777" w:rsidR="004E453E" w:rsidRDefault="004E453E"/>
    <w:sectPr w:rsidR="004E453E" w:rsidSect="00BB0F1D">
      <w:headerReference w:type="default" r:id="rId20"/>
      <w:footerReference w:type="default" r:id="rId21"/>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E5E3D" w14:textId="77777777" w:rsidR="001D7CD0" w:rsidRDefault="001D7CD0" w:rsidP="00584693">
      <w:pPr>
        <w:spacing w:after="0" w:line="240" w:lineRule="auto"/>
      </w:pPr>
      <w:r>
        <w:separator/>
      </w:r>
    </w:p>
  </w:endnote>
  <w:endnote w:type="continuationSeparator" w:id="0">
    <w:p w14:paraId="1445CEEA" w14:textId="77777777" w:rsidR="001D7CD0" w:rsidRDefault="001D7CD0" w:rsidP="00584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957447"/>
      <w:docPartObj>
        <w:docPartGallery w:val="Page Numbers (Bottom of Page)"/>
        <w:docPartUnique/>
      </w:docPartObj>
    </w:sdtPr>
    <w:sdtEndPr>
      <w:rPr>
        <w:noProof/>
      </w:rPr>
    </w:sdtEndPr>
    <w:sdtContent>
      <w:p w14:paraId="14492B67" w14:textId="277A4D51" w:rsidR="00584693" w:rsidRDefault="00584693">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1ADDC901" w14:textId="77777777" w:rsidR="00584693" w:rsidRDefault="005846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C7A2A" w14:textId="77777777" w:rsidR="001D7CD0" w:rsidRDefault="001D7CD0" w:rsidP="00584693">
      <w:pPr>
        <w:spacing w:after="0" w:line="240" w:lineRule="auto"/>
      </w:pPr>
      <w:r>
        <w:separator/>
      </w:r>
    </w:p>
  </w:footnote>
  <w:footnote w:type="continuationSeparator" w:id="0">
    <w:p w14:paraId="075F98D6" w14:textId="77777777" w:rsidR="001D7CD0" w:rsidRDefault="001D7CD0" w:rsidP="00584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B6F7" w14:textId="77777777" w:rsidR="00584693" w:rsidRDefault="00584693" w:rsidP="00584693">
    <w:pPr>
      <w:pStyle w:val="Encabezado"/>
      <w:rPr>
        <w:sz w:val="18"/>
        <w:szCs w:val="18"/>
      </w:rPr>
    </w:pPr>
  </w:p>
  <w:p w14:paraId="3818C5E4" w14:textId="3185DD9E" w:rsidR="00584693" w:rsidRPr="00584693" w:rsidRDefault="00D21F4A" w:rsidP="00584693">
    <w:pPr>
      <w:pStyle w:val="Encabezado"/>
      <w:rPr>
        <w:b/>
        <w:sz w:val="18"/>
        <w:szCs w:val="18"/>
      </w:rPr>
    </w:pPr>
    <w:r>
      <w:rPr>
        <w:b/>
        <w:sz w:val="18"/>
        <w:szCs w:val="18"/>
      </w:rPr>
      <w:t>Extraction</w:t>
    </w:r>
    <w:r w:rsidR="00584693" w:rsidRPr="00584693">
      <w:rPr>
        <w:b/>
        <w:sz w:val="18"/>
        <w:szCs w:val="18"/>
      </w:rPr>
      <w:t xml:space="preserve"> challenge</w:t>
    </w:r>
  </w:p>
  <w:p w14:paraId="19A579FD" w14:textId="77777777" w:rsidR="00584693" w:rsidRPr="00584693" w:rsidRDefault="00584693" w:rsidP="00584693">
    <w:pPr>
      <w:pStyle w:val="Encabezado"/>
      <w:rPr>
        <w:b/>
        <w:sz w:val="18"/>
        <w:szCs w:val="18"/>
      </w:rPr>
    </w:pPr>
  </w:p>
  <w:p w14:paraId="27687357" w14:textId="6D1D9F81" w:rsidR="00254BF6" w:rsidRPr="00254BF6" w:rsidRDefault="00584693" w:rsidP="00584693">
    <w:pPr>
      <w:pStyle w:val="Encabezado"/>
      <w:rPr>
        <w:b/>
        <w:sz w:val="18"/>
        <w:szCs w:val="18"/>
        <w:shd w:val="clear" w:color="auto" w:fill="FFFF00"/>
      </w:rPr>
    </w:pPr>
    <w:r w:rsidRPr="00584693">
      <w:rPr>
        <w:b/>
        <w:sz w:val="18"/>
        <w:szCs w:val="18"/>
      </w:rPr>
      <w:t xml:space="preserve">Team: </w:t>
    </w:r>
    <w:r w:rsidR="00254BF6">
      <w:rPr>
        <w:b/>
        <w:sz w:val="18"/>
        <w:szCs w:val="18"/>
        <w:shd w:val="clear" w:color="auto" w:fill="FFFF00"/>
      </w:rPr>
      <w:t>MUR</w:t>
    </w:r>
  </w:p>
  <w:p w14:paraId="2F82BAA1" w14:textId="77777777" w:rsidR="00584693" w:rsidRDefault="005846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2277"/>
    <w:multiLevelType w:val="multilevel"/>
    <w:tmpl w:val="B58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B49C0"/>
    <w:multiLevelType w:val="hybridMultilevel"/>
    <w:tmpl w:val="0C14A5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C219E6"/>
    <w:multiLevelType w:val="hybridMultilevel"/>
    <w:tmpl w:val="4CD281F0"/>
    <w:lvl w:ilvl="0" w:tplc="46A20240">
      <w:start w:val="1"/>
      <w:numFmt w:val="decimal"/>
      <w:lvlText w:val="(%1)"/>
      <w:lvlJc w:val="left"/>
      <w:pPr>
        <w:ind w:left="720" w:hanging="360"/>
      </w:pPr>
    </w:lvl>
    <w:lvl w:ilvl="1" w:tplc="ADC62AB0">
      <w:start w:val="1"/>
      <w:numFmt w:val="lowerLetter"/>
      <w:lvlText w:val="%2."/>
      <w:lvlJc w:val="left"/>
      <w:pPr>
        <w:ind w:left="1440" w:hanging="360"/>
      </w:pPr>
    </w:lvl>
    <w:lvl w:ilvl="2" w:tplc="F7308E76">
      <w:start w:val="1"/>
      <w:numFmt w:val="lowerRoman"/>
      <w:lvlText w:val="%3."/>
      <w:lvlJc w:val="right"/>
      <w:pPr>
        <w:ind w:left="2160" w:hanging="180"/>
      </w:pPr>
    </w:lvl>
    <w:lvl w:ilvl="3" w:tplc="C8F62B6C">
      <w:start w:val="1"/>
      <w:numFmt w:val="decimal"/>
      <w:lvlText w:val="%4."/>
      <w:lvlJc w:val="left"/>
      <w:pPr>
        <w:ind w:left="2880" w:hanging="360"/>
      </w:pPr>
    </w:lvl>
    <w:lvl w:ilvl="4" w:tplc="2966A886">
      <w:start w:val="1"/>
      <w:numFmt w:val="lowerLetter"/>
      <w:lvlText w:val="%5."/>
      <w:lvlJc w:val="left"/>
      <w:pPr>
        <w:ind w:left="3600" w:hanging="360"/>
      </w:pPr>
    </w:lvl>
    <w:lvl w:ilvl="5" w:tplc="88B85E2A">
      <w:start w:val="1"/>
      <w:numFmt w:val="lowerRoman"/>
      <w:lvlText w:val="%6."/>
      <w:lvlJc w:val="right"/>
      <w:pPr>
        <w:ind w:left="4320" w:hanging="180"/>
      </w:pPr>
    </w:lvl>
    <w:lvl w:ilvl="6" w:tplc="E690B8B2">
      <w:start w:val="1"/>
      <w:numFmt w:val="decimal"/>
      <w:lvlText w:val="%7."/>
      <w:lvlJc w:val="left"/>
      <w:pPr>
        <w:ind w:left="5040" w:hanging="360"/>
      </w:pPr>
    </w:lvl>
    <w:lvl w:ilvl="7" w:tplc="25C44C76">
      <w:start w:val="1"/>
      <w:numFmt w:val="lowerLetter"/>
      <w:lvlText w:val="%8."/>
      <w:lvlJc w:val="left"/>
      <w:pPr>
        <w:ind w:left="5760" w:hanging="360"/>
      </w:pPr>
    </w:lvl>
    <w:lvl w:ilvl="8" w:tplc="BE8CA37A">
      <w:start w:val="1"/>
      <w:numFmt w:val="lowerRoman"/>
      <w:lvlText w:val="%9."/>
      <w:lvlJc w:val="right"/>
      <w:pPr>
        <w:ind w:left="6480" w:hanging="180"/>
      </w:pPr>
    </w:lvl>
  </w:abstractNum>
  <w:abstractNum w:abstractNumId="3" w15:restartNumberingAfterBreak="0">
    <w:nsid w:val="1FE141F7"/>
    <w:multiLevelType w:val="multilevel"/>
    <w:tmpl w:val="A04C1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A7144"/>
    <w:multiLevelType w:val="multilevel"/>
    <w:tmpl w:val="2B0E3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74B06"/>
    <w:multiLevelType w:val="multilevel"/>
    <w:tmpl w:val="E44E0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E59D1"/>
    <w:multiLevelType w:val="multilevel"/>
    <w:tmpl w:val="F930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C7C13"/>
    <w:multiLevelType w:val="multilevel"/>
    <w:tmpl w:val="664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06D76"/>
    <w:multiLevelType w:val="multilevel"/>
    <w:tmpl w:val="437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17AB7"/>
    <w:multiLevelType w:val="multilevel"/>
    <w:tmpl w:val="1C9E6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E33A8"/>
    <w:multiLevelType w:val="multilevel"/>
    <w:tmpl w:val="FB12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271738">
    <w:abstractNumId w:val="2"/>
  </w:num>
  <w:num w:numId="2" w16cid:durableId="868686053">
    <w:abstractNumId w:val="4"/>
  </w:num>
  <w:num w:numId="3" w16cid:durableId="1849248846">
    <w:abstractNumId w:val="9"/>
  </w:num>
  <w:num w:numId="4" w16cid:durableId="1440835430">
    <w:abstractNumId w:val="3"/>
  </w:num>
  <w:num w:numId="5" w16cid:durableId="1620455381">
    <w:abstractNumId w:val="0"/>
  </w:num>
  <w:num w:numId="6" w16cid:durableId="1724908814">
    <w:abstractNumId w:val="1"/>
  </w:num>
  <w:num w:numId="7" w16cid:durableId="633288861">
    <w:abstractNumId w:val="7"/>
  </w:num>
  <w:num w:numId="8" w16cid:durableId="109279907">
    <w:abstractNumId w:val="10"/>
  </w:num>
  <w:num w:numId="9" w16cid:durableId="820341747">
    <w:abstractNumId w:val="8"/>
  </w:num>
  <w:num w:numId="10" w16cid:durableId="652225017">
    <w:abstractNumId w:val="6"/>
  </w:num>
  <w:num w:numId="11" w16cid:durableId="1133064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3E"/>
    <w:rsid w:val="00042284"/>
    <w:rsid w:val="000B7F3A"/>
    <w:rsid w:val="001A3FEA"/>
    <w:rsid w:val="001B4CCE"/>
    <w:rsid w:val="001D7CD0"/>
    <w:rsid w:val="001E2346"/>
    <w:rsid w:val="00201B67"/>
    <w:rsid w:val="00254BF6"/>
    <w:rsid w:val="002A43B8"/>
    <w:rsid w:val="00367009"/>
    <w:rsid w:val="003D158E"/>
    <w:rsid w:val="003E2633"/>
    <w:rsid w:val="004E453E"/>
    <w:rsid w:val="0050287B"/>
    <w:rsid w:val="00584693"/>
    <w:rsid w:val="005F69A6"/>
    <w:rsid w:val="005F76E7"/>
    <w:rsid w:val="006B2623"/>
    <w:rsid w:val="006D235A"/>
    <w:rsid w:val="007114DB"/>
    <w:rsid w:val="007141A9"/>
    <w:rsid w:val="007551B9"/>
    <w:rsid w:val="00792754"/>
    <w:rsid w:val="00797CA4"/>
    <w:rsid w:val="00810818"/>
    <w:rsid w:val="008D213A"/>
    <w:rsid w:val="00927A8F"/>
    <w:rsid w:val="00950290"/>
    <w:rsid w:val="00964A38"/>
    <w:rsid w:val="009D3076"/>
    <w:rsid w:val="00A269CE"/>
    <w:rsid w:val="00A66333"/>
    <w:rsid w:val="00A81E78"/>
    <w:rsid w:val="00B870E8"/>
    <w:rsid w:val="00BB0F1D"/>
    <w:rsid w:val="00C9362E"/>
    <w:rsid w:val="00CA2F25"/>
    <w:rsid w:val="00D00A65"/>
    <w:rsid w:val="00D21F4A"/>
    <w:rsid w:val="00D3317E"/>
    <w:rsid w:val="00D65C7F"/>
    <w:rsid w:val="00DE51ED"/>
    <w:rsid w:val="00E15EC0"/>
    <w:rsid w:val="00F24702"/>
    <w:rsid w:val="00F32AC2"/>
    <w:rsid w:val="00F450DE"/>
    <w:rsid w:val="00F54905"/>
    <w:rsid w:val="01B80E0E"/>
    <w:rsid w:val="01EB9983"/>
    <w:rsid w:val="03A353EB"/>
    <w:rsid w:val="078F52E6"/>
    <w:rsid w:val="086BC559"/>
    <w:rsid w:val="09C20673"/>
    <w:rsid w:val="0D8168E8"/>
    <w:rsid w:val="17141155"/>
    <w:rsid w:val="17DAD7E5"/>
    <w:rsid w:val="18B1C009"/>
    <w:rsid w:val="18EBC41D"/>
    <w:rsid w:val="1E22E1FD"/>
    <w:rsid w:val="232263D0"/>
    <w:rsid w:val="2F7B693A"/>
    <w:rsid w:val="3188651A"/>
    <w:rsid w:val="31C2C63E"/>
    <w:rsid w:val="327C0B15"/>
    <w:rsid w:val="3631D0AA"/>
    <w:rsid w:val="3768C743"/>
    <w:rsid w:val="3C8886BF"/>
    <w:rsid w:val="3F628E38"/>
    <w:rsid w:val="45BF9F38"/>
    <w:rsid w:val="4F86D10D"/>
    <w:rsid w:val="514A55A9"/>
    <w:rsid w:val="55FD8B57"/>
    <w:rsid w:val="5609A707"/>
    <w:rsid w:val="57766375"/>
    <w:rsid w:val="5794A3AB"/>
    <w:rsid w:val="591F2038"/>
    <w:rsid w:val="5A2AD0CB"/>
    <w:rsid w:val="5A3D4CD6"/>
    <w:rsid w:val="5A8D74A6"/>
    <w:rsid w:val="5B1AC3D0"/>
    <w:rsid w:val="5BC5C0D9"/>
    <w:rsid w:val="5D5428E5"/>
    <w:rsid w:val="5F97998E"/>
    <w:rsid w:val="5FB9E559"/>
    <w:rsid w:val="601CB777"/>
    <w:rsid w:val="62827E17"/>
    <w:rsid w:val="655F11E4"/>
    <w:rsid w:val="6796BC1A"/>
    <w:rsid w:val="679B06D2"/>
    <w:rsid w:val="6942E9B5"/>
    <w:rsid w:val="6E60FC22"/>
    <w:rsid w:val="6E7971BE"/>
    <w:rsid w:val="6EC63576"/>
    <w:rsid w:val="729B9B44"/>
    <w:rsid w:val="7370BCD3"/>
    <w:rsid w:val="73EC701F"/>
    <w:rsid w:val="74FE4913"/>
    <w:rsid w:val="75DC94B5"/>
    <w:rsid w:val="7C43E507"/>
    <w:rsid w:val="7CEF639A"/>
    <w:rsid w:val="7D0B70F1"/>
    <w:rsid w:val="7D49BA8D"/>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1381"/>
  <w15:docId w15:val="{ED3494F9-C38B-4239-9AF6-4A7D5CF1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87B"/>
    <w:pPr>
      <w:spacing w:after="160" w:line="259" w:lineRule="auto"/>
    </w:pPr>
    <w:rPr>
      <w:lang w:val="sl-SI"/>
    </w:rPr>
  </w:style>
  <w:style w:type="paragraph" w:styleId="Ttulo1">
    <w:name w:val="heading 1"/>
    <w:basedOn w:val="Normal"/>
    <w:next w:val="Normal"/>
    <w:link w:val="Ttulo1Car"/>
    <w:uiPriority w:val="9"/>
    <w:qFormat/>
    <w:rsid w:val="00EE50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E50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rrafodelistaCar">
    <w:name w:val="Párrafo de lista Car"/>
    <w:link w:val="Prrafodelista"/>
    <w:uiPriority w:val="34"/>
    <w:qFormat/>
    <w:rsid w:val="00EE5097"/>
    <w:rPr>
      <w:lang w:val="en-GB"/>
    </w:rPr>
  </w:style>
  <w:style w:type="character" w:customStyle="1" w:styleId="Ttulo2Car">
    <w:name w:val="Título 2 Car"/>
    <w:basedOn w:val="Fuentedeprrafopredeter"/>
    <w:link w:val="Ttulo2"/>
    <w:uiPriority w:val="9"/>
    <w:qFormat/>
    <w:rsid w:val="00EE5097"/>
    <w:rPr>
      <w:rFonts w:asciiTheme="majorHAnsi" w:eastAsiaTheme="majorEastAsia" w:hAnsiTheme="majorHAnsi" w:cstheme="majorBidi"/>
      <w:color w:val="2F5496" w:themeColor="accent1" w:themeShade="BF"/>
      <w:sz w:val="26"/>
      <w:szCs w:val="26"/>
      <w:lang w:val="sl-SI"/>
    </w:rPr>
  </w:style>
  <w:style w:type="character" w:customStyle="1" w:styleId="Ttulo1Car">
    <w:name w:val="Título 1 Car"/>
    <w:basedOn w:val="Fuentedeprrafopredeter"/>
    <w:link w:val="Ttulo1"/>
    <w:uiPriority w:val="9"/>
    <w:qFormat/>
    <w:rsid w:val="00EE5097"/>
    <w:rPr>
      <w:rFonts w:asciiTheme="majorHAnsi" w:eastAsiaTheme="majorEastAsia" w:hAnsiTheme="majorHAnsi" w:cstheme="majorBidi"/>
      <w:color w:val="2F5496" w:themeColor="accent1" w:themeShade="BF"/>
      <w:sz w:val="32"/>
      <w:szCs w:val="32"/>
      <w:lang w:val="sl-SI"/>
    </w:rPr>
  </w:style>
  <w:style w:type="character" w:customStyle="1" w:styleId="TtuloCar">
    <w:name w:val="Título Car"/>
    <w:basedOn w:val="Fuentedeprrafopredeter"/>
    <w:link w:val="Ttulo"/>
    <w:uiPriority w:val="10"/>
    <w:qFormat/>
    <w:rsid w:val="006800A1"/>
    <w:rPr>
      <w:rFonts w:asciiTheme="majorHAnsi" w:eastAsiaTheme="majorEastAsia" w:hAnsiTheme="majorHAnsi" w:cstheme="majorBidi"/>
      <w:spacing w:val="-10"/>
      <w:kern w:val="2"/>
      <w:sz w:val="56"/>
      <w:szCs w:val="56"/>
      <w:lang w:val="sl-SI"/>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Prrafodelista">
    <w:name w:val="List Paragraph"/>
    <w:basedOn w:val="Normal"/>
    <w:link w:val="PrrafodelistaCar"/>
    <w:uiPriority w:val="34"/>
    <w:qFormat/>
    <w:rsid w:val="00EE5097"/>
    <w:pPr>
      <w:ind w:left="720"/>
      <w:contextualSpacing/>
    </w:pPr>
    <w:rPr>
      <w:lang w:val="en-GB"/>
    </w:rPr>
  </w:style>
  <w:style w:type="paragraph" w:styleId="Ttulo">
    <w:name w:val="Title"/>
    <w:basedOn w:val="Normal"/>
    <w:next w:val="Normal"/>
    <w:link w:val="TtuloCar"/>
    <w:uiPriority w:val="10"/>
    <w:qFormat/>
    <w:rsid w:val="006800A1"/>
    <w:pPr>
      <w:spacing w:after="0" w:line="240" w:lineRule="auto"/>
      <w:contextualSpacing/>
    </w:pPr>
    <w:rPr>
      <w:rFonts w:asciiTheme="majorHAnsi" w:eastAsiaTheme="majorEastAsia" w:hAnsiTheme="majorHAnsi" w:cstheme="majorBidi"/>
      <w:spacing w:val="-10"/>
      <w:kern w:val="2"/>
      <w:sz w:val="56"/>
      <w:szCs w:val="56"/>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39"/>
    <w:rsid w:val="00EE50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1A3FE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A3FEA"/>
    <w:rPr>
      <w:rFonts w:ascii="Segoe UI" w:hAnsi="Segoe UI" w:cs="Segoe UI"/>
      <w:sz w:val="18"/>
      <w:szCs w:val="18"/>
      <w:lang w:val="sl-SI"/>
    </w:rPr>
  </w:style>
  <w:style w:type="paragraph" w:styleId="Encabezado">
    <w:name w:val="header"/>
    <w:basedOn w:val="Normal"/>
    <w:link w:val="EncabezadoCar"/>
    <w:uiPriority w:val="99"/>
    <w:unhideWhenUsed/>
    <w:rsid w:val="0058469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84693"/>
    <w:rPr>
      <w:lang w:val="sl-SI"/>
    </w:rPr>
  </w:style>
  <w:style w:type="paragraph" w:styleId="Piedepgina">
    <w:name w:val="footer"/>
    <w:basedOn w:val="Normal"/>
    <w:link w:val="PiedepginaCar"/>
    <w:uiPriority w:val="99"/>
    <w:unhideWhenUsed/>
    <w:rsid w:val="0058469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84693"/>
    <w:rPr>
      <w:lang w:val="sl-SI"/>
    </w:rPr>
  </w:style>
  <w:style w:type="character" w:styleId="Refdecomentario">
    <w:name w:val="annotation reference"/>
    <w:basedOn w:val="Fuentedeprrafopredeter"/>
    <w:uiPriority w:val="99"/>
    <w:semiHidden/>
    <w:unhideWhenUsed/>
    <w:rsid w:val="00201B67"/>
    <w:rPr>
      <w:sz w:val="16"/>
      <w:szCs w:val="16"/>
    </w:rPr>
  </w:style>
  <w:style w:type="paragraph" w:styleId="Textocomentario">
    <w:name w:val="annotation text"/>
    <w:basedOn w:val="Normal"/>
    <w:link w:val="TextocomentarioCar"/>
    <w:uiPriority w:val="99"/>
    <w:semiHidden/>
    <w:unhideWhenUsed/>
    <w:rsid w:val="00201B6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01B67"/>
    <w:rPr>
      <w:sz w:val="20"/>
      <w:szCs w:val="20"/>
      <w:lang w:val="sl-SI"/>
    </w:rPr>
  </w:style>
  <w:style w:type="paragraph" w:styleId="Asuntodelcomentario">
    <w:name w:val="annotation subject"/>
    <w:basedOn w:val="Textocomentario"/>
    <w:next w:val="Textocomentario"/>
    <w:link w:val="AsuntodelcomentarioCar"/>
    <w:uiPriority w:val="99"/>
    <w:semiHidden/>
    <w:unhideWhenUsed/>
    <w:rsid w:val="00201B67"/>
    <w:rPr>
      <w:b/>
      <w:bCs/>
    </w:rPr>
  </w:style>
  <w:style w:type="character" w:customStyle="1" w:styleId="AsuntodelcomentarioCar">
    <w:name w:val="Asunto del comentario Car"/>
    <w:basedOn w:val="TextocomentarioCar"/>
    <w:link w:val="Asuntodelcomentario"/>
    <w:uiPriority w:val="99"/>
    <w:semiHidden/>
    <w:rsid w:val="00201B67"/>
    <w:rPr>
      <w:b/>
      <w:bCs/>
      <w:sz w:val="20"/>
      <w:szCs w:val="20"/>
      <w:lang w:val="sl-SI"/>
    </w:rPr>
  </w:style>
  <w:style w:type="character" w:styleId="Hipervnculo">
    <w:name w:val="Hyperlink"/>
    <w:basedOn w:val="Fuentedeprrafopredeter"/>
    <w:uiPriority w:val="99"/>
    <w:unhideWhenUsed/>
    <w:rsid w:val="00F32AC2"/>
    <w:rPr>
      <w:color w:val="0563C1" w:themeColor="hyperlink"/>
      <w:u w:val="single"/>
    </w:rPr>
  </w:style>
  <w:style w:type="character" w:styleId="Mencinsinresolver">
    <w:name w:val="Unresolved Mention"/>
    <w:basedOn w:val="Fuentedeprrafopredeter"/>
    <w:uiPriority w:val="99"/>
    <w:semiHidden/>
    <w:unhideWhenUsed/>
    <w:rsid w:val="00F54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80351">
      <w:bodyDiv w:val="1"/>
      <w:marLeft w:val="0"/>
      <w:marRight w:val="0"/>
      <w:marTop w:val="0"/>
      <w:marBottom w:val="0"/>
      <w:divBdr>
        <w:top w:val="none" w:sz="0" w:space="0" w:color="auto"/>
        <w:left w:val="none" w:sz="0" w:space="0" w:color="auto"/>
        <w:bottom w:val="none" w:sz="0" w:space="0" w:color="auto"/>
        <w:right w:val="none" w:sz="0" w:space="0" w:color="auto"/>
      </w:divBdr>
    </w:div>
    <w:div w:id="318730234">
      <w:bodyDiv w:val="1"/>
      <w:marLeft w:val="0"/>
      <w:marRight w:val="0"/>
      <w:marTop w:val="0"/>
      <w:marBottom w:val="0"/>
      <w:divBdr>
        <w:top w:val="none" w:sz="0" w:space="0" w:color="auto"/>
        <w:left w:val="none" w:sz="0" w:space="0" w:color="auto"/>
        <w:bottom w:val="none" w:sz="0" w:space="0" w:color="auto"/>
        <w:right w:val="none" w:sz="0" w:space="0" w:color="auto"/>
      </w:divBdr>
    </w:div>
    <w:div w:id="560363420">
      <w:bodyDiv w:val="1"/>
      <w:marLeft w:val="0"/>
      <w:marRight w:val="0"/>
      <w:marTop w:val="0"/>
      <w:marBottom w:val="0"/>
      <w:divBdr>
        <w:top w:val="none" w:sz="0" w:space="0" w:color="auto"/>
        <w:left w:val="none" w:sz="0" w:space="0" w:color="auto"/>
        <w:bottom w:val="none" w:sz="0" w:space="0" w:color="auto"/>
        <w:right w:val="none" w:sz="0" w:space="0" w:color="auto"/>
      </w:divBdr>
    </w:div>
    <w:div w:id="564029219">
      <w:bodyDiv w:val="1"/>
      <w:marLeft w:val="0"/>
      <w:marRight w:val="0"/>
      <w:marTop w:val="0"/>
      <w:marBottom w:val="0"/>
      <w:divBdr>
        <w:top w:val="none" w:sz="0" w:space="0" w:color="auto"/>
        <w:left w:val="none" w:sz="0" w:space="0" w:color="auto"/>
        <w:bottom w:val="none" w:sz="0" w:space="0" w:color="auto"/>
        <w:right w:val="none" w:sz="0" w:space="0" w:color="auto"/>
      </w:divBdr>
    </w:div>
    <w:div w:id="800004802">
      <w:bodyDiv w:val="1"/>
      <w:marLeft w:val="0"/>
      <w:marRight w:val="0"/>
      <w:marTop w:val="0"/>
      <w:marBottom w:val="0"/>
      <w:divBdr>
        <w:top w:val="none" w:sz="0" w:space="0" w:color="auto"/>
        <w:left w:val="none" w:sz="0" w:space="0" w:color="auto"/>
        <w:bottom w:val="none" w:sz="0" w:space="0" w:color="auto"/>
        <w:right w:val="none" w:sz="0" w:space="0" w:color="auto"/>
      </w:divBdr>
    </w:div>
    <w:div w:id="912006508">
      <w:bodyDiv w:val="1"/>
      <w:marLeft w:val="0"/>
      <w:marRight w:val="0"/>
      <w:marTop w:val="0"/>
      <w:marBottom w:val="0"/>
      <w:divBdr>
        <w:top w:val="none" w:sz="0" w:space="0" w:color="auto"/>
        <w:left w:val="none" w:sz="0" w:space="0" w:color="auto"/>
        <w:bottom w:val="none" w:sz="0" w:space="0" w:color="auto"/>
        <w:right w:val="none" w:sz="0" w:space="0" w:color="auto"/>
      </w:divBdr>
    </w:div>
    <w:div w:id="1023022574">
      <w:bodyDiv w:val="1"/>
      <w:marLeft w:val="0"/>
      <w:marRight w:val="0"/>
      <w:marTop w:val="0"/>
      <w:marBottom w:val="0"/>
      <w:divBdr>
        <w:top w:val="none" w:sz="0" w:space="0" w:color="auto"/>
        <w:left w:val="none" w:sz="0" w:space="0" w:color="auto"/>
        <w:bottom w:val="none" w:sz="0" w:space="0" w:color="auto"/>
        <w:right w:val="none" w:sz="0" w:space="0" w:color="auto"/>
      </w:divBdr>
    </w:div>
    <w:div w:id="1742870720">
      <w:bodyDiv w:val="1"/>
      <w:marLeft w:val="0"/>
      <w:marRight w:val="0"/>
      <w:marTop w:val="0"/>
      <w:marBottom w:val="0"/>
      <w:divBdr>
        <w:top w:val="none" w:sz="0" w:space="0" w:color="auto"/>
        <w:left w:val="none" w:sz="0" w:space="0" w:color="auto"/>
        <w:bottom w:val="none" w:sz="0" w:space="0" w:color="auto"/>
        <w:right w:val="none" w:sz="0" w:space="0" w:color="auto"/>
      </w:divBdr>
    </w:div>
    <w:div w:id="1765297483">
      <w:bodyDiv w:val="1"/>
      <w:marLeft w:val="0"/>
      <w:marRight w:val="0"/>
      <w:marTop w:val="0"/>
      <w:marBottom w:val="0"/>
      <w:divBdr>
        <w:top w:val="none" w:sz="0" w:space="0" w:color="auto"/>
        <w:left w:val="none" w:sz="0" w:space="0" w:color="auto"/>
        <w:bottom w:val="none" w:sz="0" w:space="0" w:color="auto"/>
        <w:right w:val="none" w:sz="0" w:space="0" w:color="auto"/>
      </w:divBdr>
    </w:div>
    <w:div w:id="1952546008">
      <w:bodyDiv w:val="1"/>
      <w:marLeft w:val="0"/>
      <w:marRight w:val="0"/>
      <w:marTop w:val="0"/>
      <w:marBottom w:val="0"/>
      <w:divBdr>
        <w:top w:val="none" w:sz="0" w:space="0" w:color="auto"/>
        <w:left w:val="none" w:sz="0" w:space="0" w:color="auto"/>
        <w:bottom w:val="none" w:sz="0" w:space="0" w:color="auto"/>
        <w:right w:val="none" w:sz="0" w:space="0" w:color="auto"/>
      </w:divBdr>
    </w:div>
    <w:div w:id="2052069895">
      <w:bodyDiv w:val="1"/>
      <w:marLeft w:val="0"/>
      <w:marRight w:val="0"/>
      <w:marTop w:val="0"/>
      <w:marBottom w:val="0"/>
      <w:divBdr>
        <w:top w:val="none" w:sz="0" w:space="0" w:color="auto"/>
        <w:left w:val="none" w:sz="0" w:space="0" w:color="auto"/>
        <w:bottom w:val="none" w:sz="0" w:space="0" w:color="auto"/>
        <w:right w:val="none" w:sz="0" w:space="0" w:color="auto"/>
      </w:divBdr>
    </w:div>
    <w:div w:id="2076850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andas.pydata.org/docs/" TargetMode="External"/><Relationship Id="rId18" Type="http://schemas.openxmlformats.org/officeDocument/2006/relationships/hyperlink" Target="https://pypi.org/project/google-generativeai/"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pyyaml.org/" TargetMode="External"/><Relationship Id="rId2" Type="http://schemas.openxmlformats.org/officeDocument/2006/relationships/customXml" Target="../customXml/item2.xml"/><Relationship Id="rId16" Type="http://schemas.openxmlformats.org/officeDocument/2006/relationships/hyperlink" Target="https://pypi.org/project/googlesearch-pyth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sin.org/isin/" TargetMode="External"/><Relationship Id="rId5" Type="http://schemas.openxmlformats.org/officeDocument/2006/relationships/numbering" Target="numbering.xml"/><Relationship Id="rId15" Type="http://schemas.openxmlformats.org/officeDocument/2006/relationships/hyperlink" Target="https://beautiful-soup-4.readthedocs.io/en/lates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miguelurenya@gmai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quests.readthedocs.io/en/lates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53AE254540994BBD772E5BCBE11F29" ma:contentTypeVersion="16" ma:contentTypeDescription="Create a new document." ma:contentTypeScope="" ma:versionID="58a263968b9ca37d8089a3ca07ca6318">
  <xsd:schema xmlns:xsd="http://www.w3.org/2001/XMLSchema" xmlns:xs="http://www.w3.org/2001/XMLSchema" xmlns:p="http://schemas.microsoft.com/office/2006/metadata/properties" xmlns:ns2="a4c6cd38-953d-409e-8266-a7703513a0a4" xmlns:ns3="64638040-35f6-4905-b21f-4e31af5e1fb5" targetNamespace="http://schemas.microsoft.com/office/2006/metadata/properties" ma:root="true" ma:fieldsID="a37afebadca8495c5ee378659e892582" ns2:_="" ns3:_="">
    <xsd:import namespace="a4c6cd38-953d-409e-8266-a7703513a0a4"/>
    <xsd:import namespace="64638040-35f6-4905-b21f-4e31af5e1f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6cd38-953d-409e-8266-a7703513a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638040-35f6-4905-b21f-4e31af5e1f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c9fe0ab-7455-49a3-8a52-afdbc7bbb110}" ma:internalName="TaxCatchAll" ma:showField="CatchAllData" ma:web="64638040-35f6-4905-b21f-4e31af5e1fb5">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c6cd38-953d-409e-8266-a7703513a0a4">
      <Terms xmlns="http://schemas.microsoft.com/office/infopath/2007/PartnerControls"/>
    </lcf76f155ced4ddcb4097134ff3c332f>
    <TaxCatchAll xmlns="64638040-35f6-4905-b21f-4e31af5e1fb5" xsi:nil="true"/>
  </documentManagement>
</p:properties>
</file>

<file path=customXml/itemProps1.xml><?xml version="1.0" encoding="utf-8"?>
<ds:datastoreItem xmlns:ds="http://schemas.openxmlformats.org/officeDocument/2006/customXml" ds:itemID="{74662DF9-E3AF-400F-ADEE-17520E0EDF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6cd38-953d-409e-8266-a7703513a0a4"/>
    <ds:schemaRef ds:uri="64638040-35f6-4905-b21f-4e31af5e1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9760C8-C8FE-4239-BBC2-3DAB0102960D}">
  <ds:schemaRefs>
    <ds:schemaRef ds:uri="http://schemas.microsoft.com/sharepoint/v3/contenttype/forms"/>
  </ds:schemaRefs>
</ds:datastoreItem>
</file>

<file path=customXml/itemProps3.xml><?xml version="1.0" encoding="utf-8"?>
<ds:datastoreItem xmlns:ds="http://schemas.openxmlformats.org/officeDocument/2006/customXml" ds:itemID="{1621A0AB-BCBF-4497-9C8E-F4BD0FB871FA}">
  <ds:schemaRefs>
    <ds:schemaRef ds:uri="http://schemas.openxmlformats.org/officeDocument/2006/bibliography"/>
  </ds:schemaRefs>
</ds:datastoreItem>
</file>

<file path=customXml/itemProps4.xml><?xml version="1.0" encoding="utf-8"?>
<ds:datastoreItem xmlns:ds="http://schemas.openxmlformats.org/officeDocument/2006/customXml" ds:itemID="{5C0846D3-A379-4D30-B61B-4E3905E1DBD8}">
  <ds:schemaRefs>
    <ds:schemaRef ds:uri="http://schemas.microsoft.com/office/2006/metadata/properties"/>
    <ds:schemaRef ds:uri="http://schemas.microsoft.com/office/infopath/2007/PartnerControls"/>
    <ds:schemaRef ds:uri="a4c6cd38-953d-409e-8266-a7703513a0a4"/>
    <ds:schemaRef ds:uri="64638040-35f6-4905-b21f-4e31af5e1fb5"/>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9</Pages>
  <Words>3007</Words>
  <Characters>16540</Characters>
  <Application>Microsoft Office Word</Application>
  <DocSecurity>0</DocSecurity>
  <Lines>137</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Novak</dc:creator>
  <cp:keywords/>
  <dc:description/>
  <cp:lastModifiedBy>MIGUEL UREÑA</cp:lastModifiedBy>
  <cp:revision>11</cp:revision>
  <dcterms:created xsi:type="dcterms:W3CDTF">2025-03-24T08:16:00Z</dcterms:created>
  <dcterms:modified xsi:type="dcterms:W3CDTF">2025-06-10T10:35:00Z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0x0101003F53AE254540994BBD772E5BCBE11F29</vt:lpwstr>
  </property>
  <property fmtid="{D5CDD505-2E9C-101B-9397-08002B2CF9AE}" pid="9" name="MSIP_Label_6bd9ddd1-4d20-43f6-abfa-fc3c07406f94_Enabled">
    <vt:lpwstr>true</vt:lpwstr>
  </property>
  <property fmtid="{D5CDD505-2E9C-101B-9397-08002B2CF9AE}" pid="10" name="MSIP_Label_6bd9ddd1-4d20-43f6-abfa-fc3c07406f94_SetDate">
    <vt:lpwstr>2024-05-13T10:20:08Z</vt:lpwstr>
  </property>
  <property fmtid="{D5CDD505-2E9C-101B-9397-08002B2CF9AE}" pid="11" name="MSIP_Label_6bd9ddd1-4d20-43f6-abfa-fc3c07406f94_Method">
    <vt:lpwstr>Standard</vt:lpwstr>
  </property>
  <property fmtid="{D5CDD505-2E9C-101B-9397-08002B2CF9AE}" pid="12" name="MSIP_Label_6bd9ddd1-4d20-43f6-abfa-fc3c07406f94_Name">
    <vt:lpwstr>Commission Use</vt:lpwstr>
  </property>
  <property fmtid="{D5CDD505-2E9C-101B-9397-08002B2CF9AE}" pid="13" name="MSIP_Label_6bd9ddd1-4d20-43f6-abfa-fc3c07406f94_SiteId">
    <vt:lpwstr>b24c8b06-522c-46fe-9080-70926f8dddb1</vt:lpwstr>
  </property>
  <property fmtid="{D5CDD505-2E9C-101B-9397-08002B2CF9AE}" pid="14" name="MSIP_Label_6bd9ddd1-4d20-43f6-abfa-fc3c07406f94_ActionId">
    <vt:lpwstr>4b32a4ab-93d3-4b92-bf21-5b1a350e390a</vt:lpwstr>
  </property>
  <property fmtid="{D5CDD505-2E9C-101B-9397-08002B2CF9AE}" pid="15" name="MSIP_Label_6bd9ddd1-4d20-43f6-abfa-fc3c07406f94_ContentBits">
    <vt:lpwstr>0</vt:lpwstr>
  </property>
  <property fmtid="{D5CDD505-2E9C-101B-9397-08002B2CF9AE}" pid="16" name="MediaServiceImageTags">
    <vt:lpwstr/>
  </property>
</Properties>
</file>