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7F2A69" w14:textId="053B23A7" w:rsidR="00AE7156" w:rsidRPr="009D384B" w:rsidRDefault="00956832" w:rsidP="009D384B">
      <w:pPr>
        <w:pStyle w:val="Heading1"/>
      </w:pPr>
      <w:proofErr w:type="spellStart"/>
      <w:r w:rsidRPr="009D384B">
        <w:t>Pantoea</w:t>
      </w:r>
      <w:proofErr w:type="spellEnd"/>
      <w:r w:rsidRPr="009D384B">
        <w:t xml:space="preserve"> </w:t>
      </w:r>
      <w:r w:rsidR="00AE7156" w:rsidRPr="009D384B">
        <w:t>Model description</w:t>
      </w:r>
    </w:p>
    <w:p w14:paraId="158AD30B" w14:textId="7F5180D8" w:rsidR="00AE7156" w:rsidRPr="00BF4BEC" w:rsidRDefault="00AE7156" w:rsidP="00AE7156">
      <w:pPr>
        <w:rPr>
          <w:lang w:val="en-US"/>
        </w:rPr>
      </w:pPr>
      <w:r w:rsidRPr="00BF4BEC">
        <w:rPr>
          <w:lang w:val="en-US"/>
        </w:rPr>
        <w:t xml:space="preserve">To describe </w:t>
      </w:r>
      <w:r w:rsidR="00BF4BEC">
        <w:rPr>
          <w:lang w:val="en-US"/>
        </w:rPr>
        <w:t>the</w:t>
      </w:r>
      <w:r w:rsidRPr="00BF4BEC">
        <w:rPr>
          <w:lang w:val="en-US"/>
        </w:rPr>
        <w:t xml:space="preserve"> </w:t>
      </w:r>
      <w:r w:rsidR="00BF4BEC" w:rsidRPr="00BF4BEC">
        <w:rPr>
          <w:lang w:val="en-US"/>
        </w:rPr>
        <w:t>model,</w:t>
      </w:r>
      <w:r w:rsidRPr="00BF4BEC">
        <w:rPr>
          <w:lang w:val="en-US"/>
        </w:rPr>
        <w:t xml:space="preserve"> we use the ODD protocol (“Overview, Design concepts, and Details”) which helps to ensure that the model explanation is complete</w:t>
      </w:r>
      <w:r w:rsidR="00BF4BEC">
        <w:rPr>
          <w:lang w:val="en-US"/>
        </w:rPr>
        <w:t xml:space="preserve"> </w:t>
      </w:r>
      <w:r w:rsidR="00BF4BEC">
        <w:rPr>
          <w:lang w:val="en-US"/>
        </w:rPr>
        <w:fldChar w:fldCharType="begin" w:fldLock="1"/>
      </w:r>
      <w:r w:rsidR="00BF4BEC">
        <w:rPr>
          <w:lang w:val="en-US"/>
        </w:rPr>
        <w:instrText>ADDIN CSL_CITATION {"citationItems":[{"id":"ITEM-1","itemData":{"DOI":"10.1016/j.ecolmodel.2010.08.019","ISSN":"03043800","abstract":"The ‘ODD’ (Overview, Design concepts, and Details) protocol was published in 2006 to standardize the published descriptions of individual-based and agent-based models (ABMs). The primary objectives of ODD are to make model descriptions more understandable and complete, thereby making ABMs less subject to criticism for being irreproducible. We have systematically evaluated existing uses of the ODD protocol and identified, as expected, parts of ODD needing improvement and clarification. Accordingly, we revise the definition of ODD to clarify aspects of the original version and thereby facilitate future standardization of ABM descriptions. We discuss frequently raised critiques in ODD but also two emerging, and unanticipated, benefits: ODD improves the rigorous formulation of models and helps make the theoretical foundations of large models more visible. Although the protocol was designed for ABMs, it can help with documenting any large, complex model, alleviating some general objections against such models.","author":[{"dropping-particle":"","family":"Grimm","given":"Volker","non-dropping-particle":"","parse-names":false,"suffix":""},{"dropping-particle":"","family":"Berger","given":"Uta","non-dropping-particle":"","parse-names":false,"suffix":""},{"dropping-particle":"","family":"DeAngelis","given":"Donald L.","non-dropping-particle":"","parse-names":false,"suffix":""},{"dropping-particle":"","family":"Polhill","given":"J. Gary","non-dropping-particle":"","parse-names":false,"suffix":""},{"dropping-particle":"","family":"Giske","given":"Jarl","non-dropping-particle":"","parse-names":false,"suffix":""},{"dropping-particle":"","family":"Railsback","given":"Steven F.","non-dropping-particle":"","parse-names":false,"suffix":""}],"container-title":"Ecological Modelling","id":"ITEM-1","issue":"23","issued":{"date-parts":[["2010","11"]]},"page":"2760-2768","title":"The ODD protocol: A review and first update","type":"article-journal","volume":"221"},"uris":["http://www.mendeley.com/documents/?uuid=a334f615-eccc-4040-aa50-242cf0d4a5da"]}],"mendeley":{"formattedCitation":"(Grimm et al., 2010)","plainTextFormattedCitation":"(Grimm et al., 2010)","previouslyFormattedCitation":"(Grimm et al., 2010)"},"properties":{"noteIndex":0},"schema":"https://github.com/citation-style-language/schema/raw/master/csl-citation.json"}</w:instrText>
      </w:r>
      <w:r w:rsidR="00BF4BEC">
        <w:rPr>
          <w:lang w:val="en-US"/>
        </w:rPr>
        <w:fldChar w:fldCharType="separate"/>
      </w:r>
      <w:r w:rsidR="00BF4BEC" w:rsidRPr="00BF4BEC">
        <w:rPr>
          <w:noProof/>
          <w:lang w:val="en-US"/>
        </w:rPr>
        <w:t>(Grimm et al., 2010)</w:t>
      </w:r>
      <w:r w:rsidR="00BF4BEC">
        <w:rPr>
          <w:lang w:val="en-US"/>
        </w:rPr>
        <w:fldChar w:fldCharType="end"/>
      </w:r>
      <w:r w:rsidR="00BF4BEC">
        <w:rPr>
          <w:lang w:val="en-US"/>
        </w:rPr>
        <w:t>.</w:t>
      </w:r>
    </w:p>
    <w:p w14:paraId="09CEF8C2" w14:textId="42B90CBD" w:rsidR="00AE7156" w:rsidRPr="00BF4BEC" w:rsidRDefault="00AE7156" w:rsidP="00BF4BEC">
      <w:pPr>
        <w:pStyle w:val="Heading2"/>
        <w:rPr>
          <w:lang w:val="en-US"/>
        </w:rPr>
      </w:pPr>
      <w:r w:rsidRPr="00BF4BEC">
        <w:rPr>
          <w:lang w:val="en-US"/>
        </w:rPr>
        <w:t>Purpose</w:t>
      </w:r>
    </w:p>
    <w:p w14:paraId="6429E0F3" w14:textId="49A60824" w:rsidR="00AE7156" w:rsidRPr="00BF4BEC" w:rsidRDefault="00AE7156" w:rsidP="00AE7156">
      <w:pPr>
        <w:rPr>
          <w:lang w:val="en-US"/>
        </w:rPr>
      </w:pPr>
      <w:r w:rsidRPr="00BF4BEC">
        <w:rPr>
          <w:lang w:val="en-US"/>
        </w:rPr>
        <w:t xml:space="preserve">To develop a computational model </w:t>
      </w:r>
      <w:r w:rsidR="0023781C">
        <w:rPr>
          <w:lang w:val="en-US"/>
        </w:rPr>
        <w:t xml:space="preserve">to study the growth of </w:t>
      </w:r>
      <w:proofErr w:type="spellStart"/>
      <w:r w:rsidR="0023781C" w:rsidRPr="0023781C">
        <w:rPr>
          <w:i/>
          <w:iCs/>
          <w:lang w:val="en-US"/>
        </w:rPr>
        <w:t>Pantoea</w:t>
      </w:r>
      <w:proofErr w:type="spellEnd"/>
      <w:r w:rsidR="0023781C" w:rsidRPr="0023781C">
        <w:rPr>
          <w:lang w:val="en-US"/>
        </w:rPr>
        <w:t xml:space="preserve"> sp. YR343</w:t>
      </w:r>
      <w:r w:rsidR="00041AEA">
        <w:rPr>
          <w:lang w:val="en-US"/>
        </w:rPr>
        <w:t xml:space="preserve">, a bacteria interesting </w:t>
      </w:r>
      <w:r w:rsidR="0023781C">
        <w:rPr>
          <w:lang w:val="en-US"/>
        </w:rPr>
        <w:t xml:space="preserve">due to its </w:t>
      </w:r>
      <w:r w:rsidR="0023781C" w:rsidRPr="0023781C">
        <w:rPr>
          <w:lang w:val="en-US"/>
        </w:rPr>
        <w:t>several plant growth-promoting characteristics</w:t>
      </w:r>
      <w:r w:rsidR="0023781C">
        <w:rPr>
          <w:lang w:val="en-US"/>
        </w:rPr>
        <w:t xml:space="preserve">. </w:t>
      </w:r>
      <w:proofErr w:type="spellStart"/>
      <w:r w:rsidR="009D7BB4" w:rsidRPr="00AA7DFF">
        <w:rPr>
          <w:i/>
          <w:iCs/>
          <w:lang w:val="en-US"/>
        </w:rPr>
        <w:t>Pantoe</w:t>
      </w:r>
      <w:r w:rsidR="0023781C" w:rsidRPr="00AA7DFF">
        <w:rPr>
          <w:i/>
          <w:iCs/>
          <w:lang w:val="en-US"/>
        </w:rPr>
        <w:t>a</w:t>
      </w:r>
      <w:proofErr w:type="spellEnd"/>
      <w:r w:rsidR="00041AEA">
        <w:rPr>
          <w:lang w:val="en-US"/>
        </w:rPr>
        <w:t xml:space="preserve"> is</w:t>
      </w:r>
      <w:r w:rsidR="00AA7DFF">
        <w:rPr>
          <w:lang w:val="en-US"/>
        </w:rPr>
        <w:t xml:space="preserve"> </w:t>
      </w:r>
      <w:r w:rsidR="009D7BB4" w:rsidRPr="00BF4BEC">
        <w:rPr>
          <w:lang w:val="en-US"/>
        </w:rPr>
        <w:t>grow</w:t>
      </w:r>
      <w:r w:rsidR="00041AEA">
        <w:rPr>
          <w:lang w:val="en-US"/>
        </w:rPr>
        <w:t>n</w:t>
      </w:r>
      <w:r w:rsidR="00AA7DFF">
        <w:rPr>
          <w:lang w:val="en-US"/>
        </w:rPr>
        <w:t xml:space="preserve"> </w:t>
      </w:r>
      <w:r w:rsidR="009D7BB4" w:rsidRPr="00BF4BEC">
        <w:rPr>
          <w:lang w:val="en-US"/>
        </w:rPr>
        <w:t>in batch culture</w:t>
      </w:r>
      <w:r w:rsidR="009D7BB4" w:rsidRPr="0023781C">
        <w:rPr>
          <w:lang w:val="en-US"/>
        </w:rPr>
        <w:t xml:space="preserve"> </w:t>
      </w:r>
      <w:r w:rsidR="00AA7DFF">
        <w:rPr>
          <w:lang w:val="en-US"/>
        </w:rPr>
        <w:t>under</w:t>
      </w:r>
      <w:r w:rsidR="00AA7DFF" w:rsidRPr="00BF4BEC">
        <w:rPr>
          <w:lang w:val="en-US"/>
        </w:rPr>
        <w:t xml:space="preserve"> aerobic growing conditions</w:t>
      </w:r>
      <w:r w:rsidRPr="00BF4BEC">
        <w:rPr>
          <w:lang w:val="en-US"/>
        </w:rPr>
        <w:t xml:space="preserve">, </w:t>
      </w:r>
      <w:r w:rsidR="00BF4BEC" w:rsidRPr="00BF4BEC">
        <w:rPr>
          <w:lang w:val="en-US"/>
        </w:rPr>
        <w:t>to</w:t>
      </w:r>
      <w:r w:rsidRPr="00BF4BEC">
        <w:rPr>
          <w:lang w:val="en-US"/>
        </w:rPr>
        <w:t xml:space="preserve"> reproduce </w:t>
      </w:r>
      <w:r w:rsidR="0040420D">
        <w:rPr>
          <w:lang w:val="en-US"/>
        </w:rPr>
        <w:t>the agar plate</w:t>
      </w:r>
      <w:r w:rsidRPr="00BF4BEC">
        <w:rPr>
          <w:lang w:val="en-US"/>
        </w:rPr>
        <w:t xml:space="preserve"> experimental protocol and </w:t>
      </w:r>
      <w:r w:rsidR="00041AEA">
        <w:rPr>
          <w:lang w:val="en-US"/>
        </w:rPr>
        <w:t xml:space="preserve">to </w:t>
      </w:r>
      <w:r w:rsidRPr="00BF4BEC">
        <w:rPr>
          <w:lang w:val="en-US"/>
        </w:rPr>
        <w:t>explore the consequence of different priorities in the individual use of nutrients on the system dynamics.</w:t>
      </w:r>
    </w:p>
    <w:p w14:paraId="35A7A624" w14:textId="3E22F02A" w:rsidR="00AE7156" w:rsidRPr="00BF4BEC" w:rsidRDefault="00AE7156" w:rsidP="00AA7DFF">
      <w:pPr>
        <w:pStyle w:val="Heading2"/>
        <w:rPr>
          <w:lang w:val="en-US"/>
        </w:rPr>
      </w:pPr>
      <w:r w:rsidRPr="00BF4BEC">
        <w:rPr>
          <w:lang w:val="en-US"/>
        </w:rPr>
        <w:t xml:space="preserve">Entities, State Variables, and Scales </w:t>
      </w:r>
    </w:p>
    <w:p w14:paraId="67D8DA1E" w14:textId="01932798" w:rsidR="00A403F5" w:rsidRDefault="0040420D" w:rsidP="00AE7156">
      <w:pPr>
        <w:rPr>
          <w:lang w:val="en-US"/>
        </w:rPr>
      </w:pPr>
      <w:r>
        <w:rPr>
          <w:lang w:val="en-US"/>
        </w:rPr>
        <w:t xml:space="preserve">Our </w:t>
      </w:r>
      <w:r w:rsidR="00AE7156" w:rsidRPr="00BF4BEC">
        <w:rPr>
          <w:lang w:val="en-US"/>
        </w:rPr>
        <w:t xml:space="preserve">model has two types of entities: individuals and square patches of culture medium. Each individual represents a unique bacterium of </w:t>
      </w:r>
      <w:proofErr w:type="spellStart"/>
      <w:r w:rsidRPr="00825405">
        <w:rPr>
          <w:i/>
          <w:iCs/>
          <w:lang w:val="en-US"/>
        </w:rPr>
        <w:t>Pantoea</w:t>
      </w:r>
      <w:proofErr w:type="spellEnd"/>
      <w:r w:rsidR="00AE7156" w:rsidRPr="00BF4BEC">
        <w:rPr>
          <w:lang w:val="en-US"/>
        </w:rPr>
        <w:t xml:space="preserve"> and has the variables: unique identification number, </w:t>
      </w:r>
      <w:r w:rsidR="00A403F5">
        <w:rPr>
          <w:lang w:val="en-US"/>
        </w:rPr>
        <w:t xml:space="preserve">size, </w:t>
      </w:r>
      <w:r w:rsidR="00AE7156" w:rsidRPr="00BF4BEC">
        <w:rPr>
          <w:lang w:val="en-US"/>
        </w:rPr>
        <w:t xml:space="preserve">location (XY grid cell coordinates of where it is), mass, reproduction mass, counter for each </w:t>
      </w:r>
      <w:r w:rsidR="00825405">
        <w:rPr>
          <w:lang w:val="en-US"/>
        </w:rPr>
        <w:t xml:space="preserve">reproduction cycle, individual variables for each nutrient uptake, viability </w:t>
      </w:r>
      <w:r w:rsidR="00A403F5">
        <w:rPr>
          <w:lang w:val="en-US"/>
        </w:rPr>
        <w:t>and</w:t>
      </w:r>
      <w:r w:rsidR="00825405">
        <w:rPr>
          <w:lang w:val="en-US"/>
        </w:rPr>
        <w:t xml:space="preserve"> reproduction time</w:t>
      </w:r>
      <w:r w:rsidR="00A403F5">
        <w:rPr>
          <w:lang w:val="en-US"/>
        </w:rPr>
        <w:t>.</w:t>
      </w:r>
    </w:p>
    <w:p w14:paraId="0562B5E2" w14:textId="77777777" w:rsidR="00041AEA" w:rsidRDefault="00041AEA" w:rsidP="00AE7156">
      <w:pPr>
        <w:rPr>
          <w:lang w:val="en-US"/>
        </w:rPr>
      </w:pPr>
    </w:p>
    <w:p w14:paraId="7B9D8113" w14:textId="36E85367" w:rsidR="00AE7156" w:rsidRDefault="00AE7156" w:rsidP="00AE7156">
      <w:pPr>
        <w:rPr>
          <w:lang w:val="en-US"/>
        </w:rPr>
      </w:pPr>
      <w:r w:rsidRPr="00BF4BEC">
        <w:rPr>
          <w:lang w:val="en-US"/>
        </w:rPr>
        <w:t>The model assumes that the smallest individual represents a bacterium with a diameter of ~ 0.5</w:t>
      </w:r>
      <w:r w:rsidR="00A403F5">
        <w:rPr>
          <w:lang w:val="en-US"/>
        </w:rPr>
        <w:t>5</w:t>
      </w:r>
      <w:r w:rsidRPr="00BF4BEC">
        <w:rPr>
          <w:lang w:val="en-US"/>
        </w:rPr>
        <w:t xml:space="preserve"> </w:t>
      </w:r>
      <w:proofErr w:type="spellStart"/>
      <w:r w:rsidRPr="00BF4BEC">
        <w:rPr>
          <w:lang w:val="en-US"/>
        </w:rPr>
        <w:t>μm</w:t>
      </w:r>
      <w:proofErr w:type="spellEnd"/>
      <w:r w:rsidRPr="00BF4BEC">
        <w:rPr>
          <w:lang w:val="en-US"/>
        </w:rPr>
        <w:t xml:space="preserve"> and the largest one a bacterium with a diameter of ~ </w:t>
      </w:r>
      <w:r w:rsidR="00A403F5">
        <w:rPr>
          <w:lang w:val="en-US"/>
        </w:rPr>
        <w:t>1.1</w:t>
      </w:r>
      <w:r w:rsidRPr="00BF4BEC">
        <w:rPr>
          <w:lang w:val="en-US"/>
        </w:rPr>
        <w:t xml:space="preserve"> </w:t>
      </w:r>
      <w:proofErr w:type="spellStart"/>
      <w:r w:rsidRPr="00BF4BEC">
        <w:rPr>
          <w:lang w:val="en-US"/>
        </w:rPr>
        <w:t>μm</w:t>
      </w:r>
      <w:proofErr w:type="spellEnd"/>
      <w:r w:rsidR="00A403F5">
        <w:rPr>
          <w:lang w:val="en-US"/>
        </w:rPr>
        <w:t xml:space="preserve">. </w:t>
      </w:r>
      <w:r w:rsidR="00825405" w:rsidRPr="00BF4BEC">
        <w:rPr>
          <w:lang w:val="en-US"/>
        </w:rPr>
        <w:t>To</w:t>
      </w:r>
      <w:r w:rsidRPr="00BF4BEC">
        <w:rPr>
          <w:lang w:val="en-US"/>
        </w:rPr>
        <w:t xml:space="preserve"> characterize the composition of the microbial cells, the model uses the empirical formula </w:t>
      </w:r>
      <w:r w:rsidR="00A403F5" w:rsidRPr="00A403F5">
        <w:rPr>
          <w:lang w:val="en-US"/>
        </w:rPr>
        <w:t>C</w:t>
      </w:r>
      <w:r w:rsidR="00A403F5" w:rsidRPr="00A403F5">
        <w:rPr>
          <w:vertAlign w:val="subscript"/>
          <w:lang w:val="en-US"/>
        </w:rPr>
        <w:t>4.17</w:t>
      </w:r>
      <w:r w:rsidR="00A403F5" w:rsidRPr="00A403F5">
        <w:rPr>
          <w:lang w:val="en-US"/>
        </w:rPr>
        <w:t>H</w:t>
      </w:r>
      <w:r w:rsidR="00A403F5" w:rsidRPr="00A403F5">
        <w:rPr>
          <w:vertAlign w:val="subscript"/>
          <w:lang w:val="en-US"/>
        </w:rPr>
        <w:t>8</w:t>
      </w:r>
      <w:r w:rsidR="00A403F5" w:rsidRPr="00A403F5">
        <w:rPr>
          <w:lang w:val="en-US"/>
        </w:rPr>
        <w:t>O</w:t>
      </w:r>
      <w:r w:rsidR="00A403F5" w:rsidRPr="00A403F5">
        <w:rPr>
          <w:vertAlign w:val="subscript"/>
          <w:lang w:val="en-US"/>
        </w:rPr>
        <w:t>1.75</w:t>
      </w:r>
      <w:r w:rsidR="00A403F5" w:rsidRPr="00A403F5">
        <w:rPr>
          <w:lang w:val="en-US"/>
        </w:rPr>
        <w:t>N</w:t>
      </w:r>
      <w:r w:rsidR="00A403F5">
        <w:rPr>
          <w:lang w:val="en-US"/>
        </w:rPr>
        <w:t xml:space="preserve"> </w:t>
      </w:r>
      <w:r w:rsidRPr="00BF4BEC">
        <w:rPr>
          <w:lang w:val="en-US"/>
        </w:rPr>
        <w:t>so that each bacterium is assumed to have this elementary cell composition.</w:t>
      </w:r>
    </w:p>
    <w:p w14:paraId="09D47384" w14:textId="77777777" w:rsidR="00041AEA" w:rsidRPr="00BF4BEC" w:rsidRDefault="00041AEA" w:rsidP="00AE7156">
      <w:pPr>
        <w:rPr>
          <w:lang w:val="en-US"/>
        </w:rPr>
      </w:pPr>
    </w:p>
    <w:p w14:paraId="13DF6CFC" w14:textId="734097A8" w:rsidR="00020A3F" w:rsidRDefault="00AE7156" w:rsidP="00AE7156">
      <w:pPr>
        <w:rPr>
          <w:lang w:val="en-US"/>
        </w:rPr>
      </w:pPr>
      <w:r w:rsidRPr="00BF4BEC">
        <w:rPr>
          <w:lang w:val="en-US"/>
        </w:rPr>
        <w:t>A two-dimensional lattice of 25</w:t>
      </w:r>
      <w:r w:rsidR="00A403F5">
        <w:rPr>
          <w:lang w:val="en-US"/>
        </w:rPr>
        <w:t>1</w:t>
      </w:r>
      <w:r w:rsidRPr="00BF4BEC">
        <w:rPr>
          <w:lang w:val="en-US"/>
        </w:rPr>
        <w:t xml:space="preserve"> x 25</w:t>
      </w:r>
      <w:r w:rsidR="00A403F5">
        <w:rPr>
          <w:lang w:val="en-US"/>
        </w:rPr>
        <w:t>1</w:t>
      </w:r>
      <w:r w:rsidRPr="00BF4BEC">
        <w:rPr>
          <w:lang w:val="en-US"/>
        </w:rPr>
        <w:t xml:space="preserve"> grid cells represents the </w:t>
      </w:r>
      <w:r w:rsidR="00A403F5">
        <w:rPr>
          <w:lang w:val="en-US"/>
        </w:rPr>
        <w:t>agar plate</w:t>
      </w:r>
      <w:r w:rsidRPr="00BF4BEC">
        <w:rPr>
          <w:lang w:val="en-US"/>
        </w:rPr>
        <w:t xml:space="preserve"> that contains the culture medium; </w:t>
      </w:r>
      <w:r w:rsidR="00722283">
        <w:rPr>
          <w:lang w:val="en-US"/>
        </w:rPr>
        <w:t>e</w:t>
      </w:r>
      <w:r w:rsidR="00722283" w:rsidRPr="00722283">
        <w:rPr>
          <w:lang w:val="en-US"/>
        </w:rPr>
        <w:t xml:space="preserve">ach grid-cell represents a volume that can be tuned by changing the world dimensions, depth, and length. A volume was calculated using a portion of the wells in the experimental setup with dimensions of 605 </w:t>
      </w:r>
      <w:proofErr w:type="spellStart"/>
      <w:r w:rsidR="00722283" w:rsidRPr="00BF4BEC">
        <w:rPr>
          <w:lang w:val="en-US"/>
        </w:rPr>
        <w:t>μm</w:t>
      </w:r>
      <w:proofErr w:type="spellEnd"/>
      <w:r w:rsidR="00722283" w:rsidRPr="00722283">
        <w:rPr>
          <w:lang w:val="en-US"/>
        </w:rPr>
        <w:t xml:space="preserve"> × 605 </w:t>
      </w:r>
      <w:proofErr w:type="spellStart"/>
      <w:r w:rsidR="00722283" w:rsidRPr="00BF4BEC">
        <w:rPr>
          <w:lang w:val="en-US"/>
        </w:rPr>
        <w:t>μm</w:t>
      </w:r>
      <w:proofErr w:type="spellEnd"/>
      <w:r w:rsidR="00722283" w:rsidRPr="00722283">
        <w:rPr>
          <w:lang w:val="en-US"/>
        </w:rPr>
        <w:t xml:space="preserve"> × depth, where depth ranges from 10 </w:t>
      </w:r>
      <w:proofErr w:type="spellStart"/>
      <w:r w:rsidR="00722283" w:rsidRPr="00BF4BEC">
        <w:rPr>
          <w:lang w:val="en-US"/>
        </w:rPr>
        <w:t>μm</w:t>
      </w:r>
      <w:proofErr w:type="spellEnd"/>
      <w:r w:rsidR="00722283" w:rsidRPr="00722283">
        <w:rPr>
          <w:lang w:val="en-US"/>
        </w:rPr>
        <w:t xml:space="preserve"> to 50 </w:t>
      </w:r>
      <w:proofErr w:type="spellStart"/>
      <w:r w:rsidR="00722283" w:rsidRPr="00BF4BEC">
        <w:rPr>
          <w:lang w:val="en-US"/>
        </w:rPr>
        <w:t>μm</w:t>
      </w:r>
      <w:proofErr w:type="spellEnd"/>
      <w:r w:rsidR="00722283">
        <w:rPr>
          <w:lang w:val="en-US"/>
        </w:rPr>
        <w:t xml:space="preserve">. The </w:t>
      </w:r>
      <w:r w:rsidRPr="00BF4BEC">
        <w:rPr>
          <w:lang w:val="en-US"/>
        </w:rPr>
        <w:t xml:space="preserve">spatial cell variables </w:t>
      </w:r>
      <w:r w:rsidR="00851CA5" w:rsidRPr="00BF4BEC">
        <w:rPr>
          <w:lang w:val="en-US"/>
        </w:rPr>
        <w:t>are</w:t>
      </w:r>
      <w:r w:rsidRPr="00BF4BEC">
        <w:rPr>
          <w:lang w:val="en-US"/>
        </w:rPr>
        <w:t xml:space="preserve"> unique position identifier in XY coordinates, total amount of each nutrient: </w:t>
      </w:r>
      <w:r w:rsidR="00722283">
        <w:rPr>
          <w:lang w:val="en-US"/>
        </w:rPr>
        <w:t>glucose</w:t>
      </w:r>
      <w:r w:rsidRPr="00BF4BEC">
        <w:rPr>
          <w:lang w:val="en-US"/>
        </w:rPr>
        <w:t xml:space="preserve">, </w:t>
      </w:r>
      <w:r w:rsidR="00722283">
        <w:rPr>
          <w:lang w:val="en-US"/>
        </w:rPr>
        <w:t xml:space="preserve">oxygen, ammonium, bicarbonate, carbon dioxide, </w:t>
      </w:r>
      <w:r w:rsidR="00851CA5">
        <w:rPr>
          <w:lang w:val="en-US"/>
        </w:rPr>
        <w:t>water,</w:t>
      </w:r>
      <w:r w:rsidR="00020A3F">
        <w:rPr>
          <w:lang w:val="en-US"/>
        </w:rPr>
        <w:t xml:space="preserve"> and counters to stablish the number of bacteria on it. </w:t>
      </w:r>
    </w:p>
    <w:p w14:paraId="1006EE76" w14:textId="77777777" w:rsidR="00041AEA" w:rsidRDefault="00041AEA" w:rsidP="00AE7156">
      <w:pPr>
        <w:rPr>
          <w:lang w:val="en-US"/>
        </w:rPr>
      </w:pPr>
    </w:p>
    <w:p w14:paraId="70762CEA" w14:textId="6B12D4B1" w:rsidR="00020A3F" w:rsidRPr="00BF4BEC" w:rsidRDefault="00AE7156" w:rsidP="00AE7156">
      <w:pPr>
        <w:rPr>
          <w:lang w:val="en-US"/>
        </w:rPr>
      </w:pPr>
      <w:r w:rsidRPr="00BF4BEC">
        <w:rPr>
          <w:lang w:val="en-US"/>
        </w:rPr>
        <w:t xml:space="preserve">All microbial and culture medium processes are discretized in time steps. One time step represents </w:t>
      </w:r>
      <w:r w:rsidR="00020A3F">
        <w:rPr>
          <w:lang w:val="en-US"/>
        </w:rPr>
        <w:t>30 seconds</w:t>
      </w:r>
      <w:r w:rsidRPr="00BF4BEC">
        <w:rPr>
          <w:lang w:val="en-US"/>
        </w:rPr>
        <w:t xml:space="preserve">; for the current work the simulations were run </w:t>
      </w:r>
      <w:r w:rsidR="00E428D6">
        <w:rPr>
          <w:lang w:val="en-US"/>
        </w:rPr>
        <w:t xml:space="preserve">at least </w:t>
      </w:r>
      <w:r w:rsidRPr="00BF4BEC">
        <w:rPr>
          <w:lang w:val="en-US"/>
        </w:rPr>
        <w:t xml:space="preserve">for </w:t>
      </w:r>
      <w:r w:rsidR="00E428D6">
        <w:rPr>
          <w:lang w:val="en-US"/>
        </w:rPr>
        <w:t>4000</w:t>
      </w:r>
      <w:r w:rsidR="00E428D6" w:rsidRPr="00BF4BEC">
        <w:rPr>
          <w:lang w:val="en-US"/>
        </w:rPr>
        <w:t>-time</w:t>
      </w:r>
      <w:r w:rsidRPr="00BF4BEC">
        <w:rPr>
          <w:lang w:val="en-US"/>
        </w:rPr>
        <w:t xml:space="preserve"> steps (</w:t>
      </w:r>
      <w:r w:rsidR="00E428D6">
        <w:rPr>
          <w:lang w:val="en-US"/>
        </w:rPr>
        <w:t>32</w:t>
      </w:r>
      <w:r w:rsidRPr="00BF4BEC">
        <w:rPr>
          <w:lang w:val="en-US"/>
        </w:rPr>
        <w:t xml:space="preserve"> h)</w:t>
      </w:r>
      <w:r w:rsidR="00E428D6">
        <w:rPr>
          <w:lang w:val="en-US"/>
        </w:rPr>
        <w:t xml:space="preserve"> but the user can choose the max time to run the model</w:t>
      </w:r>
      <w:r w:rsidR="00041AEA">
        <w:rPr>
          <w:lang w:val="en-US"/>
        </w:rPr>
        <w:t>.</w:t>
      </w:r>
      <w:r w:rsidR="00E428D6">
        <w:rPr>
          <w:lang w:val="en-US"/>
        </w:rPr>
        <w:t xml:space="preserve"> </w:t>
      </w:r>
      <w:r w:rsidR="00041AEA">
        <w:rPr>
          <w:lang w:val="en-US"/>
        </w:rPr>
        <w:t>U</w:t>
      </w:r>
      <w:r w:rsidR="00E428D6">
        <w:rPr>
          <w:lang w:val="en-US"/>
        </w:rPr>
        <w:t>sing High Performance Computing the model could run until all the bacteria die</w:t>
      </w:r>
      <w:r w:rsidRPr="00BF4BEC">
        <w:rPr>
          <w:lang w:val="en-US"/>
        </w:rPr>
        <w:t xml:space="preserve">. With these units, graphical and numerical model outputs </w:t>
      </w:r>
      <w:r w:rsidR="00851CA5" w:rsidRPr="00BF4BEC">
        <w:rPr>
          <w:lang w:val="en-US"/>
        </w:rPr>
        <w:t>are</w:t>
      </w:r>
      <w:r w:rsidRPr="00BF4BEC">
        <w:rPr>
          <w:lang w:val="en-US"/>
        </w:rPr>
        <w:t xml:space="preserve"> the molar concentration of nutrients and metabolic products expressed in millimolar (mM) and </w:t>
      </w:r>
      <w:r w:rsidR="00020A3F">
        <w:rPr>
          <w:lang w:val="en-US"/>
        </w:rPr>
        <w:t xml:space="preserve">the growth curve of </w:t>
      </w:r>
      <w:proofErr w:type="spellStart"/>
      <w:r w:rsidR="00020A3F" w:rsidRPr="00020A3F">
        <w:rPr>
          <w:i/>
          <w:iCs/>
          <w:lang w:val="en-US"/>
        </w:rPr>
        <w:t>Pantoea</w:t>
      </w:r>
      <w:proofErr w:type="spellEnd"/>
      <w:r w:rsidR="00020A3F">
        <w:rPr>
          <w:lang w:val="en-US"/>
        </w:rPr>
        <w:t>.</w:t>
      </w:r>
    </w:p>
    <w:p w14:paraId="607155A9" w14:textId="0CEF3443" w:rsidR="00AE7156" w:rsidRPr="00BF4BEC" w:rsidRDefault="00AE7156" w:rsidP="00851CA5">
      <w:pPr>
        <w:pStyle w:val="Heading2"/>
        <w:rPr>
          <w:lang w:val="en-US"/>
        </w:rPr>
      </w:pPr>
      <w:r w:rsidRPr="00BF4BEC">
        <w:rPr>
          <w:lang w:val="en-US"/>
        </w:rPr>
        <w:t>Process Overview and Scheduling</w:t>
      </w:r>
    </w:p>
    <w:p w14:paraId="76F01426" w14:textId="757C445B" w:rsidR="00AE7156" w:rsidRPr="00BF4BEC" w:rsidRDefault="00AE7156" w:rsidP="00AE7156">
      <w:pPr>
        <w:rPr>
          <w:lang w:val="en-US"/>
        </w:rPr>
      </w:pPr>
      <w:r w:rsidRPr="00BF4BEC">
        <w:rPr>
          <w:lang w:val="en-US"/>
        </w:rPr>
        <w:t xml:space="preserve">The initial configuration of our model has two parts: the first one for the system and the second one for the entities (culture medium and bacteria). The initial system setup sets the world size and topology, and the time scaled factor (time step). The topology of the world is programmed using </w:t>
      </w:r>
      <w:r w:rsidR="00FC371C">
        <w:rPr>
          <w:lang w:val="en-US"/>
        </w:rPr>
        <w:lastRenderedPageBreak/>
        <w:t>a box mode (world with vertical and horizontal limits</w:t>
      </w:r>
      <w:r w:rsidR="007B7493">
        <w:rPr>
          <w:lang w:val="en-US"/>
        </w:rPr>
        <w:t>)</w:t>
      </w:r>
      <w:r w:rsidRPr="00BF4BEC">
        <w:rPr>
          <w:lang w:val="en-US"/>
        </w:rPr>
        <w:t xml:space="preserve">. The initial culture medium concentrations and the initial bacterial population are established using random variables, normal probability distributions with mean values that are </w:t>
      </w:r>
      <w:r w:rsidR="008B78A9">
        <w:rPr>
          <w:lang w:val="en-US"/>
        </w:rPr>
        <w:t>establish</w:t>
      </w:r>
      <w:r w:rsidR="00041AEA">
        <w:rPr>
          <w:lang w:val="en-US"/>
        </w:rPr>
        <w:t>ed</w:t>
      </w:r>
      <w:r w:rsidR="008B78A9">
        <w:rPr>
          <w:lang w:val="en-US"/>
        </w:rPr>
        <w:t xml:space="preserve"> by the user following </w:t>
      </w:r>
      <w:r w:rsidRPr="00BF4BEC">
        <w:rPr>
          <w:lang w:val="en-US"/>
        </w:rPr>
        <w:t>experimental procedure</w:t>
      </w:r>
      <w:r w:rsidR="008B78A9">
        <w:rPr>
          <w:lang w:val="en-US"/>
        </w:rPr>
        <w:t>s.</w:t>
      </w:r>
      <w:r w:rsidRPr="00BF4BEC">
        <w:rPr>
          <w:lang w:val="en-US"/>
        </w:rPr>
        <w:t xml:space="preserve"> </w:t>
      </w:r>
    </w:p>
    <w:p w14:paraId="54F8C1D9" w14:textId="1F936456" w:rsidR="008B78A9" w:rsidRDefault="00AE7156" w:rsidP="00AE7156">
      <w:pPr>
        <w:rPr>
          <w:lang w:val="en-US"/>
        </w:rPr>
      </w:pPr>
      <w:r w:rsidRPr="00BF4BEC">
        <w:rPr>
          <w:lang w:val="en-US"/>
        </w:rPr>
        <w:t>At each time step a group of individuals are controlled using a set of time-dependent variables for each bacterium. All individuals perform the following processes: nutrient uptake, cellular maintenance, biomass synthesis</w:t>
      </w:r>
      <w:r w:rsidR="008B78A9" w:rsidRPr="00BF4BEC">
        <w:rPr>
          <w:lang w:val="en-US"/>
        </w:rPr>
        <w:t>,</w:t>
      </w:r>
      <w:r w:rsidRPr="00BF4BEC">
        <w:rPr>
          <w:lang w:val="en-US"/>
        </w:rPr>
        <w:t xml:space="preserve"> and bipartition. Culture medium processes are different depending on the </w:t>
      </w:r>
      <w:r w:rsidR="007B7493">
        <w:rPr>
          <w:lang w:val="en-US"/>
        </w:rPr>
        <w:t>agar plate</w:t>
      </w:r>
      <w:r w:rsidRPr="00BF4BEC">
        <w:rPr>
          <w:lang w:val="en-US"/>
        </w:rPr>
        <w:t xml:space="preserve"> protocol</w:t>
      </w:r>
      <w:r w:rsidR="007B7493">
        <w:rPr>
          <w:lang w:val="en-US"/>
        </w:rPr>
        <w:t xml:space="preserve"> and experimental conditions</w:t>
      </w:r>
      <w:r w:rsidRPr="00BF4BEC">
        <w:rPr>
          <w:lang w:val="en-US"/>
        </w:rPr>
        <w:t xml:space="preserve">, </w:t>
      </w:r>
      <w:r w:rsidR="00FC371C" w:rsidRPr="00BF4BEC">
        <w:rPr>
          <w:lang w:val="en-US"/>
        </w:rPr>
        <w:t xml:space="preserve">but in any case, </w:t>
      </w:r>
      <w:r w:rsidRPr="00BF4BEC">
        <w:rPr>
          <w:lang w:val="en-US"/>
        </w:rPr>
        <w:t xml:space="preserve">the culture medium is randomly </w:t>
      </w:r>
      <w:r w:rsidR="007B7493">
        <w:rPr>
          <w:lang w:val="en-US"/>
        </w:rPr>
        <w:t>diffused</w:t>
      </w:r>
      <w:r w:rsidRPr="00BF4BEC">
        <w:rPr>
          <w:lang w:val="en-US"/>
        </w:rPr>
        <w:t xml:space="preserve"> to simulate </w:t>
      </w:r>
      <w:r w:rsidR="007B7493">
        <w:rPr>
          <w:lang w:val="en-US"/>
        </w:rPr>
        <w:t>the mass transfer process in solid phase</w:t>
      </w:r>
      <w:r w:rsidRPr="00BF4BEC">
        <w:rPr>
          <w:lang w:val="en-US"/>
        </w:rPr>
        <w:t>.</w:t>
      </w:r>
    </w:p>
    <w:p w14:paraId="747CECBD" w14:textId="77777777" w:rsidR="00041AEA" w:rsidRDefault="00041AEA" w:rsidP="00AE7156">
      <w:pPr>
        <w:rPr>
          <w:lang w:val="en-US"/>
        </w:rPr>
      </w:pPr>
    </w:p>
    <w:p w14:paraId="13DD60D5" w14:textId="01B61C87" w:rsidR="00AE7156" w:rsidRPr="00BF4BEC" w:rsidRDefault="00AE7156" w:rsidP="00AE7156">
      <w:pPr>
        <w:rPr>
          <w:lang w:val="en-US"/>
        </w:rPr>
      </w:pPr>
      <w:r w:rsidRPr="00BF4BEC">
        <w:rPr>
          <w:lang w:val="en-US"/>
        </w:rPr>
        <w:t>For each time step the time-dependent variables of microorganisms and culture medium are calculated, updating the graphics and digital outputs according to the time scale proposed. The model also controls the whole carbon and nitrogen mass inside and outside of the system to ensure the carbon and nitrogen are balanced. During the simulation processes the bacteria are called in a different random order in each time step and the state variables changes are immediately assigned generating an asynchronous update.</w:t>
      </w:r>
    </w:p>
    <w:p w14:paraId="32859E38" w14:textId="64AF13DA" w:rsidR="00AE7156" w:rsidRPr="00BF4BEC" w:rsidRDefault="00AE7156" w:rsidP="007B7493">
      <w:pPr>
        <w:pStyle w:val="Heading2"/>
        <w:rPr>
          <w:lang w:val="en-US"/>
        </w:rPr>
      </w:pPr>
      <w:r w:rsidRPr="00BF4BEC">
        <w:rPr>
          <w:lang w:val="en-US"/>
        </w:rPr>
        <w:t>Design Concepts</w:t>
      </w:r>
    </w:p>
    <w:p w14:paraId="4B13944C" w14:textId="5849A1E5" w:rsidR="00AE7156" w:rsidRPr="00BF4BEC" w:rsidRDefault="00AE7156" w:rsidP="007B7493">
      <w:pPr>
        <w:pStyle w:val="Heading2"/>
        <w:rPr>
          <w:lang w:val="en-US"/>
        </w:rPr>
      </w:pPr>
      <w:r w:rsidRPr="00BF4BEC">
        <w:rPr>
          <w:lang w:val="en-US"/>
        </w:rPr>
        <w:t>Basic Principles</w:t>
      </w:r>
    </w:p>
    <w:p w14:paraId="492D0C2A" w14:textId="4EB5C7B7" w:rsidR="00AE7156" w:rsidRPr="00BF4BEC" w:rsidRDefault="00AE7156" w:rsidP="00AE7156">
      <w:pPr>
        <w:rPr>
          <w:lang w:val="en-US"/>
        </w:rPr>
      </w:pPr>
      <w:r w:rsidRPr="00BF4BEC">
        <w:rPr>
          <w:lang w:val="en-US"/>
        </w:rPr>
        <w:t xml:space="preserve">The model has two kinds of </w:t>
      </w:r>
      <w:r w:rsidR="003837AB" w:rsidRPr="00BF4BEC">
        <w:rPr>
          <w:lang w:val="en-US"/>
        </w:rPr>
        <w:t>behavior</w:t>
      </w:r>
      <w:r w:rsidRPr="00BF4BEC">
        <w:rPr>
          <w:lang w:val="en-US"/>
        </w:rPr>
        <w:t>-rules, rules for the individuals (bacteria) and different rules for the environment (culture medium). The set of individuals and the environment is called the system (</w:t>
      </w:r>
      <w:r w:rsidR="007B7493">
        <w:rPr>
          <w:lang w:val="en-US"/>
        </w:rPr>
        <w:t>agar plate</w:t>
      </w:r>
      <w:r w:rsidRPr="00BF4BEC">
        <w:rPr>
          <w:lang w:val="en-US"/>
        </w:rPr>
        <w:t xml:space="preserve">). </w:t>
      </w:r>
      <w:r w:rsidR="00EC7A3E" w:rsidRPr="00BF4BEC">
        <w:rPr>
          <w:lang w:val="en-US"/>
        </w:rPr>
        <w:t>All</w:t>
      </w:r>
      <w:r w:rsidRPr="00BF4BEC">
        <w:rPr>
          <w:lang w:val="en-US"/>
        </w:rPr>
        <w:t xml:space="preserve"> the rules are used at the level of the sub-</w:t>
      </w:r>
      <w:r w:rsidR="00EC7A3E" w:rsidRPr="00BF4BEC">
        <w:rPr>
          <w:lang w:val="en-US"/>
        </w:rPr>
        <w:t>models,</w:t>
      </w:r>
      <w:r w:rsidRPr="00BF4BEC">
        <w:rPr>
          <w:lang w:val="en-US"/>
        </w:rPr>
        <w:t xml:space="preserve"> and they are explained in the corresponding section. The individual rules are: </w:t>
      </w:r>
      <w:proofErr w:type="spellStart"/>
      <w:r w:rsidRPr="00BF4BEC">
        <w:rPr>
          <w:lang w:val="en-US"/>
        </w:rPr>
        <w:t>i</w:t>
      </w:r>
      <w:proofErr w:type="spellEnd"/>
      <w:r w:rsidRPr="00BF4BEC">
        <w:rPr>
          <w:lang w:val="en-US"/>
        </w:rPr>
        <w:t>) nutrient uptake, ii) cellular maintenance, iii) cellular growth when a micro-organism executes any of the metabolic reactions adjusted by TEEM, and iv) cellular division following binary fission.</w:t>
      </w:r>
      <w:r w:rsidR="00824E9C">
        <w:rPr>
          <w:lang w:val="en-US"/>
        </w:rPr>
        <w:t xml:space="preserve"> </w:t>
      </w:r>
      <w:r w:rsidRPr="00BF4BEC">
        <w:rPr>
          <w:lang w:val="en-US"/>
        </w:rPr>
        <w:t xml:space="preserve">The system rules are those that mimic the general </w:t>
      </w:r>
      <w:r w:rsidR="00BA5B80">
        <w:rPr>
          <w:lang w:val="en-US"/>
        </w:rPr>
        <w:t>agar plate</w:t>
      </w:r>
      <w:r w:rsidRPr="00BF4BEC">
        <w:rPr>
          <w:lang w:val="en-US"/>
        </w:rPr>
        <w:t xml:space="preserve"> procedures</w:t>
      </w:r>
      <w:r w:rsidR="00EC7A3E">
        <w:rPr>
          <w:lang w:val="en-US"/>
        </w:rPr>
        <w:t xml:space="preserve">. </w:t>
      </w:r>
    </w:p>
    <w:p w14:paraId="603877F4" w14:textId="74EA8290" w:rsidR="00AE7156" w:rsidRPr="00BF4BEC" w:rsidRDefault="00AE7156" w:rsidP="00EC7A3E">
      <w:pPr>
        <w:pStyle w:val="Heading2"/>
        <w:rPr>
          <w:lang w:val="en-US"/>
        </w:rPr>
      </w:pPr>
      <w:r w:rsidRPr="00BF4BEC">
        <w:rPr>
          <w:lang w:val="en-US"/>
        </w:rPr>
        <w:t>Emergence</w:t>
      </w:r>
    </w:p>
    <w:p w14:paraId="715EBD87" w14:textId="20FAEF04" w:rsidR="00AE7156" w:rsidRPr="00BF4BEC" w:rsidRDefault="00AE7156" w:rsidP="00AE7156">
      <w:pPr>
        <w:rPr>
          <w:lang w:val="en-US"/>
        </w:rPr>
      </w:pPr>
      <w:r w:rsidRPr="00BF4BEC">
        <w:rPr>
          <w:lang w:val="en-US"/>
        </w:rPr>
        <w:t xml:space="preserve">The system dynamics emerge as the result of the interaction between bacteria and the culture medium that they find inside of the </w:t>
      </w:r>
      <w:r w:rsidR="008C7EE4">
        <w:rPr>
          <w:lang w:val="en-US"/>
        </w:rPr>
        <w:t>agar plate</w:t>
      </w:r>
      <w:r w:rsidRPr="00BF4BEC">
        <w:rPr>
          <w:lang w:val="en-US"/>
        </w:rPr>
        <w:t xml:space="preserve">. The model outputs </w:t>
      </w:r>
      <w:r w:rsidR="006325D6" w:rsidRPr="00BF4BEC">
        <w:rPr>
          <w:lang w:val="en-US"/>
        </w:rPr>
        <w:t>are</w:t>
      </w:r>
      <w:r w:rsidRPr="00BF4BEC">
        <w:rPr>
          <w:lang w:val="en-US"/>
        </w:rPr>
        <w:t xml:space="preserve"> </w:t>
      </w:r>
      <w:r w:rsidR="006325D6">
        <w:rPr>
          <w:lang w:val="en-US"/>
        </w:rPr>
        <w:t>simulated volume (</w:t>
      </w:r>
      <w:proofErr w:type="spellStart"/>
      <w:r w:rsidR="006325D6">
        <w:rPr>
          <w:lang w:val="en-US"/>
        </w:rPr>
        <w:t>nl</w:t>
      </w:r>
      <w:proofErr w:type="spellEnd"/>
      <w:r w:rsidR="006325D6">
        <w:rPr>
          <w:lang w:val="en-US"/>
        </w:rPr>
        <w:t xml:space="preserve">), simulated time (hours), </w:t>
      </w:r>
      <w:r w:rsidRPr="00BF4BEC">
        <w:rPr>
          <w:lang w:val="en-US"/>
        </w:rPr>
        <w:t xml:space="preserve">the biomass </w:t>
      </w:r>
      <w:r w:rsidR="006325D6">
        <w:rPr>
          <w:lang w:val="en-US"/>
        </w:rPr>
        <w:t xml:space="preserve">over the time </w:t>
      </w:r>
      <w:r w:rsidRPr="00BF4BEC">
        <w:rPr>
          <w:lang w:val="en-US"/>
        </w:rPr>
        <w:t xml:space="preserve">evolution, nutrient </w:t>
      </w:r>
      <w:r w:rsidR="006325D6">
        <w:rPr>
          <w:lang w:val="en-US"/>
        </w:rPr>
        <w:t xml:space="preserve">uptake rate </w:t>
      </w:r>
      <w:r w:rsidRPr="00BF4BEC">
        <w:rPr>
          <w:lang w:val="en-US"/>
        </w:rPr>
        <w:t>consumption</w:t>
      </w:r>
      <w:r w:rsidR="006325D6">
        <w:rPr>
          <w:lang w:val="en-US"/>
        </w:rPr>
        <w:t xml:space="preserve"> and all nutrients’ concentrations on the agar plate. All the model outputs</w:t>
      </w:r>
      <w:r w:rsidRPr="00BF4BEC">
        <w:rPr>
          <w:lang w:val="en-US"/>
        </w:rPr>
        <w:t xml:space="preserve"> appear at the system level </w:t>
      </w:r>
      <w:r w:rsidR="006325D6" w:rsidRPr="00BF4BEC">
        <w:rPr>
          <w:lang w:val="en-US"/>
        </w:rPr>
        <w:t>consequently</w:t>
      </w:r>
      <w:r w:rsidRPr="00BF4BEC">
        <w:rPr>
          <w:lang w:val="en-US"/>
        </w:rPr>
        <w:t>, and from, the individual bacterial activity.</w:t>
      </w:r>
    </w:p>
    <w:p w14:paraId="5A99E7D7" w14:textId="454B32F2" w:rsidR="00AE7156" w:rsidRPr="00BF4BEC" w:rsidRDefault="00AE7156" w:rsidP="00AA5930">
      <w:pPr>
        <w:pStyle w:val="Heading2"/>
        <w:rPr>
          <w:lang w:val="en-US"/>
        </w:rPr>
      </w:pPr>
      <w:r w:rsidRPr="00BF4BEC">
        <w:rPr>
          <w:lang w:val="en-US"/>
        </w:rPr>
        <w:t>Adaptation</w:t>
      </w:r>
    </w:p>
    <w:p w14:paraId="2F1BAD1F" w14:textId="77930305" w:rsidR="0003185E" w:rsidRDefault="00AE7156" w:rsidP="00AE7156">
      <w:pPr>
        <w:rPr>
          <w:lang w:val="en-US"/>
        </w:rPr>
      </w:pPr>
      <w:r w:rsidRPr="00BF4BEC">
        <w:rPr>
          <w:lang w:val="en-US"/>
        </w:rPr>
        <w:t xml:space="preserve">All the individuals (bacteria) are programmed with the same rules; some of these rules will be executed and others not, depending on the internal changes of the individuals and/or the characteristics of their local environments. Individuals act one after another, not in parallel. Hence, after one individual carries out </w:t>
      </w:r>
      <w:r w:rsidR="003837AB" w:rsidRPr="00BF4BEC">
        <w:rPr>
          <w:lang w:val="en-US"/>
        </w:rPr>
        <w:t>all</w:t>
      </w:r>
      <w:r w:rsidRPr="00BF4BEC">
        <w:rPr>
          <w:lang w:val="en-US"/>
        </w:rPr>
        <w:t xml:space="preserve"> </w:t>
      </w:r>
      <w:r w:rsidR="003837AB">
        <w:rPr>
          <w:lang w:val="en-US"/>
        </w:rPr>
        <w:t xml:space="preserve">of </w:t>
      </w:r>
      <w:r w:rsidRPr="00BF4BEC">
        <w:rPr>
          <w:lang w:val="en-US"/>
        </w:rPr>
        <w:t xml:space="preserve">its actions the composition of the spatial cell where it lives </w:t>
      </w:r>
      <w:r w:rsidR="0003185E" w:rsidRPr="00BF4BEC">
        <w:rPr>
          <w:lang w:val="en-US"/>
        </w:rPr>
        <w:t>changes,</w:t>
      </w:r>
      <w:r w:rsidRPr="00BF4BEC">
        <w:rPr>
          <w:lang w:val="en-US"/>
        </w:rPr>
        <w:t xml:space="preserve"> and the next individual meets a different medium composition in relation to the previous acting or post-acting individuals.</w:t>
      </w:r>
    </w:p>
    <w:p w14:paraId="5DE7DA77" w14:textId="77777777" w:rsidR="00041AEA" w:rsidRDefault="00041AEA" w:rsidP="00AE7156">
      <w:pPr>
        <w:rPr>
          <w:lang w:val="en-US"/>
        </w:rPr>
      </w:pPr>
    </w:p>
    <w:p w14:paraId="5D60106D" w14:textId="4DE4E1BF" w:rsidR="00AE7156" w:rsidRPr="00956832" w:rsidRDefault="00AE7156" w:rsidP="00AE7156">
      <w:pPr>
        <w:rPr>
          <w:rFonts w:cs="Times New Roman"/>
          <w:sz w:val="22"/>
          <w:lang w:val="en-US"/>
        </w:rPr>
      </w:pPr>
      <w:r w:rsidRPr="00BF4BEC">
        <w:rPr>
          <w:lang w:val="en-US"/>
        </w:rPr>
        <w:t xml:space="preserve">The first individual rule is how to </w:t>
      </w:r>
      <w:r w:rsidR="0003185E">
        <w:rPr>
          <w:lang w:val="en-US"/>
        </w:rPr>
        <w:t>execute cellular maintenance which follows the energy reaction written using TEEM</w:t>
      </w:r>
      <w:r w:rsidR="003837AB">
        <w:rPr>
          <w:lang w:val="en-US"/>
        </w:rPr>
        <w:t xml:space="preserve">. </w:t>
      </w:r>
      <w:r w:rsidR="0003185E">
        <w:rPr>
          <w:lang w:val="en-US"/>
        </w:rPr>
        <w:t xml:space="preserve">Each </w:t>
      </w:r>
      <w:r w:rsidR="00956832">
        <w:rPr>
          <w:lang w:val="en-US"/>
        </w:rPr>
        <w:t>bacterium</w:t>
      </w:r>
      <w:r w:rsidR="0003185E">
        <w:rPr>
          <w:lang w:val="en-US"/>
        </w:rPr>
        <w:t xml:space="preserve"> according to its biomass calculate the nutrient quantity to </w:t>
      </w:r>
      <w:r w:rsidR="0003185E">
        <w:rPr>
          <w:lang w:val="en-US"/>
        </w:rPr>
        <w:lastRenderedPageBreak/>
        <w:t xml:space="preserve">accomplish its </w:t>
      </w:r>
      <w:r w:rsidR="00956832">
        <w:rPr>
          <w:lang w:val="en-US"/>
        </w:rPr>
        <w:t>maintenance</w:t>
      </w:r>
      <w:r w:rsidR="00041AEA">
        <w:rPr>
          <w:lang w:val="en-US"/>
        </w:rPr>
        <w:t>;</w:t>
      </w:r>
      <w:r w:rsidR="00956832">
        <w:rPr>
          <w:lang w:val="en-US"/>
        </w:rPr>
        <w:t xml:space="preserve"> if</w:t>
      </w:r>
      <w:r w:rsidR="0003185E">
        <w:rPr>
          <w:lang w:val="en-US"/>
        </w:rPr>
        <w:t xml:space="preserve"> the cellular maintenance is not </w:t>
      </w:r>
      <w:r w:rsidR="00041AEA">
        <w:rPr>
          <w:lang w:val="en-US"/>
        </w:rPr>
        <w:t>fulfilled</w:t>
      </w:r>
      <w:r w:rsidR="00956832">
        <w:rPr>
          <w:lang w:val="en-US"/>
        </w:rPr>
        <w:t xml:space="preserve"> the bacteria cannot execute the </w:t>
      </w:r>
      <w:r w:rsidR="009A7DBC">
        <w:rPr>
          <w:lang w:val="en-US"/>
        </w:rPr>
        <w:t>next individual</w:t>
      </w:r>
      <w:r w:rsidR="00956832">
        <w:rPr>
          <w:lang w:val="en-US"/>
        </w:rPr>
        <w:t xml:space="preserve"> rules</w:t>
      </w:r>
      <w:r w:rsidRPr="00BF4BEC">
        <w:rPr>
          <w:lang w:val="en-US"/>
        </w:rPr>
        <w:t>. The second individual rule is performing biomass synthesis</w:t>
      </w:r>
      <w:r w:rsidR="00956832">
        <w:rPr>
          <w:lang w:val="en-US"/>
        </w:rPr>
        <w:t xml:space="preserve"> </w:t>
      </w:r>
      <w:r w:rsidRPr="00BF4BEC">
        <w:rPr>
          <w:lang w:val="en-US"/>
        </w:rPr>
        <w:t>for growth. This rule is executed only when the amounts of nutrients taken in the uptake are enough to accomplish the maintenance requirement</w:t>
      </w:r>
      <w:r w:rsidR="00041AEA">
        <w:rPr>
          <w:lang w:val="en-US"/>
        </w:rPr>
        <w:t>,</w:t>
      </w:r>
      <w:r w:rsidR="00956832">
        <w:rPr>
          <w:lang w:val="en-US"/>
        </w:rPr>
        <w:t xml:space="preserve"> </w:t>
      </w:r>
      <w:r w:rsidRPr="00BF4BEC">
        <w:rPr>
          <w:lang w:val="en-US"/>
        </w:rPr>
        <w:t xml:space="preserve">and after updated amounts also allow execution of the corresponding synthesis reaction in the aerobic phase. The third individual rule is whether to divide or not, depending on </w:t>
      </w:r>
      <w:r w:rsidR="00956832" w:rsidRPr="00BF4BEC">
        <w:rPr>
          <w:lang w:val="en-US"/>
        </w:rPr>
        <w:t>whether</w:t>
      </w:r>
      <w:r w:rsidRPr="00BF4BEC">
        <w:rPr>
          <w:lang w:val="en-US"/>
        </w:rPr>
        <w:t xml:space="preserve"> it has reached the minimum reproduction mass. The reproduction mass (</w:t>
      </w:r>
      <w:proofErr w:type="spellStart"/>
      <w:r w:rsidRPr="00BF4BEC">
        <w:rPr>
          <w:lang w:val="en-US"/>
        </w:rPr>
        <w:t>mR</w:t>
      </w:r>
      <w:proofErr w:type="spellEnd"/>
      <w:r w:rsidRPr="00BF4BEC">
        <w:rPr>
          <w:lang w:val="en-US"/>
        </w:rPr>
        <w:t>) is the mass the bacterium must reach to start the bipartition (</w:t>
      </w:r>
      <w:proofErr w:type="spellStart"/>
      <w:r w:rsidRPr="00BF4BEC">
        <w:rPr>
          <w:lang w:val="en-US"/>
        </w:rPr>
        <w:t>mR</w:t>
      </w:r>
      <w:proofErr w:type="spellEnd"/>
      <w:r w:rsidRPr="00BF4BEC">
        <w:rPr>
          <w:lang w:val="en-US"/>
        </w:rPr>
        <w:t xml:space="preserve"> is obtained from a normal random distribution with a mean value of 75% of the larger bacterium size).</w:t>
      </w:r>
      <w:r w:rsidR="00956832" w:rsidRPr="00956832">
        <w:rPr>
          <w:rFonts w:cs="Times New Roman"/>
          <w:sz w:val="22"/>
          <w:lang w:val="en-US"/>
        </w:rPr>
        <w:t xml:space="preserve"> </w:t>
      </w:r>
      <w:r w:rsidR="00956832" w:rsidRPr="00956832">
        <w:rPr>
          <w:rFonts w:cs="Times New Roman"/>
          <w:szCs w:val="24"/>
          <w:lang w:val="en-US"/>
        </w:rPr>
        <w:t xml:space="preserve">Additionally, the model includes </w:t>
      </w:r>
      <w:r w:rsidR="00956832">
        <w:rPr>
          <w:rFonts w:cs="Times New Roman"/>
          <w:szCs w:val="24"/>
          <w:lang w:val="en-US"/>
        </w:rPr>
        <w:t xml:space="preserve">an individual </w:t>
      </w:r>
      <w:r w:rsidR="00956832" w:rsidRPr="00956832">
        <w:rPr>
          <w:rFonts w:cs="Times New Roman"/>
          <w:szCs w:val="24"/>
          <w:lang w:val="en-US"/>
        </w:rPr>
        <w:t xml:space="preserve">rule to control </w:t>
      </w:r>
      <w:r w:rsidR="009A7DBC">
        <w:rPr>
          <w:rFonts w:cs="Times New Roman"/>
          <w:szCs w:val="24"/>
          <w:lang w:val="en-US"/>
        </w:rPr>
        <w:t xml:space="preserve">and avoid </w:t>
      </w:r>
      <w:r w:rsidR="00956832" w:rsidRPr="00956832">
        <w:rPr>
          <w:rFonts w:cs="Times New Roman"/>
          <w:szCs w:val="24"/>
          <w:lang w:val="en-US"/>
        </w:rPr>
        <w:t>the overlay of bacterium on its surrounding culture medium.</w:t>
      </w:r>
    </w:p>
    <w:p w14:paraId="4962FFF6" w14:textId="0E0EA2AE" w:rsidR="00AE7156" w:rsidRPr="00BF4BEC" w:rsidRDefault="00AE7156" w:rsidP="00956832">
      <w:pPr>
        <w:pStyle w:val="Heading2"/>
        <w:rPr>
          <w:lang w:val="en-US"/>
        </w:rPr>
      </w:pPr>
      <w:r w:rsidRPr="00BF4BEC">
        <w:rPr>
          <w:lang w:val="en-US"/>
        </w:rPr>
        <w:t>Interaction</w:t>
      </w:r>
    </w:p>
    <w:p w14:paraId="76025C73" w14:textId="6364A136" w:rsidR="00AE7156" w:rsidRPr="00BF4BEC" w:rsidRDefault="00956832" w:rsidP="00AE7156">
      <w:pPr>
        <w:rPr>
          <w:lang w:val="en-US"/>
        </w:rPr>
      </w:pPr>
      <w:proofErr w:type="spellStart"/>
      <w:r>
        <w:rPr>
          <w:i/>
          <w:iCs/>
          <w:lang w:val="en-US"/>
        </w:rPr>
        <w:t>Pantoea</w:t>
      </w:r>
      <w:proofErr w:type="spellEnd"/>
      <w:r w:rsidR="00AE7156" w:rsidRPr="00BF4BEC">
        <w:rPr>
          <w:lang w:val="en-US"/>
        </w:rPr>
        <w:t xml:space="preserve"> is the only bacteria species in the virtual </w:t>
      </w:r>
      <w:r>
        <w:rPr>
          <w:lang w:val="en-US"/>
        </w:rPr>
        <w:t>culture chamber</w:t>
      </w:r>
      <w:r w:rsidR="00AE7156" w:rsidRPr="00BF4BEC">
        <w:rPr>
          <w:lang w:val="en-US"/>
        </w:rPr>
        <w:t xml:space="preserve">. The microorganisms interact with the culture medium; </w:t>
      </w:r>
      <w:r w:rsidRPr="00BF4BEC">
        <w:rPr>
          <w:lang w:val="en-US"/>
        </w:rPr>
        <w:t>therefore,</w:t>
      </w:r>
      <w:r w:rsidR="00AE7156" w:rsidRPr="00BF4BEC">
        <w:rPr>
          <w:lang w:val="en-US"/>
        </w:rPr>
        <w:t xml:space="preserve"> there is an indirect interaction in which nutrient competition takes place among the bacteria that share the same spatial cell. </w:t>
      </w:r>
    </w:p>
    <w:p w14:paraId="53A1B10C" w14:textId="2584EDEE" w:rsidR="00AE7156" w:rsidRPr="00BF4BEC" w:rsidRDefault="00AE7156" w:rsidP="00956832">
      <w:pPr>
        <w:pStyle w:val="Heading2"/>
        <w:rPr>
          <w:lang w:val="en-US"/>
        </w:rPr>
      </w:pPr>
      <w:r w:rsidRPr="00BF4BEC">
        <w:rPr>
          <w:lang w:val="en-US"/>
        </w:rPr>
        <w:t>Collective</w:t>
      </w:r>
    </w:p>
    <w:p w14:paraId="7D11EA34" w14:textId="16A252F2" w:rsidR="00AE7156" w:rsidRPr="00BF4BEC" w:rsidRDefault="00AE7156" w:rsidP="00AE7156">
      <w:pPr>
        <w:rPr>
          <w:lang w:val="en-US"/>
        </w:rPr>
      </w:pPr>
      <w:r w:rsidRPr="00BF4BEC">
        <w:rPr>
          <w:lang w:val="en-US"/>
        </w:rPr>
        <w:t xml:space="preserve">The simulated bacteria do not form </w:t>
      </w:r>
      <w:r w:rsidR="00956832" w:rsidRPr="00BF4BEC">
        <w:rPr>
          <w:lang w:val="en-US"/>
        </w:rPr>
        <w:t>aggregates,</w:t>
      </w:r>
      <w:r w:rsidRPr="00BF4BEC">
        <w:rPr>
          <w:lang w:val="en-US"/>
        </w:rPr>
        <w:t xml:space="preserve"> each individual acts uniquely.</w:t>
      </w:r>
    </w:p>
    <w:p w14:paraId="3352CCB8" w14:textId="20709D45" w:rsidR="00AE7156" w:rsidRPr="00BF4BEC" w:rsidRDefault="00AE7156" w:rsidP="00956832">
      <w:pPr>
        <w:pStyle w:val="Heading2"/>
        <w:rPr>
          <w:lang w:val="en-US"/>
        </w:rPr>
      </w:pPr>
      <w:r w:rsidRPr="00BF4BEC">
        <w:rPr>
          <w:lang w:val="en-US"/>
        </w:rPr>
        <w:t>Stochasticity</w:t>
      </w:r>
    </w:p>
    <w:p w14:paraId="5E27AA07" w14:textId="5B426614" w:rsidR="00956832" w:rsidRDefault="00AE7156" w:rsidP="00AE7156">
      <w:pPr>
        <w:rPr>
          <w:lang w:val="en-US"/>
        </w:rPr>
      </w:pPr>
      <w:r w:rsidRPr="00BF4BEC">
        <w:rPr>
          <w:lang w:val="en-US"/>
        </w:rPr>
        <w:t xml:space="preserve">Several processes are modelled on criteria of randomness: </w:t>
      </w:r>
      <w:proofErr w:type="spellStart"/>
      <w:r w:rsidRPr="00BF4BEC">
        <w:rPr>
          <w:lang w:val="en-US"/>
        </w:rPr>
        <w:t>i</w:t>
      </w:r>
      <w:proofErr w:type="spellEnd"/>
      <w:r w:rsidRPr="00BF4BEC">
        <w:rPr>
          <w:lang w:val="en-US"/>
        </w:rPr>
        <w:t xml:space="preserve">) the reproduction sub-model, ii) a portion of the uptake sub-model, iii) some parameters involved in the </w:t>
      </w:r>
      <w:r w:rsidR="00956832">
        <w:rPr>
          <w:lang w:val="en-US"/>
        </w:rPr>
        <w:t>culture chamber</w:t>
      </w:r>
      <w:r w:rsidRPr="00BF4BEC">
        <w:rPr>
          <w:lang w:val="en-US"/>
        </w:rPr>
        <w:t xml:space="preserve"> management or operating protocol, and iv) a part of the initial system configuration.</w:t>
      </w:r>
    </w:p>
    <w:p w14:paraId="1D530215" w14:textId="77777777" w:rsidR="00041AEA" w:rsidRDefault="00041AEA" w:rsidP="00AE7156">
      <w:pPr>
        <w:rPr>
          <w:lang w:val="en-US"/>
        </w:rPr>
      </w:pPr>
    </w:p>
    <w:p w14:paraId="0A848431" w14:textId="0FEAA020" w:rsidR="00AE7156" w:rsidRDefault="00AE7156" w:rsidP="00AE7156">
      <w:pPr>
        <w:rPr>
          <w:lang w:val="en-US"/>
        </w:rPr>
      </w:pPr>
      <w:r w:rsidRPr="00BF4BEC">
        <w:rPr>
          <w:lang w:val="en-US"/>
        </w:rPr>
        <w:t>Inside the reproduction sub-</w:t>
      </w:r>
      <w:r w:rsidR="00956832" w:rsidRPr="00BF4BEC">
        <w:rPr>
          <w:lang w:val="en-US"/>
        </w:rPr>
        <w:t>model,</w:t>
      </w:r>
      <w:r w:rsidRPr="00BF4BEC">
        <w:rPr>
          <w:lang w:val="en-US"/>
        </w:rPr>
        <w:t xml:space="preserve"> we consider that the reproduction threshold biomass for each bacterium is determined using a value from a normal random distribution. For the physical separation of the two bacteria</w:t>
      </w:r>
      <w:r w:rsidR="00041AEA">
        <w:rPr>
          <w:lang w:val="en-US"/>
        </w:rPr>
        <w:t xml:space="preserve">, </w:t>
      </w:r>
      <w:r w:rsidRPr="00BF4BEC">
        <w:rPr>
          <w:lang w:val="en-US"/>
        </w:rPr>
        <w:t>the original mass is separated into two new bacteria with masses according to a value from the normal random distribution with mean value 0.5 and standard deviation 0.075. Thus, the mass of the original bacterium does not divide exactly in the proportion 50-50.</w:t>
      </w:r>
    </w:p>
    <w:p w14:paraId="21C34532" w14:textId="77777777" w:rsidR="00041AEA" w:rsidRPr="00BF4BEC" w:rsidRDefault="00041AEA" w:rsidP="00AE7156">
      <w:pPr>
        <w:rPr>
          <w:lang w:val="en-US"/>
        </w:rPr>
      </w:pPr>
    </w:p>
    <w:p w14:paraId="36D95083" w14:textId="0EE6C17D" w:rsidR="00293C6A" w:rsidRDefault="00AE7156" w:rsidP="00AE7156">
      <w:pPr>
        <w:rPr>
          <w:lang w:val="en-US"/>
        </w:rPr>
      </w:pPr>
      <w:r w:rsidRPr="00BF4BEC">
        <w:rPr>
          <w:lang w:val="en-US"/>
        </w:rPr>
        <w:t>Inside the uptake sub-</w:t>
      </w:r>
      <w:r w:rsidR="00293C6A" w:rsidRPr="00BF4BEC">
        <w:rPr>
          <w:lang w:val="en-US"/>
        </w:rPr>
        <w:t>model,</w:t>
      </w:r>
      <w:r w:rsidRPr="00BF4BEC">
        <w:rPr>
          <w:lang w:val="en-US"/>
        </w:rPr>
        <w:t xml:space="preserve"> we consider that at each time step, each individual nutrient uptake-rate for each nutrient is established from a normal random distribution with the mean value </w:t>
      </w:r>
      <w:r w:rsidR="00293C6A">
        <w:rPr>
          <w:lang w:val="en-US"/>
        </w:rPr>
        <w:t>calculated from stoichiometric coefficients using TEEM and the individual mass of each bacterium</w:t>
      </w:r>
      <w:r w:rsidRPr="00BF4BEC">
        <w:rPr>
          <w:lang w:val="en-US"/>
        </w:rPr>
        <w:t xml:space="preserve"> </w:t>
      </w:r>
      <w:r w:rsidR="00293C6A">
        <w:rPr>
          <w:lang w:val="en-US"/>
        </w:rPr>
        <w:t xml:space="preserve">with </w:t>
      </w:r>
      <w:r w:rsidRPr="00BF4BEC">
        <w:rPr>
          <w:lang w:val="en-US"/>
        </w:rPr>
        <w:t xml:space="preserve">a standard deviation of </w:t>
      </w:r>
      <w:r w:rsidR="00293C6A">
        <w:rPr>
          <w:lang w:val="en-US"/>
        </w:rPr>
        <w:t>10</w:t>
      </w:r>
      <w:r w:rsidRPr="00BF4BEC">
        <w:rPr>
          <w:lang w:val="en-US"/>
        </w:rPr>
        <w:t>% of this value.</w:t>
      </w:r>
    </w:p>
    <w:p w14:paraId="23FBD352" w14:textId="77777777" w:rsidR="00041AEA" w:rsidRDefault="00041AEA" w:rsidP="00AE7156">
      <w:pPr>
        <w:rPr>
          <w:lang w:val="en-US"/>
        </w:rPr>
      </w:pPr>
    </w:p>
    <w:p w14:paraId="18CFFB02" w14:textId="26CC9CDC" w:rsidR="00AE7156" w:rsidRPr="00BF4BEC" w:rsidRDefault="00AE7156" w:rsidP="00AE7156">
      <w:pPr>
        <w:rPr>
          <w:lang w:val="en-US"/>
        </w:rPr>
      </w:pPr>
      <w:r w:rsidRPr="00BF4BEC">
        <w:rPr>
          <w:lang w:val="en-US"/>
        </w:rPr>
        <w:t xml:space="preserve">Regarding the </w:t>
      </w:r>
      <w:r w:rsidR="00293C6A">
        <w:rPr>
          <w:lang w:val="en-US"/>
        </w:rPr>
        <w:t>agar plate</w:t>
      </w:r>
      <w:r w:rsidRPr="00BF4BEC">
        <w:rPr>
          <w:lang w:val="en-US"/>
        </w:rPr>
        <w:t xml:space="preserve"> management: </w:t>
      </w:r>
      <w:r w:rsidR="00BE4894">
        <w:rPr>
          <w:lang w:val="en-US"/>
        </w:rPr>
        <w:t>A</w:t>
      </w:r>
      <w:r w:rsidR="00293C6A">
        <w:rPr>
          <w:lang w:val="en-US"/>
        </w:rPr>
        <w:t xml:space="preserve">t the </w:t>
      </w:r>
      <w:r w:rsidR="00041AEA">
        <w:rPr>
          <w:lang w:val="en-US"/>
        </w:rPr>
        <w:t>beginning</w:t>
      </w:r>
      <w:r w:rsidR="00293C6A">
        <w:rPr>
          <w:lang w:val="en-US"/>
        </w:rPr>
        <w:t xml:space="preserve"> of </w:t>
      </w:r>
      <w:r w:rsidR="00BE4894">
        <w:rPr>
          <w:lang w:val="en-US"/>
        </w:rPr>
        <w:t>each simulation the model randomly distributes each bacterium on the system</w:t>
      </w:r>
      <w:r w:rsidR="00293C6A">
        <w:rPr>
          <w:lang w:val="en-US"/>
        </w:rPr>
        <w:t xml:space="preserve"> (setup procedure)</w:t>
      </w:r>
      <w:r w:rsidR="00BE4894">
        <w:rPr>
          <w:lang w:val="en-US"/>
        </w:rPr>
        <w:t xml:space="preserve">. </w:t>
      </w:r>
      <w:r w:rsidRPr="00BF4BEC">
        <w:rPr>
          <w:lang w:val="en-US"/>
        </w:rPr>
        <w:t xml:space="preserve">For the initial system </w:t>
      </w:r>
      <w:r w:rsidR="00BE4894" w:rsidRPr="00BF4BEC">
        <w:rPr>
          <w:lang w:val="en-US"/>
        </w:rPr>
        <w:t>configuration,</w:t>
      </w:r>
      <w:r w:rsidRPr="00BF4BEC">
        <w:rPr>
          <w:lang w:val="en-US"/>
        </w:rPr>
        <w:t xml:space="preserve"> we consider that the initial culture medium composition, the initial population biomasses are established from normal distributions with mean values determined by the experimental procedure</w:t>
      </w:r>
      <w:r w:rsidR="00BE4894">
        <w:rPr>
          <w:lang w:val="en-US"/>
        </w:rPr>
        <w:t xml:space="preserve"> </w:t>
      </w:r>
      <w:r w:rsidRPr="00BF4BEC">
        <w:rPr>
          <w:lang w:val="en-US"/>
        </w:rPr>
        <w:t xml:space="preserve">and standard deviations of </w:t>
      </w:r>
      <w:r w:rsidR="00BE4894">
        <w:rPr>
          <w:lang w:val="en-US"/>
        </w:rPr>
        <w:t>10</w:t>
      </w:r>
      <w:r w:rsidRPr="00BF4BEC">
        <w:rPr>
          <w:lang w:val="en-US"/>
        </w:rPr>
        <w:t>% of these values. To represent the small reactor with constant agitation, we introduce a redistribution of nutrients and metabolic products in random time steps.</w:t>
      </w:r>
    </w:p>
    <w:p w14:paraId="7DDD3FD5" w14:textId="4147DE35" w:rsidR="00AE7156" w:rsidRPr="00BF4BEC" w:rsidRDefault="00AE7156" w:rsidP="004634F7">
      <w:pPr>
        <w:pStyle w:val="Heading2"/>
        <w:rPr>
          <w:lang w:val="en-US"/>
        </w:rPr>
      </w:pPr>
      <w:r w:rsidRPr="00BF4BEC">
        <w:rPr>
          <w:lang w:val="en-US"/>
        </w:rPr>
        <w:lastRenderedPageBreak/>
        <w:t>Observation</w:t>
      </w:r>
    </w:p>
    <w:p w14:paraId="25DEEA1C" w14:textId="73C80278" w:rsidR="00F534E2" w:rsidRPr="00BF4BEC" w:rsidRDefault="00AE7156" w:rsidP="00AE7156">
      <w:pPr>
        <w:rPr>
          <w:lang w:val="en-US"/>
        </w:rPr>
      </w:pPr>
      <w:r w:rsidRPr="00BF4BEC">
        <w:rPr>
          <w:lang w:val="en-US"/>
        </w:rPr>
        <w:t>The graphical and numerical outputs of the model are the concentration (mmol·l</w:t>
      </w:r>
      <w:r w:rsidRPr="00F534E2">
        <w:rPr>
          <w:vertAlign w:val="superscript"/>
          <w:lang w:val="en-US"/>
        </w:rPr>
        <w:t>-</w:t>
      </w:r>
      <w:r w:rsidR="00F534E2" w:rsidRPr="00F534E2">
        <w:rPr>
          <w:vertAlign w:val="superscript"/>
          <w:lang w:val="en-US"/>
        </w:rPr>
        <w:t>1</w:t>
      </w:r>
      <w:r w:rsidRPr="00BF4BEC">
        <w:rPr>
          <w:lang w:val="en-US"/>
        </w:rPr>
        <w:t>) of each culture medium component (</w:t>
      </w:r>
      <w:r w:rsidR="00F534E2">
        <w:rPr>
          <w:lang w:val="en-US"/>
        </w:rPr>
        <w:t>glucose</w:t>
      </w:r>
      <w:r w:rsidRPr="00BF4BEC">
        <w:rPr>
          <w:lang w:val="en-US"/>
        </w:rPr>
        <w:t xml:space="preserve">, </w:t>
      </w:r>
      <w:r w:rsidR="00F534E2">
        <w:rPr>
          <w:lang w:val="en-US"/>
        </w:rPr>
        <w:t>ammonium</w:t>
      </w:r>
      <w:r w:rsidRPr="00BF4BEC">
        <w:rPr>
          <w:lang w:val="en-US"/>
        </w:rPr>
        <w:t xml:space="preserve">, </w:t>
      </w:r>
      <w:r w:rsidR="00F534E2">
        <w:rPr>
          <w:lang w:val="en-US"/>
        </w:rPr>
        <w:t>oxygen</w:t>
      </w:r>
      <w:r w:rsidRPr="00BF4BEC">
        <w:rPr>
          <w:lang w:val="en-US"/>
        </w:rPr>
        <w:t xml:space="preserve">, </w:t>
      </w:r>
      <w:r w:rsidR="00F534E2">
        <w:rPr>
          <w:lang w:val="en-US"/>
        </w:rPr>
        <w:t>bicarbonate,</w:t>
      </w:r>
      <w:r w:rsidRPr="00BF4BEC">
        <w:rPr>
          <w:lang w:val="en-US"/>
        </w:rPr>
        <w:t xml:space="preserve"> </w:t>
      </w:r>
      <w:r w:rsidR="00F534E2">
        <w:rPr>
          <w:lang w:val="en-US"/>
        </w:rPr>
        <w:t xml:space="preserve">carbo dioxide and water) and the time evolution of the </w:t>
      </w:r>
      <w:r w:rsidRPr="00BF4BEC">
        <w:rPr>
          <w:lang w:val="en-US"/>
        </w:rPr>
        <w:t>microbial biomass (mg·ml</w:t>
      </w:r>
      <w:r w:rsidRPr="00F534E2">
        <w:rPr>
          <w:vertAlign w:val="superscript"/>
          <w:lang w:val="en-US"/>
        </w:rPr>
        <w:t>-1</w:t>
      </w:r>
      <w:r w:rsidR="00F534E2">
        <w:rPr>
          <w:lang w:val="en-US"/>
        </w:rPr>
        <w:t>). T</w:t>
      </w:r>
      <w:r w:rsidRPr="00BF4BEC">
        <w:rPr>
          <w:lang w:val="en-US"/>
        </w:rPr>
        <w:t>he user can obtain all simulated data in the output file with the extension “.txt”).</w:t>
      </w:r>
    </w:p>
    <w:p w14:paraId="5133D46E" w14:textId="26D23EC1" w:rsidR="00AE7156" w:rsidRPr="00BF4BEC" w:rsidRDefault="00AE7156" w:rsidP="00F534E2">
      <w:pPr>
        <w:pStyle w:val="Heading2"/>
        <w:rPr>
          <w:lang w:val="en-US"/>
        </w:rPr>
      </w:pPr>
      <w:r w:rsidRPr="00BF4BEC">
        <w:rPr>
          <w:lang w:val="en-US"/>
        </w:rPr>
        <w:t>Initialization</w:t>
      </w:r>
    </w:p>
    <w:p w14:paraId="4C6954A1" w14:textId="6C70B286" w:rsidR="00AE7156" w:rsidRPr="00BF4BEC" w:rsidRDefault="00AE7156" w:rsidP="00AE7156">
      <w:pPr>
        <w:rPr>
          <w:lang w:val="en-US"/>
        </w:rPr>
      </w:pPr>
      <w:r w:rsidRPr="00BF4BEC">
        <w:rPr>
          <w:lang w:val="en-US"/>
        </w:rPr>
        <w:t xml:space="preserve">The user can adjust: </w:t>
      </w:r>
      <w:proofErr w:type="spellStart"/>
      <w:r w:rsidRPr="00BF4BEC">
        <w:rPr>
          <w:lang w:val="en-US"/>
        </w:rPr>
        <w:t>i</w:t>
      </w:r>
      <w:proofErr w:type="spellEnd"/>
      <w:r w:rsidRPr="00BF4BEC">
        <w:rPr>
          <w:lang w:val="en-US"/>
        </w:rPr>
        <w:t>) the culture medium composition (mmol·l</w:t>
      </w:r>
      <w:r w:rsidRPr="00F534E2">
        <w:rPr>
          <w:vertAlign w:val="superscript"/>
          <w:lang w:val="en-US"/>
        </w:rPr>
        <w:t>-1</w:t>
      </w:r>
      <w:r w:rsidRPr="00BF4BEC">
        <w:rPr>
          <w:lang w:val="en-US"/>
        </w:rPr>
        <w:t xml:space="preserve">) of </w:t>
      </w:r>
      <w:r w:rsidR="00F534E2">
        <w:rPr>
          <w:lang w:val="en-US"/>
        </w:rPr>
        <w:t>glucose and ammonium</w:t>
      </w:r>
      <w:r w:rsidRPr="00BF4BEC">
        <w:rPr>
          <w:lang w:val="en-US"/>
        </w:rPr>
        <w:t>, ii)</w:t>
      </w:r>
      <w:r w:rsidR="00F534E2">
        <w:rPr>
          <w:lang w:val="en-US"/>
        </w:rPr>
        <w:t xml:space="preserve"> </w:t>
      </w:r>
      <w:r w:rsidRPr="00BF4BEC">
        <w:rPr>
          <w:lang w:val="en-US"/>
        </w:rPr>
        <w:t xml:space="preserve">initial amount of viable micro-organisms (bacteria), </w:t>
      </w:r>
      <w:r w:rsidR="00F534E2">
        <w:rPr>
          <w:lang w:val="en-US"/>
        </w:rPr>
        <w:t xml:space="preserve">iii) </w:t>
      </w:r>
      <w:r w:rsidRPr="00BF4BEC">
        <w:rPr>
          <w:lang w:val="en-US"/>
        </w:rPr>
        <w:t xml:space="preserve">step time (min), </w:t>
      </w:r>
      <w:r w:rsidR="00F534E2">
        <w:rPr>
          <w:lang w:val="en-US"/>
        </w:rPr>
        <w:t xml:space="preserve">iv) the size of the culture chamber fixing the values of depth (um) and total length world (um), v) the individual max time availability (min), vi) </w:t>
      </w:r>
      <w:r w:rsidR="00F534E2" w:rsidRPr="00BF4BEC">
        <w:rPr>
          <w:lang w:val="en-US"/>
        </w:rPr>
        <w:t>the maintenance energy requirement for aerobic phase (gCdonor·gCmic</w:t>
      </w:r>
      <w:r w:rsidR="00F534E2" w:rsidRPr="00F534E2">
        <w:rPr>
          <w:vertAlign w:val="superscript"/>
          <w:lang w:val="en-US"/>
        </w:rPr>
        <w:t>-1</w:t>
      </w:r>
      <w:r w:rsidR="00F534E2" w:rsidRPr="00BF4BEC">
        <w:rPr>
          <w:lang w:val="en-US"/>
        </w:rPr>
        <w:t>·h</w:t>
      </w:r>
      <w:r w:rsidR="00F534E2" w:rsidRPr="00F534E2">
        <w:rPr>
          <w:vertAlign w:val="superscript"/>
          <w:lang w:val="en-US"/>
        </w:rPr>
        <w:t>-1</w:t>
      </w:r>
      <w:r w:rsidR="00F534E2" w:rsidRPr="00BF4BEC">
        <w:rPr>
          <w:lang w:val="en-US"/>
        </w:rPr>
        <w:t>)</w:t>
      </w:r>
      <w:r w:rsidR="00F534E2">
        <w:rPr>
          <w:lang w:val="en-US"/>
        </w:rPr>
        <w:t xml:space="preserve">, </w:t>
      </w:r>
      <w:r w:rsidRPr="00BF4BEC">
        <w:rPr>
          <w:lang w:val="en-US"/>
        </w:rPr>
        <w:t xml:space="preserve">vii) </w:t>
      </w:r>
      <w:r w:rsidR="00F534E2">
        <w:rPr>
          <w:lang w:val="en-US"/>
        </w:rPr>
        <w:t xml:space="preserve">thermodynamic efficiency to simulate microbial metabolic reactions, viii) the </w:t>
      </w:r>
      <w:r w:rsidR="00755343">
        <w:rPr>
          <w:lang w:val="en-US"/>
        </w:rPr>
        <w:t>maximum</w:t>
      </w:r>
      <w:r w:rsidR="00F534E2">
        <w:rPr>
          <w:lang w:val="en-US"/>
        </w:rPr>
        <w:t xml:space="preserve"> growth rate for the bacteria population (</w:t>
      </w:r>
      <w:r w:rsidR="00755343">
        <w:rPr>
          <w:lang w:val="en-US"/>
        </w:rPr>
        <w:t>h</w:t>
      </w:r>
      <w:r w:rsidR="00755343" w:rsidRPr="00755343">
        <w:rPr>
          <w:vertAlign w:val="superscript"/>
          <w:lang w:val="en-US"/>
        </w:rPr>
        <w:t>-1</w:t>
      </w:r>
      <w:r w:rsidR="00755343">
        <w:rPr>
          <w:lang w:val="en-US"/>
        </w:rPr>
        <w:t>)</w:t>
      </w:r>
      <w:r w:rsidRPr="00BF4BEC">
        <w:rPr>
          <w:lang w:val="en-US"/>
        </w:rPr>
        <w:t xml:space="preserve">, </w:t>
      </w:r>
      <w:r w:rsidR="00755343">
        <w:rPr>
          <w:lang w:val="en-US"/>
        </w:rPr>
        <w:t>ix) the diffusion coefficient for the nutrients, and x) the maximum number of bacterium on each culture cells.</w:t>
      </w:r>
    </w:p>
    <w:p w14:paraId="7FE08810" w14:textId="32AD85C8" w:rsidR="00AE7156" w:rsidRPr="00BF4BEC" w:rsidRDefault="00AE7156" w:rsidP="00755343">
      <w:pPr>
        <w:pStyle w:val="Heading2"/>
        <w:rPr>
          <w:lang w:val="en-US"/>
        </w:rPr>
      </w:pPr>
      <w:r w:rsidRPr="00BF4BEC">
        <w:rPr>
          <w:lang w:val="en-US"/>
        </w:rPr>
        <w:t>Sub models</w:t>
      </w:r>
    </w:p>
    <w:p w14:paraId="63D0DD60" w14:textId="6606B13D" w:rsidR="00AE7156" w:rsidRPr="00BF4BEC" w:rsidRDefault="00AE7156" w:rsidP="00AE7156">
      <w:pPr>
        <w:rPr>
          <w:lang w:val="en-US"/>
        </w:rPr>
      </w:pPr>
      <w:r w:rsidRPr="00BF4BEC">
        <w:rPr>
          <w:lang w:val="en-US"/>
        </w:rPr>
        <w:t xml:space="preserve">The bipartition reproduction process is a sub model that is taken from INDISIM </w:t>
      </w:r>
      <w:r w:rsidR="00B37313">
        <w:rPr>
          <w:lang w:val="en-US"/>
        </w:rPr>
        <w:fldChar w:fldCharType="begin" w:fldLock="1"/>
      </w:r>
      <w:r w:rsidR="00B37313">
        <w:rPr>
          <w:lang w:val="en-US"/>
        </w:rPr>
        <w:instrText>ADDIN CSL_CITATION {"citationItems":[{"id":"ITEM-1","itemData":{"DOI":"10.1006/jtbi.2001.2466","ISSN":"0022-5193","PMID":"11812180","abstract":"An individual-based model has been developed and designed to simulate the growth and behaviour of bacterial colonies. The simulator is called INDISIM, which stands for INDividual DIScrete SIMulations. INDISIM is discrete in space and time, and controls a group of bacterial cells at each time step, using a set of random, time-dependent variables for each bacterium. These variables are used to characterize its position in space, biomass, state in the cellular reproduction cycle as well as other individual properties. The space where the bacterial colony evolves is also discrete. A physical lattice is introduced, subject to the appropriate boundary conditions. The lattice is subdivided into spatial cells, also defined by a set of random, time-dependent variables. These variables may include concentrations of different types of particles, nutrients, reaction products and residual products. Random variables are used to characterize the individual bacterium and the individual particle, as well as the updating of individual rules. Thus, the simulations are stochastic rather than deterministic. The whole set of variables, those that characterize the bacterial population and the environment where they evolve, enables the simulator to study the behaviour of each microorganism-such as its motion, uptake, metabolism, and viability-according to given rules suited for the system under study. These rules require the input of only a few parameters. Once this information is inputted, INDISIM simulates the behaviour of the system providing insights into the global properties of the system from the assumptions made on the properties of the individual bacteria. The relation between microscopic and global properties of the bacterial colony is obtained by using statistical averaging. In this work INDISIM has been used to study (a) biomass distributions, (b) the relationship between the rate of growth of a bacterial colony and the nutrient concentration and temperature, and (c) metabolic oscillations in batch bacterial colonies. The simulation results are found to be in very good qualitative agreement with available experimental data, and provide useful insights into the mechanisms involved in each case.","author":[{"dropping-particle":"","family":"Ginovart","given":"M.","non-dropping-particle":"","parse-names":false,"suffix":""},{"dropping-particle":"","family":"López","given":"D.","non-dropping-particle":"","parse-names":false,"suffix":""},{"dropping-particle":"","family":"Valls","given":"J.","non-dropping-particle":"","parse-names":false,"suffix":""}],"container-title":"Journal of theoretical biology","id":"ITEM-1","issue":"2","issued":{"date-parts":[["2002","1","21"]]},"page":"305-19","title":"INDISIM, an individual-based discrete simulation model to study bacterial cultures.","type":"article-journal","volume":"214"},"uris":["http://www.mendeley.com/documents/?uuid=3a545597-d7d5-45e0-b8c9-ed74590bb8f4"]}],"mendeley":{"formattedCitation":"(Ginovart et al., 2002)","plainTextFormattedCitation":"(Ginovart et al., 2002)","previouslyFormattedCitation":"(Ginovart et al., 2002)"},"properties":{"noteIndex":0},"schema":"https://github.com/citation-style-language/schema/raw/master/csl-citation.json"}</w:instrText>
      </w:r>
      <w:r w:rsidR="00B37313">
        <w:rPr>
          <w:lang w:val="en-US"/>
        </w:rPr>
        <w:fldChar w:fldCharType="separate"/>
      </w:r>
      <w:r w:rsidR="00B37313" w:rsidRPr="00B37313">
        <w:rPr>
          <w:noProof/>
          <w:lang w:val="en-US"/>
        </w:rPr>
        <w:t>(Ginovart et al., 2002)</w:t>
      </w:r>
      <w:r w:rsidR="00B37313">
        <w:rPr>
          <w:lang w:val="en-US"/>
        </w:rPr>
        <w:fldChar w:fldCharType="end"/>
      </w:r>
      <w:r w:rsidRPr="00BF4BEC">
        <w:rPr>
          <w:lang w:val="en-US"/>
        </w:rPr>
        <w:t xml:space="preserve">. </w:t>
      </w:r>
      <w:r w:rsidR="005745AB">
        <w:rPr>
          <w:lang w:val="en-US"/>
        </w:rPr>
        <w:t>The uptake, cellular maintenance and b</w:t>
      </w:r>
      <w:r w:rsidR="005745AB" w:rsidRPr="00BF4BEC">
        <w:rPr>
          <w:lang w:val="en-US"/>
        </w:rPr>
        <w:t xml:space="preserve">iomass synthesis </w:t>
      </w:r>
      <w:r w:rsidR="005745AB">
        <w:rPr>
          <w:lang w:val="en-US"/>
        </w:rPr>
        <w:t xml:space="preserve">sub models are obtained from INDISIM-Paracoccus </w:t>
      </w:r>
      <w:r w:rsidR="005745AB">
        <w:rPr>
          <w:lang w:val="en-US"/>
        </w:rPr>
        <w:fldChar w:fldCharType="begin" w:fldLock="1"/>
      </w:r>
      <w:r w:rsidR="005745AB">
        <w:rPr>
          <w:lang w:val="en-US"/>
        </w:rPr>
        <w:instrText>ADDIN CSL_CITATION {"citationItems":[{"id":"ITEM-1","itemData":{"DOI":"10.1016/j.jtbi.2016.05.017","ISSN":"00225193","abstract":"We have developed an individual-based model for denitrifying bacteria. The model, called INDISIM-Paraccocus, embeds a thermodynamic model for bacterial yield prediction inside the individual-based model INDISIM, and is designed to simulate the bacterial cell population behaviour and the product dynamics within the culture. The INDISIM-Paracoccus model assumes a culture medium containing succinate as a carbon source, ammonium as a nitrogen source and various electron acceptors such as oxygen, nitrate, nitrite, nitric oxide and nitrous oxide to simulate in continuous or batch culture the different nutrient-dependent cell growth kinetics of the bacterium Paracoccus denitrificans. The individuals in the model represent microbes and the individual-based model INDISIM gives the behaviour-rules that they use for their nutrient uptake and reproduction cycle. Three previously described metabolic pathways for P. denitrificans were selected and translated into balanced chemical equations using a thermodynamic model. These stoichiometric reactions are an intracellular model for the individual behaviour-rules for metabolic maintenance and biomass synthesis and result in the release of different nitrogen oxides to the medium. The model was implemented using the NetLogo platform and it provides an interactive tool to investigate the different steps of denitrification carried out by a denitrifying bacterium. The simulator can be obtained from the authors on request.","author":[{"dropping-particle":"","family":"Araujo Granda","given":"Pablo","non-dropping-particle":"","parse-names":false,"suffix":""},{"dropping-particle":"","family":"Gras","given":"Anna","non-dropping-particle":"","parse-names":false,"suffix":""},{"dropping-particle":"","family":"Ginovart","given":"Marta","non-dropping-particle":"","parse-names":false,"suffix":""},{"dropping-particle":"","family":"Moulton","given":"Vincent","non-dropping-particle":"","parse-names":false,"suffix":""}],"container-title":"Journal of Theoretical Biology","id":"ITEM-1","issued":{"date-parts":[["2016"]]},"page":"45-58","title":"INDISIM-Paracoccus, an individual-based and thermodynamic model for a denitrifying bacterium","type":"article-journal","volume":"403"},"uris":["http://www.mendeley.com/documents/?uuid=085f0bd0-0dcf-442e-ae80-98e8c11a470d"]}],"mendeley":{"formattedCitation":"(Araujo Granda et al., 2016)","plainTextFormattedCitation":"(Araujo Granda et al., 2016)","previouslyFormattedCitation":"(Araujo Granda et al., 2016)"},"properties":{"noteIndex":0},"schema":"https://github.com/citation-style-language/schema/raw/master/csl-citation.json"}</w:instrText>
      </w:r>
      <w:r w:rsidR="005745AB">
        <w:rPr>
          <w:lang w:val="en-US"/>
        </w:rPr>
        <w:fldChar w:fldCharType="separate"/>
      </w:r>
      <w:r w:rsidR="005745AB" w:rsidRPr="005745AB">
        <w:rPr>
          <w:noProof/>
          <w:lang w:val="en-US"/>
        </w:rPr>
        <w:t>(Araujo Granda et al., 2016)</w:t>
      </w:r>
      <w:r w:rsidR="005745AB">
        <w:rPr>
          <w:lang w:val="en-US"/>
        </w:rPr>
        <w:fldChar w:fldCharType="end"/>
      </w:r>
      <w:r w:rsidR="005745AB">
        <w:rPr>
          <w:lang w:val="en-US"/>
        </w:rPr>
        <w:t xml:space="preserve"> and INDISIM-Denitrification </w:t>
      </w:r>
      <w:r w:rsidR="005745AB">
        <w:rPr>
          <w:lang w:val="en-US"/>
        </w:rPr>
        <w:fldChar w:fldCharType="begin" w:fldLock="1"/>
      </w:r>
      <w:r w:rsidR="005745AB">
        <w:rPr>
          <w:lang w:val="en-US"/>
        </w:rPr>
        <w:instrText>ADDIN CSL_CITATION {"citationItems":[{"id":"ITEM-1","itemData":{"DOI":"10.1007/s10295-019-02245-8","ISSN":"14765535","abstract":"Denitrification is one of the key processes of the global nitrogen (N) cycle driven by bacteria. It has been widely known for more than 100 years as a process by which the biogeochemical N-cycle is balanced. To study this process, we develop an individual-based model called INDISIM-Denitrification. The model embeds a thermodynamic model for bacterial yield prediction inside the individual-based model INDISIM and is designed to simulate in aerobic and anaerobic conditions the cell growth kinetics of denitrifying bacteria. INDISIM-Denitrification simulates a bioreactor that contains a culture medium with succinate as a carbon source, ammonium as nitrogen source and various electron acceptors. To implement INDISIM-Denitrification, the individual-based model INDISIM was used to give sub-models for nutrient uptake, stirring and reproduction cycle. Using a thermodynamic approach, the denitrification pathway, cellular maintenance and individual mass degradation were modeled using microbial metabolic reactions. These equations are the basis of the sub-models for metabolic maintenance, individual mass synthesis and reducing internal cytotoxic products. The model was implemented in the open-access platform NetLogo. INDISIM-Denitrification is validated using a set of experimental data of two denitrifying bacteria in two different experimental conditions. This provides an interactive tool to study the denitrification process carried out by any denitrifying bacterium since INDISIM-Denitrification allows changes in the microbial empirical formula and in the energy-transfer-efficiency used to represent the metabolic pathways involved in the denitrification process. The simulator can be obtained from the authors on request.","author":[{"dropping-particle":"","family":"Araujo-Granda","given":"Pablo","non-dropping-particle":"","parse-names":false,"suffix":""},{"dropping-particle":"","family":"Gras","given":"Anna","non-dropping-particle":"","parse-names":false,"suffix":""},{"dropping-particle":"","family":"Ginovart","given":"Marta","non-dropping-particle":"","parse-names":false,"suffix":""},{"dropping-particle":"","family":"Moulton","given":"Vincent","non-dropping-particle":"","parse-names":false,"suffix":""}],"container-title":"Journal of Industrial Microbiology and Biotechnology","id":"ITEM-1","issue":"1","issued":{"date-parts":[["2020","1","1"]]},"page":"1-20","publisher":"Springer","title":"INDISIM-Denitrification, an individual-based model for study the denitrification process","type":"article-journal","volume":"47"},"uris":["http://www.mendeley.com/documents/?uuid=cd0a5d7b-59b6-3492-8ceb-115b2d0dece5"]}],"mendeley":{"formattedCitation":"(Araujo-Granda et al., 2020)","plainTextFormattedCitation":"(Araujo-Granda et al., 2020)"},"properties":{"noteIndex":0},"schema":"https://github.com/citation-style-language/schema/raw/master/csl-citation.json"}</w:instrText>
      </w:r>
      <w:r w:rsidR="005745AB">
        <w:rPr>
          <w:lang w:val="en-US"/>
        </w:rPr>
        <w:fldChar w:fldCharType="separate"/>
      </w:r>
      <w:r w:rsidR="005745AB" w:rsidRPr="005745AB">
        <w:rPr>
          <w:noProof/>
          <w:lang w:val="en-US"/>
        </w:rPr>
        <w:t>(Araujo-Granda et al., 2020)</w:t>
      </w:r>
      <w:r w:rsidR="005745AB">
        <w:rPr>
          <w:lang w:val="en-US"/>
        </w:rPr>
        <w:fldChar w:fldCharType="end"/>
      </w:r>
      <w:r w:rsidR="005745AB">
        <w:rPr>
          <w:lang w:val="en-US"/>
        </w:rPr>
        <w:t xml:space="preserve">. </w:t>
      </w:r>
      <w:r w:rsidRPr="00BF4BEC">
        <w:rPr>
          <w:lang w:val="en-US"/>
        </w:rPr>
        <w:t xml:space="preserve">Thus, we only describe the individual sub-models that we designed particularly for the </w:t>
      </w:r>
      <w:proofErr w:type="spellStart"/>
      <w:r w:rsidR="00B37313">
        <w:rPr>
          <w:i/>
          <w:iCs/>
          <w:lang w:val="en-US"/>
        </w:rPr>
        <w:t>Pantoea</w:t>
      </w:r>
      <w:proofErr w:type="spellEnd"/>
      <w:r w:rsidR="00B37313">
        <w:rPr>
          <w:i/>
          <w:iCs/>
          <w:lang w:val="en-US"/>
        </w:rPr>
        <w:t xml:space="preserve"> </w:t>
      </w:r>
      <w:r w:rsidR="00B37313">
        <w:rPr>
          <w:lang w:val="en-US"/>
        </w:rPr>
        <w:t>model</w:t>
      </w:r>
      <w:r w:rsidRPr="00BF4BEC">
        <w:rPr>
          <w:lang w:val="en-US"/>
        </w:rPr>
        <w:t>.</w:t>
      </w:r>
    </w:p>
    <w:p w14:paraId="74C2DD68" w14:textId="2A3CEB47" w:rsidR="00AE7156" w:rsidRPr="00BF4BEC" w:rsidRDefault="009B5763" w:rsidP="005745AB">
      <w:pPr>
        <w:pStyle w:val="Heading2"/>
        <w:rPr>
          <w:lang w:val="en-US"/>
        </w:rPr>
      </w:pPr>
      <w:r>
        <w:rPr>
          <w:lang w:val="en-US"/>
        </w:rPr>
        <w:t>Agar Plate</w:t>
      </w:r>
      <w:r w:rsidR="00AE7156" w:rsidRPr="00BF4BEC">
        <w:rPr>
          <w:lang w:val="en-US"/>
        </w:rPr>
        <w:t xml:space="preserve"> operation</w:t>
      </w:r>
    </w:p>
    <w:p w14:paraId="500F8781" w14:textId="4AF0F171" w:rsidR="00AE7156" w:rsidRDefault="00824E9C" w:rsidP="00824E9C">
      <w:pPr>
        <w:rPr>
          <w:lang w:val="en-US"/>
        </w:rPr>
      </w:pPr>
      <w:r w:rsidRPr="00824E9C">
        <w:rPr>
          <w:lang w:val="en-US"/>
        </w:rPr>
        <w:t xml:space="preserve">The sub-models related to the culture medium on the agar plate are: </w:t>
      </w:r>
      <w:proofErr w:type="spellStart"/>
      <w:r w:rsidRPr="00824E9C">
        <w:rPr>
          <w:lang w:val="en-US"/>
        </w:rPr>
        <w:t>i</w:t>
      </w:r>
      <w:proofErr w:type="spellEnd"/>
      <w:r w:rsidRPr="00824E9C">
        <w:rPr>
          <w:lang w:val="en-US"/>
        </w:rPr>
        <w:t xml:space="preserve">) Nutrient diffusion: We use the </w:t>
      </w:r>
      <w:proofErr w:type="spellStart"/>
      <w:r w:rsidRPr="00824E9C">
        <w:rPr>
          <w:lang w:val="en-US"/>
        </w:rPr>
        <w:t>Netlogo</w:t>
      </w:r>
      <w:proofErr w:type="spellEnd"/>
      <w:r w:rsidRPr="00824E9C">
        <w:rPr>
          <w:lang w:val="en-US"/>
        </w:rPr>
        <w:t xml:space="preserve"> primitive called “diffuse” to simulate the mass diffusion process in solid-phase linked with an input parameter called diffusion-coefficient, ii) Reproduction cycle on the culture medium: if the number of bacteria in the spatial cell of the system is higher than a maximum threshold the bacterium cannot execute de bipartition procedure until exist and empty space around it.</w:t>
      </w:r>
    </w:p>
    <w:p w14:paraId="42F20C97" w14:textId="5AD9CDDA" w:rsidR="00BF4BEC" w:rsidRDefault="00BF4BEC" w:rsidP="00AE7156">
      <w:pPr>
        <w:rPr>
          <w:lang w:val="en-US"/>
        </w:rPr>
      </w:pPr>
    </w:p>
    <w:p w14:paraId="70BB0B98" w14:textId="58D80649" w:rsidR="00BF4BEC" w:rsidRDefault="00BF4BEC" w:rsidP="00BF4BEC">
      <w:pPr>
        <w:pStyle w:val="Heading2"/>
        <w:rPr>
          <w:lang w:val="en-US"/>
        </w:rPr>
      </w:pPr>
      <w:r>
        <w:rPr>
          <w:lang w:val="en-US"/>
        </w:rPr>
        <w:t>References</w:t>
      </w:r>
    </w:p>
    <w:p w14:paraId="1EF711C0" w14:textId="6029FC71" w:rsidR="005745AB" w:rsidRPr="005745AB" w:rsidRDefault="00BF4BEC" w:rsidP="005745AB">
      <w:pPr>
        <w:widowControl w:val="0"/>
        <w:autoSpaceDE w:val="0"/>
        <w:autoSpaceDN w:val="0"/>
        <w:adjustRightInd w:val="0"/>
        <w:ind w:left="480" w:hanging="480"/>
        <w:rPr>
          <w:rFonts w:cs="Times New Roman"/>
          <w:noProof/>
          <w:lang w:val="es-MX"/>
        </w:rPr>
      </w:pPr>
      <w:r>
        <w:rPr>
          <w:lang w:val="en-US"/>
        </w:rPr>
        <w:fldChar w:fldCharType="begin" w:fldLock="1"/>
      </w:r>
      <w:r>
        <w:rPr>
          <w:lang w:val="en-US"/>
        </w:rPr>
        <w:instrText xml:space="preserve">ADDIN Mendeley Bibliography CSL_BIBLIOGRAPHY </w:instrText>
      </w:r>
      <w:r>
        <w:rPr>
          <w:lang w:val="en-US"/>
        </w:rPr>
        <w:fldChar w:fldCharType="separate"/>
      </w:r>
      <w:r w:rsidR="005745AB" w:rsidRPr="005745AB">
        <w:rPr>
          <w:rFonts w:cs="Times New Roman"/>
          <w:noProof/>
          <w:lang w:val="es-MX"/>
        </w:rPr>
        <w:t xml:space="preserve">Araujo-Granda, P., Gras, A., Ginovart, M., and Moulton, V. (2020). INDISIM-Denitrification, an individual-based model for study the denitrification process. </w:t>
      </w:r>
      <w:r w:rsidR="005745AB" w:rsidRPr="005745AB">
        <w:rPr>
          <w:rFonts w:cs="Times New Roman"/>
          <w:i/>
          <w:iCs/>
          <w:noProof/>
          <w:lang w:val="es-MX"/>
        </w:rPr>
        <w:t>J. Ind. Microbiol. Biotechnol.</w:t>
      </w:r>
      <w:r w:rsidR="005745AB" w:rsidRPr="005745AB">
        <w:rPr>
          <w:rFonts w:cs="Times New Roman"/>
          <w:noProof/>
          <w:lang w:val="es-MX"/>
        </w:rPr>
        <w:t xml:space="preserve"> 47, 1–20. doi:10.1007/s10295-019-02245-8.</w:t>
      </w:r>
    </w:p>
    <w:p w14:paraId="0770A33B" w14:textId="77777777" w:rsidR="005745AB" w:rsidRPr="005745AB" w:rsidRDefault="005745AB" w:rsidP="005745AB">
      <w:pPr>
        <w:widowControl w:val="0"/>
        <w:autoSpaceDE w:val="0"/>
        <w:autoSpaceDN w:val="0"/>
        <w:adjustRightInd w:val="0"/>
        <w:ind w:left="480" w:hanging="480"/>
        <w:rPr>
          <w:rFonts w:cs="Times New Roman"/>
          <w:noProof/>
          <w:lang w:val="es-MX"/>
        </w:rPr>
      </w:pPr>
      <w:r w:rsidRPr="005745AB">
        <w:rPr>
          <w:rFonts w:cs="Times New Roman"/>
          <w:noProof/>
          <w:lang w:val="es-MX"/>
        </w:rPr>
        <w:t xml:space="preserve">Araujo Granda, P., Gras, A., Ginovart, M., and Moulton, V. (2016). INDISIM-Paracoccus, an individual-based and thermodynamic model for a denitrifying bacterium. </w:t>
      </w:r>
      <w:r w:rsidRPr="005745AB">
        <w:rPr>
          <w:rFonts w:cs="Times New Roman"/>
          <w:i/>
          <w:iCs/>
          <w:noProof/>
          <w:lang w:val="es-MX"/>
        </w:rPr>
        <w:t>J. Theor. Biol.</w:t>
      </w:r>
      <w:r w:rsidRPr="005745AB">
        <w:rPr>
          <w:rFonts w:cs="Times New Roman"/>
          <w:noProof/>
          <w:lang w:val="es-MX"/>
        </w:rPr>
        <w:t xml:space="preserve"> 403, 45–58. doi:10.1016/j.jtbi.2016.05.017.</w:t>
      </w:r>
    </w:p>
    <w:p w14:paraId="0732D5EB" w14:textId="77777777" w:rsidR="005745AB" w:rsidRPr="005745AB" w:rsidRDefault="005745AB" w:rsidP="005745AB">
      <w:pPr>
        <w:widowControl w:val="0"/>
        <w:autoSpaceDE w:val="0"/>
        <w:autoSpaceDN w:val="0"/>
        <w:adjustRightInd w:val="0"/>
        <w:ind w:left="480" w:hanging="480"/>
        <w:rPr>
          <w:rFonts w:cs="Times New Roman"/>
          <w:noProof/>
          <w:lang w:val="es-MX"/>
        </w:rPr>
      </w:pPr>
      <w:r w:rsidRPr="005745AB">
        <w:rPr>
          <w:rFonts w:cs="Times New Roman"/>
          <w:noProof/>
          <w:lang w:val="es-MX"/>
        </w:rPr>
        <w:t xml:space="preserve">Ginovart, M., López, D., and Valls, J. (2002). INDISIM, an individual-based discrete simulation model to study bacterial cultures. </w:t>
      </w:r>
      <w:r w:rsidRPr="005745AB">
        <w:rPr>
          <w:rFonts w:cs="Times New Roman"/>
          <w:i/>
          <w:iCs/>
          <w:noProof/>
          <w:lang w:val="es-MX"/>
        </w:rPr>
        <w:t>J. Theor. Biol.</w:t>
      </w:r>
      <w:r w:rsidRPr="005745AB">
        <w:rPr>
          <w:rFonts w:cs="Times New Roman"/>
          <w:noProof/>
          <w:lang w:val="es-MX"/>
        </w:rPr>
        <w:t xml:space="preserve"> 214, 305–19. doi:10.1006/jtbi.2001.2466.</w:t>
      </w:r>
    </w:p>
    <w:p w14:paraId="444556C9" w14:textId="77777777" w:rsidR="005745AB" w:rsidRPr="005745AB" w:rsidRDefault="005745AB" w:rsidP="005745AB">
      <w:pPr>
        <w:widowControl w:val="0"/>
        <w:autoSpaceDE w:val="0"/>
        <w:autoSpaceDN w:val="0"/>
        <w:adjustRightInd w:val="0"/>
        <w:ind w:left="480" w:hanging="480"/>
        <w:rPr>
          <w:rFonts w:cs="Times New Roman"/>
          <w:noProof/>
        </w:rPr>
      </w:pPr>
      <w:r w:rsidRPr="005745AB">
        <w:rPr>
          <w:rFonts w:cs="Times New Roman"/>
          <w:noProof/>
          <w:lang w:val="es-MX"/>
        </w:rPr>
        <w:t xml:space="preserve">Grimm, V., Berger, U., DeAngelis, D. L., Polhill, J. G., Giske, J., and Railsback, S. F. (2010). The ODD protocol: A review and first update. </w:t>
      </w:r>
      <w:r w:rsidRPr="005745AB">
        <w:rPr>
          <w:rFonts w:cs="Times New Roman"/>
          <w:i/>
          <w:iCs/>
          <w:noProof/>
          <w:lang w:val="es-MX"/>
        </w:rPr>
        <w:t>Ecol. Modell.</w:t>
      </w:r>
      <w:r w:rsidRPr="005745AB">
        <w:rPr>
          <w:rFonts w:cs="Times New Roman"/>
          <w:noProof/>
          <w:lang w:val="es-MX"/>
        </w:rPr>
        <w:t xml:space="preserve"> 221, 2760–2768. doi:10.1016/j.ecolmodel.2010.08.019.</w:t>
      </w:r>
    </w:p>
    <w:p w14:paraId="08E7A555" w14:textId="331F42A0" w:rsidR="00BF4BEC" w:rsidRPr="00BF4BEC" w:rsidRDefault="00BF4BEC" w:rsidP="005745AB">
      <w:pPr>
        <w:widowControl w:val="0"/>
        <w:autoSpaceDE w:val="0"/>
        <w:autoSpaceDN w:val="0"/>
        <w:adjustRightInd w:val="0"/>
        <w:ind w:left="480" w:hanging="480"/>
        <w:rPr>
          <w:lang w:val="en-US"/>
        </w:rPr>
      </w:pPr>
      <w:r>
        <w:rPr>
          <w:lang w:val="en-US"/>
        </w:rPr>
        <w:fldChar w:fldCharType="end"/>
      </w:r>
    </w:p>
    <w:sectPr w:rsidR="00BF4BEC" w:rsidRPr="00BF4B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6"/>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512"/>
    <w:rsid w:val="00011F81"/>
    <w:rsid w:val="00020A3F"/>
    <w:rsid w:val="0003185E"/>
    <w:rsid w:val="00041AEA"/>
    <w:rsid w:val="00102860"/>
    <w:rsid w:val="001604B4"/>
    <w:rsid w:val="0023781C"/>
    <w:rsid w:val="00293C6A"/>
    <w:rsid w:val="003117E3"/>
    <w:rsid w:val="003837AB"/>
    <w:rsid w:val="003F10B5"/>
    <w:rsid w:val="0040420D"/>
    <w:rsid w:val="00457DFE"/>
    <w:rsid w:val="004634F7"/>
    <w:rsid w:val="005745AB"/>
    <w:rsid w:val="006325D6"/>
    <w:rsid w:val="00722283"/>
    <w:rsid w:val="00755343"/>
    <w:rsid w:val="007B7493"/>
    <w:rsid w:val="00824E9C"/>
    <w:rsid w:val="00825405"/>
    <w:rsid w:val="00851CA5"/>
    <w:rsid w:val="008B78A9"/>
    <w:rsid w:val="008C7EE4"/>
    <w:rsid w:val="00956832"/>
    <w:rsid w:val="009920A6"/>
    <w:rsid w:val="009A7DBC"/>
    <w:rsid w:val="009B5763"/>
    <w:rsid w:val="009D384B"/>
    <w:rsid w:val="009D7BB4"/>
    <w:rsid w:val="009E6BC0"/>
    <w:rsid w:val="00A403F5"/>
    <w:rsid w:val="00AA5930"/>
    <w:rsid w:val="00AA7DFF"/>
    <w:rsid w:val="00AE7156"/>
    <w:rsid w:val="00B37313"/>
    <w:rsid w:val="00B83E00"/>
    <w:rsid w:val="00B90E2E"/>
    <w:rsid w:val="00BA5B80"/>
    <w:rsid w:val="00BE4894"/>
    <w:rsid w:val="00BF4BEC"/>
    <w:rsid w:val="00BF503F"/>
    <w:rsid w:val="00D63512"/>
    <w:rsid w:val="00E05367"/>
    <w:rsid w:val="00E428D6"/>
    <w:rsid w:val="00EC7A3E"/>
    <w:rsid w:val="00F534E2"/>
    <w:rsid w:val="00FC3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748EF"/>
  <w15:chartTrackingRefBased/>
  <w15:docId w15:val="{B7EC0179-D9B1-4F2D-A6DF-F03502350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BEC"/>
    <w:pPr>
      <w:spacing w:before="120" w:after="120" w:line="240" w:lineRule="auto"/>
      <w:contextualSpacing/>
      <w:jc w:val="both"/>
    </w:pPr>
    <w:rPr>
      <w:rFonts w:ascii="Times New Roman" w:eastAsiaTheme="minorEastAsia" w:hAnsi="Times New Roman" w:cs="Arial"/>
      <w:sz w:val="24"/>
      <w:lang w:val="en" w:eastAsia="zh-CN"/>
    </w:rPr>
  </w:style>
  <w:style w:type="paragraph" w:styleId="Heading1">
    <w:name w:val="heading 1"/>
    <w:basedOn w:val="Normal"/>
    <w:next w:val="Normal"/>
    <w:link w:val="Heading1Char"/>
    <w:autoRedefine/>
    <w:uiPriority w:val="9"/>
    <w:qFormat/>
    <w:rsid w:val="009D384B"/>
    <w:pPr>
      <w:keepNext/>
      <w:keepLines/>
      <w:spacing w:before="240" w:after="240"/>
      <w:outlineLvl w:val="0"/>
    </w:pPr>
    <w:rPr>
      <w:rFonts w:eastAsiaTheme="majorEastAsia" w:cstheme="majorBidi"/>
      <w:b/>
      <w:bCs/>
      <w:i/>
      <w:iCs/>
      <w:color w:val="2F5496" w:themeColor="accent1" w:themeShade="BF"/>
      <w:sz w:val="32"/>
      <w:szCs w:val="32"/>
      <w:lang w:val="en-US"/>
    </w:rPr>
  </w:style>
  <w:style w:type="paragraph" w:styleId="Heading2">
    <w:name w:val="heading 2"/>
    <w:basedOn w:val="Normal"/>
    <w:next w:val="Normal"/>
    <w:link w:val="Heading2Char"/>
    <w:autoRedefine/>
    <w:uiPriority w:val="9"/>
    <w:unhideWhenUsed/>
    <w:qFormat/>
    <w:rsid w:val="007B7493"/>
    <w:pPr>
      <w:keepNext/>
      <w:keepLines/>
      <w:spacing w:before="240" w:after="240"/>
      <w:contextualSpacing w:val="0"/>
      <w:outlineLvl w:val="1"/>
    </w:pPr>
    <w:rPr>
      <w:rFonts w:eastAsiaTheme="majorEastAsia" w:cstheme="majorBidi"/>
      <w:b/>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84B"/>
    <w:rPr>
      <w:rFonts w:ascii="Times New Roman" w:eastAsiaTheme="majorEastAsia" w:hAnsi="Times New Roman" w:cstheme="majorBidi"/>
      <w:b/>
      <w:bCs/>
      <w:i/>
      <w:iCs/>
      <w:color w:val="2F5496" w:themeColor="accent1" w:themeShade="BF"/>
      <w:sz w:val="32"/>
      <w:szCs w:val="32"/>
      <w:lang w:eastAsia="zh-CN"/>
    </w:rPr>
  </w:style>
  <w:style w:type="character" w:customStyle="1" w:styleId="Heading2Char">
    <w:name w:val="Heading 2 Char"/>
    <w:basedOn w:val="DefaultParagraphFont"/>
    <w:link w:val="Heading2"/>
    <w:uiPriority w:val="9"/>
    <w:rsid w:val="007B7493"/>
    <w:rPr>
      <w:rFonts w:ascii="Times New Roman" w:eastAsiaTheme="majorEastAsia" w:hAnsi="Times New Roman" w:cstheme="majorBidi"/>
      <w:b/>
      <w:color w:val="2F5496" w:themeColor="accent1" w:themeShade="BF"/>
      <w:sz w:val="24"/>
      <w:szCs w:val="26"/>
      <w:lang w:val="e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5611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D52F00-E69D-D34D-8120-D972EBE61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3476</Words>
  <Characters>19816</Characters>
  <Application>Microsoft Office Word</Application>
  <DocSecurity>0</DocSecurity>
  <Lines>165</Lines>
  <Paragraphs>46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ANDRES LONDONO LARREA</dc:creator>
  <cp:keywords/>
  <dc:description/>
  <cp:lastModifiedBy>Fuentes-Cabrera, Miguel A.</cp:lastModifiedBy>
  <cp:revision>3</cp:revision>
  <dcterms:created xsi:type="dcterms:W3CDTF">2021-07-20T23:57:00Z</dcterms:created>
  <dcterms:modified xsi:type="dcterms:W3CDTF">2021-07-20T23:58:00Z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9e417d2b-5578-3187-873b-4837e7d1c75f</vt:lpwstr>
  </property>
  <property fmtid="{D5CDD505-2E9C-101B-9397-08002B2CF9AE}" pid="4" name="Mendeley Citation Style_1">
    <vt:lpwstr>http://www.zotero.org/styles/frontiers-in-microbiology</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http://www.zotero.org/styles/chicago-author-date</vt:lpwstr>
  </property>
  <property fmtid="{D5CDD505-2E9C-101B-9397-08002B2CF9AE}" pid="8" name="Mendeley Recent Style Name 1_1">
    <vt:lpwstr>Chicago Manual of Style 17th edition (author-date)</vt:lpwstr>
  </property>
  <property fmtid="{D5CDD505-2E9C-101B-9397-08002B2CF9AE}" pid="9" name="Mendeley Recent Style Id 2_1">
    <vt:lpwstr>http://www.zotero.org/styles/ecological-modelling</vt:lpwstr>
  </property>
  <property fmtid="{D5CDD505-2E9C-101B-9397-08002B2CF9AE}" pid="10" name="Mendeley Recent Style Name 2_1">
    <vt:lpwstr>Ecological Modelling</vt:lpwstr>
  </property>
  <property fmtid="{D5CDD505-2E9C-101B-9397-08002B2CF9AE}" pid="11" name="Mendeley Recent Style Id 3_1">
    <vt:lpwstr>http://www.zotero.org/styles/environmental-modelling-and-software</vt:lpwstr>
  </property>
  <property fmtid="{D5CDD505-2E9C-101B-9397-08002B2CF9AE}" pid="12" name="Mendeley Recent Style Name 3_1">
    <vt:lpwstr>Environmental Modelling and Software</vt:lpwstr>
  </property>
  <property fmtid="{D5CDD505-2E9C-101B-9397-08002B2CF9AE}" pid="13" name="Mendeley Recent Style Id 4_1">
    <vt:lpwstr>http://www.zotero.org/styles/frontiers-in-microbiology</vt:lpwstr>
  </property>
  <property fmtid="{D5CDD505-2E9C-101B-9397-08002B2CF9AE}" pid="14" name="Mendeley Recent Style Name 4_1">
    <vt:lpwstr>Frontiers in Microbiology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http://www.zotero.org/styles/journal-of-industrial-microbiology-and-biotechnology</vt:lpwstr>
  </property>
  <property fmtid="{D5CDD505-2E9C-101B-9397-08002B2CF9AE}" pid="20" name="Mendeley Recent Style Name 7_1">
    <vt:lpwstr>Journal of Industrial Microbiology &amp; Biotechnology</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