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5E64011E" w:rsidP="209E913E" w:rsidRDefault="5E64011E" w14:paraId="44A86208" w14:textId="05C28BFC">
      <w:pPr>
        <w:pStyle w:val="Normal"/>
        <w:suppressLineNumbers w:val="0"/>
        <w:bidi w:val="0"/>
        <w:spacing w:before="0" w:beforeAutospacing="off" w:after="0" w:afterAutospacing="off" w:line="259" w:lineRule="auto"/>
        <w:ind w:left="0" w:right="0"/>
        <w:jc w:val="left"/>
      </w:pPr>
      <w:r w:rsidRPr="209E913E" w:rsidR="5E64011E">
        <w:rPr>
          <w:rFonts w:ascii="Roboto Slab" w:hAnsi="Roboto Slab" w:eastAsia="Times New Roman" w:cs="Roboto Slab"/>
          <w:b w:val="1"/>
          <w:bCs w:val="1"/>
          <w:color w:val="2B3542"/>
          <w:sz w:val="16"/>
          <w:szCs w:val="16"/>
          <w:lang w:eastAsia="es-ES"/>
        </w:rPr>
        <w:t>Pestaña empresa y discapacidad</w:t>
      </w:r>
    </w:p>
    <w:p w:rsidRPr="00E71F81" w:rsidR="00E71F81" w:rsidP="209E913E" w:rsidRDefault="00E71F81" w14:paraId="41CD8595" w14:textId="31D70AE9">
      <w:pPr>
        <w:shd w:val="clear" w:color="auto" w:fill="FFFFFF" w:themeFill="background1"/>
        <w:spacing w:after="264"/>
        <w:rPr>
          <w:rFonts w:ascii="Roboto" w:hAnsi="Roboto" w:eastAsia="Times New Roman" w:cs="Times New Roman"/>
          <w:color w:val="FF0000"/>
          <w:sz w:val="16"/>
          <w:szCs w:val="16"/>
          <w:lang w:eastAsia="es-ES"/>
        </w:rPr>
      </w:pPr>
      <w:r w:rsidRPr="209E913E" w:rsidR="00E71F81">
        <w:rPr>
          <w:rFonts w:ascii="Roboto" w:hAnsi="Roboto" w:eastAsia="Times New Roman" w:cs="Times New Roman"/>
          <w:color w:val="FF0000"/>
          <w:sz w:val="16"/>
          <w:szCs w:val="16"/>
          <w:lang w:eastAsia="es-ES"/>
        </w:rPr>
        <w:t>EMPRESA Y DISCAPACIDAD</w:t>
      </w:r>
      <w:r w:rsidRPr="209E913E" w:rsidR="592C9FA9">
        <w:rPr>
          <w:rFonts w:ascii="Roboto" w:hAnsi="Roboto" w:eastAsia="Times New Roman" w:cs="Times New Roman"/>
          <w:color w:val="FF0000"/>
          <w:sz w:val="16"/>
          <w:szCs w:val="16"/>
          <w:lang w:eastAsia="es-ES"/>
        </w:rPr>
        <w:t>.</w:t>
      </w:r>
    </w:p>
    <w:p w:rsidR="0E768CB6" w:rsidP="209E913E" w:rsidRDefault="0E768CB6" w14:paraId="03680AFE" w14:textId="053EE5A4">
      <w:pPr>
        <w:shd w:val="clear" w:color="auto" w:fill="FFFFFF" w:themeFill="background1"/>
        <w:spacing w:after="264"/>
        <w:rPr>
          <w:rFonts w:ascii="Roboto" w:hAnsi="Roboto" w:eastAsia="Times New Roman" w:cs="Times New Roman"/>
          <w:color w:val="FF0000"/>
          <w:sz w:val="16"/>
          <w:szCs w:val="16"/>
          <w:lang w:eastAsia="es-ES"/>
        </w:rPr>
      </w:pPr>
      <w:r w:rsidRPr="209E913E" w:rsidR="0E768CB6">
        <w:rPr>
          <w:rFonts w:ascii="Roboto" w:hAnsi="Roboto" w:eastAsia="Times New Roman" w:cs="Times New Roman"/>
          <w:color w:val="FF0000"/>
          <w:sz w:val="16"/>
          <w:szCs w:val="16"/>
          <w:lang w:eastAsia="es-ES"/>
        </w:rPr>
        <w:t xml:space="preserve">Deja </w:t>
      </w:r>
      <w:r w:rsidRPr="209E913E" w:rsidR="592C9FA9">
        <w:rPr>
          <w:rFonts w:ascii="Roboto" w:hAnsi="Roboto" w:eastAsia="Times New Roman" w:cs="Times New Roman"/>
          <w:color w:val="FF0000"/>
          <w:sz w:val="16"/>
          <w:szCs w:val="16"/>
          <w:lang w:eastAsia="es-ES"/>
        </w:rPr>
        <w:t xml:space="preserve">lo que </w:t>
      </w:r>
      <w:r w:rsidRPr="209E913E" w:rsidR="1765B971">
        <w:rPr>
          <w:rFonts w:ascii="Roboto" w:hAnsi="Roboto" w:eastAsia="Times New Roman" w:cs="Times New Roman"/>
          <w:color w:val="FF0000"/>
          <w:sz w:val="16"/>
          <w:szCs w:val="16"/>
          <w:lang w:eastAsia="es-ES"/>
        </w:rPr>
        <w:t>hay,</w:t>
      </w:r>
      <w:r w:rsidRPr="209E913E" w:rsidR="592C9FA9">
        <w:rPr>
          <w:rFonts w:ascii="Roboto" w:hAnsi="Roboto" w:eastAsia="Times New Roman" w:cs="Times New Roman"/>
          <w:color w:val="FF0000"/>
          <w:sz w:val="16"/>
          <w:szCs w:val="16"/>
          <w:lang w:eastAsia="es-ES"/>
        </w:rPr>
        <w:t xml:space="preserve"> pero incluir arriba lo siguiente.</w:t>
      </w:r>
    </w:p>
    <w:p w:rsidR="592C9FA9" w:rsidP="209E913E" w:rsidRDefault="592C9FA9" w14:paraId="30C644BA" w14:textId="2201B5D8">
      <w:pPr>
        <w:pStyle w:val="Normal"/>
        <w:shd w:val="clear" w:color="auto" w:fill="FFFFFF" w:themeFill="background1"/>
        <w:spacing w:after="264"/>
        <w:rPr>
          <w:rFonts w:ascii="Roboto" w:hAnsi="Roboto" w:eastAsia="Times New Roman" w:cs="Times New Roman"/>
          <w:color w:val="FF0000"/>
          <w:sz w:val="16"/>
          <w:szCs w:val="16"/>
          <w:lang w:eastAsia="es-ES"/>
        </w:rPr>
      </w:pPr>
      <w:r w:rsidRPr="209E913E" w:rsidR="592C9FA9">
        <w:rPr>
          <w:rFonts w:ascii="Roboto" w:hAnsi="Roboto" w:eastAsia="Times New Roman" w:cs="Times New Roman"/>
          <w:color w:val="FF0000"/>
          <w:sz w:val="16"/>
          <w:szCs w:val="16"/>
          <w:lang w:eastAsia="es-ES"/>
        </w:rPr>
        <w:t xml:space="preserve">El </w:t>
      </w:r>
      <w:r w:rsidRPr="209E913E" w:rsidR="1553C408">
        <w:rPr>
          <w:rFonts w:ascii="Roboto" w:hAnsi="Roboto" w:eastAsia="Times New Roman" w:cs="Times New Roman"/>
          <w:color w:val="FF0000"/>
          <w:sz w:val="16"/>
          <w:szCs w:val="16"/>
          <w:lang w:eastAsia="es-ES"/>
        </w:rPr>
        <w:t>primer</w:t>
      </w:r>
      <w:r w:rsidRPr="209E913E" w:rsidR="592C9FA9">
        <w:rPr>
          <w:rFonts w:ascii="Roboto" w:hAnsi="Roboto" w:eastAsia="Times New Roman" w:cs="Times New Roman"/>
          <w:color w:val="FF0000"/>
          <w:sz w:val="16"/>
          <w:szCs w:val="16"/>
          <w:lang w:eastAsia="es-ES"/>
        </w:rPr>
        <w:t xml:space="preserve"> apartado, antes de</w:t>
      </w:r>
      <w:r w:rsidRPr="209E913E" w:rsidR="5BB7DA2C">
        <w:rPr>
          <w:rFonts w:ascii="Roboto" w:hAnsi="Roboto" w:eastAsia="Times New Roman" w:cs="Times New Roman"/>
          <w:color w:val="FF0000"/>
          <w:sz w:val="16"/>
          <w:szCs w:val="16"/>
          <w:lang w:eastAsia="es-ES"/>
        </w:rPr>
        <w:t xml:space="preserve"> </w:t>
      </w:r>
      <w:r w:rsidRPr="209E913E" w:rsidR="592C9FA9">
        <w:rPr>
          <w:rFonts w:ascii="Roboto" w:hAnsi="Roboto" w:eastAsia="Times New Roman" w:cs="Times New Roman"/>
          <w:color w:val="FF0000"/>
          <w:sz w:val="16"/>
          <w:szCs w:val="16"/>
          <w:lang w:eastAsia="es-ES"/>
        </w:rPr>
        <w:t xml:space="preserve">inclusión laboral, debe ser: </w:t>
      </w:r>
      <w:r w:rsidRPr="209E913E" w:rsidR="68D9F160">
        <w:rPr>
          <w:rFonts w:ascii="Arial" w:hAnsi="Arial" w:eastAsia="Arial" w:cs="Arial"/>
          <w:b w:val="1"/>
          <w:bCs w:val="1"/>
          <w:i w:val="0"/>
          <w:iCs w:val="0"/>
          <w:caps w:val="0"/>
          <w:smallCaps w:val="0"/>
          <w:noProof w:val="0"/>
          <w:color w:val="E6E8F0"/>
          <w:sz w:val="24"/>
          <w:szCs w:val="24"/>
          <w:lang w:val="es-ES"/>
        </w:rPr>
        <w:t>Acceso a la prestación ortoprotésica:</w:t>
      </w:r>
      <w:r w:rsidRPr="209E913E" w:rsidR="68D9F160">
        <w:rPr>
          <w:rFonts w:ascii="Arial" w:hAnsi="Arial" w:eastAsia="Arial" w:cs="Arial"/>
          <w:b w:val="0"/>
          <w:bCs w:val="0"/>
          <w:i w:val="0"/>
          <w:iCs w:val="0"/>
          <w:caps w:val="0"/>
          <w:smallCaps w:val="0"/>
          <w:noProof w:val="0"/>
          <w:color w:val="E6E8F0"/>
          <w:sz w:val="24"/>
          <w:szCs w:val="24"/>
          <w:lang w:val="es-ES"/>
        </w:rPr>
        <w:t xml:space="preserve"> Trabajamos para garantizar que las personas con discapacidad accedan a productos de máxima calidad, ajustados a sus necesidades reales, como base fundamental para su </w:t>
      </w:r>
      <w:r w:rsidRPr="209E913E" w:rsidR="68D9F160">
        <w:rPr>
          <w:rFonts w:ascii="Arial" w:hAnsi="Arial" w:eastAsia="Arial" w:cs="Arial"/>
          <w:b w:val="0"/>
          <w:bCs w:val="0"/>
          <w:i w:val="0"/>
          <w:iCs w:val="0"/>
          <w:caps w:val="0"/>
          <w:smallCaps w:val="0"/>
          <w:noProof w:val="0"/>
          <w:color w:val="E6E8F0"/>
          <w:sz w:val="24"/>
          <w:szCs w:val="24"/>
          <w:lang w:val="es-ES"/>
        </w:rPr>
        <w:t xml:space="preserve">autonomía. </w:t>
      </w:r>
      <w:r w:rsidRPr="209E913E" w:rsidR="68D9F160">
        <w:rPr>
          <w:rFonts w:ascii="Arial" w:hAnsi="Arial" w:eastAsia="Arial" w:cs="Arial"/>
          <w:b w:val="1"/>
          <w:bCs w:val="1"/>
          <w:i w:val="0"/>
          <w:iCs w:val="0"/>
          <w:caps w:val="0"/>
          <w:smallCaps w:val="0"/>
          <w:noProof w:val="0"/>
          <w:color w:val="E6E8F0"/>
          <w:sz w:val="24"/>
          <w:szCs w:val="24"/>
          <w:lang w:val="es-ES"/>
        </w:rPr>
        <w:t>E</w:t>
      </w:r>
      <w:r w:rsidRPr="209E913E" w:rsidR="68D9F160">
        <w:rPr>
          <w:rFonts w:ascii="Arial" w:hAnsi="Arial" w:eastAsia="Arial" w:cs="Arial"/>
          <w:b w:val="1"/>
          <w:bCs w:val="1"/>
          <w:i w:val="0"/>
          <w:iCs w:val="0"/>
          <w:caps w:val="0"/>
          <w:smallCaps w:val="0"/>
          <w:noProof w:val="0"/>
          <w:color w:val="E6E8F0"/>
          <w:sz w:val="24"/>
          <w:szCs w:val="24"/>
          <w:lang w:val="es-ES"/>
        </w:rPr>
        <w:t>mpresa y Discapacidad</w:t>
      </w:r>
      <w:r w:rsidRPr="209E913E" w:rsidR="68D9F160">
        <w:rPr>
          <w:rFonts w:ascii="Arial" w:hAnsi="Arial" w:eastAsia="Arial" w:cs="Arial"/>
          <w:b w:val="0"/>
          <w:bCs w:val="0"/>
          <w:i w:val="0"/>
          <w:iCs w:val="0"/>
          <w:caps w:val="0"/>
          <w:smallCaps w:val="0"/>
          <w:noProof w:val="0"/>
          <w:color w:val="E6E8F0"/>
          <w:sz w:val="24"/>
          <w:szCs w:val="24"/>
          <w:lang w:val="es-ES"/>
        </w:rPr>
        <w:t xml:space="preserve"> nace para cerrar la brecha entre el sector empresarial y la discapacidad. Gestionada por </w:t>
      </w:r>
      <w:r w:rsidRPr="209E913E" w:rsidR="68D9F160">
        <w:rPr>
          <w:rFonts w:ascii="Arial" w:hAnsi="Arial" w:eastAsia="Arial" w:cs="Arial"/>
          <w:b w:val="1"/>
          <w:bCs w:val="1"/>
          <w:i w:val="0"/>
          <w:iCs w:val="0"/>
          <w:caps w:val="0"/>
          <w:smallCaps w:val="0"/>
          <w:noProof w:val="0"/>
          <w:color w:val="E6E8F0"/>
          <w:sz w:val="24"/>
          <w:szCs w:val="24"/>
          <w:lang w:val="es-ES"/>
        </w:rPr>
        <w:t>AUPA</w:t>
      </w:r>
      <w:r w:rsidRPr="209E913E" w:rsidR="68D9F160">
        <w:rPr>
          <w:rFonts w:ascii="Arial" w:hAnsi="Arial" w:eastAsia="Arial" w:cs="Arial"/>
          <w:b w:val="0"/>
          <w:bCs w:val="0"/>
          <w:i w:val="0"/>
          <w:iCs w:val="0"/>
          <w:caps w:val="0"/>
          <w:smallCaps w:val="0"/>
          <w:noProof w:val="0"/>
          <w:color w:val="E6E8F0"/>
          <w:sz w:val="24"/>
          <w:szCs w:val="24"/>
          <w:lang w:val="es-ES"/>
        </w:rPr>
        <w:t>, esta plataforma es un foro de diálogo que une el prisma técnico de la empresa con la vivencia real de la discapacidad, superando las limitaciones de las iniciativas tradicionales</w:t>
      </w:r>
      <w:r w:rsidRPr="209E913E" w:rsidR="48E6C06F">
        <w:rPr>
          <w:rFonts w:ascii="Roboto" w:hAnsi="Roboto" w:eastAsia="Times New Roman" w:cs="Times New Roman"/>
          <w:color w:val="FF0000"/>
          <w:sz w:val="16"/>
          <w:szCs w:val="16"/>
          <w:lang w:eastAsia="es-ES"/>
        </w:rPr>
        <w:t>.</w:t>
      </w:r>
    </w:p>
    <w:p w:rsidRPr="00E71F81" w:rsidR="00E71F81" w:rsidP="00E71F81" w:rsidRDefault="00E71F81" w14:paraId="048A6BF1" w14:textId="77777777">
      <w:pPr>
        <w:shd w:val="clear" w:color="auto" w:fill="FFFFFF"/>
        <w:rPr>
          <w:rFonts w:ascii="Roboto" w:hAnsi="Roboto" w:eastAsia="Times New Roman" w:cs="Times New Roman"/>
          <w:color w:val="444444"/>
          <w:sz w:val="16"/>
          <w:szCs w:val="16"/>
          <w:lang w:eastAsia="es-ES_tradnl"/>
        </w:rPr>
      </w:pPr>
      <w:r w:rsidRPr="00E71F81">
        <w:rPr>
          <w:rFonts w:ascii="inherit" w:hAnsi="inherit" w:eastAsia="Times New Roman" w:cs="Times New Roman"/>
          <w:i/>
          <w:iCs/>
          <w:color w:val="444444"/>
          <w:sz w:val="16"/>
          <w:szCs w:val="16"/>
          <w:bdr w:val="none" w:color="auto" w:sz="0" w:space="0" w:frame="1"/>
          <w:lang w:eastAsia="es-ES_tradnl"/>
        </w:rPr>
        <w:t>Notas e ideas sobre RSE y la gestión de la discapacidad en la empresa</w:t>
      </w:r>
    </w:p>
    <w:p w:rsidRPr="00E71F81" w:rsidR="00E71F81" w:rsidP="209E913E" w:rsidRDefault="00E71F81" w14:paraId="4D5BA29D" w14:textId="0CD2F8D9">
      <w:pPr>
        <w:shd w:val="clear" w:color="auto" w:fill="FFFFFF" w:themeFill="background1"/>
        <w:spacing w:after="264"/>
        <w:rPr>
          <w:rFonts w:ascii="Roboto" w:hAnsi="Roboto" w:eastAsia="Times New Roman" w:cs="Times New Roman"/>
          <w:color w:val="444444"/>
          <w:sz w:val="16"/>
          <w:szCs w:val="16"/>
          <w:lang w:eastAsia="es-ES"/>
        </w:rPr>
      </w:pPr>
      <w:r w:rsidRPr="209E913E" w:rsidR="00E71F81">
        <w:rPr>
          <w:rFonts w:ascii="Roboto" w:hAnsi="Roboto" w:eastAsia="Times New Roman" w:cs="Times New Roman"/>
          <w:color w:val="444444"/>
          <w:sz w:val="16"/>
          <w:szCs w:val="16"/>
          <w:lang w:eastAsia="es-ES"/>
        </w:rPr>
        <w:t>Empresa y Discapacidad surge como vía de avance en la integración de la discapacidad en el mundo empresarial.</w:t>
      </w:r>
      <w:r w:rsidRPr="209E913E" w:rsidR="00C4E8BB">
        <w:rPr>
          <w:rFonts w:ascii="Roboto" w:hAnsi="Roboto" w:eastAsia="Times New Roman" w:cs="Times New Roman"/>
          <w:color w:val="444444"/>
          <w:sz w:val="16"/>
          <w:szCs w:val="16"/>
          <w:lang w:eastAsia="es-ES"/>
        </w:rPr>
        <w:t xml:space="preserve"> </w:t>
      </w:r>
    </w:p>
    <w:p w:rsidR="00C4E8BB" w:rsidP="209E913E" w:rsidRDefault="00C4E8BB" w14:paraId="2A633883" w14:textId="201E6B9D">
      <w:pPr>
        <w:shd w:val="clear" w:color="auto" w:fill="FFFFFF" w:themeFill="background1"/>
        <w:spacing w:after="264"/>
        <w:rPr>
          <w:rFonts w:ascii="Roboto" w:hAnsi="Roboto" w:eastAsia="Times New Roman" w:cs="Times New Roman"/>
          <w:color w:val="444444"/>
          <w:sz w:val="16"/>
          <w:szCs w:val="16"/>
          <w:lang w:eastAsia="es-ES"/>
        </w:rPr>
      </w:pPr>
      <w:r w:rsidRPr="209E913E" w:rsidR="00C4E8BB">
        <w:rPr>
          <w:rFonts w:ascii="Roboto" w:hAnsi="Roboto" w:eastAsia="Times New Roman" w:cs="Times New Roman"/>
          <w:color w:val="444444"/>
          <w:sz w:val="16"/>
          <w:szCs w:val="16"/>
          <w:lang w:eastAsia="es-ES"/>
        </w:rPr>
        <w:t xml:space="preserve">Está página web </w:t>
      </w:r>
    </w:p>
    <w:p w:rsidR="00C4E8BB" w:rsidP="209E913E" w:rsidRDefault="00C4E8BB" w14:paraId="252B6C1F" w14:textId="514CC8A0">
      <w:pPr>
        <w:pStyle w:val="Normal"/>
        <w:suppressLineNumbers w:val="0"/>
        <w:shd w:val="clear" w:color="auto" w:fill="FFFFFF" w:themeFill="background1"/>
        <w:bidi w:val="0"/>
        <w:spacing w:before="0" w:beforeAutospacing="off" w:after="264" w:afterAutospacing="off" w:line="259" w:lineRule="auto"/>
        <w:ind w:left="0" w:right="0"/>
        <w:jc w:val="left"/>
      </w:pPr>
      <w:r w:rsidRPr="209E913E" w:rsidR="00C4E8BB">
        <w:rPr>
          <w:rFonts w:ascii="Roboto" w:hAnsi="Roboto" w:eastAsia="Times New Roman" w:cs="Times New Roman"/>
          <w:color w:val="444444"/>
          <w:sz w:val="16"/>
          <w:szCs w:val="16"/>
          <w:lang w:eastAsia="es-ES"/>
        </w:rPr>
        <w:t>Recoge la actividad de la entidad AUPA: Asociación de Usuarios de Prótesis y Ayudas técnicas</w:t>
      </w:r>
    </w:p>
    <w:p w:rsidRPr="00E71F81" w:rsidR="00E71F81" w:rsidP="00E71F81" w:rsidRDefault="00E71F81" w14:paraId="4F7A455D" w14:textId="77777777">
      <w:pPr>
        <w:shd w:val="clear" w:color="auto" w:fill="FFFFFF"/>
        <w:spacing w:after="264"/>
        <w:rPr>
          <w:rFonts w:ascii="Roboto" w:hAnsi="Roboto" w:eastAsia="Times New Roman" w:cs="Times New Roman"/>
          <w:color w:val="444444"/>
          <w:sz w:val="16"/>
          <w:szCs w:val="16"/>
          <w:lang w:eastAsia="es-ES_tradnl"/>
        </w:rPr>
      </w:pPr>
      <w:r w:rsidRPr="00E71F81">
        <w:rPr>
          <w:rFonts w:ascii="Roboto" w:hAnsi="Roboto" w:eastAsia="Times New Roman" w:cs="Times New Roman"/>
          <w:color w:val="444444"/>
          <w:sz w:val="16"/>
          <w:szCs w:val="16"/>
          <w:lang w:eastAsia="es-ES_tradnl"/>
        </w:rPr>
        <w:t>Hasta la fecha han sido muchas las iniciativas que han abordado el acercamiento del mundo de la discapacidad al mundo de la empresa, principalmente con el objetivo de la integración laboral.</w:t>
      </w:r>
    </w:p>
    <w:p w:rsidRPr="00E71F81" w:rsidR="00E71F81" w:rsidP="209E913E" w:rsidRDefault="00E71F81" w14:paraId="20C3E2F2" w14:textId="22C59ED7">
      <w:pPr>
        <w:shd w:val="clear" w:color="auto" w:fill="FFFFFF" w:themeFill="background1"/>
        <w:spacing w:after="264"/>
        <w:rPr>
          <w:rFonts w:ascii="Roboto" w:hAnsi="Roboto" w:eastAsia="Times New Roman" w:cs="Times New Roman"/>
          <w:color w:val="444444"/>
          <w:sz w:val="16"/>
          <w:szCs w:val="16"/>
          <w:lang w:eastAsia="es-ES"/>
        </w:rPr>
      </w:pPr>
      <w:r w:rsidRPr="209E913E" w:rsidR="00E71F81">
        <w:rPr>
          <w:rFonts w:ascii="Roboto" w:hAnsi="Roboto" w:eastAsia="Times New Roman" w:cs="Times New Roman"/>
          <w:color w:val="444444"/>
          <w:sz w:val="16"/>
          <w:szCs w:val="16"/>
          <w:lang w:eastAsia="es-ES"/>
        </w:rPr>
        <w:t xml:space="preserve">La mayoría de esas iniciativas han surgido en el seno del movimiento asociativo y habitualmente en sus propuestas en escasas ocasiones se ha tenido en cuenta el prisma de las empresas. Algo similar ha ocurrido en las iniciativas promovidas desde el sector ajeno al mundo de la discapacidad, han desarrollado propuestas muy </w:t>
      </w:r>
      <w:r w:rsidRPr="209E913E" w:rsidR="547ED4AC">
        <w:rPr>
          <w:rFonts w:ascii="Roboto" w:hAnsi="Roboto" w:eastAsia="Times New Roman" w:cs="Times New Roman"/>
          <w:color w:val="444444"/>
          <w:sz w:val="16"/>
          <w:szCs w:val="16"/>
          <w:lang w:eastAsia="es-ES"/>
        </w:rPr>
        <w:t>novedosas,</w:t>
      </w:r>
      <w:r w:rsidRPr="209E913E" w:rsidR="00E71F81">
        <w:rPr>
          <w:rFonts w:ascii="Roboto" w:hAnsi="Roboto" w:eastAsia="Times New Roman" w:cs="Times New Roman"/>
          <w:color w:val="444444"/>
          <w:sz w:val="16"/>
          <w:szCs w:val="16"/>
          <w:lang w:eastAsia="es-ES"/>
        </w:rPr>
        <w:t xml:space="preserve"> pero de alcance limitado al no haber sabido ponerse en la piel de la discapacidad.</w:t>
      </w:r>
    </w:p>
    <w:p w:rsidRPr="00E71F81" w:rsidR="00E71F81" w:rsidP="00E71F81" w:rsidRDefault="00E71F81" w14:paraId="15E60F72" w14:textId="77777777">
      <w:pPr>
        <w:shd w:val="clear" w:color="auto" w:fill="FFFFFF"/>
        <w:spacing w:after="264"/>
        <w:rPr>
          <w:rFonts w:ascii="Roboto" w:hAnsi="Roboto" w:eastAsia="Times New Roman" w:cs="Times New Roman"/>
          <w:color w:val="444444"/>
          <w:sz w:val="16"/>
          <w:szCs w:val="16"/>
          <w:lang w:eastAsia="es-ES_tradnl"/>
        </w:rPr>
      </w:pPr>
      <w:r w:rsidRPr="209E913E" w:rsidR="00E71F81">
        <w:rPr>
          <w:rFonts w:ascii="Roboto" w:hAnsi="Roboto" w:eastAsia="Times New Roman" w:cs="Times New Roman"/>
          <w:color w:val="444444"/>
          <w:sz w:val="16"/>
          <w:szCs w:val="16"/>
          <w:lang w:eastAsia="es-ES"/>
        </w:rPr>
        <w:t>Empresa y discapacidad es consciente de las dificultades que presenta el acercamiento entre el mundo de la discapacidad y el mundo de la empresa y pretende contribuir al mismo poniendo en la red un foro de diálogo que permita avanzaren el acercamiento entre ambos mundos.</w:t>
      </w:r>
    </w:p>
    <w:p w:rsidRPr="00E05EB1" w:rsidR="00E71F81" w:rsidP="209E913E" w:rsidRDefault="00E71F81" w14:paraId="058DCF3C" w14:textId="50BFA917">
      <w:pPr>
        <w:shd w:val="clear" w:color="auto" w:fill="FFFFFF" w:themeFill="background1"/>
        <w:spacing w:after="264"/>
        <w:rPr>
          <w:rFonts w:ascii="Roboto" w:hAnsi="Roboto" w:eastAsia="Times New Roman" w:cs="Times New Roman"/>
          <w:color w:val="444444"/>
          <w:sz w:val="16"/>
          <w:szCs w:val="16"/>
          <w:lang w:eastAsia="es-ES"/>
        </w:rPr>
      </w:pPr>
      <w:r w:rsidRPr="209E913E" w:rsidR="0D4E6BD3">
        <w:rPr>
          <w:rFonts w:ascii="Roboto" w:hAnsi="Roboto" w:eastAsia="Times New Roman" w:cs="Times New Roman"/>
          <w:color w:val="444444"/>
          <w:sz w:val="16"/>
          <w:szCs w:val="16"/>
          <w:lang w:eastAsia="es-ES"/>
        </w:rPr>
        <w:t xml:space="preserve">Pestaña </w:t>
      </w:r>
      <w:r w:rsidRPr="209E913E" w:rsidR="0D4E6BD3">
        <w:rPr>
          <w:rFonts w:ascii="Roboto" w:hAnsi="Roboto" w:eastAsia="Times New Roman" w:cs="Times New Roman"/>
          <w:color w:val="444444"/>
          <w:sz w:val="16"/>
          <w:szCs w:val="16"/>
          <w:lang w:eastAsia="es-ES"/>
        </w:rPr>
        <w:t>INICIo</w:t>
      </w:r>
      <w:r w:rsidRPr="209E913E" w:rsidR="0D4E6BD3">
        <w:rPr>
          <w:rFonts w:ascii="Roboto" w:hAnsi="Roboto" w:eastAsia="Times New Roman" w:cs="Times New Roman"/>
          <w:color w:val="444444"/>
          <w:sz w:val="16"/>
          <w:szCs w:val="16"/>
          <w:lang w:eastAsia="es-ES"/>
        </w:rPr>
        <w:t xml:space="preserve">: creo que sobra con empresa y </w:t>
      </w:r>
      <w:r w:rsidRPr="209E913E" w:rsidR="0D4E6BD3">
        <w:rPr>
          <w:rFonts w:ascii="Roboto" w:hAnsi="Roboto" w:eastAsia="Times New Roman" w:cs="Times New Roman"/>
          <w:color w:val="444444"/>
          <w:sz w:val="16"/>
          <w:szCs w:val="16"/>
          <w:lang w:eastAsia="es-ES"/>
        </w:rPr>
        <w:t>discapacidad</w:t>
      </w:r>
      <w:r w:rsidRPr="209E913E" w:rsidR="0D4E6BD3">
        <w:rPr>
          <w:rFonts w:ascii="Roboto" w:hAnsi="Roboto" w:eastAsia="Times New Roman" w:cs="Times New Roman"/>
          <w:color w:val="444444"/>
          <w:sz w:val="16"/>
          <w:szCs w:val="16"/>
          <w:lang w:eastAsia="es-ES"/>
        </w:rPr>
        <w:t xml:space="preserve"> es suficiente</w:t>
      </w:r>
    </w:p>
    <w:p w:rsidRPr="00E05EB1" w:rsidR="00E71F81" w:rsidP="209E913E" w:rsidRDefault="00E71F81" w14:paraId="7EF1D24A" w14:textId="1631F6B0">
      <w:pPr>
        <w:shd w:val="clear" w:color="auto" w:fill="FFFFFF" w:themeFill="background1"/>
        <w:spacing w:after="264"/>
        <w:rPr>
          <w:rFonts w:ascii="Roboto" w:hAnsi="Roboto" w:eastAsia="Times New Roman" w:cs="Times New Roman"/>
          <w:color w:val="FF0000"/>
          <w:sz w:val="16"/>
          <w:szCs w:val="16"/>
          <w:lang w:eastAsia="es-ES"/>
        </w:rPr>
      </w:pPr>
      <w:r w:rsidRPr="209E913E" w:rsidR="0D4E6BD3">
        <w:rPr>
          <w:rFonts w:ascii="Roboto" w:hAnsi="Roboto" w:eastAsia="Times New Roman" w:cs="Times New Roman"/>
          <w:color w:val="FF0000"/>
          <w:sz w:val="16"/>
          <w:szCs w:val="16"/>
          <w:lang w:eastAsia="es-ES"/>
        </w:rPr>
        <w:t>NOSOTROS</w:t>
      </w:r>
    </w:p>
    <w:p w:rsidRPr="00E05EB1" w:rsidR="00E71F81" w:rsidP="209E913E" w:rsidRDefault="00E71F81" w14:paraId="2D70C36A" w14:textId="76C95E3D">
      <w:pPr>
        <w:shd w:val="clear" w:color="auto" w:fill="FFFFFF" w:themeFill="background1"/>
        <w:spacing w:after="264"/>
        <w:rPr>
          <w:rFonts w:ascii="Roboto" w:hAnsi="Roboto" w:eastAsia="Times New Roman" w:cs="Times New Roman"/>
          <w:color w:val="FF0000"/>
          <w:sz w:val="16"/>
          <w:szCs w:val="16"/>
          <w:lang w:eastAsia="es-ES"/>
        </w:rPr>
      </w:pPr>
      <w:r w:rsidRPr="209E913E" w:rsidR="0D4E6BD3">
        <w:rPr>
          <w:rFonts w:ascii="Roboto" w:hAnsi="Roboto" w:eastAsia="Times New Roman" w:cs="Times New Roman"/>
          <w:color w:val="FF0000"/>
          <w:sz w:val="16"/>
          <w:szCs w:val="16"/>
          <w:lang w:eastAsia="es-ES"/>
        </w:rPr>
        <w:t>Deja lo que</w:t>
      </w:r>
      <w:r w:rsidRPr="209E913E" w:rsidR="6C6191A6">
        <w:rPr>
          <w:rFonts w:ascii="Roboto" w:hAnsi="Roboto" w:eastAsia="Times New Roman" w:cs="Times New Roman"/>
          <w:color w:val="FF0000"/>
          <w:sz w:val="16"/>
          <w:szCs w:val="16"/>
          <w:lang w:eastAsia="es-ES"/>
        </w:rPr>
        <w:t xml:space="preserve"> </w:t>
      </w:r>
      <w:r w:rsidRPr="209E913E" w:rsidR="0D4E6BD3">
        <w:rPr>
          <w:rFonts w:ascii="Roboto" w:hAnsi="Roboto" w:eastAsia="Times New Roman" w:cs="Times New Roman"/>
          <w:color w:val="FF0000"/>
          <w:sz w:val="16"/>
          <w:szCs w:val="16"/>
          <w:lang w:eastAsia="es-ES"/>
        </w:rPr>
        <w:t xml:space="preserve">hay de </w:t>
      </w:r>
      <w:r w:rsidRPr="209E913E" w:rsidR="0D4E6BD3">
        <w:rPr>
          <w:rFonts w:ascii="Roboto" w:hAnsi="Roboto" w:eastAsia="Times New Roman" w:cs="Times New Roman"/>
          <w:color w:val="FF0000"/>
          <w:sz w:val="16"/>
          <w:szCs w:val="16"/>
          <w:lang w:eastAsia="es-ES"/>
        </w:rPr>
        <w:t>Aupa</w:t>
      </w:r>
      <w:r w:rsidRPr="209E913E" w:rsidR="0D4E6BD3">
        <w:rPr>
          <w:rFonts w:ascii="Roboto" w:hAnsi="Roboto" w:eastAsia="Times New Roman" w:cs="Times New Roman"/>
          <w:color w:val="FF0000"/>
          <w:sz w:val="16"/>
          <w:szCs w:val="16"/>
          <w:lang w:eastAsia="es-ES"/>
        </w:rPr>
        <w:t xml:space="preserve"> pero quita a partir de nuestros objetivos, luego te pasaré un </w:t>
      </w:r>
      <w:r w:rsidRPr="209E913E" w:rsidR="0D4E6BD3">
        <w:rPr>
          <w:rFonts w:ascii="Roboto" w:hAnsi="Roboto" w:eastAsia="Times New Roman" w:cs="Times New Roman"/>
          <w:color w:val="FF0000"/>
          <w:sz w:val="16"/>
          <w:szCs w:val="16"/>
          <w:lang w:eastAsia="es-ES"/>
        </w:rPr>
        <w:t>pdf</w:t>
      </w:r>
      <w:r w:rsidRPr="209E913E" w:rsidR="0D4E6BD3">
        <w:rPr>
          <w:rFonts w:ascii="Roboto" w:hAnsi="Roboto" w:eastAsia="Times New Roman" w:cs="Times New Roman"/>
          <w:color w:val="FF0000"/>
          <w:sz w:val="16"/>
          <w:szCs w:val="16"/>
          <w:lang w:eastAsia="es-ES"/>
        </w:rPr>
        <w:t xml:space="preserve"> para subir nuestra actividad. Puedes poner algo así como </w:t>
      </w:r>
    </w:p>
    <w:p w:rsidRPr="00E05EB1" w:rsidR="00E71F81" w:rsidP="209E913E" w:rsidRDefault="00E71F81" w14:paraId="41BC584F" w14:textId="05D847D5">
      <w:pPr>
        <w:pStyle w:val="Normal"/>
        <w:shd w:val="clear" w:color="auto" w:fill="FFFFFF" w:themeFill="background1"/>
        <w:spacing w:after="264"/>
        <w:rPr>
          <w:rFonts w:ascii="Roboto" w:hAnsi="Roboto" w:eastAsia="Roboto" w:cs="Roboto"/>
          <w:noProof w:val="0"/>
          <w:sz w:val="16"/>
          <w:szCs w:val="16"/>
          <w:lang w:val="es-ES"/>
        </w:rPr>
      </w:pPr>
      <w:r w:rsidRPr="209E913E" w:rsidR="11D32E98">
        <w:rPr>
          <w:rFonts w:ascii="Arial" w:hAnsi="Arial" w:eastAsia="Arial" w:cs="Arial"/>
          <w:b w:val="0"/>
          <w:bCs w:val="0"/>
          <w:i w:val="0"/>
          <w:iCs w:val="0"/>
          <w:caps w:val="0"/>
          <w:smallCaps w:val="0"/>
          <w:noProof w:val="0"/>
          <w:color w:val="E6E8F0"/>
          <w:sz w:val="24"/>
          <w:szCs w:val="24"/>
          <w:lang w:val="es-ES"/>
        </w:rPr>
        <w:t xml:space="preserve">En AUPA trabajamos por y para el usuario. </w:t>
      </w:r>
      <w:r w:rsidRPr="209E913E" w:rsidR="11D32E98">
        <w:rPr>
          <w:rFonts w:ascii="Arial" w:hAnsi="Arial" w:eastAsia="Arial" w:cs="Arial"/>
          <w:b w:val="1"/>
          <w:bCs w:val="1"/>
          <w:i w:val="0"/>
          <w:iCs w:val="0"/>
          <w:caps w:val="0"/>
          <w:smallCaps w:val="0"/>
          <w:noProof w:val="0"/>
          <w:color w:val="E6E8F0"/>
          <w:sz w:val="24"/>
          <w:szCs w:val="24"/>
          <w:lang w:val="es-ES"/>
        </w:rPr>
        <w:t>[Botón: Conoce nuestra Memoria de Actividad (PDF)]</w:t>
      </w:r>
    </w:p>
    <w:p w:rsidRPr="00E05EB1" w:rsidR="00E71F81" w:rsidP="209E913E" w:rsidRDefault="00E71F81" w14:paraId="16773A10" w14:textId="699B86EF">
      <w:pPr>
        <w:pStyle w:val="Normal"/>
        <w:suppressLineNumbers w:val="0"/>
        <w:shd w:val="clear" w:color="auto" w:fill="FFFFFF" w:themeFill="background1"/>
        <w:bidi w:val="0"/>
        <w:spacing w:before="0" w:beforeAutospacing="off" w:after="264" w:afterAutospacing="off" w:line="259" w:lineRule="auto"/>
        <w:ind w:left="0" w:right="0"/>
        <w:jc w:val="left"/>
        <w:rPr>
          <w:rFonts w:ascii="Roboto" w:hAnsi="Roboto" w:eastAsia="Times New Roman" w:cs="Times New Roman"/>
          <w:color w:val="FF0000"/>
          <w:sz w:val="16"/>
          <w:szCs w:val="16"/>
          <w:lang w:eastAsia="es-ES"/>
        </w:rPr>
      </w:pPr>
      <w:r w:rsidRPr="209E913E" w:rsidR="55533D6A">
        <w:rPr>
          <w:rFonts w:ascii="Roboto" w:hAnsi="Roboto" w:eastAsia="Times New Roman" w:cs="Times New Roman"/>
          <w:color w:val="FF0000"/>
          <w:sz w:val="16"/>
          <w:szCs w:val="16"/>
          <w:lang w:eastAsia="es-ES"/>
        </w:rPr>
        <w:t>pdf</w:t>
      </w:r>
      <w:r w:rsidRPr="209E913E" w:rsidR="73F48709">
        <w:rPr>
          <w:rFonts w:ascii="Roboto" w:hAnsi="Roboto" w:eastAsia="Times New Roman" w:cs="Times New Roman"/>
          <w:color w:val="FF0000"/>
          <w:sz w:val="16"/>
          <w:szCs w:val="16"/>
          <w:lang w:eastAsia="es-ES"/>
        </w:rPr>
        <w:t>EL BLOG</w:t>
      </w:r>
    </w:p>
    <w:p w:rsidRPr="00E05EB1" w:rsidR="00E71F81" w:rsidP="209E913E" w:rsidRDefault="00E71F81" w14:paraId="764476FE" w14:textId="2F4FC2AF">
      <w:pPr>
        <w:pStyle w:val="Normal"/>
        <w:shd w:val="clear" w:color="auto" w:fill="FFFFFF" w:themeFill="background1"/>
        <w:spacing w:after="264"/>
        <w:rPr>
          <w:rFonts w:ascii="Roboto" w:hAnsi="Roboto" w:eastAsia="Roboto" w:cs="Roboto"/>
          <w:noProof w:val="0"/>
          <w:sz w:val="16"/>
          <w:szCs w:val="16"/>
          <w:lang w:val="es-ES"/>
        </w:rPr>
      </w:pPr>
      <w:r w:rsidRPr="209E913E" w:rsidR="487D6AEC">
        <w:rPr>
          <w:rFonts w:ascii="Arial" w:hAnsi="Arial" w:eastAsia="Arial" w:cs="Arial"/>
          <w:b w:val="0"/>
          <w:bCs w:val="0"/>
          <w:i w:val="0"/>
          <w:iCs w:val="0"/>
          <w:caps w:val="0"/>
          <w:smallCaps w:val="0"/>
          <w:noProof w:val="0"/>
          <w:color w:val="E6E8F0"/>
          <w:sz w:val="24"/>
          <w:szCs w:val="24"/>
          <w:lang w:val="es-ES"/>
        </w:rPr>
        <w:t xml:space="preserve">Un espacio para repensar la relación entre empresa y discapacidad. Analizamos la actualidad, generamos documentos formativos para no expertos y abrimos nuestras puertas a firmas invitadas. Si eres experto o entidad y quieres aportar tu visión, escríbenos a </w:t>
      </w:r>
      <w:r w:rsidRPr="209E913E" w:rsidR="487D6AEC">
        <w:rPr>
          <w:rFonts w:ascii="Arial" w:hAnsi="Arial" w:eastAsia="Arial" w:cs="Arial"/>
          <w:b w:val="1"/>
          <w:bCs w:val="1"/>
          <w:i w:val="0"/>
          <w:iCs w:val="0"/>
          <w:caps w:val="0"/>
          <w:smallCaps w:val="0"/>
          <w:noProof w:val="0"/>
          <w:color w:val="E6E8F0"/>
          <w:sz w:val="24"/>
          <w:szCs w:val="24"/>
          <w:lang w:val="es-ES"/>
        </w:rPr>
        <w:t>info@empresaydiscapacidad.org</w:t>
      </w:r>
    </w:p>
    <w:p w:rsidR="00E71F81" w:rsidP="00E71F81" w:rsidRDefault="00E71F81" w14:paraId="3B95E6AF" w14:textId="77777777">
      <w:pPr>
        <w:rPr>
          <w:rFonts w:ascii="Roboto" w:hAnsi="Roboto" w:eastAsia="Times New Roman" w:cs="Times New Roman"/>
          <w:color w:val="444444"/>
          <w:sz w:val="27"/>
          <w:szCs w:val="27"/>
          <w:lang w:eastAsia="es-ES_tradnl"/>
        </w:rPr>
      </w:pPr>
      <w:r w:rsidRPr="00E05EB1">
        <w:rPr>
          <w:rFonts w:ascii="Roboto" w:hAnsi="Roboto" w:eastAsia="Times New Roman" w:cs="Times New Roman"/>
          <w:color w:val="444444"/>
          <w:sz w:val="16"/>
          <w:szCs w:val="16"/>
          <w:lang w:eastAsia="es-ES_tradnl"/>
        </w:rPr>
        <w:br w:type="page"/>
      </w:r>
    </w:p>
    <w:p w:rsidRPr="00E05EB1" w:rsidR="00E71F81" w:rsidP="00E71F81" w:rsidRDefault="00E71F81" w14:paraId="00BF9D85" w14:textId="58D3B6BC">
      <w:pPr>
        <w:pStyle w:val="Ttulo1"/>
        <w:spacing w:before="0" w:after="0" w:line="729" w:lineRule="atLeast"/>
        <w:rPr>
          <w:rFonts w:ascii="Roboto Slab" w:hAnsi="Roboto Slab" w:cs="Roboto Slab"/>
          <w:color w:val="2B3542"/>
          <w:sz w:val="18"/>
          <w:szCs w:val="18"/>
        </w:rPr>
      </w:pPr>
      <w:r w:rsidRPr="209E913E" w:rsidR="00E71F81">
        <w:rPr>
          <w:rFonts w:ascii="Roboto Slab" w:hAnsi="Roboto Slab" w:cs="Roboto Slab"/>
          <w:color w:val="FF0000"/>
          <w:sz w:val="18"/>
          <w:szCs w:val="18"/>
        </w:rPr>
        <w:t>PUBLICACIONES</w:t>
      </w:r>
      <w:r w:rsidRPr="209E913E" w:rsidR="51472879">
        <w:rPr>
          <w:rFonts w:ascii="Roboto Slab" w:hAnsi="Roboto Slab" w:cs="Roboto Slab"/>
          <w:color w:val="FF0000"/>
          <w:sz w:val="18"/>
          <w:szCs w:val="18"/>
        </w:rPr>
        <w:t xml:space="preserve"> </w:t>
      </w:r>
      <w:r w:rsidRPr="209E913E" w:rsidR="51472879">
        <w:rPr>
          <w:rFonts w:ascii="Roboto Slab" w:hAnsi="Roboto Slab" w:cs="Roboto Slab"/>
          <w:color w:val="2B3542"/>
          <w:sz w:val="18"/>
          <w:szCs w:val="18"/>
        </w:rPr>
        <w:t xml:space="preserve">Buscar un lugar donde guardar los archivos, poner este texto en la página y el </w:t>
      </w:r>
      <w:r w:rsidRPr="209E913E" w:rsidR="51472879">
        <w:rPr>
          <w:rFonts w:ascii="Roboto Slab" w:hAnsi="Roboto Slab" w:cs="Roboto Slab"/>
          <w:color w:val="2B3542"/>
          <w:sz w:val="18"/>
          <w:szCs w:val="18"/>
        </w:rPr>
        <w:t>link</w:t>
      </w:r>
      <w:r w:rsidRPr="209E913E" w:rsidR="51472879">
        <w:rPr>
          <w:rFonts w:ascii="Roboto Slab" w:hAnsi="Roboto Slab" w:cs="Roboto Slab"/>
          <w:color w:val="2B3542"/>
          <w:sz w:val="18"/>
          <w:szCs w:val="18"/>
        </w:rPr>
        <w:t xml:space="preserve"> a ese lugar (ahora tienen hipervínculo a otro </w:t>
      </w:r>
      <w:r w:rsidRPr="209E913E" w:rsidR="51472879">
        <w:rPr>
          <w:rFonts w:ascii="Roboto Slab" w:hAnsi="Roboto Slab" w:cs="Roboto Slab"/>
          <w:color w:val="2B3542"/>
          <w:sz w:val="18"/>
          <w:szCs w:val="18"/>
        </w:rPr>
        <w:t>kugar</w:t>
      </w:r>
      <w:r w:rsidRPr="209E913E" w:rsidR="51472879">
        <w:rPr>
          <w:rFonts w:ascii="Roboto Slab" w:hAnsi="Roboto Slab" w:cs="Roboto Slab"/>
          <w:color w:val="2B3542"/>
          <w:sz w:val="18"/>
          <w:szCs w:val="18"/>
        </w:rPr>
        <w:t xml:space="preserve"> pero yo </w:t>
      </w:r>
      <w:r w:rsidRPr="209E913E" w:rsidR="51472879">
        <w:rPr>
          <w:rFonts w:ascii="Roboto Slab" w:hAnsi="Roboto Slab" w:cs="Roboto Slab"/>
          <w:color w:val="2B3542"/>
          <w:sz w:val="18"/>
          <w:szCs w:val="18"/>
        </w:rPr>
        <w:t>lostengo</w:t>
      </w:r>
      <w:r w:rsidRPr="209E913E" w:rsidR="51472879">
        <w:rPr>
          <w:rFonts w:ascii="Roboto Slab" w:hAnsi="Roboto Slab" w:cs="Roboto Slab"/>
          <w:color w:val="2B3542"/>
          <w:sz w:val="18"/>
          <w:szCs w:val="18"/>
        </w:rPr>
        <w:t xml:space="preserve"> y los </w:t>
      </w:r>
      <w:r w:rsidRPr="209E913E" w:rsidR="51472879">
        <w:rPr>
          <w:rFonts w:ascii="Roboto Slab" w:hAnsi="Roboto Slab" w:cs="Roboto Slab"/>
          <w:color w:val="2B3542"/>
          <w:sz w:val="18"/>
          <w:szCs w:val="18"/>
        </w:rPr>
        <w:t>subims</w:t>
      </w:r>
      <w:r w:rsidRPr="209E913E" w:rsidR="51472879">
        <w:rPr>
          <w:rFonts w:ascii="Roboto Slab" w:hAnsi="Roboto Slab" w:cs="Roboto Slab"/>
          <w:color w:val="2B3542"/>
          <w:sz w:val="18"/>
          <w:szCs w:val="18"/>
        </w:rPr>
        <w:t xml:space="preserve"> donde me di</w:t>
      </w:r>
      <w:r w:rsidRPr="209E913E" w:rsidR="0D7D361E">
        <w:rPr>
          <w:rFonts w:ascii="Roboto Slab" w:hAnsi="Roboto Slab" w:cs="Roboto Slab"/>
          <w:color w:val="2B3542"/>
          <w:sz w:val="18"/>
          <w:szCs w:val="18"/>
        </w:rPr>
        <w:t>gas)</w:t>
      </w:r>
    </w:p>
    <w:tbl>
      <w:tblPr>
        <w:tblW w:w="10600" w:type="dxa"/>
        <w:tblCellMar>
          <w:left w:w="0" w:type="dxa"/>
          <w:right w:w="0" w:type="dxa"/>
        </w:tblCellMar>
        <w:tblLook w:val="04A0" w:firstRow="1" w:lastRow="0" w:firstColumn="1" w:lastColumn="0" w:noHBand="0" w:noVBand="1"/>
      </w:tblPr>
      <w:tblGrid>
        <w:gridCol w:w="6227"/>
        <w:gridCol w:w="4373"/>
      </w:tblGrid>
      <w:tr w:rsidRPr="00E05EB1" w:rsidR="00E71F81" w14:paraId="404EB9C2" w14:textId="77777777">
        <w:trPr>
          <w:trHeight w:val="3015"/>
        </w:trPr>
        <w:tc>
          <w:tcPr>
            <w:tcW w:w="4350" w:type="dxa"/>
            <w:tcBorders>
              <w:top w:val="outset" w:color="auto" w:sz="2" w:space="0"/>
              <w:left w:val="outset" w:color="auto" w:sz="2" w:space="0"/>
              <w:bottom w:val="single" w:color="DDDDDD" w:sz="6" w:space="0"/>
              <w:right w:val="outset" w:color="auto" w:sz="2" w:space="0"/>
            </w:tcBorders>
            <w:shd w:val="clear" w:color="auto" w:fill="F9F9F9"/>
            <w:tcMar>
              <w:top w:w="212" w:type="dxa"/>
              <w:left w:w="212" w:type="dxa"/>
              <w:bottom w:w="212" w:type="dxa"/>
              <w:right w:w="212" w:type="dxa"/>
            </w:tcMar>
            <w:vAlign w:val="center"/>
            <w:hideMark/>
          </w:tcPr>
          <w:p w:rsidRPr="00E05EB1" w:rsidR="00E71F81" w:rsidRDefault="00E71F81" w14:paraId="520AB7E7" w14:textId="77777777">
            <w:pPr>
              <w:spacing w:line="292" w:lineRule="atLeast"/>
              <w:rPr>
                <w:rFonts w:ascii="inherit" w:hAnsi="inherit" w:cs="Times New Roman"/>
                <w:sz w:val="18"/>
                <w:szCs w:val="18"/>
              </w:rPr>
            </w:pPr>
            <w:r w:rsidRPr="00E05EB1">
              <w:rPr>
                <w:rFonts w:ascii="inherit" w:hAnsi="inherit"/>
                <w:sz w:val="18"/>
                <w:szCs w:val="18"/>
              </w:rPr>
              <w:fldChar w:fldCharType="begin"/>
            </w:r>
            <w:r w:rsidRPr="00E05EB1">
              <w:rPr>
                <w:rFonts w:ascii="inherit" w:hAnsi="inherit"/>
                <w:sz w:val="18"/>
                <w:szCs w:val="18"/>
              </w:rPr>
              <w:instrText xml:space="preserve"> INCLUDEPICTURE "https://i0.wp.com/aequalitas.es/wp-content/uploads/2018/11/Portada-ODiScapacidad-228x300.png" \* MERGEFORMATINET </w:instrText>
            </w:r>
            <w:r w:rsidRPr="00E05EB1">
              <w:rPr>
                <w:rFonts w:ascii="inherit" w:hAnsi="inherit"/>
                <w:sz w:val="18"/>
                <w:szCs w:val="18"/>
              </w:rPr>
              <w:fldChar w:fldCharType="separate"/>
            </w:r>
            <w:r w:rsidRPr="00E05EB1">
              <w:rPr>
                <w:rFonts w:ascii="inherit" w:hAnsi="inherit"/>
                <w:noProof/>
                <w:sz w:val="18"/>
                <w:szCs w:val="18"/>
              </w:rPr>
              <mc:AlternateContent>
                <mc:Choice Requires="wps">
                  <w:drawing>
                    <wp:inline distT="0" distB="0" distL="0" distR="0" wp14:anchorId="30DA3ECA" wp14:editId="3FA7A5BF">
                      <wp:extent cx="2896870" cy="3811270"/>
                      <wp:effectExtent l="0" t="0" r="0" b="0"/>
                      <wp:docPr id="11415154"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96870" cy="381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5" style="width:228.1pt;height:300.1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606E2AE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">
                      <o:lock v:ext="edit" aspectratio="t"/>
                      <w10:anchorlock/>
                    </v:rect>
                  </w:pict>
                </mc:Fallback>
              </mc:AlternateContent>
            </w:r>
            <w:r w:rsidRPr="00E05EB1">
              <w:rPr>
                <w:rFonts w:ascii="inherit" w:hAnsi="inherit"/>
                <w:sz w:val="18"/>
                <w:szCs w:val="18"/>
              </w:rPr>
              <w:fldChar w:fldCharType="end"/>
            </w:r>
          </w:p>
        </w:tc>
        <w:tc>
          <w:tcPr>
            <w:tcW w:w="6250" w:type="dxa"/>
            <w:tcBorders>
              <w:top w:val="outset" w:color="auto" w:sz="2" w:space="0"/>
              <w:left w:val="outset" w:color="auto" w:sz="2" w:space="0"/>
              <w:bottom w:val="single" w:color="DDDDDD" w:sz="6" w:space="0"/>
              <w:right w:val="outset" w:color="auto" w:sz="2" w:space="0"/>
            </w:tcBorders>
            <w:shd w:val="clear" w:color="auto" w:fill="F9F9F9"/>
            <w:tcMar>
              <w:top w:w="212" w:type="dxa"/>
              <w:left w:w="212" w:type="dxa"/>
              <w:bottom w:w="212" w:type="dxa"/>
              <w:right w:w="212" w:type="dxa"/>
            </w:tcMar>
            <w:vAlign w:val="center"/>
            <w:hideMark/>
          </w:tcPr>
          <w:p w:rsidRPr="00E05EB1" w:rsidR="00E71F81" w:rsidRDefault="00E71F81" w14:paraId="003E08CB" w14:textId="77777777">
            <w:pPr>
              <w:pStyle w:val="Ttulo3"/>
              <w:spacing w:before="750" w:after="0"/>
              <w:rPr>
                <w:rFonts w:ascii="Roboto Slab" w:hAnsi="Roboto Slab" w:cs="Roboto Slab"/>
                <w:color w:val="333333"/>
                <w:sz w:val="18"/>
                <w:szCs w:val="18"/>
              </w:rPr>
            </w:pPr>
            <w:r w:rsidRPr="00E05EB1">
              <w:rPr>
                <w:rStyle w:val="Fuerte"/>
                <w:rFonts w:ascii="Roboto Slab" w:hAnsi="Roboto Slab" w:cs="Roboto Slab"/>
                <w:b w:val="0"/>
                <w:bCs w:val="0"/>
                <w:color w:val="333333"/>
                <w:sz w:val="18"/>
                <w:szCs w:val="18"/>
              </w:rPr>
              <w:t>«#ODiScapacidad. ODS y discapacidad. Plan de trabajo»</w:t>
            </w:r>
            <w:r w:rsidRPr="00E05EB1">
              <w:rPr>
                <w:rFonts w:ascii="Roboto Slab" w:hAnsi="Roboto Slab" w:cs="Roboto Slab"/>
                <w:color w:val="333333"/>
                <w:sz w:val="18"/>
                <w:szCs w:val="18"/>
              </w:rPr>
              <w:t>.</w:t>
            </w:r>
          </w:p>
          <w:p w:rsidRPr="00E05EB1" w:rsidR="00E71F81" w:rsidRDefault="00E71F81" w14:paraId="66E3F397" w14:textId="77777777">
            <w:pPr>
              <w:pStyle w:val="NormalWeb"/>
              <w:spacing w:before="0" w:beforeAutospacing="0" w:after="264" w:afterAutospacing="0" w:line="437" w:lineRule="atLeast"/>
              <w:rPr>
                <w:rFonts w:ascii="inherit" w:hAnsi="inherit"/>
                <w:sz w:val="18"/>
                <w:szCs w:val="18"/>
              </w:rPr>
            </w:pPr>
            <w:r w:rsidRPr="00E05EB1">
              <w:rPr>
                <w:rFonts w:ascii="inherit" w:hAnsi="inherit"/>
                <w:sz w:val="18"/>
                <w:szCs w:val="18"/>
              </w:rPr>
              <w:t>ISBN: 978-84-16668-66-3, Ediciones CINCA, S.A. Madrid, noviembre 2018.</w:t>
            </w:r>
          </w:p>
          <w:p w:rsidRPr="00E05EB1" w:rsidR="00E71F81" w:rsidRDefault="00E71F81" w14:paraId="5204C943" w14:textId="77777777">
            <w:pPr>
              <w:pStyle w:val="NormalWeb"/>
              <w:spacing w:before="0" w:beforeAutospacing="0" w:after="0" w:afterAutospacing="0" w:line="437" w:lineRule="atLeast"/>
              <w:rPr>
                <w:rFonts w:ascii="inherit" w:hAnsi="inherit"/>
                <w:sz w:val="18"/>
                <w:szCs w:val="18"/>
              </w:rPr>
            </w:pPr>
            <w:hyperlink w:history="1" r:id="rId6">
              <w:r w:rsidRPr="00E05EB1">
                <w:rPr>
                  <w:rStyle w:val="Hipervnculo"/>
                  <w:rFonts w:ascii="inherit" w:hAnsi="inherit" w:eastAsiaTheme="majorEastAsia"/>
                  <w:color w:val="13C4A5"/>
                  <w:sz w:val="18"/>
                  <w:szCs w:val="18"/>
                </w:rPr>
                <w:t>#ODiScapacidad. Miguel Laloma</w:t>
              </w:r>
            </w:hyperlink>
          </w:p>
          <w:p w:rsidRPr="00E05EB1" w:rsidR="00E71F81" w:rsidRDefault="00E71F81" w14:paraId="1CA9FCAA" w14:textId="77777777">
            <w:pPr>
              <w:pStyle w:val="NormalWeb"/>
              <w:spacing w:before="0" w:beforeAutospacing="0" w:after="0" w:afterAutospacing="0" w:line="437" w:lineRule="atLeast"/>
              <w:rPr>
                <w:rFonts w:ascii="inherit" w:hAnsi="inherit"/>
                <w:sz w:val="18"/>
                <w:szCs w:val="18"/>
              </w:rPr>
            </w:pPr>
            <w:r w:rsidRPr="00E05EB1">
              <w:rPr>
                <w:rFonts w:ascii="inherit" w:hAnsi="inherit"/>
                <w:color w:val="0000FF"/>
                <w:sz w:val="18"/>
                <w:szCs w:val="18"/>
              </w:rPr>
              <w:t>Propuesta para ajustar el trabajo en RSE enfocado en discapacidad al cumplimiento de los Objetivos de desarrollo Sostenible y a la medida de su contribución a estos objetivos.</w:t>
            </w:r>
          </w:p>
        </w:tc>
      </w:tr>
      <w:tr w:rsidRPr="00E05EB1" w:rsidR="00E71F81" w14:paraId="53C1202F" w14:textId="77777777">
        <w:trPr>
          <w:trHeight w:val="3015"/>
        </w:trPr>
        <w:tc>
          <w:tcPr>
            <w:tcW w:w="4350" w:type="dxa"/>
            <w:tcBorders>
              <w:top w:val="outset" w:color="auto" w:sz="2" w:space="0"/>
              <w:left w:val="outset" w:color="auto" w:sz="2" w:space="0"/>
              <w:bottom w:val="single" w:color="DDDDDD" w:sz="6" w:space="0"/>
              <w:right w:val="outset" w:color="auto" w:sz="2" w:space="0"/>
            </w:tcBorders>
            <w:tcMar>
              <w:top w:w="212" w:type="dxa"/>
              <w:left w:w="212" w:type="dxa"/>
              <w:bottom w:w="212" w:type="dxa"/>
              <w:right w:w="212" w:type="dxa"/>
            </w:tcMar>
            <w:vAlign w:val="center"/>
            <w:hideMark/>
          </w:tcPr>
          <w:p w:rsidRPr="00E05EB1" w:rsidR="00E71F81" w:rsidRDefault="00E71F81" w14:paraId="27392391" w14:textId="77777777">
            <w:pPr>
              <w:spacing w:line="292" w:lineRule="atLeast"/>
              <w:rPr>
                <w:rFonts w:ascii="inherit" w:hAnsi="inherit"/>
                <w:sz w:val="18"/>
                <w:szCs w:val="18"/>
              </w:rPr>
            </w:pPr>
            <w:r w:rsidRPr="00E05EB1">
              <w:rPr>
                <w:rFonts w:ascii="inherit" w:hAnsi="inherit"/>
                <w:sz w:val="18"/>
                <w:szCs w:val="18"/>
              </w:rPr>
              <w:fldChar w:fldCharType="begin"/>
            </w:r>
            <w:r w:rsidRPr="00E05EB1">
              <w:rPr>
                <w:rFonts w:ascii="inherit" w:hAnsi="inherit"/>
                <w:sz w:val="18"/>
                <w:szCs w:val="18"/>
              </w:rPr>
              <w:instrText xml:space="preserve"> INCLUDEPICTURE "https://i0.wp.com/aequalitas.es/wp-content/uploads/2018/09/portada-libro-empleo-protegido-en-espac3b1a.png" \* MERGEFORMATINET </w:instrText>
            </w:r>
            <w:r w:rsidRPr="00E05EB1">
              <w:rPr>
                <w:rFonts w:ascii="inherit" w:hAnsi="inherit"/>
                <w:sz w:val="18"/>
                <w:szCs w:val="18"/>
              </w:rPr>
              <w:fldChar w:fldCharType="separate"/>
            </w:r>
            <w:r w:rsidRPr="00E05EB1">
              <w:rPr>
                <w:rFonts w:ascii="inherit" w:hAnsi="inherit"/>
                <w:noProof/>
                <w:sz w:val="18"/>
                <w:szCs w:val="18"/>
              </w:rPr>
              <mc:AlternateContent>
                <mc:Choice Requires="wps">
                  <w:drawing>
                    <wp:inline distT="0" distB="0" distL="0" distR="0" wp14:anchorId="1D8E6C7A" wp14:editId="7BE440DC">
                      <wp:extent cx="3368040" cy="4716780"/>
                      <wp:effectExtent l="0" t="0" r="0" b="0"/>
                      <wp:docPr id="347153238" name="Rectángulo 4" descr="Portada libro empleo protegido en EspaÃ±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68040" cy="471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4" style="width:265.2pt;height:371.4pt;visibility:visible;mso-wrap-style:square;mso-left-percent:-10001;mso-top-percent:-10001;mso-position-horizontal:absolute;mso-position-horizontal-relative:char;mso-position-vertical:absolute;mso-position-vertical-relative:line;mso-left-percent:-10001;mso-top-percent:-10001;v-text-anchor:top" alt="Portada libro empleo protegido en EspaÃ±a" o:spid="_x0000_s1026" filled="f" stroked="f" w14:anchorId="076410B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">
                      <o:lock v:ext="edit" aspectratio="t"/>
                      <w10:anchorlock/>
                    </v:rect>
                  </w:pict>
                </mc:Fallback>
              </mc:AlternateContent>
            </w:r>
            <w:r w:rsidRPr="00E05EB1">
              <w:rPr>
                <w:rFonts w:ascii="inherit" w:hAnsi="inherit"/>
                <w:sz w:val="18"/>
                <w:szCs w:val="18"/>
              </w:rPr>
              <w:fldChar w:fldCharType="end"/>
            </w:r>
          </w:p>
        </w:tc>
        <w:tc>
          <w:tcPr>
            <w:tcW w:w="6250" w:type="dxa"/>
            <w:tcBorders>
              <w:top w:val="outset" w:color="auto" w:sz="2" w:space="0"/>
              <w:left w:val="outset" w:color="auto" w:sz="2" w:space="0"/>
              <w:bottom w:val="single" w:color="DDDDDD" w:sz="6" w:space="0"/>
              <w:right w:val="outset" w:color="auto" w:sz="2" w:space="0"/>
            </w:tcBorders>
            <w:tcMar>
              <w:top w:w="212" w:type="dxa"/>
              <w:left w:w="212" w:type="dxa"/>
              <w:bottom w:w="212" w:type="dxa"/>
              <w:right w:w="212" w:type="dxa"/>
            </w:tcMar>
            <w:vAlign w:val="center"/>
            <w:hideMark/>
          </w:tcPr>
          <w:p w:rsidRPr="00E05EB1" w:rsidR="00E71F81" w:rsidRDefault="00E71F81" w14:paraId="56162E38" w14:textId="77777777">
            <w:pPr>
              <w:pStyle w:val="Ttulo3"/>
              <w:spacing w:before="750" w:after="0"/>
              <w:rPr>
                <w:rFonts w:ascii="Roboto Slab" w:hAnsi="Roboto Slab" w:cs="Roboto Slab"/>
                <w:color w:val="333333"/>
                <w:sz w:val="18"/>
                <w:szCs w:val="18"/>
              </w:rPr>
            </w:pPr>
            <w:r w:rsidRPr="00E05EB1">
              <w:rPr>
                <w:rStyle w:val="Fuerte"/>
                <w:rFonts w:ascii="Roboto Slab" w:hAnsi="Roboto Slab" w:cs="Roboto Slab"/>
                <w:b w:val="0"/>
                <w:bCs w:val="0"/>
                <w:color w:val="333333"/>
                <w:sz w:val="18"/>
                <w:szCs w:val="18"/>
              </w:rPr>
              <w:t>«Empleo Protegido en España. Análisis de la normativa legal y logros alcanzados»</w:t>
            </w:r>
            <w:r w:rsidRPr="00E05EB1">
              <w:rPr>
                <w:rFonts w:ascii="Roboto Slab" w:hAnsi="Roboto Slab" w:cs="Roboto Slab"/>
                <w:color w:val="333333"/>
                <w:sz w:val="18"/>
                <w:szCs w:val="18"/>
              </w:rPr>
              <w:t>.</w:t>
            </w:r>
          </w:p>
          <w:p w:rsidRPr="00E05EB1" w:rsidR="00E71F81" w:rsidRDefault="00E71F81" w14:paraId="2BF7EB31" w14:textId="77777777">
            <w:pPr>
              <w:pStyle w:val="NormalWeb"/>
              <w:spacing w:before="0" w:beforeAutospacing="0" w:after="264" w:afterAutospacing="0" w:line="437" w:lineRule="atLeast"/>
              <w:rPr>
                <w:rFonts w:ascii="inherit" w:hAnsi="inherit"/>
                <w:sz w:val="18"/>
                <w:szCs w:val="18"/>
              </w:rPr>
            </w:pPr>
            <w:r w:rsidRPr="00E05EB1">
              <w:rPr>
                <w:rFonts w:ascii="inherit" w:hAnsi="inherit"/>
                <w:sz w:val="18"/>
                <w:szCs w:val="18"/>
              </w:rPr>
              <w:t>ISBN: 978-84-935104-6-6, Ediciones CINCA, S.A. Madrid, marzo 2007.</w:t>
            </w:r>
          </w:p>
          <w:p w:rsidRPr="00E05EB1" w:rsidR="00E71F81" w:rsidRDefault="00E71F81" w14:paraId="61069043" w14:textId="77777777">
            <w:pPr>
              <w:pStyle w:val="NormalWeb"/>
              <w:spacing w:before="0" w:beforeAutospacing="0" w:after="0" w:afterAutospacing="0" w:line="437" w:lineRule="atLeast"/>
              <w:rPr>
                <w:rFonts w:ascii="inherit" w:hAnsi="inherit"/>
                <w:sz w:val="18"/>
                <w:szCs w:val="18"/>
              </w:rPr>
            </w:pPr>
            <w:hyperlink w:tooltip="EMPLEO PROTEGIDO EN ESPAÑA. Miguel Laloma" w:history="1" r:id="rId7">
              <w:r w:rsidRPr="00E05EB1">
                <w:rPr>
                  <w:rStyle w:val="Hipervnculo"/>
                  <w:rFonts w:ascii="inherit" w:hAnsi="inherit" w:eastAsiaTheme="majorEastAsia"/>
                  <w:color w:val="13C4A5"/>
                  <w:sz w:val="18"/>
                  <w:szCs w:val="18"/>
                </w:rPr>
                <w:t>EMPLEO PROTEGIDO EN ESPAÑA. Miguel Laloma</w:t>
              </w:r>
            </w:hyperlink>
          </w:p>
          <w:p w:rsidRPr="00E05EB1" w:rsidR="00E71F81" w:rsidRDefault="00E71F81" w14:paraId="53D955E5" w14:textId="77777777">
            <w:pPr>
              <w:pStyle w:val="NormalWeb"/>
              <w:spacing w:before="0" w:beforeAutospacing="0" w:after="0" w:afterAutospacing="0" w:line="437" w:lineRule="atLeast"/>
              <w:rPr>
                <w:rFonts w:ascii="inherit" w:hAnsi="inherit"/>
                <w:sz w:val="18"/>
                <w:szCs w:val="18"/>
              </w:rPr>
            </w:pPr>
            <w:r w:rsidRPr="00E05EB1">
              <w:rPr>
                <w:rFonts w:ascii="inherit" w:hAnsi="inherit"/>
                <w:color w:val="0000FF"/>
                <w:sz w:val="18"/>
                <w:szCs w:val="18"/>
              </w:rPr>
              <w:t>Evaluación del impacto del empleo protegido en España y proyección de las posibilidades de esta vía de integración laboral como respuesta a la situación de las personas con discapacidad en el mercado laboral.</w:t>
            </w:r>
          </w:p>
        </w:tc>
      </w:tr>
      <w:tr w:rsidRPr="00E05EB1" w:rsidR="00E71F81" w14:paraId="76F55660" w14:textId="77777777">
        <w:trPr>
          <w:trHeight w:val="4635"/>
        </w:trPr>
        <w:tc>
          <w:tcPr>
            <w:tcW w:w="4350" w:type="dxa"/>
            <w:tcBorders>
              <w:top w:val="outset" w:color="auto" w:sz="2" w:space="0"/>
              <w:left w:val="outset" w:color="auto" w:sz="2" w:space="0"/>
              <w:bottom w:val="single" w:color="DDDDDD" w:sz="6" w:space="0"/>
              <w:right w:val="outset" w:color="auto" w:sz="2" w:space="0"/>
            </w:tcBorders>
            <w:shd w:val="clear" w:color="auto" w:fill="F9F9F9"/>
            <w:tcMar>
              <w:top w:w="212" w:type="dxa"/>
              <w:left w:w="212" w:type="dxa"/>
              <w:bottom w:w="212" w:type="dxa"/>
              <w:right w:w="212" w:type="dxa"/>
            </w:tcMar>
            <w:vAlign w:val="center"/>
            <w:hideMark/>
          </w:tcPr>
          <w:p w:rsidRPr="00E05EB1" w:rsidR="00E71F81" w:rsidRDefault="00E71F81" w14:paraId="32FC9DCA" w14:textId="77777777">
            <w:pPr>
              <w:spacing w:line="292" w:lineRule="atLeast"/>
              <w:rPr>
                <w:rFonts w:ascii="inherit" w:hAnsi="inherit"/>
                <w:sz w:val="18"/>
                <w:szCs w:val="18"/>
              </w:rPr>
            </w:pPr>
            <w:r w:rsidRPr="00E05EB1">
              <w:rPr>
                <w:rFonts w:ascii="inherit" w:hAnsi="inherit"/>
                <w:sz w:val="18"/>
                <w:szCs w:val="18"/>
              </w:rPr>
              <w:lastRenderedPageBreak/>
              <w:fldChar w:fldCharType="begin"/>
            </w:r>
            <w:r w:rsidRPr="00E05EB1">
              <w:rPr>
                <w:rFonts w:ascii="inherit" w:hAnsi="inherit"/>
                <w:sz w:val="18"/>
                <w:szCs w:val="18"/>
              </w:rPr>
              <w:instrText xml:space="preserve"> INCLUDEPICTURE "https://i0.wp.com/aequalitas.es/wp-content/uploads/2018/09/portada-libro-ayudas-tc3a9nicas-y-discapacidad.png" \* MERGEFORMATINET </w:instrText>
            </w:r>
            <w:r w:rsidRPr="00E05EB1">
              <w:rPr>
                <w:rFonts w:ascii="inherit" w:hAnsi="inherit"/>
                <w:sz w:val="18"/>
                <w:szCs w:val="18"/>
              </w:rPr>
              <w:fldChar w:fldCharType="separate"/>
            </w:r>
            <w:r w:rsidRPr="00E05EB1">
              <w:rPr>
                <w:rFonts w:ascii="inherit" w:hAnsi="inherit"/>
                <w:noProof/>
                <w:sz w:val="18"/>
                <w:szCs w:val="18"/>
              </w:rPr>
              <mc:AlternateContent>
                <mc:Choice Requires="wps">
                  <w:drawing>
                    <wp:inline distT="0" distB="0" distL="0" distR="0" wp14:anchorId="7E992F21" wp14:editId="55B204E4">
                      <wp:extent cx="307975" cy="307975"/>
                      <wp:effectExtent l="0" t="0" r="0" b="0"/>
                      <wp:docPr id="1377370490"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3" style="width:24.25pt;height:24.25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771E9BA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o:lock v:ext="edit" aspectratio="t"/>
                      <w10:anchorlock/>
                    </v:rect>
                  </w:pict>
                </mc:Fallback>
              </mc:AlternateContent>
            </w:r>
            <w:r w:rsidRPr="00E05EB1">
              <w:rPr>
                <w:rFonts w:ascii="inherit" w:hAnsi="inherit"/>
                <w:sz w:val="18"/>
                <w:szCs w:val="18"/>
              </w:rPr>
              <w:fldChar w:fldCharType="end"/>
            </w:r>
          </w:p>
        </w:tc>
        <w:tc>
          <w:tcPr>
            <w:tcW w:w="6250" w:type="dxa"/>
            <w:tcBorders>
              <w:top w:val="outset" w:color="auto" w:sz="2" w:space="0"/>
              <w:left w:val="outset" w:color="auto" w:sz="2" w:space="0"/>
              <w:bottom w:val="single" w:color="DDDDDD" w:sz="6" w:space="0"/>
              <w:right w:val="outset" w:color="auto" w:sz="2" w:space="0"/>
            </w:tcBorders>
            <w:shd w:val="clear" w:color="auto" w:fill="F9F9F9"/>
            <w:tcMar>
              <w:top w:w="212" w:type="dxa"/>
              <w:left w:w="212" w:type="dxa"/>
              <w:bottom w:w="212" w:type="dxa"/>
              <w:right w:w="212" w:type="dxa"/>
            </w:tcMar>
            <w:vAlign w:val="center"/>
            <w:hideMark/>
          </w:tcPr>
          <w:p w:rsidRPr="00E05EB1" w:rsidR="00E71F81" w:rsidRDefault="00E71F81" w14:paraId="203E2BBF" w14:textId="77777777">
            <w:pPr>
              <w:pStyle w:val="Ttulo3"/>
              <w:spacing w:before="750" w:after="0"/>
              <w:rPr>
                <w:rFonts w:ascii="Roboto Slab" w:hAnsi="Roboto Slab" w:cs="Roboto Slab"/>
                <w:color w:val="333333"/>
                <w:sz w:val="18"/>
                <w:szCs w:val="18"/>
              </w:rPr>
            </w:pPr>
            <w:r w:rsidRPr="00E05EB1">
              <w:rPr>
                <w:rStyle w:val="Fuerte"/>
                <w:rFonts w:ascii="Roboto Slab" w:hAnsi="Roboto Slab" w:cs="Roboto Slab"/>
                <w:b w:val="0"/>
                <w:bCs w:val="0"/>
                <w:color w:val="333333"/>
                <w:sz w:val="18"/>
                <w:szCs w:val="18"/>
              </w:rPr>
              <w:t>«Ayudas Técnicas y Discapacidad»</w:t>
            </w:r>
            <w:r w:rsidRPr="00E05EB1">
              <w:rPr>
                <w:rFonts w:ascii="Roboto Slab" w:hAnsi="Roboto Slab" w:cs="Roboto Slab"/>
                <w:color w:val="333333"/>
                <w:sz w:val="18"/>
                <w:szCs w:val="18"/>
              </w:rPr>
              <w:t>.</w:t>
            </w:r>
          </w:p>
          <w:p w:rsidRPr="00E05EB1" w:rsidR="00E71F81" w:rsidRDefault="00E71F81" w14:paraId="0C20FE4E" w14:textId="77777777">
            <w:pPr>
              <w:pStyle w:val="NormalWeb"/>
              <w:spacing w:before="0" w:beforeAutospacing="0" w:after="264" w:afterAutospacing="0" w:line="437" w:lineRule="atLeast"/>
              <w:rPr>
                <w:rFonts w:ascii="inherit" w:hAnsi="inherit"/>
                <w:sz w:val="18"/>
                <w:szCs w:val="18"/>
              </w:rPr>
            </w:pPr>
            <w:r w:rsidRPr="00E05EB1">
              <w:rPr>
                <w:rFonts w:ascii="inherit" w:hAnsi="inherit"/>
                <w:sz w:val="18"/>
                <w:szCs w:val="18"/>
              </w:rPr>
              <w:t>ISBN: 84-609-5203-7. Comité Español de Representantes de Personas con Discapacidad (CERMI). Madrid, abril 2005.</w:t>
            </w:r>
          </w:p>
          <w:p w:rsidRPr="00E05EB1" w:rsidR="00E71F81" w:rsidRDefault="00E71F81" w14:paraId="68C8A77D" w14:textId="77777777">
            <w:pPr>
              <w:pStyle w:val="NormalWeb"/>
              <w:spacing w:before="0" w:beforeAutospacing="0" w:after="0" w:afterAutospacing="0" w:line="437" w:lineRule="atLeast"/>
              <w:rPr>
                <w:rFonts w:ascii="inherit" w:hAnsi="inherit"/>
                <w:sz w:val="18"/>
                <w:szCs w:val="18"/>
              </w:rPr>
            </w:pPr>
            <w:r w:rsidRPr="00E05EB1">
              <w:rPr>
                <w:rFonts w:ascii="inherit" w:hAnsi="inherit"/>
                <w:sz w:val="18"/>
                <w:szCs w:val="18"/>
              </w:rPr>
              <w:t>Noviembre 2002. </w:t>
            </w:r>
            <w:r w:rsidRPr="00E05EB1">
              <w:rPr>
                <w:rStyle w:val="Fuerte"/>
                <w:rFonts w:ascii="inherit" w:hAnsi="inherit" w:eastAsiaTheme="majorEastAsia"/>
                <w:sz w:val="18"/>
                <w:szCs w:val="18"/>
              </w:rPr>
              <w:t>Accésit (2º premio) de los IX Premios de Investigación y Consumo de la Comunidad de Madrid </w:t>
            </w:r>
            <w:r w:rsidRPr="00E05EB1">
              <w:rPr>
                <w:rFonts w:ascii="inherit" w:hAnsi="inherit"/>
                <w:sz w:val="18"/>
                <w:szCs w:val="18"/>
              </w:rPr>
              <w:t>por el análisis sectorial: </w:t>
            </w:r>
            <w:r w:rsidRPr="00E05EB1">
              <w:rPr>
                <w:rStyle w:val="Fuerte"/>
                <w:rFonts w:ascii="inherit" w:hAnsi="inherit" w:eastAsiaTheme="majorEastAsia"/>
                <w:sz w:val="18"/>
                <w:szCs w:val="18"/>
              </w:rPr>
              <w:t>“Discapacitados, Usuarios de Ayudas Técnicas en la Comunidad Autónoma de Madrid”</w:t>
            </w:r>
            <w:r w:rsidRPr="00E05EB1">
              <w:rPr>
                <w:rFonts w:ascii="inherit" w:hAnsi="inherit"/>
                <w:sz w:val="18"/>
                <w:szCs w:val="18"/>
              </w:rPr>
              <w:t>, premios convocados por la Consejería de Economía e Innovación Tecnológica. Madrid 2002.</w:t>
            </w:r>
          </w:p>
          <w:p w:rsidRPr="00E05EB1" w:rsidR="00E71F81" w:rsidRDefault="00E71F81" w14:paraId="74CE463E" w14:textId="77777777">
            <w:pPr>
              <w:pStyle w:val="NormalWeb"/>
              <w:spacing w:before="0" w:beforeAutospacing="0" w:after="0" w:afterAutospacing="0" w:line="437" w:lineRule="atLeast"/>
              <w:rPr>
                <w:rFonts w:ascii="inherit" w:hAnsi="inherit"/>
                <w:sz w:val="18"/>
                <w:szCs w:val="18"/>
              </w:rPr>
            </w:pPr>
            <w:hyperlink w:tooltip="AYUDAS TECNICAS Y DISCAPACIDAD. Miguel Laloma" w:history="1" r:id="rId8">
              <w:r w:rsidRPr="00E05EB1">
                <w:rPr>
                  <w:rStyle w:val="Hipervnculo"/>
                  <w:rFonts w:ascii="inherit" w:hAnsi="inherit" w:eastAsiaTheme="majorEastAsia"/>
                  <w:color w:val="13C4A5"/>
                  <w:sz w:val="18"/>
                  <w:szCs w:val="18"/>
                </w:rPr>
                <w:t>AYUDAS TÉCNICAS Y DISCAPACIDAD. Miguel Laloma</w:t>
              </w:r>
            </w:hyperlink>
          </w:p>
          <w:p w:rsidRPr="00E05EB1" w:rsidR="00E71F81" w:rsidRDefault="00E71F81" w14:paraId="28699E94" w14:textId="77777777">
            <w:pPr>
              <w:pStyle w:val="NormalWeb"/>
              <w:spacing w:before="0" w:beforeAutospacing="0" w:after="0" w:afterAutospacing="0" w:line="437" w:lineRule="atLeast"/>
              <w:rPr>
                <w:rFonts w:ascii="inherit" w:hAnsi="inherit"/>
                <w:sz w:val="18"/>
                <w:szCs w:val="18"/>
              </w:rPr>
            </w:pPr>
            <w:r w:rsidRPr="00E05EB1">
              <w:rPr>
                <w:rFonts w:ascii="inherit" w:hAnsi="inherit"/>
                <w:color w:val="0000FF"/>
                <w:sz w:val="18"/>
                <w:szCs w:val="18"/>
              </w:rPr>
              <w:t>Análisis del sector ortoprotésico y de los diferentes actores del mismo: ortopedas, usuarios, administración pública, … Este análisis ha sido el primero realizado en el sector y pone sobre la mesa los principales problemas de la prestación ortoprotésica en España.</w:t>
            </w:r>
          </w:p>
        </w:tc>
      </w:tr>
      <w:tr w:rsidRPr="00E05EB1" w:rsidR="00E71F81" w14:paraId="17D93263" w14:textId="77777777">
        <w:trPr>
          <w:trHeight w:val="1965"/>
        </w:trPr>
        <w:tc>
          <w:tcPr>
            <w:tcW w:w="4350" w:type="dxa"/>
            <w:tcBorders>
              <w:top w:val="outset" w:color="auto" w:sz="2" w:space="0"/>
              <w:left w:val="outset" w:color="auto" w:sz="2" w:space="0"/>
              <w:bottom w:val="single" w:color="DDDDDD" w:sz="6" w:space="0"/>
              <w:right w:val="outset" w:color="auto" w:sz="2" w:space="0"/>
            </w:tcBorders>
            <w:tcMar>
              <w:top w:w="212" w:type="dxa"/>
              <w:left w:w="212" w:type="dxa"/>
              <w:bottom w:w="212" w:type="dxa"/>
              <w:right w:w="212" w:type="dxa"/>
            </w:tcMar>
            <w:vAlign w:val="center"/>
            <w:hideMark/>
          </w:tcPr>
          <w:p w:rsidRPr="00E05EB1" w:rsidR="00E71F81" w:rsidRDefault="00E71F81" w14:paraId="3CFF8D12" w14:textId="77777777">
            <w:pPr>
              <w:pStyle w:val="Ttulo3"/>
              <w:spacing w:before="750" w:after="0"/>
              <w:rPr>
                <w:rFonts w:ascii="Roboto Slab" w:hAnsi="Roboto Slab" w:cs="Roboto Slab"/>
                <w:color w:val="333333"/>
                <w:sz w:val="18"/>
                <w:szCs w:val="18"/>
              </w:rPr>
            </w:pPr>
            <w:r w:rsidRPr="00E05EB1">
              <w:rPr>
                <w:rFonts w:ascii="Roboto Slab" w:hAnsi="Roboto Slab" w:cs="Roboto Slab"/>
                <w:color w:val="333333"/>
                <w:sz w:val="18"/>
                <w:szCs w:val="18"/>
              </w:rPr>
              <w:lastRenderedPageBreak/>
              <w:fldChar w:fldCharType="begin"/>
            </w:r>
            <w:r w:rsidRPr="00E05EB1">
              <w:rPr>
                <w:rFonts w:ascii="Roboto Slab" w:hAnsi="Roboto Slab" w:cs="Roboto Slab"/>
                <w:color w:val="333333"/>
                <w:sz w:val="18"/>
                <w:szCs w:val="18"/>
              </w:rPr>
              <w:instrText xml:space="preserve"> INCLUDEPICTURE "https://i0.wp.com/aequalitas.es/wp-content/uploads/2018/09/la-gestic3b3n-c3a9tica-frente-a-la-discapacidad-y-el-empleo-miguel-laloma.png" \* MERGEFORMATINET </w:instrText>
            </w:r>
            <w:r w:rsidRPr="00E05EB1">
              <w:rPr>
                <w:rFonts w:ascii="Roboto Slab" w:hAnsi="Roboto Slab" w:cs="Roboto Slab"/>
                <w:color w:val="333333"/>
                <w:sz w:val="18"/>
                <w:szCs w:val="18"/>
              </w:rPr>
              <w:fldChar w:fldCharType="separate"/>
            </w:r>
            <w:r w:rsidRPr="00E05EB1">
              <w:rPr>
                <w:rFonts w:ascii="Roboto Slab" w:hAnsi="Roboto Slab" w:cs="Roboto Slab"/>
                <w:noProof/>
                <w:color w:val="333333"/>
                <w:sz w:val="18"/>
                <w:szCs w:val="18"/>
              </w:rPr>
              <mc:AlternateContent>
                <mc:Choice Requires="wps">
                  <w:drawing>
                    <wp:inline distT="0" distB="0" distL="0" distR="0" wp14:anchorId="29727B11" wp14:editId="27E805A8">
                      <wp:extent cx="3684905" cy="5224145"/>
                      <wp:effectExtent l="0" t="0" r="0" b="0"/>
                      <wp:docPr id="64359313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84905" cy="522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2" style="width:290.15pt;height:411.35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5DF2E2D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">
                      <o:lock v:ext="edit" aspectratio="t"/>
                      <w10:anchorlock/>
                    </v:rect>
                  </w:pict>
                </mc:Fallback>
              </mc:AlternateContent>
            </w:r>
            <w:r w:rsidRPr="00E05EB1">
              <w:rPr>
                <w:rFonts w:ascii="Roboto Slab" w:hAnsi="Roboto Slab" w:cs="Roboto Slab"/>
                <w:color w:val="333333"/>
                <w:sz w:val="18"/>
                <w:szCs w:val="18"/>
              </w:rPr>
              <w:fldChar w:fldCharType="end"/>
            </w:r>
          </w:p>
        </w:tc>
        <w:tc>
          <w:tcPr>
            <w:tcW w:w="6250" w:type="dxa"/>
            <w:tcBorders>
              <w:top w:val="outset" w:color="auto" w:sz="2" w:space="0"/>
              <w:left w:val="outset" w:color="auto" w:sz="2" w:space="0"/>
              <w:bottom w:val="single" w:color="DDDDDD" w:sz="6" w:space="0"/>
              <w:right w:val="outset" w:color="auto" w:sz="2" w:space="0"/>
            </w:tcBorders>
            <w:tcMar>
              <w:top w:w="212" w:type="dxa"/>
              <w:left w:w="212" w:type="dxa"/>
              <w:bottom w:w="212" w:type="dxa"/>
              <w:right w:w="212" w:type="dxa"/>
            </w:tcMar>
            <w:vAlign w:val="center"/>
            <w:hideMark/>
          </w:tcPr>
          <w:p w:rsidRPr="00E05EB1" w:rsidR="00E71F81" w:rsidRDefault="00E71F81" w14:paraId="32D3D078" w14:textId="77777777">
            <w:pPr>
              <w:pStyle w:val="Ttulo3"/>
              <w:spacing w:before="750" w:after="0"/>
              <w:rPr>
                <w:rFonts w:ascii="Roboto Slab" w:hAnsi="Roboto Slab" w:cs="Roboto Slab"/>
                <w:color w:val="333333"/>
                <w:sz w:val="18"/>
                <w:szCs w:val="18"/>
              </w:rPr>
            </w:pPr>
            <w:r w:rsidRPr="00E05EB1">
              <w:rPr>
                <w:rStyle w:val="Fuerte"/>
                <w:rFonts w:ascii="Roboto Slab" w:hAnsi="Roboto Slab" w:cs="Roboto Slab"/>
                <w:b w:val="0"/>
                <w:bCs w:val="0"/>
                <w:color w:val="333333"/>
                <w:sz w:val="18"/>
                <w:szCs w:val="18"/>
              </w:rPr>
              <w:t>«La Gestión Ética frente a la Discapacidad y el Empleo»</w:t>
            </w:r>
            <w:r w:rsidRPr="00E05EB1">
              <w:rPr>
                <w:rFonts w:ascii="Roboto Slab" w:hAnsi="Roboto Slab" w:cs="Roboto Slab"/>
                <w:color w:val="333333"/>
                <w:sz w:val="18"/>
                <w:szCs w:val="18"/>
              </w:rPr>
              <w:t>.</w:t>
            </w:r>
          </w:p>
          <w:p w:rsidRPr="00E05EB1" w:rsidR="00E71F81" w:rsidRDefault="00E71F81" w14:paraId="02F158C6" w14:textId="77777777">
            <w:pPr>
              <w:pStyle w:val="NormalWeb"/>
              <w:spacing w:before="0" w:beforeAutospacing="0" w:after="264" w:afterAutospacing="0" w:line="437" w:lineRule="atLeast"/>
              <w:rPr>
                <w:rFonts w:ascii="inherit" w:hAnsi="inherit"/>
                <w:sz w:val="18"/>
                <w:szCs w:val="18"/>
              </w:rPr>
            </w:pPr>
            <w:r w:rsidRPr="00E05EB1">
              <w:rPr>
                <w:rFonts w:ascii="inherit" w:hAnsi="inherit"/>
                <w:sz w:val="18"/>
                <w:szCs w:val="18"/>
              </w:rPr>
              <w:t>ISBN: 84-88816-93-6. Escuela Libre Editorial, Madrid 2004.</w:t>
            </w:r>
          </w:p>
          <w:p w:rsidRPr="00E05EB1" w:rsidR="00E71F81" w:rsidRDefault="00E71F81" w14:paraId="7FE75AD9" w14:textId="77777777">
            <w:pPr>
              <w:pStyle w:val="NormalWeb"/>
              <w:spacing w:before="0" w:beforeAutospacing="0" w:after="0" w:afterAutospacing="0" w:line="437" w:lineRule="atLeast"/>
              <w:rPr>
                <w:rFonts w:ascii="inherit" w:hAnsi="inherit"/>
                <w:sz w:val="18"/>
                <w:szCs w:val="18"/>
              </w:rPr>
            </w:pPr>
            <w:r w:rsidRPr="00E05EB1">
              <w:rPr>
                <w:rFonts w:ascii="inherit" w:hAnsi="inherit"/>
                <w:sz w:val="18"/>
                <w:szCs w:val="18"/>
              </w:rPr>
              <w:t>Junio 2002. Ganador del </w:t>
            </w:r>
            <w:r w:rsidRPr="00E05EB1">
              <w:rPr>
                <w:rStyle w:val="Fuerte"/>
                <w:rFonts w:ascii="inherit" w:hAnsi="inherit" w:eastAsiaTheme="majorEastAsia"/>
                <w:sz w:val="18"/>
                <w:szCs w:val="18"/>
              </w:rPr>
              <w:t>I Premio MSD</w:t>
            </w:r>
            <w:r w:rsidRPr="00E05EB1">
              <w:rPr>
                <w:rFonts w:ascii="inherit" w:hAnsi="inherit"/>
                <w:sz w:val="18"/>
                <w:szCs w:val="18"/>
              </w:rPr>
              <w:t> para la Investigación en el campo de la Ética Empresarial, premio organizado en colaboración con FORETICA, por el trabajo: </w:t>
            </w:r>
            <w:r w:rsidRPr="00E05EB1">
              <w:rPr>
                <w:rStyle w:val="Fuerte"/>
                <w:rFonts w:ascii="inherit" w:hAnsi="inherit" w:eastAsiaTheme="majorEastAsia"/>
                <w:sz w:val="18"/>
                <w:szCs w:val="18"/>
              </w:rPr>
              <w:t>«La Gestión Ética frente a la Discapacidad y el Empleo». </w:t>
            </w:r>
            <w:r w:rsidRPr="00E05EB1">
              <w:rPr>
                <w:rFonts w:ascii="inherit" w:hAnsi="inherit"/>
                <w:sz w:val="18"/>
                <w:szCs w:val="18"/>
              </w:rPr>
              <w:t>El Jurado, presidido por D. Federico Mayor Zaragoza, concedió el premio por unanimidad. Barcelona 2002.</w:t>
            </w:r>
          </w:p>
          <w:p w:rsidRPr="00E05EB1" w:rsidR="00E71F81" w:rsidRDefault="00E71F81" w14:paraId="69953C81" w14:textId="77777777">
            <w:pPr>
              <w:pStyle w:val="NormalWeb"/>
              <w:spacing w:before="0" w:beforeAutospacing="0" w:after="0" w:afterAutospacing="0" w:line="437" w:lineRule="atLeast"/>
              <w:rPr>
                <w:rFonts w:ascii="inherit" w:hAnsi="inherit"/>
                <w:sz w:val="18"/>
                <w:szCs w:val="18"/>
              </w:rPr>
            </w:pPr>
            <w:hyperlink w:tooltip="La Gestión Ética frente a la Discapacidad y el Em" w:history="1" r:id="rId9">
              <w:r w:rsidRPr="00E05EB1">
                <w:rPr>
                  <w:rStyle w:val="Hipervnculo"/>
                  <w:rFonts w:ascii="inherit" w:hAnsi="inherit" w:eastAsiaTheme="majorEastAsia"/>
                  <w:color w:val="13C4A5"/>
                  <w:sz w:val="18"/>
                  <w:szCs w:val="18"/>
                </w:rPr>
                <w:t>La Gestión Ética frente a la Discapacidad y el Em</w:t>
              </w:r>
            </w:hyperlink>
          </w:p>
          <w:p w:rsidRPr="00E05EB1" w:rsidR="00E71F81" w:rsidRDefault="00E71F81" w14:paraId="1D3F136E" w14:textId="77777777">
            <w:pPr>
              <w:pStyle w:val="NormalWeb"/>
              <w:spacing w:before="0" w:beforeAutospacing="0" w:after="0" w:afterAutospacing="0" w:line="437" w:lineRule="atLeast"/>
              <w:rPr>
                <w:rFonts w:ascii="inherit" w:hAnsi="inherit"/>
                <w:sz w:val="18"/>
                <w:szCs w:val="18"/>
              </w:rPr>
            </w:pPr>
            <w:r w:rsidRPr="00E05EB1">
              <w:rPr>
                <w:rFonts w:ascii="inherit" w:hAnsi="inherit"/>
                <w:color w:val="0000FF"/>
                <w:sz w:val="18"/>
                <w:szCs w:val="18"/>
              </w:rPr>
              <w:t>Análisis de diferentes proyectos de Responsabilidad Social Empresarial que, además de generar un impacto en la imagen de la empresa, han generado un impacto positivo en su cuenta de resultados. Este impacto económico es cuantificad o encada uno de los casos.</w:t>
            </w:r>
          </w:p>
        </w:tc>
      </w:tr>
      <w:tr w:rsidRPr="00E05EB1" w:rsidR="00E71F81" w14:paraId="354D210D" w14:textId="77777777">
        <w:trPr>
          <w:trHeight w:val="2175"/>
        </w:trPr>
        <w:tc>
          <w:tcPr>
            <w:tcW w:w="4350" w:type="dxa"/>
            <w:tcBorders>
              <w:top w:val="outset" w:color="auto" w:sz="2" w:space="0"/>
              <w:left w:val="outset" w:color="auto" w:sz="2" w:space="0"/>
              <w:bottom w:val="single" w:color="DDDDDD" w:sz="6" w:space="0"/>
              <w:right w:val="outset" w:color="auto" w:sz="2" w:space="0"/>
            </w:tcBorders>
            <w:shd w:val="clear" w:color="auto" w:fill="F9F9F9"/>
            <w:tcMar>
              <w:top w:w="212" w:type="dxa"/>
              <w:left w:w="212" w:type="dxa"/>
              <w:bottom w:w="212" w:type="dxa"/>
              <w:right w:w="212" w:type="dxa"/>
            </w:tcMar>
            <w:vAlign w:val="center"/>
            <w:hideMark/>
          </w:tcPr>
          <w:p w:rsidRPr="00E05EB1" w:rsidR="00E71F81" w:rsidRDefault="00E71F81" w14:paraId="026EC820" w14:textId="77777777">
            <w:pPr>
              <w:spacing w:line="292" w:lineRule="atLeast"/>
              <w:rPr>
                <w:rFonts w:ascii="inherit" w:hAnsi="inherit"/>
                <w:sz w:val="18"/>
                <w:szCs w:val="18"/>
              </w:rPr>
            </w:pPr>
            <w:r w:rsidRPr="00E05EB1">
              <w:rPr>
                <w:rFonts w:ascii="inherit" w:hAnsi="inherit"/>
                <w:sz w:val="18"/>
                <w:szCs w:val="18"/>
              </w:rPr>
              <w:fldChar w:fldCharType="begin"/>
            </w:r>
            <w:r w:rsidRPr="00E05EB1">
              <w:rPr>
                <w:rFonts w:ascii="inherit" w:hAnsi="inherit"/>
                <w:sz w:val="18"/>
                <w:szCs w:val="18"/>
              </w:rPr>
              <w:instrText xml:space="preserve"> INCLUDEPICTURE "https://i0.wp.com/aequalitas.es/wp-content/uploads/2018/09/portada-libro-que-contiene-capc3adtulo-de-mujer-discapacidad-y-empleo-e1536662400824.png" \* MERGEFORMATINET </w:instrText>
            </w:r>
            <w:r w:rsidRPr="00E05EB1">
              <w:rPr>
                <w:rFonts w:ascii="inherit" w:hAnsi="inherit"/>
                <w:sz w:val="18"/>
                <w:szCs w:val="18"/>
              </w:rPr>
              <w:fldChar w:fldCharType="separate"/>
            </w:r>
            <w:r w:rsidRPr="00E05EB1">
              <w:rPr>
                <w:rFonts w:ascii="inherit" w:hAnsi="inherit"/>
                <w:noProof/>
                <w:sz w:val="18"/>
                <w:szCs w:val="18"/>
              </w:rPr>
              <mc:AlternateContent>
                <mc:Choice Requires="wps">
                  <w:drawing>
                    <wp:inline distT="0" distB="0" distL="0" distR="0" wp14:anchorId="0B2DC6A4" wp14:editId="762A356D">
                      <wp:extent cx="307975" cy="307975"/>
                      <wp:effectExtent l="0" t="0" r="0" b="0"/>
                      <wp:docPr id="98971330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 style="width:24.25pt;height:24.25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2E2D7C6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o:lock v:ext="edit" aspectratio="t"/>
                      <w10:anchorlock/>
                    </v:rect>
                  </w:pict>
                </mc:Fallback>
              </mc:AlternateContent>
            </w:r>
            <w:r w:rsidRPr="00E05EB1">
              <w:rPr>
                <w:rFonts w:ascii="inherit" w:hAnsi="inherit"/>
                <w:sz w:val="18"/>
                <w:szCs w:val="18"/>
              </w:rPr>
              <w:fldChar w:fldCharType="end"/>
            </w:r>
          </w:p>
        </w:tc>
        <w:tc>
          <w:tcPr>
            <w:tcW w:w="6250" w:type="dxa"/>
            <w:tcBorders>
              <w:top w:val="outset" w:color="auto" w:sz="2" w:space="0"/>
              <w:left w:val="outset" w:color="auto" w:sz="2" w:space="0"/>
              <w:bottom w:val="single" w:color="DDDDDD" w:sz="6" w:space="0"/>
              <w:right w:val="outset" w:color="auto" w:sz="2" w:space="0"/>
            </w:tcBorders>
            <w:shd w:val="clear" w:color="auto" w:fill="F9F9F9"/>
            <w:tcMar>
              <w:top w:w="212" w:type="dxa"/>
              <w:left w:w="212" w:type="dxa"/>
              <w:bottom w:w="212" w:type="dxa"/>
              <w:right w:w="212" w:type="dxa"/>
            </w:tcMar>
            <w:vAlign w:val="center"/>
            <w:hideMark/>
          </w:tcPr>
          <w:p w:rsidRPr="00E05EB1" w:rsidR="00E71F81" w:rsidRDefault="00E71F81" w14:paraId="6F002407" w14:textId="77777777">
            <w:pPr>
              <w:pStyle w:val="Ttulo3"/>
              <w:spacing w:before="750" w:after="0"/>
              <w:rPr>
                <w:rFonts w:ascii="Roboto Slab" w:hAnsi="Roboto Slab" w:cs="Roboto Slab"/>
                <w:color w:val="333333"/>
                <w:sz w:val="18"/>
                <w:szCs w:val="18"/>
              </w:rPr>
            </w:pPr>
            <w:r w:rsidRPr="00E05EB1">
              <w:rPr>
                <w:rFonts w:ascii="Roboto Slab" w:hAnsi="Roboto Slab" w:cs="Roboto Slab"/>
                <w:color w:val="333333"/>
                <w:sz w:val="18"/>
                <w:szCs w:val="18"/>
              </w:rPr>
              <w:t>Capítulo </w:t>
            </w:r>
            <w:r w:rsidRPr="00E05EB1">
              <w:rPr>
                <w:rStyle w:val="Fuerte"/>
                <w:rFonts w:ascii="Roboto Slab" w:hAnsi="Roboto Slab" w:cs="Roboto Slab"/>
                <w:b w:val="0"/>
                <w:bCs w:val="0"/>
                <w:color w:val="333333"/>
                <w:sz w:val="18"/>
                <w:szCs w:val="18"/>
              </w:rPr>
              <w:t>“Mujer Discapacidad y Empleo”</w:t>
            </w:r>
            <w:r w:rsidRPr="00E05EB1">
              <w:rPr>
                <w:rFonts w:ascii="Roboto Slab" w:hAnsi="Roboto Slab" w:cs="Roboto Slab"/>
                <w:color w:val="333333"/>
                <w:sz w:val="18"/>
                <w:szCs w:val="18"/>
              </w:rPr>
              <w:t> en el libro recopilatorio de estudios sobre la discapacidad </w:t>
            </w:r>
            <w:r w:rsidRPr="00E05EB1">
              <w:rPr>
                <w:rStyle w:val="Fuerte"/>
                <w:rFonts w:ascii="Roboto Slab" w:hAnsi="Roboto Slab" w:cs="Roboto Slab"/>
                <w:b w:val="0"/>
                <w:bCs w:val="0"/>
                <w:color w:val="333333"/>
                <w:sz w:val="18"/>
                <w:szCs w:val="18"/>
              </w:rPr>
              <w:t>LAS MÚLTIPLES DIMENSIONES DE LA DISCAPACIDAD</w:t>
            </w:r>
            <w:r w:rsidRPr="00E05EB1">
              <w:rPr>
                <w:rFonts w:ascii="Roboto Slab" w:hAnsi="Roboto Slab" w:cs="Roboto Slab"/>
                <w:color w:val="333333"/>
                <w:sz w:val="18"/>
                <w:szCs w:val="18"/>
              </w:rPr>
              <w:t>.</w:t>
            </w:r>
          </w:p>
          <w:p w:rsidRPr="00E05EB1" w:rsidR="00E71F81" w:rsidRDefault="00E71F81" w14:paraId="7373076B" w14:textId="77777777">
            <w:pPr>
              <w:pStyle w:val="NormalWeb"/>
              <w:spacing w:before="0" w:beforeAutospacing="0" w:after="0" w:afterAutospacing="0" w:line="437" w:lineRule="atLeast"/>
              <w:rPr>
                <w:rFonts w:ascii="inherit" w:hAnsi="inherit"/>
                <w:sz w:val="18"/>
                <w:szCs w:val="18"/>
              </w:rPr>
            </w:pPr>
            <w:r w:rsidRPr="00E05EB1">
              <w:rPr>
                <w:rStyle w:val="Fuerte"/>
                <w:rFonts w:ascii="inherit" w:hAnsi="inherit" w:eastAsiaTheme="majorEastAsia"/>
                <w:sz w:val="18"/>
                <w:szCs w:val="18"/>
              </w:rPr>
              <w:t> ISBN / ISSN: </w:t>
            </w:r>
            <w:r w:rsidRPr="00E05EB1">
              <w:rPr>
                <w:rFonts w:ascii="inherit" w:hAnsi="inherit"/>
                <w:sz w:val="18"/>
                <w:szCs w:val="18"/>
              </w:rPr>
              <w:t>84-88816-76-6 Escuela Libre Editorial, Madrid 2003. Colección Solidaridad.</w:t>
            </w:r>
          </w:p>
          <w:p w:rsidRPr="00E05EB1" w:rsidR="00E71F81" w:rsidRDefault="00E71F81" w14:paraId="1EF093C7" w14:textId="77777777">
            <w:pPr>
              <w:pStyle w:val="NormalWeb"/>
              <w:spacing w:before="0" w:beforeAutospacing="0" w:after="0" w:afterAutospacing="0" w:line="437" w:lineRule="atLeast"/>
              <w:rPr>
                <w:rFonts w:ascii="inherit" w:hAnsi="inherit"/>
                <w:sz w:val="18"/>
                <w:szCs w:val="18"/>
              </w:rPr>
            </w:pPr>
            <w:r w:rsidRPr="00E05EB1">
              <w:rPr>
                <w:rFonts w:ascii="inherit" w:hAnsi="inherit"/>
                <w:sz w:val="18"/>
                <w:szCs w:val="18"/>
              </w:rPr>
              <w:t>Octubre 2003. Ganador del </w:t>
            </w:r>
            <w:r w:rsidRPr="00E05EB1">
              <w:rPr>
                <w:rStyle w:val="Fuerte"/>
                <w:rFonts w:ascii="inherit" w:hAnsi="inherit" w:eastAsiaTheme="majorEastAsia"/>
                <w:sz w:val="18"/>
                <w:szCs w:val="18"/>
              </w:rPr>
              <w:t>I</w:t>
            </w:r>
            <w:r w:rsidRPr="00E05EB1">
              <w:rPr>
                <w:rFonts w:ascii="inherit" w:hAnsi="inherit"/>
                <w:sz w:val="18"/>
                <w:szCs w:val="18"/>
              </w:rPr>
              <w:t> </w:t>
            </w:r>
            <w:r w:rsidRPr="00E05EB1">
              <w:rPr>
                <w:rStyle w:val="Fuerte"/>
                <w:rFonts w:ascii="inherit" w:hAnsi="inherit" w:eastAsiaTheme="majorEastAsia"/>
                <w:sz w:val="18"/>
                <w:szCs w:val="18"/>
              </w:rPr>
              <w:t>Premio “Jóvenes Talentos”</w:t>
            </w:r>
            <w:r w:rsidRPr="00E05EB1">
              <w:rPr>
                <w:rFonts w:ascii="inherit" w:hAnsi="inherit"/>
                <w:sz w:val="18"/>
                <w:szCs w:val="18"/>
              </w:rPr>
              <w:t> convocado por la </w:t>
            </w:r>
            <w:r w:rsidRPr="00E05EB1">
              <w:rPr>
                <w:rStyle w:val="Fuerte"/>
                <w:rFonts w:ascii="inherit" w:hAnsi="inherit" w:eastAsiaTheme="majorEastAsia"/>
                <w:sz w:val="18"/>
                <w:szCs w:val="18"/>
              </w:rPr>
              <w:t>Asociación Española de Dirección de Personal (AEDIPE)</w:t>
            </w:r>
            <w:r w:rsidRPr="00E05EB1">
              <w:rPr>
                <w:rFonts w:ascii="inherit" w:hAnsi="inherit"/>
                <w:sz w:val="18"/>
                <w:szCs w:val="18"/>
              </w:rPr>
              <w:t>, por la investigación </w:t>
            </w:r>
            <w:r w:rsidRPr="00E05EB1">
              <w:rPr>
                <w:rStyle w:val="Fuerte"/>
                <w:rFonts w:ascii="inherit" w:hAnsi="inherit" w:eastAsiaTheme="majorEastAsia"/>
                <w:sz w:val="18"/>
                <w:szCs w:val="18"/>
              </w:rPr>
              <w:t>“Mujer discapacitada”</w:t>
            </w:r>
            <w:r w:rsidRPr="00E05EB1">
              <w:rPr>
                <w:rFonts w:ascii="inherit" w:hAnsi="inherit"/>
                <w:sz w:val="18"/>
                <w:szCs w:val="18"/>
              </w:rPr>
              <w:t>. Córdoba 2003.</w:t>
            </w:r>
          </w:p>
          <w:p w:rsidRPr="00E05EB1" w:rsidR="00E71F81" w:rsidRDefault="00E71F81" w14:paraId="0E61EF2B" w14:textId="77777777">
            <w:pPr>
              <w:pStyle w:val="NormalWeb"/>
              <w:spacing w:before="0" w:beforeAutospacing="0" w:after="0" w:afterAutospacing="0" w:line="437" w:lineRule="atLeast"/>
              <w:rPr>
                <w:rFonts w:ascii="inherit" w:hAnsi="inherit"/>
                <w:sz w:val="18"/>
                <w:szCs w:val="18"/>
              </w:rPr>
            </w:pPr>
            <w:hyperlink w:tooltip="Capítulo MUJER, DISCAPACIDAD Y EMPLEO. Miguel Laloma" w:history="1" r:id="rId10">
              <w:r w:rsidRPr="00E05EB1">
                <w:rPr>
                  <w:rStyle w:val="Hipervnculo"/>
                  <w:rFonts w:ascii="inherit" w:hAnsi="inherit" w:eastAsiaTheme="majorEastAsia"/>
                  <w:color w:val="13C4A5"/>
                  <w:sz w:val="18"/>
                  <w:szCs w:val="18"/>
                </w:rPr>
                <w:t>Capítulo MUJER, DISCAPACIDAD Y EMPLEO. Miguel Laloma</w:t>
              </w:r>
            </w:hyperlink>
          </w:p>
          <w:p w:rsidRPr="00E05EB1" w:rsidR="00E71F81" w:rsidRDefault="00E71F81" w14:paraId="5E210F19" w14:textId="77777777">
            <w:pPr>
              <w:pStyle w:val="NormalWeb"/>
              <w:spacing w:before="0" w:beforeAutospacing="0" w:after="0" w:afterAutospacing="0" w:line="437" w:lineRule="atLeast"/>
              <w:rPr>
                <w:rFonts w:ascii="inherit" w:hAnsi="inherit"/>
                <w:sz w:val="18"/>
                <w:szCs w:val="18"/>
              </w:rPr>
            </w:pPr>
            <w:r w:rsidRPr="00E05EB1">
              <w:rPr>
                <w:rFonts w:ascii="inherit" w:hAnsi="inherit"/>
                <w:color w:val="0000FF"/>
                <w:sz w:val="18"/>
                <w:szCs w:val="18"/>
              </w:rPr>
              <w:lastRenderedPageBreak/>
              <w:t>Evaluación de la situación de las mujeres con discapacidad respecto de la integración laboral.</w:t>
            </w:r>
          </w:p>
        </w:tc>
      </w:tr>
    </w:tbl>
    <w:p w:rsidRPr="00E71F81" w:rsidR="00E71F81" w:rsidP="00E71F81" w:rsidRDefault="00E71F81" w14:paraId="6AF9C9EF" w14:textId="77777777">
      <w:pPr>
        <w:shd w:val="clear" w:color="auto" w:fill="FFFFFF"/>
        <w:spacing w:after="264" w:line="486" w:lineRule="atLeast"/>
        <w:rPr>
          <w:rFonts w:ascii="Roboto" w:hAnsi="Roboto" w:eastAsia="Times New Roman" w:cs="Times New Roman"/>
          <w:color w:val="444444"/>
          <w:sz w:val="18"/>
          <w:szCs w:val="18"/>
          <w:lang w:eastAsia="es-ES_tradnl"/>
        </w:rPr>
      </w:pPr>
    </w:p>
    <w:p w:rsidRPr="00E71F81" w:rsidR="00E71F81" w:rsidP="00E71F81" w:rsidRDefault="00E71F81" w14:paraId="0BC4CA57" w14:textId="77777777">
      <w:pPr>
        <w:shd w:val="clear" w:color="auto" w:fill="FFFFFF"/>
        <w:rPr>
          <w:rFonts w:ascii="Roboto" w:hAnsi="Roboto" w:eastAsia="Times New Roman" w:cs="Times New Roman"/>
          <w:color w:val="444444"/>
          <w:sz w:val="26"/>
          <w:szCs w:val="26"/>
          <w:lang w:eastAsia="es-ES_tradnl"/>
        </w:rPr>
      </w:pPr>
    </w:p>
    <w:p w:rsidR="00C422B5" w:rsidP="00E71F81" w:rsidRDefault="00E71F81" w14:paraId="17933078" w14:textId="77777777">
      <w:r>
        <w:t>Sobre AUPA</w:t>
      </w:r>
    </w:p>
    <w:p w:rsidR="007D1947" w:rsidP="007D1947" w:rsidRDefault="007D1947" w14:paraId="04B71C4D" w14:textId="77777777">
      <w:pPr>
        <w:pStyle w:val="NormalWeb"/>
      </w:pPr>
      <w:r>
        <w:t xml:space="preserve">La </w:t>
      </w:r>
      <w:r>
        <w:rPr>
          <w:rStyle w:val="Fuerte"/>
          <w:rFonts w:eastAsiaTheme="majorEastAsia"/>
        </w:rPr>
        <w:t>Asociación de Usuarios de Prótesis y Ayudas Técnicas (AUPA)</w:t>
      </w:r>
      <w:r>
        <w:t xml:space="preserve"> es una entidad sin ánimo de lucro dedicada a la </w:t>
      </w:r>
      <w:r>
        <w:rPr>
          <w:rStyle w:val="Fuerte"/>
          <w:rFonts w:eastAsiaTheme="majorEastAsia"/>
        </w:rPr>
        <w:t>investigación, asesoramiento y difusión de información</w:t>
      </w:r>
      <w:r>
        <w:t xml:space="preserve"> en el ámbito de la discapacidad. Desde 2002 trabajamos para promover la </w:t>
      </w:r>
      <w:r>
        <w:rPr>
          <w:rStyle w:val="Fuerte"/>
          <w:rFonts w:eastAsiaTheme="majorEastAsia"/>
        </w:rPr>
        <w:t>equiparación social plena de las personas con discapacidad</w:t>
      </w:r>
      <w:r>
        <w:t>, impulsando la integración laboral, el acceso a las ayudas técnicas y la eliminación de barreras sociales y tecnológicas.</w:t>
      </w:r>
    </w:p>
    <w:p w:rsidR="007D1947" w:rsidP="007D1947" w:rsidRDefault="007D1947" w14:paraId="7FC56BFE" w14:textId="77777777">
      <w:pPr>
        <w:pStyle w:val="NormalWeb"/>
      </w:pPr>
      <w:r>
        <w:t>Nuestro compromiso es acompañar a las personas con discapacidad en la mejora de su calidad de vida, colaborando con instituciones públicas, privadas y académicas para generar cambios reales en la sociedad.</w:t>
      </w:r>
    </w:p>
    <w:p w:rsidR="007D1947" w:rsidP="007D1947" w:rsidRDefault="007D1947" w14:paraId="53CCEE0D" w14:textId="77777777">
      <w:pPr>
        <w:pStyle w:val="NormalWeb"/>
      </w:pPr>
    </w:p>
    <w:p w:rsidR="007D1947" w:rsidP="007D1947" w:rsidRDefault="007D1947" w14:paraId="77D54F72" w14:textId="77777777">
      <w:pPr>
        <w:pStyle w:val="NormalWeb"/>
      </w:pPr>
      <w:r>
        <w:t>Las principales líneas de acción han sido:</w:t>
      </w:r>
    </w:p>
    <w:p w:rsidR="007D1947" w:rsidP="007D1947" w:rsidRDefault="007D1947" w14:paraId="4D55C9BD" w14:textId="77777777">
      <w:pPr>
        <w:pStyle w:val="NormalWeb"/>
        <w:numPr>
          <w:ilvl w:val="0"/>
          <w:numId w:val="1"/>
        </w:numPr>
      </w:pPr>
      <w:r>
        <w:rPr>
          <w:rStyle w:val="Fuerte"/>
          <w:rFonts w:eastAsiaTheme="majorEastAsia"/>
        </w:rPr>
        <w:t>Investigación y estudios</w:t>
      </w:r>
      <w:r>
        <w:t xml:space="preserve"> sobre prótesis, ayudas técnicas, empleo y discapacidad.</w:t>
      </w:r>
    </w:p>
    <w:p w:rsidR="007D1947" w:rsidP="007D1947" w:rsidRDefault="007D1947" w14:paraId="6F294521" w14:textId="77777777">
      <w:pPr>
        <w:pStyle w:val="NormalWeb"/>
        <w:numPr>
          <w:ilvl w:val="0"/>
          <w:numId w:val="1"/>
        </w:numPr>
      </w:pPr>
      <w:r>
        <w:rPr>
          <w:rStyle w:val="Fuerte"/>
          <w:rFonts w:eastAsiaTheme="majorEastAsia"/>
        </w:rPr>
        <w:t>Asesoría gratuita e individualizada</w:t>
      </w:r>
      <w:r>
        <w:t xml:space="preserve"> a personas con discapacidad en temas de prótesis, empleo, formación, iniciativas empresariales y ocio (por ejemplo, la obtención del carnet de conducir adaptado).</w:t>
      </w:r>
    </w:p>
    <w:p w:rsidR="007D1947" w:rsidP="007D1947" w:rsidRDefault="007D1947" w14:paraId="1D4DEB4A" w14:textId="77777777">
      <w:pPr>
        <w:pStyle w:val="NormalWeb"/>
        <w:numPr>
          <w:ilvl w:val="0"/>
          <w:numId w:val="1"/>
        </w:numPr>
      </w:pPr>
      <w:r>
        <w:rPr>
          <w:rStyle w:val="Fuerte"/>
          <w:rFonts w:eastAsiaTheme="majorEastAsia"/>
        </w:rPr>
        <w:t>Colaboración institucional</w:t>
      </w:r>
      <w:r>
        <w:t xml:space="preserve"> con universidades, administraciones públicas, fundaciones y empresas.</w:t>
      </w:r>
    </w:p>
    <w:p w:rsidR="007D1947" w:rsidP="007D1947" w:rsidRDefault="007D1947" w14:paraId="514849BA" w14:textId="77777777">
      <w:pPr>
        <w:pStyle w:val="NormalWeb"/>
        <w:numPr>
          <w:ilvl w:val="0"/>
          <w:numId w:val="1"/>
        </w:numPr>
      </w:pPr>
      <w:r>
        <w:rPr>
          <w:rStyle w:val="Fuerte"/>
          <w:rFonts w:eastAsiaTheme="majorEastAsia"/>
        </w:rPr>
        <w:t>Publicaciones y ponencias</w:t>
      </w:r>
      <w:r>
        <w:t xml:space="preserve"> en congresos, revistas especializadas y jornadas sobre discapacidad, empleo y responsabilidad social.</w:t>
      </w:r>
    </w:p>
    <w:p w:rsidR="007D1947" w:rsidP="007D1947" w:rsidRDefault="007D1947" w14:paraId="5D414839" w14:textId="77777777">
      <w:pPr>
        <w:pStyle w:val="NormalWeb"/>
        <w:numPr>
          <w:ilvl w:val="0"/>
          <w:numId w:val="1"/>
        </w:numPr>
      </w:pPr>
      <w:r>
        <w:rPr>
          <w:rStyle w:val="Fuerte"/>
          <w:rFonts w:eastAsiaTheme="majorEastAsia"/>
        </w:rPr>
        <w:t>Incidencia social y política</w:t>
      </w:r>
      <w:r>
        <w:t>, buscando influir en la regulación de prestaciones ortoprotésicas y en las políticas de empleo para personas con discapacidad.</w:t>
      </w:r>
    </w:p>
    <w:p w:rsidR="007D1947" w:rsidP="007D1947" w:rsidRDefault="009C52A4" w14:paraId="2C7CA2E0" w14:textId="77777777">
      <w:r>
        <w:rPr>
          <w:noProof/>
        </w:rPr>
        <w:pict w14:anchorId="22832B38">
          <v:rect id="_x0000_i1025" style="width:425.2pt;height:.05pt;mso-width-percent:0;mso-height-percent:0;mso-width-percent:0;mso-height-percent:0" alt="" o:hr="t" o:hrstd="t" o:hralign="center" fillcolor="#a0a0a0" stroked="f"/>
        </w:pict>
      </w:r>
    </w:p>
    <w:p w:rsidR="007D1947" w:rsidP="007D1947" w:rsidRDefault="007D1947" w14:paraId="448141FE" w14:textId="77777777">
      <w:pPr>
        <w:pStyle w:val="Ttulo2"/>
      </w:pPr>
      <w:r>
        <w:rPr>
          <w:rFonts w:ascii="Apple Color Emoji" w:hAnsi="Apple Color Emoji" w:cs="Apple Color Emoji"/>
        </w:rPr>
        <w:t>📌</w:t>
      </w:r>
      <w:r>
        <w:t xml:space="preserve"> Resumen temático de AUPA</w:t>
      </w:r>
    </w:p>
    <w:p w:rsidR="007D1947" w:rsidP="007D1947" w:rsidRDefault="007D1947" w14:paraId="2DCD8637" w14:textId="77777777">
      <w:pPr>
        <w:pStyle w:val="Ttulo3"/>
      </w:pPr>
      <w:r>
        <w:rPr>
          <w:rFonts w:ascii="Apple Color Emoji" w:hAnsi="Apple Color Emoji" w:cs="Apple Color Emoji"/>
        </w:rPr>
        <w:t>🔹</w:t>
      </w:r>
      <w:r>
        <w:t xml:space="preserve"> Investigación</w:t>
      </w:r>
    </w:p>
    <w:p w:rsidR="007D1947" w:rsidP="007D1947" w:rsidRDefault="007D1947" w14:paraId="40A2B6C2" w14:textId="77777777">
      <w:pPr>
        <w:pStyle w:val="NormalWeb"/>
        <w:numPr>
          <w:ilvl w:val="0"/>
          <w:numId w:val="3"/>
        </w:numPr>
      </w:pPr>
      <w:r>
        <w:t>Estudios pioneros sobre el mercado de prótesis y ayudas técnicas en España.</w:t>
      </w:r>
    </w:p>
    <w:p w:rsidR="007D1947" w:rsidP="007D1947" w:rsidRDefault="007D1947" w14:paraId="3D4A14F5" w14:textId="77777777">
      <w:pPr>
        <w:pStyle w:val="NormalWeb"/>
        <w:numPr>
          <w:ilvl w:val="0"/>
          <w:numId w:val="3"/>
        </w:numPr>
      </w:pPr>
      <w:r>
        <w:t>Investigaciones sobre empleo, género y discapacidad.</w:t>
      </w:r>
    </w:p>
    <w:p w:rsidR="007D1947" w:rsidP="007D1947" w:rsidRDefault="007D1947" w14:paraId="5E12C4BB" w14:textId="77777777">
      <w:pPr>
        <w:pStyle w:val="NormalWeb"/>
        <w:numPr>
          <w:ilvl w:val="0"/>
          <w:numId w:val="3"/>
        </w:numPr>
      </w:pPr>
      <w:r>
        <w:t>Publicaciones en libros y revistas científicas.</w:t>
      </w:r>
    </w:p>
    <w:p w:rsidR="007D1947" w:rsidP="007D1947" w:rsidRDefault="007D1947" w14:paraId="11122FF3" w14:textId="77777777">
      <w:pPr>
        <w:pStyle w:val="NormalWeb"/>
        <w:numPr>
          <w:ilvl w:val="0"/>
          <w:numId w:val="3"/>
        </w:numPr>
      </w:pPr>
      <w:r>
        <w:t xml:space="preserve">Coautoría de los informes </w:t>
      </w:r>
      <w:r>
        <w:rPr>
          <w:rStyle w:val="Fuerte"/>
          <w:rFonts w:eastAsiaTheme="majorEastAsia"/>
        </w:rPr>
        <w:t>IBEX 35 y Discapacidad</w:t>
      </w:r>
      <w:r>
        <w:t xml:space="preserve"> (2018–2023).</w:t>
      </w:r>
    </w:p>
    <w:p w:rsidR="007D1947" w:rsidP="007D1947" w:rsidRDefault="007D1947" w14:paraId="01C633FB" w14:textId="77777777">
      <w:pPr>
        <w:pStyle w:val="Ttulo3"/>
      </w:pPr>
      <w:r>
        <w:rPr>
          <w:rFonts w:ascii="Apple Color Emoji" w:hAnsi="Apple Color Emoji" w:cs="Apple Color Emoji"/>
        </w:rPr>
        <w:t>🔹</w:t>
      </w:r>
      <w:r>
        <w:t xml:space="preserve"> Asesoría y acompañamiento</w:t>
      </w:r>
    </w:p>
    <w:p w:rsidR="007D1947" w:rsidP="007D1947" w:rsidRDefault="007D1947" w14:paraId="2BC4C83A" w14:textId="77777777">
      <w:pPr>
        <w:pStyle w:val="NormalWeb"/>
        <w:numPr>
          <w:ilvl w:val="0"/>
          <w:numId w:val="4"/>
        </w:numPr>
      </w:pPr>
      <w:r>
        <w:t>Servicio gratuito y personalizado en:</w:t>
      </w:r>
    </w:p>
    <w:p w:rsidR="007D1947" w:rsidP="007D1947" w:rsidRDefault="007D1947" w14:paraId="37421AB6" w14:textId="77777777">
      <w:pPr>
        <w:pStyle w:val="NormalWeb"/>
        <w:numPr>
          <w:ilvl w:val="1"/>
          <w:numId w:val="4"/>
        </w:numPr>
      </w:pPr>
      <w:r>
        <w:t>Elección y compra de prótesis y ayudas técnicas.</w:t>
      </w:r>
    </w:p>
    <w:p w:rsidR="007D1947" w:rsidP="007D1947" w:rsidRDefault="007D1947" w14:paraId="7E078717" w14:textId="77777777">
      <w:pPr>
        <w:pStyle w:val="NormalWeb"/>
        <w:numPr>
          <w:ilvl w:val="1"/>
          <w:numId w:val="4"/>
        </w:numPr>
      </w:pPr>
      <w:r>
        <w:t>Formación y empleo.</w:t>
      </w:r>
    </w:p>
    <w:p w:rsidR="007D1947" w:rsidP="007D1947" w:rsidRDefault="007D1947" w14:paraId="01D6686F" w14:textId="77777777">
      <w:pPr>
        <w:pStyle w:val="NormalWeb"/>
        <w:numPr>
          <w:ilvl w:val="1"/>
          <w:numId w:val="4"/>
        </w:numPr>
      </w:pPr>
      <w:r>
        <w:t>Desarrollo de iniciativas empresariales.</w:t>
      </w:r>
    </w:p>
    <w:p w:rsidR="007D1947" w:rsidP="007D1947" w:rsidRDefault="007D1947" w14:paraId="19710D2B" w14:textId="77777777">
      <w:pPr>
        <w:pStyle w:val="NormalWeb"/>
        <w:numPr>
          <w:ilvl w:val="1"/>
          <w:numId w:val="4"/>
        </w:numPr>
      </w:pPr>
      <w:r>
        <w:lastRenderedPageBreak/>
        <w:t>Actividades de ocio (ej. carnet de conducir adaptado).</w:t>
      </w:r>
    </w:p>
    <w:p w:rsidR="007D1947" w:rsidP="007D1947" w:rsidRDefault="007D1947" w14:paraId="2112EFDC" w14:textId="77777777">
      <w:pPr>
        <w:pStyle w:val="Ttulo3"/>
      </w:pPr>
      <w:r>
        <w:rPr>
          <w:rFonts w:ascii="Apple Color Emoji" w:hAnsi="Apple Color Emoji" w:cs="Apple Color Emoji"/>
        </w:rPr>
        <w:t>🔹</w:t>
      </w:r>
      <w:r>
        <w:t xml:space="preserve"> Incidencia social y política</w:t>
      </w:r>
    </w:p>
    <w:p w:rsidR="007D1947" w:rsidP="007D1947" w:rsidRDefault="007D1947" w14:paraId="6E888F1B" w14:textId="77777777">
      <w:pPr>
        <w:pStyle w:val="NormalWeb"/>
        <w:numPr>
          <w:ilvl w:val="0"/>
          <w:numId w:val="5"/>
        </w:numPr>
      </w:pPr>
      <w:r>
        <w:t>Colaboraciones con el CERMI, ONCE, ministerios y consejerías autonómicas.</w:t>
      </w:r>
    </w:p>
    <w:p w:rsidR="007D1947" w:rsidP="007D1947" w:rsidRDefault="007D1947" w14:paraId="07E6E3E4" w14:textId="77777777">
      <w:pPr>
        <w:pStyle w:val="NormalWeb"/>
        <w:numPr>
          <w:ilvl w:val="0"/>
          <w:numId w:val="5"/>
        </w:numPr>
      </w:pPr>
      <w:r>
        <w:t>Participación en la elaboración de normativas de prestaciones ortoprotésicas.</w:t>
      </w:r>
    </w:p>
    <w:p w:rsidR="007D1947" w:rsidP="007D1947" w:rsidRDefault="007D1947" w14:paraId="3FC156A7" w14:textId="77777777">
      <w:pPr>
        <w:pStyle w:val="NormalWeb"/>
        <w:numPr>
          <w:ilvl w:val="0"/>
          <w:numId w:val="5"/>
        </w:numPr>
      </w:pPr>
      <w:r>
        <w:t>Promoción de la ética empresarial y la responsabilidad social corporativa.</w:t>
      </w:r>
    </w:p>
    <w:p w:rsidR="007D1947" w:rsidP="007D1947" w:rsidRDefault="007D1947" w14:paraId="772620AD" w14:textId="77777777">
      <w:pPr>
        <w:pStyle w:val="Ttulo3"/>
      </w:pPr>
      <w:r>
        <w:rPr>
          <w:rFonts w:ascii="Apple Color Emoji" w:hAnsi="Apple Color Emoji" w:cs="Apple Color Emoji"/>
        </w:rPr>
        <w:t>🔹</w:t>
      </w:r>
      <w:r>
        <w:t xml:space="preserve"> Divulgación y sensibilización</w:t>
      </w:r>
    </w:p>
    <w:p w:rsidR="007D1947" w:rsidP="007D1947" w:rsidRDefault="007D1947" w14:paraId="0CC08F27" w14:textId="77777777">
      <w:pPr>
        <w:pStyle w:val="NormalWeb"/>
        <w:numPr>
          <w:ilvl w:val="0"/>
          <w:numId w:val="6"/>
        </w:numPr>
      </w:pPr>
      <w:r>
        <w:t>Ponencias en congresos nacionales e internacionales.</w:t>
      </w:r>
    </w:p>
    <w:p w:rsidR="007D1947" w:rsidP="007D1947" w:rsidRDefault="007D1947" w14:paraId="524079D9" w14:textId="77777777">
      <w:pPr>
        <w:pStyle w:val="NormalWeb"/>
        <w:numPr>
          <w:ilvl w:val="0"/>
          <w:numId w:val="6"/>
        </w:numPr>
      </w:pPr>
      <w:r>
        <w:t>Publicaciones en medios especializados y académicos.</w:t>
      </w:r>
    </w:p>
    <w:p w:rsidR="007D1947" w:rsidP="007D1947" w:rsidRDefault="007D1947" w14:paraId="0E8F59E5" w14:textId="77777777">
      <w:pPr>
        <w:pStyle w:val="NormalWeb"/>
        <w:numPr>
          <w:ilvl w:val="0"/>
          <w:numId w:val="6"/>
        </w:numPr>
      </w:pPr>
      <w:r>
        <w:t>Propuesta de cátedras y convenios con universidades.</w:t>
      </w:r>
    </w:p>
    <w:p w:rsidR="007D1947" w:rsidP="007D1947" w:rsidRDefault="007D1947" w14:paraId="2C78546C" w14:textId="77777777">
      <w:pPr>
        <w:pStyle w:val="NormalWeb"/>
        <w:numPr>
          <w:ilvl w:val="0"/>
          <w:numId w:val="6"/>
        </w:numPr>
      </w:pPr>
      <w:r>
        <w:t>Participación en medios de comunicación para visibilizar la discapacidad.</w:t>
      </w:r>
    </w:p>
    <w:p w:rsidRPr="00E71F81" w:rsidR="00E71F81" w:rsidP="00E71F81" w:rsidRDefault="00E71F81" w14:paraId="1F4B8FD9" w14:textId="77777777"/>
    <w:sectPr w:rsidRPr="00E71F81" w:rsidR="00E71F81" w:rsidSect="00E71F81">
      <w:pgSz w:w="11900" w:h="16840" w:orient="portrait"/>
      <w:pgMar w:top="563" w:right="701" w:bottom="610" w:left="70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Slab">
    <w:panose1 w:val="00000000000000000000"/>
    <w:charset w:val="00"/>
    <w:family w:val="auto"/>
    <w:pitch w:val="variable"/>
    <w:sig w:usb0="000004FF" w:usb1="8000405F" w:usb2="00000022" w:usb3="00000000" w:csb0="0000019F" w:csb1="00000000"/>
  </w:font>
  <w:font w:name="Roboto">
    <w:panose1 w:val="02000000000000000000"/>
    <w:charset w:val="00"/>
    <w:family w:val="auto"/>
    <w:pitch w:val="variable"/>
    <w:sig w:usb0="E0000AFF" w:usb1="5000217F" w:usb2="00000021" w:usb3="00000000" w:csb0="0000019F" w:csb1="00000000"/>
  </w:font>
  <w:font w:name="inheri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422"/>
    <w:multiLevelType w:val="multilevel"/>
    <w:tmpl w:val="3D6A68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8953274"/>
    <w:multiLevelType w:val="multilevel"/>
    <w:tmpl w:val="AFDC26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71B7405"/>
    <w:multiLevelType w:val="multilevel"/>
    <w:tmpl w:val="726872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20D7800"/>
    <w:multiLevelType w:val="multilevel"/>
    <w:tmpl w:val="E25CA7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EA7769F"/>
    <w:multiLevelType w:val="multilevel"/>
    <w:tmpl w:val="028632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1867E31"/>
    <w:multiLevelType w:val="multilevel"/>
    <w:tmpl w:val="E1CC0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99678768">
    <w:abstractNumId w:val="3"/>
  </w:num>
  <w:num w:numId="2" w16cid:durableId="1501431740">
    <w:abstractNumId w:val="1"/>
  </w:num>
  <w:num w:numId="3" w16cid:durableId="1029185260">
    <w:abstractNumId w:val="4"/>
  </w:num>
  <w:num w:numId="4" w16cid:durableId="2130929771">
    <w:abstractNumId w:val="0"/>
  </w:num>
  <w:num w:numId="5" w16cid:durableId="907035768">
    <w:abstractNumId w:val="2"/>
  </w:num>
  <w:num w:numId="6" w16cid:durableId="19953350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81"/>
    <w:rsid w:val="000B5217"/>
    <w:rsid w:val="002D1C1A"/>
    <w:rsid w:val="004D1F8A"/>
    <w:rsid w:val="00535E06"/>
    <w:rsid w:val="00714A11"/>
    <w:rsid w:val="007D1947"/>
    <w:rsid w:val="008A54B0"/>
    <w:rsid w:val="009C52A4"/>
    <w:rsid w:val="00AA7626"/>
    <w:rsid w:val="00B21463"/>
    <w:rsid w:val="00C422B5"/>
    <w:rsid w:val="00C4E8BB"/>
    <w:rsid w:val="00E05EB1"/>
    <w:rsid w:val="00E71F81"/>
    <w:rsid w:val="0578AD0C"/>
    <w:rsid w:val="0D3448AD"/>
    <w:rsid w:val="0D4E6BD3"/>
    <w:rsid w:val="0D7D361E"/>
    <w:rsid w:val="0E768CB6"/>
    <w:rsid w:val="1128CAA7"/>
    <w:rsid w:val="11D32E98"/>
    <w:rsid w:val="1553C408"/>
    <w:rsid w:val="1765B971"/>
    <w:rsid w:val="1ADA3A8A"/>
    <w:rsid w:val="1C199307"/>
    <w:rsid w:val="209E913E"/>
    <w:rsid w:val="21016A80"/>
    <w:rsid w:val="2112ECAA"/>
    <w:rsid w:val="22EE926B"/>
    <w:rsid w:val="26E8FFFF"/>
    <w:rsid w:val="3263919B"/>
    <w:rsid w:val="33984C3E"/>
    <w:rsid w:val="3AF21BE0"/>
    <w:rsid w:val="3FB6AA8F"/>
    <w:rsid w:val="487D6AEC"/>
    <w:rsid w:val="48E6C06F"/>
    <w:rsid w:val="4E117BEF"/>
    <w:rsid w:val="51472879"/>
    <w:rsid w:val="525E2084"/>
    <w:rsid w:val="543DED36"/>
    <w:rsid w:val="547ED4AC"/>
    <w:rsid w:val="55533D6A"/>
    <w:rsid w:val="56D16405"/>
    <w:rsid w:val="580F9276"/>
    <w:rsid w:val="592C9FA9"/>
    <w:rsid w:val="5B6025E5"/>
    <w:rsid w:val="5BB7DA2C"/>
    <w:rsid w:val="5C406146"/>
    <w:rsid w:val="5E64011E"/>
    <w:rsid w:val="65F4E91A"/>
    <w:rsid w:val="68D9F160"/>
    <w:rsid w:val="6B994D98"/>
    <w:rsid w:val="6C6191A6"/>
    <w:rsid w:val="73F48709"/>
    <w:rsid w:val="748AD8B0"/>
    <w:rsid w:val="76F08EA5"/>
    <w:rsid w:val="793659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C2EC2"/>
  <w15:chartTrackingRefBased/>
  <w15:docId w15:val="{E8EBF226-4669-334E-B639-72C3B38F5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E71F81"/>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71F81"/>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unhideWhenUsed/>
    <w:qFormat/>
    <w:rsid w:val="00E71F8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71F8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71F8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71F8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1F8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1F8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1F81"/>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71F81"/>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E71F81"/>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rsid w:val="00E71F81"/>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E71F81"/>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E71F81"/>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E71F81"/>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71F81"/>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71F81"/>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71F81"/>
    <w:rPr>
      <w:rFonts w:eastAsiaTheme="majorEastAsia" w:cstheme="majorBidi"/>
      <w:color w:val="272727" w:themeColor="text1" w:themeTint="D8"/>
    </w:rPr>
  </w:style>
  <w:style w:type="paragraph" w:styleId="Ttulo">
    <w:name w:val="Title"/>
    <w:basedOn w:val="Normal"/>
    <w:next w:val="Normal"/>
    <w:link w:val="TtuloCar"/>
    <w:uiPriority w:val="10"/>
    <w:qFormat/>
    <w:rsid w:val="00E71F81"/>
    <w:pPr>
      <w:spacing w:after="8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1F81"/>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71F81"/>
    <w:pPr>
      <w:numPr>
        <w:ilvl w:val="1"/>
      </w:numPr>
      <w:spacing w:after="160"/>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71F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1F81"/>
    <w:pPr>
      <w:spacing w:before="160" w:after="160"/>
      <w:jc w:val="center"/>
    </w:pPr>
    <w:rPr>
      <w:i/>
      <w:iCs/>
      <w:color w:val="404040" w:themeColor="text1" w:themeTint="BF"/>
    </w:rPr>
  </w:style>
  <w:style w:type="character" w:styleId="CitaCar" w:customStyle="1">
    <w:name w:val="Cita Car"/>
    <w:basedOn w:val="Fuentedeprrafopredeter"/>
    <w:link w:val="Cita"/>
    <w:uiPriority w:val="29"/>
    <w:rsid w:val="00E71F81"/>
    <w:rPr>
      <w:i/>
      <w:iCs/>
      <w:color w:val="404040" w:themeColor="text1" w:themeTint="BF"/>
    </w:rPr>
  </w:style>
  <w:style w:type="paragraph" w:styleId="Prrafodelista">
    <w:name w:val="List Paragraph"/>
    <w:basedOn w:val="Normal"/>
    <w:uiPriority w:val="34"/>
    <w:qFormat/>
    <w:rsid w:val="00E71F81"/>
    <w:pPr>
      <w:ind w:left="720"/>
      <w:contextualSpacing/>
    </w:pPr>
  </w:style>
  <w:style w:type="character" w:styleId="nfasisintenso">
    <w:name w:val="Intense Emphasis"/>
    <w:basedOn w:val="Fuentedeprrafopredeter"/>
    <w:uiPriority w:val="21"/>
    <w:qFormat/>
    <w:rsid w:val="00E71F81"/>
    <w:rPr>
      <w:i/>
      <w:iCs/>
      <w:color w:val="2F5496" w:themeColor="accent1" w:themeShade="BF"/>
    </w:rPr>
  </w:style>
  <w:style w:type="paragraph" w:styleId="Citadestacada">
    <w:name w:val="Intense Quote"/>
    <w:basedOn w:val="Normal"/>
    <w:next w:val="Normal"/>
    <w:link w:val="CitadestacadaCar"/>
    <w:uiPriority w:val="30"/>
    <w:qFormat/>
    <w:rsid w:val="00E71F81"/>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E71F81"/>
    <w:rPr>
      <w:i/>
      <w:iCs/>
      <w:color w:val="2F5496" w:themeColor="accent1" w:themeShade="BF"/>
    </w:rPr>
  </w:style>
  <w:style w:type="character" w:styleId="Referenciaintensa">
    <w:name w:val="Intense Reference"/>
    <w:basedOn w:val="Fuentedeprrafopredeter"/>
    <w:uiPriority w:val="32"/>
    <w:qFormat/>
    <w:rsid w:val="00E71F81"/>
    <w:rPr>
      <w:b/>
      <w:bCs/>
      <w:smallCaps/>
      <w:color w:val="2F5496" w:themeColor="accent1" w:themeShade="BF"/>
      <w:spacing w:val="5"/>
    </w:rPr>
  </w:style>
  <w:style w:type="paragraph" w:styleId="NormalWeb">
    <w:name w:val="Normal (Web)"/>
    <w:basedOn w:val="Normal"/>
    <w:uiPriority w:val="99"/>
    <w:semiHidden/>
    <w:unhideWhenUsed/>
    <w:rsid w:val="00E71F81"/>
    <w:pPr>
      <w:spacing w:before="100" w:beforeAutospacing="1" w:after="100" w:afterAutospacing="1"/>
    </w:pPr>
    <w:rPr>
      <w:rFonts w:ascii="Times New Roman" w:hAnsi="Times New Roman" w:eastAsia="Times New Roman" w:cs="Times New Roman"/>
      <w:lang w:eastAsia="es-ES_tradnl"/>
    </w:rPr>
  </w:style>
  <w:style w:type="character" w:styleId="nfasis">
    <w:name w:val="Emphasis"/>
    <w:basedOn w:val="Fuentedeprrafopredeter"/>
    <w:uiPriority w:val="20"/>
    <w:qFormat/>
    <w:rsid w:val="00E71F81"/>
    <w:rPr>
      <w:i/>
      <w:iCs/>
    </w:rPr>
  </w:style>
  <w:style w:type="character" w:styleId="Hipervnculo">
    <w:name w:val="Hyperlink"/>
    <w:basedOn w:val="Fuentedeprrafopredeter"/>
    <w:uiPriority w:val="99"/>
    <w:unhideWhenUsed/>
    <w:rsid w:val="00E71F81"/>
    <w:rPr>
      <w:color w:val="0563C1" w:themeColor="hyperlink"/>
      <w:u w:val="single"/>
    </w:rPr>
  </w:style>
  <w:style w:type="character" w:styleId="Mencinsinresolver">
    <w:name w:val="Unresolved Mention"/>
    <w:basedOn w:val="Fuentedeprrafopredeter"/>
    <w:uiPriority w:val="99"/>
    <w:semiHidden/>
    <w:unhideWhenUsed/>
    <w:rsid w:val="00E71F81"/>
    <w:rPr>
      <w:color w:val="605E5C"/>
      <w:shd w:val="clear" w:color="auto" w:fill="E1DFDD"/>
    </w:rPr>
  </w:style>
  <w:style w:type="character" w:styleId="Fuerte">
    <w:name w:val="Strong"/>
    <w:basedOn w:val="Fuentedeprrafopredeter"/>
    <w:uiPriority w:val="22"/>
    <w:qFormat/>
    <w:rsid w:val="00E71F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aequalitas.es/wp-content/uploads/2018/09/ayudas-tecnicas-y-discapacidad-miguel-laloma.pdf" TargetMode="External" Id="rId8" /><Relationship Type="http://schemas.openxmlformats.org/officeDocument/2006/relationships/settings" Target="settings.xml" Id="rId3" /><Relationship Type="http://schemas.openxmlformats.org/officeDocument/2006/relationships/hyperlink" Target="http://aequalitas.es/wp-content/uploads/2018/09/empleo-protegido-en-espac3b1a-miguel-laloma.pdf"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goo.gl/nA4nEj" TargetMode="External" Id="rId6" /><Relationship Type="http://schemas.openxmlformats.org/officeDocument/2006/relationships/fontTable" Target="fontTable.xml" Id="rId11" /><Relationship Type="http://schemas.openxmlformats.org/officeDocument/2006/relationships/hyperlink" Target="http://aequalitas.es/wp-content/uploads/2018/09/capc3adtulo-mujer-discapacidad-y-empleo-miguel-laloma.pdf" TargetMode="External" Id="rId10" /><Relationship Type="http://schemas.openxmlformats.org/officeDocument/2006/relationships/webSettings" Target="webSettings.xml" Id="rId4" /><Relationship Type="http://schemas.openxmlformats.org/officeDocument/2006/relationships/hyperlink" Target="http://aequalitas.es/wp-content/uploads/2018/09/la-gestiocc81n-ecc81tica-frente-a-la-discapacidad-y-el-em.pdf" TargetMode="Externa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MIGUEL LALOMA GARCIA</dc:creator>
  <keywords/>
  <dc:description/>
  <lastModifiedBy>MIGUEL LALOMA GARCIA</lastModifiedBy>
  <revision>3</revision>
  <dcterms:created xsi:type="dcterms:W3CDTF">2026-05-25T11:48:00.0000000Z</dcterms:created>
  <dcterms:modified xsi:type="dcterms:W3CDTF">2026-05-25T12:12:00.2076004Z</dcterms:modified>
</coreProperties>
</file>