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D4FAD" w14:textId="50445A5F" w:rsidR="001C109A" w:rsidRPr="007127CD" w:rsidRDefault="004C67E6" w:rsidP="00B0094F">
      <w:pPr>
        <w:pStyle w:val="Titre1"/>
        <w:rPr>
          <w:rFonts w:ascii="Times New Roman" w:hAnsi="Times New Roman" w:cs="Times New Roman"/>
          <w:b/>
          <w:bCs/>
          <w:color w:val="auto"/>
          <w:sz w:val="28"/>
          <w:szCs w:val="28"/>
        </w:rPr>
      </w:pPr>
      <w:bookmarkStart w:id="0" w:name="_Toc165277543"/>
      <w:r w:rsidRPr="007127CD">
        <w:rPr>
          <w:rFonts w:ascii="Times New Roman" w:hAnsi="Times New Roman" w:cs="Times New Roman"/>
          <w:b/>
          <w:bCs/>
          <w:color w:val="auto"/>
          <w:sz w:val="28"/>
          <w:szCs w:val="28"/>
        </w:rPr>
        <w:t>DÉDICACE</w:t>
      </w:r>
      <w:bookmarkEnd w:id="0"/>
    </w:p>
    <w:p w14:paraId="61448A50" w14:textId="2286579F" w:rsidR="00490E6B" w:rsidRPr="00490E6B" w:rsidRDefault="00490E6B" w:rsidP="00AC7079">
      <w:pPr>
        <w:spacing w:before="120" w:line="360" w:lineRule="auto"/>
        <w:jc w:val="both"/>
        <w:rPr>
          <w:rFonts w:ascii="Times New Roman" w:hAnsi="Times New Roman" w:cs="Times New Roman"/>
          <w:sz w:val="24"/>
          <w:szCs w:val="24"/>
        </w:rPr>
      </w:pPr>
      <w:r w:rsidRPr="00490E6B">
        <w:rPr>
          <w:rFonts w:ascii="Times New Roman" w:hAnsi="Times New Roman" w:cs="Times New Roman"/>
          <w:sz w:val="24"/>
          <w:szCs w:val="24"/>
        </w:rPr>
        <w:t>Nous dédions ce modeste travail à :</w:t>
      </w:r>
    </w:p>
    <w:p w14:paraId="174B0220" w14:textId="166611C6" w:rsidR="00490E6B" w:rsidRDefault="00490E6B" w:rsidP="00AC7079">
      <w:pPr>
        <w:pStyle w:val="Paragraphedeliste"/>
        <w:numPr>
          <w:ilvl w:val="0"/>
          <w:numId w:val="77"/>
        </w:numPr>
        <w:spacing w:before="120" w:line="360" w:lineRule="auto"/>
        <w:jc w:val="both"/>
        <w:rPr>
          <w:rFonts w:ascii="Times New Roman" w:hAnsi="Times New Roman" w:cs="Times New Roman"/>
          <w:sz w:val="24"/>
          <w:szCs w:val="24"/>
        </w:rPr>
      </w:pPr>
      <w:r w:rsidRPr="00490E6B">
        <w:rPr>
          <w:rFonts w:ascii="Times New Roman" w:hAnsi="Times New Roman" w:cs="Times New Roman"/>
          <w:sz w:val="24"/>
          <w:szCs w:val="24"/>
        </w:rPr>
        <w:t xml:space="preserve">Nos parents qui </w:t>
      </w:r>
      <w:r w:rsidR="002056DE" w:rsidRPr="00287635">
        <w:rPr>
          <w:rFonts w:ascii="Times New Roman" w:hAnsi="Times New Roman" w:cs="Times New Roman"/>
          <w:sz w:val="24"/>
          <w:szCs w:val="24"/>
        </w:rPr>
        <w:t>se sont</w:t>
      </w:r>
      <w:r w:rsidRPr="00287635">
        <w:rPr>
          <w:rFonts w:ascii="Times New Roman" w:hAnsi="Times New Roman" w:cs="Times New Roman"/>
          <w:sz w:val="24"/>
          <w:szCs w:val="24"/>
        </w:rPr>
        <w:t xml:space="preserve"> sacrifié</w:t>
      </w:r>
      <w:r w:rsidR="002056DE" w:rsidRPr="00287635">
        <w:rPr>
          <w:rFonts w:ascii="Times New Roman" w:hAnsi="Times New Roman" w:cs="Times New Roman"/>
          <w:sz w:val="24"/>
          <w:szCs w:val="24"/>
        </w:rPr>
        <w:t>s</w:t>
      </w:r>
      <w:r w:rsidRPr="00287635">
        <w:rPr>
          <w:rFonts w:ascii="Times New Roman" w:hAnsi="Times New Roman" w:cs="Times New Roman"/>
          <w:sz w:val="24"/>
          <w:szCs w:val="24"/>
        </w:rPr>
        <w:t xml:space="preserve"> </w:t>
      </w:r>
      <w:r w:rsidRPr="00490E6B">
        <w:rPr>
          <w:rFonts w:ascii="Times New Roman" w:hAnsi="Times New Roman" w:cs="Times New Roman"/>
          <w:sz w:val="24"/>
          <w:szCs w:val="24"/>
        </w:rPr>
        <w:t>pour notre réussite ;</w:t>
      </w:r>
    </w:p>
    <w:p w14:paraId="5CD6C5E6" w14:textId="4A7D1709" w:rsidR="00BB23CD" w:rsidRPr="00490E6B" w:rsidRDefault="00BB23CD" w:rsidP="00AC7079">
      <w:pPr>
        <w:pStyle w:val="Paragraphedeliste"/>
        <w:numPr>
          <w:ilvl w:val="0"/>
          <w:numId w:val="77"/>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A nos chers professeurs ;</w:t>
      </w:r>
    </w:p>
    <w:p w14:paraId="6343A788" w14:textId="261F5875" w:rsidR="00490E6B" w:rsidRPr="00490E6B" w:rsidRDefault="00490E6B" w:rsidP="00AC7079">
      <w:pPr>
        <w:pStyle w:val="Paragraphedeliste"/>
        <w:numPr>
          <w:ilvl w:val="0"/>
          <w:numId w:val="77"/>
        </w:numPr>
        <w:spacing w:before="120" w:line="360" w:lineRule="auto"/>
        <w:jc w:val="both"/>
        <w:rPr>
          <w:rFonts w:ascii="Times New Roman" w:hAnsi="Times New Roman" w:cs="Times New Roman"/>
          <w:sz w:val="24"/>
          <w:szCs w:val="24"/>
        </w:rPr>
      </w:pPr>
      <w:r w:rsidRPr="00490E6B">
        <w:rPr>
          <w:rFonts w:ascii="Times New Roman" w:hAnsi="Times New Roman" w:cs="Times New Roman"/>
          <w:sz w:val="24"/>
          <w:szCs w:val="24"/>
        </w:rPr>
        <w:t>A nos frères et sœurs pour leur soutien, amour, considération et encouragement à notre égard.</w:t>
      </w:r>
    </w:p>
    <w:p w14:paraId="2B0E816B" w14:textId="0B66E33E" w:rsidR="001B729D" w:rsidRPr="0078753B" w:rsidRDefault="001B729D" w:rsidP="00AC7079">
      <w:pPr>
        <w:spacing w:before="120" w:after="100" w:afterAutospacing="1" w:line="360" w:lineRule="auto"/>
        <w:rPr>
          <w:rFonts w:ascii="Times New Roman" w:hAnsi="Times New Roman" w:cs="Times New Roman"/>
          <w:b/>
          <w:bCs/>
          <w:sz w:val="24"/>
          <w:szCs w:val="24"/>
        </w:rPr>
      </w:pPr>
    </w:p>
    <w:p w14:paraId="019679B1" w14:textId="77777777" w:rsidR="001C109A" w:rsidRPr="0078753B" w:rsidRDefault="001C109A" w:rsidP="00AC7079">
      <w:pPr>
        <w:spacing w:before="120" w:line="360" w:lineRule="auto"/>
        <w:rPr>
          <w:rFonts w:ascii="Times New Roman" w:hAnsi="Times New Roman" w:cs="Times New Roman"/>
          <w:sz w:val="24"/>
          <w:szCs w:val="24"/>
        </w:rPr>
      </w:pPr>
    </w:p>
    <w:p w14:paraId="5E3BA3EB" w14:textId="775FD739" w:rsidR="001C109A" w:rsidRPr="0078753B" w:rsidRDefault="001C109A" w:rsidP="00AC7079">
      <w:pPr>
        <w:pStyle w:val="Titre1"/>
        <w:spacing w:before="120" w:line="360" w:lineRule="auto"/>
        <w:jc w:val="center"/>
        <w:rPr>
          <w:rFonts w:ascii="Times New Roman" w:hAnsi="Times New Roman" w:cs="Times New Roman"/>
          <w:b/>
          <w:color w:val="FF0000"/>
          <w:sz w:val="24"/>
          <w:szCs w:val="24"/>
        </w:rPr>
      </w:pPr>
    </w:p>
    <w:p w14:paraId="4400BA53" w14:textId="77777777" w:rsidR="004C67E6" w:rsidRPr="0078753B" w:rsidRDefault="004C67E6" w:rsidP="00AC7079">
      <w:pPr>
        <w:spacing w:before="120" w:line="360" w:lineRule="auto"/>
        <w:rPr>
          <w:sz w:val="24"/>
          <w:szCs w:val="24"/>
        </w:rPr>
      </w:pPr>
    </w:p>
    <w:p w14:paraId="6A07FAD4" w14:textId="77777777" w:rsidR="004C67E6" w:rsidRPr="0078753B" w:rsidRDefault="004C67E6" w:rsidP="00AC7079">
      <w:pPr>
        <w:spacing w:before="120" w:line="360" w:lineRule="auto"/>
        <w:rPr>
          <w:sz w:val="24"/>
          <w:szCs w:val="24"/>
        </w:rPr>
      </w:pPr>
    </w:p>
    <w:p w14:paraId="473E6A1B" w14:textId="77777777" w:rsidR="004C67E6" w:rsidRPr="0078753B" w:rsidRDefault="004C67E6" w:rsidP="00AC7079">
      <w:pPr>
        <w:spacing w:before="120" w:line="360" w:lineRule="auto"/>
        <w:rPr>
          <w:sz w:val="24"/>
          <w:szCs w:val="24"/>
        </w:rPr>
      </w:pPr>
    </w:p>
    <w:p w14:paraId="0B8D285C" w14:textId="77777777" w:rsidR="004C67E6" w:rsidRPr="0078753B" w:rsidRDefault="004C67E6" w:rsidP="00AC7079">
      <w:pPr>
        <w:spacing w:before="120" w:line="360" w:lineRule="auto"/>
        <w:rPr>
          <w:sz w:val="24"/>
          <w:szCs w:val="24"/>
        </w:rPr>
      </w:pPr>
    </w:p>
    <w:p w14:paraId="051C6001" w14:textId="77777777" w:rsidR="004C67E6" w:rsidRPr="0078753B" w:rsidRDefault="004C67E6" w:rsidP="00AC7079">
      <w:pPr>
        <w:spacing w:before="120" w:line="360" w:lineRule="auto"/>
        <w:rPr>
          <w:sz w:val="24"/>
          <w:szCs w:val="24"/>
        </w:rPr>
      </w:pPr>
    </w:p>
    <w:p w14:paraId="6B8BD1EA" w14:textId="77777777" w:rsidR="004C67E6" w:rsidRPr="0078753B" w:rsidRDefault="004C67E6" w:rsidP="00AC7079">
      <w:pPr>
        <w:spacing w:before="120" w:line="360" w:lineRule="auto"/>
        <w:rPr>
          <w:sz w:val="24"/>
          <w:szCs w:val="24"/>
        </w:rPr>
      </w:pPr>
    </w:p>
    <w:p w14:paraId="367E76DE" w14:textId="77777777" w:rsidR="004C67E6" w:rsidRPr="0078753B" w:rsidRDefault="004C67E6" w:rsidP="00AC7079">
      <w:pPr>
        <w:spacing w:before="120" w:line="360" w:lineRule="auto"/>
        <w:rPr>
          <w:sz w:val="24"/>
          <w:szCs w:val="24"/>
        </w:rPr>
      </w:pPr>
    </w:p>
    <w:p w14:paraId="004D80A9" w14:textId="77777777" w:rsidR="004C67E6" w:rsidRPr="0078753B" w:rsidRDefault="004C67E6" w:rsidP="00AC7079">
      <w:pPr>
        <w:spacing w:before="120" w:line="360" w:lineRule="auto"/>
        <w:rPr>
          <w:sz w:val="24"/>
          <w:szCs w:val="24"/>
        </w:rPr>
      </w:pPr>
    </w:p>
    <w:p w14:paraId="106CF400" w14:textId="77777777" w:rsidR="004C67E6" w:rsidRPr="0078753B" w:rsidRDefault="004C67E6" w:rsidP="00AC7079">
      <w:pPr>
        <w:spacing w:before="120" w:line="360" w:lineRule="auto"/>
        <w:rPr>
          <w:sz w:val="24"/>
          <w:szCs w:val="24"/>
        </w:rPr>
      </w:pPr>
    </w:p>
    <w:p w14:paraId="338D6E87" w14:textId="77777777" w:rsidR="004C67E6" w:rsidRPr="0078753B" w:rsidRDefault="004C67E6" w:rsidP="00AC7079">
      <w:pPr>
        <w:spacing w:before="120" w:line="360" w:lineRule="auto"/>
        <w:rPr>
          <w:sz w:val="24"/>
          <w:szCs w:val="24"/>
        </w:rPr>
      </w:pPr>
    </w:p>
    <w:p w14:paraId="5338EB1F" w14:textId="77777777" w:rsidR="004C67E6" w:rsidRPr="0078753B" w:rsidRDefault="004C67E6" w:rsidP="00AC7079">
      <w:pPr>
        <w:spacing w:before="120" w:line="360" w:lineRule="auto"/>
        <w:rPr>
          <w:sz w:val="24"/>
          <w:szCs w:val="24"/>
        </w:rPr>
      </w:pPr>
    </w:p>
    <w:p w14:paraId="3BB49A46" w14:textId="77777777" w:rsidR="004C67E6" w:rsidRPr="0078753B" w:rsidRDefault="004C67E6" w:rsidP="00AC7079">
      <w:pPr>
        <w:spacing w:before="120" w:line="360" w:lineRule="auto"/>
        <w:rPr>
          <w:sz w:val="24"/>
          <w:szCs w:val="24"/>
        </w:rPr>
      </w:pPr>
    </w:p>
    <w:p w14:paraId="03D2C693" w14:textId="77777777" w:rsidR="004C67E6" w:rsidRPr="0078753B" w:rsidRDefault="004C67E6" w:rsidP="00AC7079">
      <w:pPr>
        <w:spacing w:before="120" w:line="360" w:lineRule="auto"/>
        <w:rPr>
          <w:sz w:val="24"/>
          <w:szCs w:val="24"/>
        </w:rPr>
      </w:pPr>
    </w:p>
    <w:p w14:paraId="7E62EF26" w14:textId="77777777" w:rsidR="004C67E6" w:rsidRPr="0078753B" w:rsidRDefault="004C67E6" w:rsidP="00AC7079">
      <w:pPr>
        <w:spacing w:before="120" w:line="360" w:lineRule="auto"/>
        <w:rPr>
          <w:rFonts w:ascii="Times New Roman" w:hAnsi="Times New Roman" w:cs="Times New Roman"/>
          <w:b/>
          <w:bCs/>
          <w:sz w:val="24"/>
          <w:szCs w:val="24"/>
        </w:rPr>
      </w:pPr>
    </w:p>
    <w:p w14:paraId="49489EE7" w14:textId="0204DD50" w:rsidR="00284776" w:rsidRPr="007127CD" w:rsidRDefault="004C67E6" w:rsidP="00B0094F">
      <w:pPr>
        <w:pStyle w:val="Titre1"/>
        <w:rPr>
          <w:rFonts w:ascii="Times New Roman" w:hAnsi="Times New Roman" w:cs="Times New Roman"/>
          <w:b/>
          <w:bCs/>
          <w:color w:val="auto"/>
          <w:sz w:val="28"/>
          <w:szCs w:val="28"/>
        </w:rPr>
      </w:pPr>
      <w:bookmarkStart w:id="1" w:name="_Toc165277544"/>
      <w:r w:rsidRPr="007127CD">
        <w:rPr>
          <w:rFonts w:ascii="Times New Roman" w:hAnsi="Times New Roman" w:cs="Times New Roman"/>
          <w:b/>
          <w:bCs/>
          <w:color w:val="auto"/>
          <w:sz w:val="28"/>
          <w:szCs w:val="28"/>
        </w:rPr>
        <w:lastRenderedPageBreak/>
        <w:t>REMERCIEMENTS</w:t>
      </w:r>
      <w:bookmarkEnd w:id="1"/>
    </w:p>
    <w:p w14:paraId="5C6B5457" w14:textId="77777777" w:rsidR="00E60002" w:rsidRPr="00E60002" w:rsidRDefault="00E60002" w:rsidP="00E60002"/>
    <w:p w14:paraId="7025F89F" w14:textId="503AB1D3" w:rsidR="00490E6B" w:rsidRDefault="00490E6B" w:rsidP="00E60002">
      <w:pPr>
        <w:spacing w:before="120" w:line="360" w:lineRule="auto"/>
        <w:ind w:firstLine="708"/>
        <w:jc w:val="both"/>
        <w:rPr>
          <w:rFonts w:ascii="Times New Roman" w:hAnsi="Times New Roman" w:cs="Times New Roman"/>
          <w:sz w:val="24"/>
          <w:szCs w:val="24"/>
        </w:rPr>
      </w:pPr>
      <w:r w:rsidRPr="00490E6B">
        <w:rPr>
          <w:rFonts w:ascii="Times New Roman" w:hAnsi="Times New Roman" w:cs="Times New Roman"/>
          <w:sz w:val="24"/>
          <w:szCs w:val="24"/>
        </w:rPr>
        <w:t xml:space="preserve">La réalisation de ce travail est l’aboutissement d’un long parcours académique, souvent laborieux et au cours duquel, malgré, les embûches, nous avons toujours été </w:t>
      </w:r>
      <w:r w:rsidRPr="00287635">
        <w:rPr>
          <w:rFonts w:ascii="Times New Roman" w:hAnsi="Times New Roman" w:cs="Times New Roman"/>
          <w:sz w:val="24"/>
          <w:szCs w:val="24"/>
        </w:rPr>
        <w:t>animé</w:t>
      </w:r>
      <w:r w:rsidR="002056DE" w:rsidRPr="00287635">
        <w:rPr>
          <w:rFonts w:ascii="Times New Roman" w:hAnsi="Times New Roman" w:cs="Times New Roman"/>
          <w:sz w:val="24"/>
          <w:szCs w:val="24"/>
        </w:rPr>
        <w:t>s</w:t>
      </w:r>
      <w:r w:rsidRPr="00490E6B">
        <w:rPr>
          <w:rFonts w:ascii="Times New Roman" w:hAnsi="Times New Roman" w:cs="Times New Roman"/>
          <w:sz w:val="24"/>
          <w:szCs w:val="24"/>
        </w:rPr>
        <w:t xml:space="preserve"> par la volonté de finir. L’accomplissement de ce travail n’aurait pu être réalisé sans le soutien et la collaboration de nombreuses personnes que nous tenons à remercier sincèrement.</w:t>
      </w:r>
    </w:p>
    <w:p w14:paraId="57DFC7C0" w14:textId="16D1284C" w:rsidR="00F233C5" w:rsidRDefault="00F233C5" w:rsidP="00E60002">
      <w:pPr>
        <w:spacing w:before="120" w:line="360" w:lineRule="auto"/>
        <w:ind w:firstLine="357"/>
        <w:jc w:val="both"/>
        <w:rPr>
          <w:rFonts w:ascii="Times New Roman" w:hAnsi="Times New Roman" w:cs="Times New Roman"/>
          <w:sz w:val="24"/>
          <w:szCs w:val="24"/>
        </w:rPr>
      </w:pPr>
      <w:r>
        <w:rPr>
          <w:rFonts w:ascii="Times New Roman" w:hAnsi="Times New Roman" w:cs="Times New Roman"/>
          <w:sz w:val="24"/>
          <w:szCs w:val="24"/>
        </w:rPr>
        <w:t>Nous exprimons notre profonde gratitude à tous ceux qui, de près ou de loin, d’une manière ou d’une autre, ont contribué à notre formation et à l’élaboration de ce travail :</w:t>
      </w:r>
    </w:p>
    <w:p w14:paraId="1DB4167A" w14:textId="76C4D1A0" w:rsidR="000C5BB3" w:rsidRDefault="000C5BB3" w:rsidP="00AC7079">
      <w:pPr>
        <w:pStyle w:val="Paragraphedeliste"/>
        <w:numPr>
          <w:ilvl w:val="0"/>
          <w:numId w:val="78"/>
        </w:numPr>
        <w:spacing w:before="120" w:after="0"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 xml:space="preserve">Nous exprimons nos remerciements d’abord à tout le personnel de l’ISM, qui nous a </w:t>
      </w:r>
      <w:r w:rsidRPr="00287635">
        <w:rPr>
          <w:rFonts w:ascii="Times New Roman" w:hAnsi="Times New Roman" w:cs="Times New Roman"/>
          <w:sz w:val="24"/>
          <w:szCs w:val="24"/>
        </w:rPr>
        <w:t>donné</w:t>
      </w:r>
      <w:r w:rsidR="002056DE" w:rsidRPr="00287635">
        <w:rPr>
          <w:rFonts w:ascii="Times New Roman" w:hAnsi="Times New Roman" w:cs="Times New Roman"/>
          <w:sz w:val="24"/>
          <w:szCs w:val="24"/>
        </w:rPr>
        <w:t>s</w:t>
      </w:r>
      <w:r w:rsidRPr="00287635">
        <w:rPr>
          <w:rFonts w:ascii="Times New Roman" w:hAnsi="Times New Roman" w:cs="Times New Roman"/>
          <w:sz w:val="24"/>
          <w:szCs w:val="24"/>
        </w:rPr>
        <w:t xml:space="preserve"> </w:t>
      </w:r>
      <w:r>
        <w:rPr>
          <w:rFonts w:ascii="Times New Roman" w:hAnsi="Times New Roman" w:cs="Times New Roman"/>
          <w:sz w:val="24"/>
          <w:szCs w:val="24"/>
        </w:rPr>
        <w:t>l’opportunité de poursuivre nos études dans des bonnes conditions ;</w:t>
      </w:r>
    </w:p>
    <w:p w14:paraId="0C5172BD" w14:textId="5678F7B7" w:rsidR="000C5BB3" w:rsidRPr="000C5BB3" w:rsidRDefault="000C5BB3" w:rsidP="00AC7079">
      <w:pPr>
        <w:pStyle w:val="Paragraphedeliste"/>
        <w:numPr>
          <w:ilvl w:val="0"/>
          <w:numId w:val="78"/>
        </w:numPr>
        <w:spacing w:before="120" w:after="0" w:line="360" w:lineRule="auto"/>
        <w:ind w:left="714" w:hanging="357"/>
        <w:jc w:val="both"/>
        <w:rPr>
          <w:rFonts w:ascii="Times New Roman" w:hAnsi="Times New Roman" w:cs="Times New Roman"/>
          <w:b/>
          <w:bCs/>
          <w:sz w:val="24"/>
          <w:szCs w:val="24"/>
        </w:rPr>
      </w:pPr>
      <w:r>
        <w:rPr>
          <w:rFonts w:ascii="Times New Roman" w:hAnsi="Times New Roman" w:cs="Times New Roman"/>
          <w:sz w:val="24"/>
          <w:szCs w:val="24"/>
        </w:rPr>
        <w:t xml:space="preserve">Nos remerciements sont ensuite adressés à notre superviseur, </w:t>
      </w:r>
      <w:r w:rsidRPr="000C5BB3">
        <w:rPr>
          <w:rFonts w:ascii="Times New Roman" w:hAnsi="Times New Roman" w:cs="Times New Roman"/>
          <w:b/>
          <w:bCs/>
          <w:sz w:val="24"/>
          <w:szCs w:val="24"/>
        </w:rPr>
        <w:t>M. Sidy Yahya AIDARA</w:t>
      </w:r>
      <w:r>
        <w:rPr>
          <w:rFonts w:ascii="Times New Roman" w:hAnsi="Times New Roman" w:cs="Times New Roman"/>
          <w:b/>
          <w:bCs/>
          <w:sz w:val="24"/>
          <w:szCs w:val="24"/>
        </w:rPr>
        <w:t xml:space="preserve">, </w:t>
      </w:r>
      <w:r w:rsidRPr="000C5BB3">
        <w:rPr>
          <w:rFonts w:ascii="Times New Roman" w:hAnsi="Times New Roman" w:cs="Times New Roman"/>
          <w:sz w:val="24"/>
          <w:szCs w:val="24"/>
        </w:rPr>
        <w:t>qui</w:t>
      </w:r>
      <w:r>
        <w:rPr>
          <w:rFonts w:ascii="Times New Roman" w:hAnsi="Times New Roman" w:cs="Times New Roman"/>
          <w:sz w:val="24"/>
          <w:szCs w:val="24"/>
        </w:rPr>
        <w:t xml:space="preserve"> malgré ses multiples occupations, a bien voulu diriger ce travail ;</w:t>
      </w:r>
    </w:p>
    <w:p w14:paraId="6FF1F2C5" w14:textId="3B04711E" w:rsidR="000C5BB3" w:rsidRPr="000C5BB3" w:rsidRDefault="000C5BB3" w:rsidP="00AC7079">
      <w:pPr>
        <w:pStyle w:val="Paragraphedeliste"/>
        <w:numPr>
          <w:ilvl w:val="0"/>
          <w:numId w:val="78"/>
        </w:numPr>
        <w:spacing w:before="120" w:after="0" w:line="360" w:lineRule="auto"/>
        <w:ind w:left="714" w:hanging="357"/>
        <w:jc w:val="both"/>
        <w:rPr>
          <w:rFonts w:ascii="Times New Roman" w:hAnsi="Times New Roman" w:cs="Times New Roman"/>
          <w:b/>
          <w:bCs/>
          <w:sz w:val="24"/>
          <w:szCs w:val="24"/>
        </w:rPr>
      </w:pPr>
      <w:r>
        <w:rPr>
          <w:rFonts w:ascii="Times New Roman" w:hAnsi="Times New Roman" w:cs="Times New Roman"/>
          <w:sz w:val="24"/>
          <w:szCs w:val="24"/>
        </w:rPr>
        <w:t>A nos parents, pour tous les efforts consentis pour nos études, leur réconfort, leurs prières, les conseils qu’ils nous ont prodigués et continuent de nous prodiguer ;</w:t>
      </w:r>
    </w:p>
    <w:p w14:paraId="6D287B18" w14:textId="704E73BC" w:rsidR="000C5BB3" w:rsidRPr="000C5BB3" w:rsidRDefault="000C5BB3" w:rsidP="00AC7079">
      <w:pPr>
        <w:pStyle w:val="Paragraphedeliste"/>
        <w:numPr>
          <w:ilvl w:val="0"/>
          <w:numId w:val="78"/>
        </w:numPr>
        <w:spacing w:before="120" w:after="0" w:line="360" w:lineRule="auto"/>
        <w:ind w:left="714" w:hanging="357"/>
        <w:jc w:val="both"/>
        <w:rPr>
          <w:rFonts w:ascii="Times New Roman" w:hAnsi="Times New Roman" w:cs="Times New Roman"/>
          <w:b/>
          <w:bCs/>
          <w:sz w:val="24"/>
          <w:szCs w:val="24"/>
        </w:rPr>
      </w:pPr>
      <w:r>
        <w:rPr>
          <w:rFonts w:ascii="Times New Roman" w:hAnsi="Times New Roman" w:cs="Times New Roman"/>
          <w:sz w:val="24"/>
          <w:szCs w:val="24"/>
        </w:rPr>
        <w:t>Nous ne pouvons pas terminer sans remercier nos collègues de travail et nos camarades de promotion qui n</w:t>
      </w:r>
      <w:r w:rsidR="00284776">
        <w:rPr>
          <w:rFonts w:ascii="Times New Roman" w:hAnsi="Times New Roman" w:cs="Times New Roman"/>
          <w:sz w:val="24"/>
          <w:szCs w:val="24"/>
        </w:rPr>
        <w:t>’ont cessé de nous encourager au cours de notre parcours estudiantin.</w:t>
      </w:r>
    </w:p>
    <w:p w14:paraId="466FE0DD" w14:textId="77777777" w:rsidR="0077433C" w:rsidRPr="0078753B" w:rsidRDefault="0077433C" w:rsidP="00AC7079">
      <w:pPr>
        <w:spacing w:before="120" w:after="117" w:line="360" w:lineRule="auto"/>
        <w:ind w:right="3"/>
        <w:jc w:val="both"/>
        <w:rPr>
          <w:rFonts w:ascii="Times New Roman" w:hAnsi="Times New Roman" w:cs="Times New Roman"/>
          <w:sz w:val="24"/>
          <w:szCs w:val="24"/>
        </w:rPr>
      </w:pPr>
    </w:p>
    <w:p w14:paraId="0326D455" w14:textId="77777777" w:rsidR="001B729D" w:rsidRPr="0078753B" w:rsidRDefault="001B729D" w:rsidP="00AC7079">
      <w:pPr>
        <w:spacing w:before="120" w:line="360" w:lineRule="auto"/>
        <w:jc w:val="both"/>
        <w:rPr>
          <w:rFonts w:ascii="Times New Roman" w:hAnsi="Times New Roman" w:cs="Times New Roman"/>
          <w:b/>
          <w:bCs/>
          <w:sz w:val="24"/>
          <w:szCs w:val="24"/>
        </w:rPr>
      </w:pPr>
    </w:p>
    <w:p w14:paraId="34C9A834" w14:textId="77777777" w:rsidR="004C67E6" w:rsidRPr="0078753B" w:rsidRDefault="004C67E6" w:rsidP="00AC7079">
      <w:pPr>
        <w:spacing w:before="120" w:line="360" w:lineRule="auto"/>
        <w:jc w:val="both"/>
        <w:rPr>
          <w:rFonts w:ascii="Times New Roman" w:hAnsi="Times New Roman" w:cs="Times New Roman"/>
          <w:b/>
          <w:bCs/>
          <w:sz w:val="24"/>
          <w:szCs w:val="24"/>
        </w:rPr>
      </w:pPr>
    </w:p>
    <w:p w14:paraId="2CE1B92B" w14:textId="77777777" w:rsidR="004C67E6" w:rsidRPr="0078753B" w:rsidRDefault="004C67E6" w:rsidP="00AC7079">
      <w:pPr>
        <w:spacing w:before="120" w:line="360" w:lineRule="auto"/>
        <w:jc w:val="both"/>
        <w:rPr>
          <w:rFonts w:ascii="Times New Roman" w:hAnsi="Times New Roman" w:cs="Times New Roman"/>
          <w:b/>
          <w:bCs/>
          <w:sz w:val="24"/>
          <w:szCs w:val="24"/>
        </w:rPr>
      </w:pPr>
    </w:p>
    <w:p w14:paraId="51727893"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20F0B916"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6F7AED71"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7D83CA42"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645CE11D"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3C572178" w14:textId="77777777" w:rsidR="009A1F38" w:rsidRPr="0078753B" w:rsidRDefault="009A1F38" w:rsidP="00AC7079">
      <w:pPr>
        <w:spacing w:before="120" w:line="360" w:lineRule="auto"/>
        <w:jc w:val="both"/>
        <w:rPr>
          <w:rFonts w:ascii="Times New Roman" w:hAnsi="Times New Roman" w:cs="Times New Roman"/>
          <w:b/>
          <w:bCs/>
          <w:sz w:val="24"/>
          <w:szCs w:val="24"/>
        </w:rPr>
      </w:pPr>
    </w:p>
    <w:p w14:paraId="35D03A89" w14:textId="77777777" w:rsidR="004C67E6" w:rsidRPr="0078753B" w:rsidRDefault="004C67E6" w:rsidP="00AC7079">
      <w:pPr>
        <w:spacing w:before="120" w:line="360" w:lineRule="auto"/>
        <w:jc w:val="both"/>
        <w:rPr>
          <w:rFonts w:ascii="Times New Roman" w:hAnsi="Times New Roman" w:cs="Times New Roman"/>
          <w:b/>
          <w:bCs/>
          <w:sz w:val="24"/>
          <w:szCs w:val="24"/>
        </w:rPr>
      </w:pPr>
    </w:p>
    <w:p w14:paraId="6C062AE8" w14:textId="23B48473" w:rsidR="004C67E6" w:rsidRDefault="004C67E6" w:rsidP="00B0094F">
      <w:pPr>
        <w:pStyle w:val="Titre1"/>
        <w:rPr>
          <w:rFonts w:ascii="Times New Roman" w:hAnsi="Times New Roman" w:cs="Times New Roman"/>
          <w:b/>
          <w:bCs/>
          <w:color w:val="auto"/>
          <w:sz w:val="28"/>
          <w:szCs w:val="28"/>
        </w:rPr>
      </w:pPr>
      <w:bookmarkStart w:id="2" w:name="_Toc165277545"/>
      <w:r w:rsidRPr="009B135B">
        <w:rPr>
          <w:rFonts w:ascii="Times New Roman" w:hAnsi="Times New Roman" w:cs="Times New Roman"/>
          <w:b/>
          <w:bCs/>
          <w:color w:val="auto"/>
          <w:sz w:val="28"/>
          <w:szCs w:val="28"/>
        </w:rPr>
        <w:lastRenderedPageBreak/>
        <w:t>SOMMAIRE</w:t>
      </w:r>
      <w:bookmarkEnd w:id="2"/>
    </w:p>
    <w:p w14:paraId="7144EBBD" w14:textId="5A0AB515" w:rsidR="00745C29" w:rsidRPr="0035363C" w:rsidRDefault="000A38FA">
      <w:pPr>
        <w:pStyle w:val="TM1"/>
        <w:tabs>
          <w:tab w:val="right" w:leader="dot" w:pos="9062"/>
        </w:tabs>
        <w:rPr>
          <w:rFonts w:eastAsiaTheme="minorEastAsia"/>
          <w:noProof/>
          <w:kern w:val="2"/>
          <w:lang w:eastAsia="fr-FR"/>
        </w:rPr>
      </w:pPr>
      <w:r>
        <w:fldChar w:fldCharType="begin"/>
      </w:r>
      <w:r>
        <w:instrText xml:space="preserve"> TOC \o "1-2" \h \z \u </w:instrText>
      </w:r>
      <w:r>
        <w:fldChar w:fldCharType="separate"/>
      </w:r>
      <w:hyperlink w:anchor="_Toc165277543" w:history="1">
        <w:r w:rsidR="00745C29" w:rsidRPr="006B6D47">
          <w:rPr>
            <w:rStyle w:val="Lienhypertexte"/>
            <w:rFonts w:ascii="Times New Roman" w:hAnsi="Times New Roman" w:cs="Times New Roman"/>
            <w:b/>
            <w:bCs/>
            <w:noProof/>
          </w:rPr>
          <w:t>DÉDICACE</w:t>
        </w:r>
        <w:r w:rsidR="00745C29">
          <w:rPr>
            <w:noProof/>
            <w:webHidden/>
          </w:rPr>
          <w:tab/>
        </w:r>
        <w:r w:rsidR="00745C29">
          <w:rPr>
            <w:noProof/>
            <w:webHidden/>
          </w:rPr>
          <w:fldChar w:fldCharType="begin"/>
        </w:r>
        <w:r w:rsidR="00745C29">
          <w:rPr>
            <w:noProof/>
            <w:webHidden/>
          </w:rPr>
          <w:instrText xml:space="preserve"> PAGEREF _Toc165277543 \h </w:instrText>
        </w:r>
        <w:r w:rsidR="00745C29">
          <w:rPr>
            <w:noProof/>
            <w:webHidden/>
          </w:rPr>
        </w:r>
        <w:r w:rsidR="00745C29">
          <w:rPr>
            <w:noProof/>
            <w:webHidden/>
          </w:rPr>
          <w:fldChar w:fldCharType="separate"/>
        </w:r>
        <w:r w:rsidR="00745C29">
          <w:rPr>
            <w:noProof/>
            <w:webHidden/>
          </w:rPr>
          <w:t>1</w:t>
        </w:r>
        <w:r w:rsidR="00745C29">
          <w:rPr>
            <w:noProof/>
            <w:webHidden/>
          </w:rPr>
          <w:fldChar w:fldCharType="end"/>
        </w:r>
      </w:hyperlink>
    </w:p>
    <w:p w14:paraId="7C14ADD0" w14:textId="27ED0A0D" w:rsidR="00745C29" w:rsidRPr="0035363C" w:rsidRDefault="00D213FD">
      <w:pPr>
        <w:pStyle w:val="TM1"/>
        <w:tabs>
          <w:tab w:val="right" w:leader="dot" w:pos="9062"/>
        </w:tabs>
        <w:rPr>
          <w:rFonts w:eastAsiaTheme="minorEastAsia"/>
          <w:noProof/>
          <w:kern w:val="2"/>
          <w:lang w:eastAsia="fr-FR"/>
        </w:rPr>
      </w:pPr>
      <w:hyperlink w:anchor="_Toc165277544" w:history="1">
        <w:r w:rsidR="00745C29" w:rsidRPr="006B6D47">
          <w:rPr>
            <w:rStyle w:val="Lienhypertexte"/>
            <w:rFonts w:ascii="Times New Roman" w:hAnsi="Times New Roman" w:cs="Times New Roman"/>
            <w:b/>
            <w:bCs/>
            <w:noProof/>
          </w:rPr>
          <w:t>REMERCIEMENTS</w:t>
        </w:r>
        <w:r w:rsidR="00745C29">
          <w:rPr>
            <w:noProof/>
            <w:webHidden/>
          </w:rPr>
          <w:tab/>
        </w:r>
        <w:r w:rsidR="00745C29">
          <w:rPr>
            <w:noProof/>
            <w:webHidden/>
          </w:rPr>
          <w:fldChar w:fldCharType="begin"/>
        </w:r>
        <w:r w:rsidR="00745C29">
          <w:rPr>
            <w:noProof/>
            <w:webHidden/>
          </w:rPr>
          <w:instrText xml:space="preserve"> PAGEREF _Toc165277544 \h </w:instrText>
        </w:r>
        <w:r w:rsidR="00745C29">
          <w:rPr>
            <w:noProof/>
            <w:webHidden/>
          </w:rPr>
        </w:r>
        <w:r w:rsidR="00745C29">
          <w:rPr>
            <w:noProof/>
            <w:webHidden/>
          </w:rPr>
          <w:fldChar w:fldCharType="separate"/>
        </w:r>
        <w:r w:rsidR="00745C29">
          <w:rPr>
            <w:noProof/>
            <w:webHidden/>
          </w:rPr>
          <w:t>2</w:t>
        </w:r>
        <w:r w:rsidR="00745C29">
          <w:rPr>
            <w:noProof/>
            <w:webHidden/>
          </w:rPr>
          <w:fldChar w:fldCharType="end"/>
        </w:r>
      </w:hyperlink>
    </w:p>
    <w:p w14:paraId="405D0404" w14:textId="3A587D6E" w:rsidR="00745C29" w:rsidRPr="0035363C" w:rsidRDefault="00D213FD">
      <w:pPr>
        <w:pStyle w:val="TM1"/>
        <w:tabs>
          <w:tab w:val="right" w:leader="dot" w:pos="9062"/>
        </w:tabs>
        <w:rPr>
          <w:rFonts w:eastAsiaTheme="minorEastAsia"/>
          <w:noProof/>
          <w:kern w:val="2"/>
          <w:lang w:eastAsia="fr-FR"/>
        </w:rPr>
      </w:pPr>
      <w:hyperlink w:anchor="_Toc165277545" w:history="1">
        <w:r w:rsidR="00745C29" w:rsidRPr="006B6D47">
          <w:rPr>
            <w:rStyle w:val="Lienhypertexte"/>
            <w:rFonts w:ascii="Times New Roman" w:hAnsi="Times New Roman" w:cs="Times New Roman"/>
            <w:b/>
            <w:bCs/>
            <w:noProof/>
          </w:rPr>
          <w:t>SOMMAIRE</w:t>
        </w:r>
        <w:r w:rsidR="00745C29">
          <w:rPr>
            <w:noProof/>
            <w:webHidden/>
          </w:rPr>
          <w:tab/>
        </w:r>
        <w:r w:rsidR="00745C29">
          <w:rPr>
            <w:noProof/>
            <w:webHidden/>
          </w:rPr>
          <w:fldChar w:fldCharType="begin"/>
        </w:r>
        <w:r w:rsidR="00745C29">
          <w:rPr>
            <w:noProof/>
            <w:webHidden/>
          </w:rPr>
          <w:instrText xml:space="preserve"> PAGEREF _Toc165277545 \h </w:instrText>
        </w:r>
        <w:r w:rsidR="00745C29">
          <w:rPr>
            <w:noProof/>
            <w:webHidden/>
          </w:rPr>
        </w:r>
        <w:r w:rsidR="00745C29">
          <w:rPr>
            <w:noProof/>
            <w:webHidden/>
          </w:rPr>
          <w:fldChar w:fldCharType="separate"/>
        </w:r>
        <w:r w:rsidR="00745C29">
          <w:rPr>
            <w:noProof/>
            <w:webHidden/>
          </w:rPr>
          <w:t>3</w:t>
        </w:r>
        <w:r w:rsidR="00745C29">
          <w:rPr>
            <w:noProof/>
            <w:webHidden/>
          </w:rPr>
          <w:fldChar w:fldCharType="end"/>
        </w:r>
      </w:hyperlink>
    </w:p>
    <w:p w14:paraId="4B6FE63E" w14:textId="40CBA92D" w:rsidR="00745C29" w:rsidRPr="0035363C" w:rsidRDefault="00D213FD">
      <w:pPr>
        <w:pStyle w:val="TM1"/>
        <w:tabs>
          <w:tab w:val="right" w:leader="dot" w:pos="9062"/>
        </w:tabs>
        <w:rPr>
          <w:rFonts w:eastAsiaTheme="minorEastAsia"/>
          <w:noProof/>
          <w:kern w:val="2"/>
          <w:lang w:eastAsia="fr-FR"/>
        </w:rPr>
      </w:pPr>
      <w:hyperlink w:anchor="_Toc165277546" w:history="1">
        <w:r w:rsidR="00745C29" w:rsidRPr="006B6D47">
          <w:rPr>
            <w:rStyle w:val="Lienhypertexte"/>
            <w:rFonts w:ascii="Times New Roman" w:eastAsia="Calibri" w:hAnsi="Times New Roman" w:cs="Times New Roman"/>
            <w:b/>
            <w:noProof/>
            <w:lang w:val="fr-SN"/>
          </w:rPr>
          <w:t>SIGLES ET ABRÉVIATIONS</w:t>
        </w:r>
        <w:r w:rsidR="00745C29">
          <w:rPr>
            <w:noProof/>
            <w:webHidden/>
          </w:rPr>
          <w:tab/>
        </w:r>
        <w:r w:rsidR="00745C29">
          <w:rPr>
            <w:noProof/>
            <w:webHidden/>
          </w:rPr>
          <w:fldChar w:fldCharType="begin"/>
        </w:r>
        <w:r w:rsidR="00745C29">
          <w:rPr>
            <w:noProof/>
            <w:webHidden/>
          </w:rPr>
          <w:instrText xml:space="preserve"> PAGEREF _Toc165277546 \h </w:instrText>
        </w:r>
        <w:r w:rsidR="00745C29">
          <w:rPr>
            <w:noProof/>
            <w:webHidden/>
          </w:rPr>
        </w:r>
        <w:r w:rsidR="00745C29">
          <w:rPr>
            <w:noProof/>
            <w:webHidden/>
          </w:rPr>
          <w:fldChar w:fldCharType="separate"/>
        </w:r>
        <w:r w:rsidR="00745C29">
          <w:rPr>
            <w:noProof/>
            <w:webHidden/>
          </w:rPr>
          <w:t>5</w:t>
        </w:r>
        <w:r w:rsidR="00745C29">
          <w:rPr>
            <w:noProof/>
            <w:webHidden/>
          </w:rPr>
          <w:fldChar w:fldCharType="end"/>
        </w:r>
      </w:hyperlink>
    </w:p>
    <w:p w14:paraId="1EE0BBBB" w14:textId="3607703E" w:rsidR="00745C29" w:rsidRPr="0035363C" w:rsidRDefault="00D213FD">
      <w:pPr>
        <w:pStyle w:val="TM1"/>
        <w:tabs>
          <w:tab w:val="right" w:leader="dot" w:pos="9062"/>
        </w:tabs>
        <w:rPr>
          <w:rFonts w:eastAsiaTheme="minorEastAsia"/>
          <w:noProof/>
          <w:kern w:val="2"/>
          <w:lang w:eastAsia="fr-FR"/>
        </w:rPr>
      </w:pPr>
      <w:hyperlink w:anchor="_Toc165277547" w:history="1">
        <w:r w:rsidR="00745C29" w:rsidRPr="006B6D47">
          <w:rPr>
            <w:rStyle w:val="Lienhypertexte"/>
            <w:rFonts w:ascii="Times New Roman" w:hAnsi="Times New Roman" w:cs="Times New Roman"/>
            <w:b/>
            <w:bCs/>
            <w:noProof/>
          </w:rPr>
          <w:t>LISTE DES FIGURES</w:t>
        </w:r>
        <w:r w:rsidR="00745C29">
          <w:rPr>
            <w:noProof/>
            <w:webHidden/>
          </w:rPr>
          <w:tab/>
        </w:r>
        <w:r w:rsidR="00745C29">
          <w:rPr>
            <w:noProof/>
            <w:webHidden/>
          </w:rPr>
          <w:fldChar w:fldCharType="begin"/>
        </w:r>
        <w:r w:rsidR="00745C29">
          <w:rPr>
            <w:noProof/>
            <w:webHidden/>
          </w:rPr>
          <w:instrText xml:space="preserve"> PAGEREF _Toc165277547 \h </w:instrText>
        </w:r>
        <w:r w:rsidR="00745C29">
          <w:rPr>
            <w:noProof/>
            <w:webHidden/>
          </w:rPr>
        </w:r>
        <w:r w:rsidR="00745C29">
          <w:rPr>
            <w:noProof/>
            <w:webHidden/>
          </w:rPr>
          <w:fldChar w:fldCharType="separate"/>
        </w:r>
        <w:r w:rsidR="00745C29">
          <w:rPr>
            <w:noProof/>
            <w:webHidden/>
          </w:rPr>
          <w:t>7</w:t>
        </w:r>
        <w:r w:rsidR="00745C29">
          <w:rPr>
            <w:noProof/>
            <w:webHidden/>
          </w:rPr>
          <w:fldChar w:fldCharType="end"/>
        </w:r>
      </w:hyperlink>
    </w:p>
    <w:p w14:paraId="2E8EBB4B" w14:textId="32FB9133" w:rsidR="00745C29" w:rsidRPr="0035363C" w:rsidRDefault="00D213FD">
      <w:pPr>
        <w:pStyle w:val="TM1"/>
        <w:tabs>
          <w:tab w:val="right" w:leader="dot" w:pos="9062"/>
        </w:tabs>
        <w:rPr>
          <w:rFonts w:eastAsiaTheme="minorEastAsia"/>
          <w:noProof/>
          <w:kern w:val="2"/>
          <w:lang w:eastAsia="fr-FR"/>
        </w:rPr>
      </w:pPr>
      <w:hyperlink w:anchor="_Toc165277548" w:history="1">
        <w:r w:rsidR="00745C29" w:rsidRPr="006B6D47">
          <w:rPr>
            <w:rStyle w:val="Lienhypertexte"/>
            <w:rFonts w:ascii="Times New Roman" w:hAnsi="Times New Roman" w:cs="Times New Roman"/>
            <w:b/>
            <w:bCs/>
            <w:noProof/>
          </w:rPr>
          <w:t>FICHE SYNOPTIQUE</w:t>
        </w:r>
        <w:r w:rsidR="00745C29">
          <w:rPr>
            <w:noProof/>
            <w:webHidden/>
          </w:rPr>
          <w:tab/>
        </w:r>
        <w:r w:rsidR="00745C29">
          <w:rPr>
            <w:noProof/>
            <w:webHidden/>
          </w:rPr>
          <w:fldChar w:fldCharType="begin"/>
        </w:r>
        <w:r w:rsidR="00745C29">
          <w:rPr>
            <w:noProof/>
            <w:webHidden/>
          </w:rPr>
          <w:instrText xml:space="preserve"> PAGEREF _Toc165277548 \h </w:instrText>
        </w:r>
        <w:r w:rsidR="00745C29">
          <w:rPr>
            <w:noProof/>
            <w:webHidden/>
          </w:rPr>
        </w:r>
        <w:r w:rsidR="00745C29">
          <w:rPr>
            <w:noProof/>
            <w:webHidden/>
          </w:rPr>
          <w:fldChar w:fldCharType="separate"/>
        </w:r>
        <w:r w:rsidR="00745C29">
          <w:rPr>
            <w:noProof/>
            <w:webHidden/>
          </w:rPr>
          <w:t>8</w:t>
        </w:r>
        <w:r w:rsidR="00745C29">
          <w:rPr>
            <w:noProof/>
            <w:webHidden/>
          </w:rPr>
          <w:fldChar w:fldCharType="end"/>
        </w:r>
      </w:hyperlink>
    </w:p>
    <w:p w14:paraId="34B3F53A" w14:textId="58028A43" w:rsidR="00745C29" w:rsidRPr="0035363C" w:rsidRDefault="00D213FD">
      <w:pPr>
        <w:pStyle w:val="TM1"/>
        <w:tabs>
          <w:tab w:val="right" w:leader="dot" w:pos="9062"/>
        </w:tabs>
        <w:rPr>
          <w:rFonts w:eastAsiaTheme="minorEastAsia"/>
          <w:noProof/>
          <w:kern w:val="2"/>
          <w:lang w:eastAsia="fr-FR"/>
        </w:rPr>
      </w:pPr>
      <w:hyperlink w:anchor="_Toc165277549" w:history="1">
        <w:r w:rsidR="00745C29" w:rsidRPr="006B6D47">
          <w:rPr>
            <w:rStyle w:val="Lienhypertexte"/>
            <w:rFonts w:ascii="Times New Roman" w:hAnsi="Times New Roman" w:cs="Times New Roman"/>
            <w:b/>
            <w:noProof/>
          </w:rPr>
          <w:t>INTRODUCTION</w:t>
        </w:r>
        <w:r w:rsidR="00745C29">
          <w:rPr>
            <w:noProof/>
            <w:webHidden/>
          </w:rPr>
          <w:tab/>
        </w:r>
        <w:r w:rsidR="00745C29">
          <w:rPr>
            <w:noProof/>
            <w:webHidden/>
          </w:rPr>
          <w:fldChar w:fldCharType="begin"/>
        </w:r>
        <w:r w:rsidR="00745C29">
          <w:rPr>
            <w:noProof/>
            <w:webHidden/>
          </w:rPr>
          <w:instrText xml:space="preserve"> PAGEREF _Toc165277549 \h </w:instrText>
        </w:r>
        <w:r w:rsidR="00745C29">
          <w:rPr>
            <w:noProof/>
            <w:webHidden/>
          </w:rPr>
        </w:r>
        <w:r w:rsidR="00745C29">
          <w:rPr>
            <w:noProof/>
            <w:webHidden/>
          </w:rPr>
          <w:fldChar w:fldCharType="separate"/>
        </w:r>
        <w:r w:rsidR="00745C29">
          <w:rPr>
            <w:noProof/>
            <w:webHidden/>
          </w:rPr>
          <w:t>10</w:t>
        </w:r>
        <w:r w:rsidR="00745C29">
          <w:rPr>
            <w:noProof/>
            <w:webHidden/>
          </w:rPr>
          <w:fldChar w:fldCharType="end"/>
        </w:r>
      </w:hyperlink>
    </w:p>
    <w:p w14:paraId="76D388C2" w14:textId="30A86666" w:rsidR="00745C29" w:rsidRPr="0035363C" w:rsidRDefault="00D213FD">
      <w:pPr>
        <w:pStyle w:val="TM2"/>
        <w:tabs>
          <w:tab w:val="right" w:leader="dot" w:pos="9062"/>
        </w:tabs>
        <w:rPr>
          <w:rFonts w:eastAsiaTheme="minorEastAsia"/>
          <w:noProof/>
          <w:kern w:val="2"/>
          <w:lang w:eastAsia="fr-FR"/>
        </w:rPr>
      </w:pPr>
      <w:hyperlink w:anchor="_Toc165277550" w:history="1">
        <w:r w:rsidR="00745C29" w:rsidRPr="006B6D47">
          <w:rPr>
            <w:rStyle w:val="Lienhypertexte"/>
            <w:rFonts w:ascii="Times New Roman" w:hAnsi="Times New Roman" w:cs="Times New Roman"/>
            <w:b/>
            <w:noProof/>
          </w:rPr>
          <w:t>I. DESCRIPTION GENERALE DE l’ENTREPRISE/ PROJET</w:t>
        </w:r>
        <w:r w:rsidR="00745C29">
          <w:rPr>
            <w:noProof/>
            <w:webHidden/>
          </w:rPr>
          <w:tab/>
        </w:r>
        <w:r w:rsidR="00745C29">
          <w:rPr>
            <w:noProof/>
            <w:webHidden/>
          </w:rPr>
          <w:fldChar w:fldCharType="begin"/>
        </w:r>
        <w:r w:rsidR="00745C29">
          <w:rPr>
            <w:noProof/>
            <w:webHidden/>
          </w:rPr>
          <w:instrText xml:space="preserve"> PAGEREF _Toc165277550 \h </w:instrText>
        </w:r>
        <w:r w:rsidR="00745C29">
          <w:rPr>
            <w:noProof/>
            <w:webHidden/>
          </w:rPr>
        </w:r>
        <w:r w:rsidR="00745C29">
          <w:rPr>
            <w:noProof/>
            <w:webHidden/>
          </w:rPr>
          <w:fldChar w:fldCharType="separate"/>
        </w:r>
        <w:r w:rsidR="00745C29">
          <w:rPr>
            <w:noProof/>
            <w:webHidden/>
          </w:rPr>
          <w:t>13</w:t>
        </w:r>
        <w:r w:rsidR="00745C29">
          <w:rPr>
            <w:noProof/>
            <w:webHidden/>
          </w:rPr>
          <w:fldChar w:fldCharType="end"/>
        </w:r>
      </w:hyperlink>
    </w:p>
    <w:p w14:paraId="2C3280C0" w14:textId="3A717289" w:rsidR="00745C29" w:rsidRPr="0035363C" w:rsidRDefault="00D213FD">
      <w:pPr>
        <w:pStyle w:val="TM1"/>
        <w:tabs>
          <w:tab w:val="left" w:pos="440"/>
          <w:tab w:val="right" w:leader="dot" w:pos="9062"/>
        </w:tabs>
        <w:rPr>
          <w:rFonts w:eastAsiaTheme="minorEastAsia"/>
          <w:noProof/>
          <w:kern w:val="2"/>
          <w:lang w:eastAsia="fr-FR"/>
        </w:rPr>
      </w:pPr>
      <w:hyperlink w:anchor="_Toc165277551" w:history="1">
        <w:r w:rsidR="00745C29" w:rsidRPr="006B6D47">
          <w:rPr>
            <w:rStyle w:val="Lienhypertexte"/>
            <w:rFonts w:ascii="Wingdings" w:hAnsi="Wingdings" w:cs="Times New Roman"/>
            <w:noProof/>
          </w:rPr>
          <w:t></w:t>
        </w:r>
        <w:r w:rsidR="00745C29" w:rsidRPr="0035363C">
          <w:rPr>
            <w:rFonts w:eastAsiaTheme="minorEastAsia"/>
            <w:noProof/>
            <w:kern w:val="2"/>
            <w:lang w:eastAsia="fr-FR"/>
          </w:rPr>
          <w:tab/>
        </w:r>
        <w:r w:rsidR="00745C29" w:rsidRPr="006B6D47">
          <w:rPr>
            <w:rStyle w:val="Lienhypertexte"/>
            <w:rFonts w:ascii="Times New Roman" w:hAnsi="Times New Roman" w:cs="Times New Roman"/>
            <w:b/>
            <w:noProof/>
          </w:rPr>
          <w:t>Description des promoteurs</w:t>
        </w:r>
        <w:r w:rsidR="00745C29">
          <w:rPr>
            <w:noProof/>
            <w:webHidden/>
          </w:rPr>
          <w:tab/>
        </w:r>
        <w:r w:rsidR="00745C29">
          <w:rPr>
            <w:noProof/>
            <w:webHidden/>
          </w:rPr>
          <w:fldChar w:fldCharType="begin"/>
        </w:r>
        <w:r w:rsidR="00745C29">
          <w:rPr>
            <w:noProof/>
            <w:webHidden/>
          </w:rPr>
          <w:instrText xml:space="preserve"> PAGEREF _Toc165277551 \h </w:instrText>
        </w:r>
        <w:r w:rsidR="00745C29">
          <w:rPr>
            <w:noProof/>
            <w:webHidden/>
          </w:rPr>
        </w:r>
        <w:r w:rsidR="00745C29">
          <w:rPr>
            <w:noProof/>
            <w:webHidden/>
          </w:rPr>
          <w:fldChar w:fldCharType="separate"/>
        </w:r>
        <w:r w:rsidR="00745C29">
          <w:rPr>
            <w:noProof/>
            <w:webHidden/>
          </w:rPr>
          <w:t>16</w:t>
        </w:r>
        <w:r w:rsidR="00745C29">
          <w:rPr>
            <w:noProof/>
            <w:webHidden/>
          </w:rPr>
          <w:fldChar w:fldCharType="end"/>
        </w:r>
      </w:hyperlink>
    </w:p>
    <w:p w14:paraId="28820C69" w14:textId="58C6AD9C" w:rsidR="00745C29" w:rsidRPr="0035363C" w:rsidRDefault="00D213FD">
      <w:pPr>
        <w:pStyle w:val="TM1"/>
        <w:tabs>
          <w:tab w:val="right" w:leader="dot" w:pos="9062"/>
        </w:tabs>
        <w:rPr>
          <w:rFonts w:eastAsiaTheme="minorEastAsia"/>
          <w:noProof/>
          <w:kern w:val="2"/>
          <w:lang w:eastAsia="fr-FR"/>
        </w:rPr>
      </w:pPr>
      <w:hyperlink w:anchor="_Toc165277552" w:history="1">
        <w:r w:rsidR="00745C29" w:rsidRPr="006B6D47">
          <w:rPr>
            <w:rStyle w:val="Lienhypertexte"/>
            <w:rFonts w:ascii="Times New Roman" w:hAnsi="Times New Roman" w:cs="Times New Roman"/>
            <w:bCs/>
            <w:noProof/>
          </w:rPr>
          <w:t>Grâce à notre parcours de formation au sein du groupe ISM ainsi qu’à notre engagement dans diverses activités extra-scolaires, nous avons pu acquérir les compétences essentielles en informatique, en entreprenariat et en gestion de projets. Ces compétences nous permettent de diriger plus efficacement ce projet. Notre groupe est composé de quatre entrepreneurs, à savoir :</w:t>
        </w:r>
        <w:r w:rsidR="00745C29">
          <w:rPr>
            <w:noProof/>
            <w:webHidden/>
          </w:rPr>
          <w:tab/>
        </w:r>
        <w:r w:rsidR="00745C29">
          <w:rPr>
            <w:noProof/>
            <w:webHidden/>
          </w:rPr>
          <w:fldChar w:fldCharType="begin"/>
        </w:r>
        <w:r w:rsidR="00745C29">
          <w:rPr>
            <w:noProof/>
            <w:webHidden/>
          </w:rPr>
          <w:instrText xml:space="preserve"> PAGEREF _Toc165277552 \h </w:instrText>
        </w:r>
        <w:r w:rsidR="00745C29">
          <w:rPr>
            <w:noProof/>
            <w:webHidden/>
          </w:rPr>
        </w:r>
        <w:r w:rsidR="00745C29">
          <w:rPr>
            <w:noProof/>
            <w:webHidden/>
          </w:rPr>
          <w:fldChar w:fldCharType="separate"/>
        </w:r>
        <w:r w:rsidR="00745C29">
          <w:rPr>
            <w:noProof/>
            <w:webHidden/>
          </w:rPr>
          <w:t>16</w:t>
        </w:r>
        <w:r w:rsidR="00745C29">
          <w:rPr>
            <w:noProof/>
            <w:webHidden/>
          </w:rPr>
          <w:fldChar w:fldCharType="end"/>
        </w:r>
      </w:hyperlink>
    </w:p>
    <w:p w14:paraId="2022D6A3" w14:textId="2EA2ECF1" w:rsidR="00745C29" w:rsidRPr="0035363C" w:rsidRDefault="00D213FD">
      <w:pPr>
        <w:pStyle w:val="TM1"/>
        <w:tabs>
          <w:tab w:val="right" w:leader="dot" w:pos="9062"/>
        </w:tabs>
        <w:rPr>
          <w:rFonts w:eastAsiaTheme="minorEastAsia"/>
          <w:noProof/>
          <w:kern w:val="2"/>
          <w:lang w:eastAsia="fr-FR"/>
        </w:rPr>
      </w:pPr>
      <w:hyperlink w:anchor="_Toc165277553" w:history="1">
        <w:r w:rsidR="00745C29" w:rsidRPr="006B6D47">
          <w:rPr>
            <w:rStyle w:val="Lienhypertexte"/>
            <w:rFonts w:ascii="Times New Roman" w:hAnsi="Times New Roman" w:cs="Times New Roman"/>
            <w:b/>
            <w:noProof/>
          </w:rPr>
          <w:t>Faisabilité organisationnelle :</w:t>
        </w:r>
        <w:r w:rsidR="00745C29" w:rsidRPr="006B6D47">
          <w:rPr>
            <w:rStyle w:val="Lienhypertexte"/>
            <w:rFonts w:ascii="Times New Roman" w:hAnsi="Times New Roman" w:cs="Times New Roman"/>
            <w:bCs/>
            <w:noProof/>
          </w:rPr>
          <w:t xml:space="preserve"> Un</w:t>
        </w:r>
        <w:r w:rsidR="00745C29" w:rsidRPr="006B6D47">
          <w:rPr>
            <w:rStyle w:val="Lienhypertexte"/>
            <w:rFonts w:ascii="Times New Roman" w:hAnsi="Times New Roman" w:cs="Times New Roman"/>
            <w:bCs/>
            <w:noProof/>
            <w:lang w:val="fr-CA"/>
          </w:rPr>
          <w:t xml:space="preserve"> manageur pour le suivi et gestion du projet, deux développeurs web, deux développeurs mobiles, un marqueteur ou commercial pour vendre et assurer la communication et un consultant avocat.</w:t>
        </w:r>
        <w:r w:rsidR="00745C29">
          <w:rPr>
            <w:noProof/>
            <w:webHidden/>
          </w:rPr>
          <w:tab/>
        </w:r>
        <w:r w:rsidR="00745C29">
          <w:rPr>
            <w:noProof/>
            <w:webHidden/>
          </w:rPr>
          <w:fldChar w:fldCharType="begin"/>
        </w:r>
        <w:r w:rsidR="00745C29">
          <w:rPr>
            <w:noProof/>
            <w:webHidden/>
          </w:rPr>
          <w:instrText xml:space="preserve"> PAGEREF _Toc165277553 \h </w:instrText>
        </w:r>
        <w:r w:rsidR="00745C29">
          <w:rPr>
            <w:noProof/>
            <w:webHidden/>
          </w:rPr>
        </w:r>
        <w:r w:rsidR="00745C29">
          <w:rPr>
            <w:noProof/>
            <w:webHidden/>
          </w:rPr>
          <w:fldChar w:fldCharType="separate"/>
        </w:r>
        <w:r w:rsidR="00745C29">
          <w:rPr>
            <w:noProof/>
            <w:webHidden/>
          </w:rPr>
          <w:t>19</w:t>
        </w:r>
        <w:r w:rsidR="00745C29">
          <w:rPr>
            <w:noProof/>
            <w:webHidden/>
          </w:rPr>
          <w:fldChar w:fldCharType="end"/>
        </w:r>
      </w:hyperlink>
    </w:p>
    <w:p w14:paraId="7390F16B" w14:textId="63BD415C" w:rsidR="00745C29" w:rsidRPr="0035363C" w:rsidRDefault="00D213FD">
      <w:pPr>
        <w:pStyle w:val="TM2"/>
        <w:tabs>
          <w:tab w:val="right" w:leader="dot" w:pos="9062"/>
        </w:tabs>
        <w:rPr>
          <w:rFonts w:eastAsiaTheme="minorEastAsia"/>
          <w:noProof/>
          <w:kern w:val="2"/>
          <w:lang w:eastAsia="fr-FR"/>
        </w:rPr>
      </w:pPr>
      <w:hyperlink w:anchor="_Toc165277554" w:history="1">
        <w:r w:rsidR="00745C29" w:rsidRPr="006B6D47">
          <w:rPr>
            <w:rStyle w:val="Lienhypertexte"/>
            <w:rFonts w:ascii="Times New Roman" w:hAnsi="Times New Roman" w:cs="Times New Roman"/>
            <w:b/>
            <w:bCs/>
            <w:noProof/>
          </w:rPr>
          <w:t>II. Stratégie de croissance de l’entreprise</w:t>
        </w:r>
        <w:r w:rsidR="00745C29">
          <w:rPr>
            <w:noProof/>
            <w:webHidden/>
          </w:rPr>
          <w:tab/>
        </w:r>
        <w:r w:rsidR="00745C29">
          <w:rPr>
            <w:noProof/>
            <w:webHidden/>
          </w:rPr>
          <w:fldChar w:fldCharType="begin"/>
        </w:r>
        <w:r w:rsidR="00745C29">
          <w:rPr>
            <w:noProof/>
            <w:webHidden/>
          </w:rPr>
          <w:instrText xml:space="preserve"> PAGEREF _Toc165277554 \h </w:instrText>
        </w:r>
        <w:r w:rsidR="00745C29">
          <w:rPr>
            <w:noProof/>
            <w:webHidden/>
          </w:rPr>
        </w:r>
        <w:r w:rsidR="00745C29">
          <w:rPr>
            <w:noProof/>
            <w:webHidden/>
          </w:rPr>
          <w:fldChar w:fldCharType="separate"/>
        </w:r>
        <w:r w:rsidR="00745C29">
          <w:rPr>
            <w:noProof/>
            <w:webHidden/>
          </w:rPr>
          <w:t>19</w:t>
        </w:r>
        <w:r w:rsidR="00745C29">
          <w:rPr>
            <w:noProof/>
            <w:webHidden/>
          </w:rPr>
          <w:fldChar w:fldCharType="end"/>
        </w:r>
      </w:hyperlink>
    </w:p>
    <w:p w14:paraId="1A8A9DA5" w14:textId="155F7E5B" w:rsidR="00745C29" w:rsidRPr="0035363C" w:rsidRDefault="00D213FD">
      <w:pPr>
        <w:pStyle w:val="TM1"/>
        <w:tabs>
          <w:tab w:val="right" w:leader="dot" w:pos="9062"/>
        </w:tabs>
        <w:rPr>
          <w:rFonts w:eastAsiaTheme="minorEastAsia"/>
          <w:noProof/>
          <w:kern w:val="2"/>
          <w:lang w:eastAsia="fr-FR"/>
        </w:rPr>
      </w:pPr>
      <w:hyperlink w:anchor="_Toc165277555" w:history="1">
        <w:r w:rsidR="00745C29" w:rsidRPr="006B6D47">
          <w:rPr>
            <w:rStyle w:val="Lienhypertexte"/>
            <w:rFonts w:ascii="Times New Roman" w:hAnsi="Times New Roman" w:cs="Times New Roman"/>
            <w:bCs/>
            <w:noProof/>
          </w:rPr>
          <w:t>L’analyse SWOT est un outil de planification stratégique qui aide les individus et les organisations à évaluer leurs forces et faiblesses interne, ainsi les opportunités et menaces externes. L’acronyme SWOT signifie forces, faiblesses, opportunités et menaces. Il fournit un cadre structuré pour analyser et comprendre la situation actuelle d’une entreprise ou d’un projet, permettant aux décideurs de développer des stratégies efficaces et de prendre des décisions éclairées. Le but mener l’analyse SWOT est de mieux comprendre les facteurs internes et externes qui peuvent avoir un impact sur le succès d’une entreprise. En identifiant et évaluant les forces, les faiblesses, les opportunités et les menaces, les individus et les organisations peuvent identifier les domaines dans lesquels ils excellent et ceux doivent être améliorés.</w:t>
        </w:r>
        <w:r w:rsidR="00745C29">
          <w:rPr>
            <w:noProof/>
            <w:webHidden/>
          </w:rPr>
          <w:tab/>
        </w:r>
        <w:r w:rsidR="00745C29">
          <w:rPr>
            <w:noProof/>
            <w:webHidden/>
          </w:rPr>
          <w:fldChar w:fldCharType="begin"/>
        </w:r>
        <w:r w:rsidR="00745C29">
          <w:rPr>
            <w:noProof/>
            <w:webHidden/>
          </w:rPr>
          <w:instrText xml:space="preserve"> PAGEREF _Toc165277555 \h </w:instrText>
        </w:r>
        <w:r w:rsidR="00745C29">
          <w:rPr>
            <w:noProof/>
            <w:webHidden/>
          </w:rPr>
        </w:r>
        <w:r w:rsidR="00745C29">
          <w:rPr>
            <w:noProof/>
            <w:webHidden/>
          </w:rPr>
          <w:fldChar w:fldCharType="separate"/>
        </w:r>
        <w:r w:rsidR="00745C29">
          <w:rPr>
            <w:noProof/>
            <w:webHidden/>
          </w:rPr>
          <w:t>19</w:t>
        </w:r>
        <w:r w:rsidR="00745C29">
          <w:rPr>
            <w:noProof/>
            <w:webHidden/>
          </w:rPr>
          <w:fldChar w:fldCharType="end"/>
        </w:r>
      </w:hyperlink>
    </w:p>
    <w:p w14:paraId="52CE7B83" w14:textId="6E47FB1B" w:rsidR="00745C29" w:rsidRPr="0035363C" w:rsidRDefault="00D213FD">
      <w:pPr>
        <w:pStyle w:val="TM1"/>
        <w:tabs>
          <w:tab w:val="right" w:leader="dot" w:pos="9062"/>
        </w:tabs>
        <w:rPr>
          <w:rFonts w:eastAsiaTheme="minorEastAsia"/>
          <w:noProof/>
          <w:kern w:val="2"/>
          <w:lang w:eastAsia="fr-FR"/>
        </w:rPr>
      </w:pPr>
      <w:hyperlink w:anchor="_Toc165277556" w:history="1">
        <w:r w:rsidR="00745C29" w:rsidRPr="006B6D47">
          <w:rPr>
            <w:rStyle w:val="Lienhypertexte"/>
            <w:rFonts w:ascii="Times New Roman" w:hAnsi="Times New Roman" w:cs="Times New Roman"/>
            <w:bCs/>
            <w:noProof/>
          </w:rPr>
          <w:t>Les principaux objectifs de l’analyse SWOT sont d’évaluer les particuliers et les entreprises à déterminer dans quoi ils sont bons, sur quoi ils doivent travailler, quelles opportunités sont disponible et à quelles menaces ils pourraient être confrontés. Cela les aide à faire des plans et à prendre des décisions pour atteindre leurs objectifs et réussir.</w:t>
        </w:r>
        <w:r w:rsidR="00745C29">
          <w:rPr>
            <w:noProof/>
            <w:webHidden/>
          </w:rPr>
          <w:tab/>
        </w:r>
        <w:r w:rsidR="00745C29">
          <w:rPr>
            <w:noProof/>
            <w:webHidden/>
          </w:rPr>
          <w:fldChar w:fldCharType="begin"/>
        </w:r>
        <w:r w:rsidR="00745C29">
          <w:rPr>
            <w:noProof/>
            <w:webHidden/>
          </w:rPr>
          <w:instrText xml:space="preserve"> PAGEREF _Toc165277556 \h </w:instrText>
        </w:r>
        <w:r w:rsidR="00745C29">
          <w:rPr>
            <w:noProof/>
            <w:webHidden/>
          </w:rPr>
        </w:r>
        <w:r w:rsidR="00745C29">
          <w:rPr>
            <w:noProof/>
            <w:webHidden/>
          </w:rPr>
          <w:fldChar w:fldCharType="separate"/>
        </w:r>
        <w:r w:rsidR="00745C29">
          <w:rPr>
            <w:noProof/>
            <w:webHidden/>
          </w:rPr>
          <w:t>19</w:t>
        </w:r>
        <w:r w:rsidR="00745C29">
          <w:rPr>
            <w:noProof/>
            <w:webHidden/>
          </w:rPr>
          <w:fldChar w:fldCharType="end"/>
        </w:r>
      </w:hyperlink>
    </w:p>
    <w:p w14:paraId="56652FBF" w14:textId="568FCC33" w:rsidR="00745C29" w:rsidRPr="0035363C" w:rsidRDefault="00D213FD">
      <w:pPr>
        <w:pStyle w:val="TM1"/>
        <w:tabs>
          <w:tab w:val="left" w:pos="440"/>
          <w:tab w:val="right" w:leader="dot" w:pos="9062"/>
        </w:tabs>
        <w:rPr>
          <w:rFonts w:eastAsiaTheme="minorEastAsia"/>
          <w:noProof/>
          <w:kern w:val="2"/>
          <w:lang w:eastAsia="fr-FR"/>
        </w:rPr>
      </w:pPr>
      <w:hyperlink w:anchor="_Toc165277558" w:history="1">
        <w:r w:rsidR="00745C29" w:rsidRPr="006B6D47">
          <w:rPr>
            <w:rStyle w:val="Lienhypertexte"/>
            <w:rFonts w:ascii="Wingdings" w:hAnsi="Wingdings" w:cs="Times New Roman"/>
            <w:noProof/>
          </w:rPr>
          <w:t></w:t>
        </w:r>
        <w:r w:rsidR="00745C29" w:rsidRPr="0035363C">
          <w:rPr>
            <w:rFonts w:eastAsiaTheme="minorEastAsia"/>
            <w:noProof/>
            <w:kern w:val="2"/>
            <w:lang w:eastAsia="fr-FR"/>
          </w:rPr>
          <w:tab/>
        </w:r>
        <w:r w:rsidR="00745C29" w:rsidRPr="006B6D47">
          <w:rPr>
            <w:rStyle w:val="Lienhypertexte"/>
            <w:rFonts w:ascii="Times New Roman" w:hAnsi="Times New Roman" w:cs="Times New Roman"/>
            <w:b/>
            <w:noProof/>
          </w:rPr>
          <w:t>Forces</w:t>
        </w:r>
        <w:r w:rsidR="00745C29">
          <w:rPr>
            <w:noProof/>
            <w:webHidden/>
          </w:rPr>
          <w:tab/>
        </w:r>
        <w:r w:rsidR="00745C29">
          <w:rPr>
            <w:noProof/>
            <w:webHidden/>
          </w:rPr>
          <w:fldChar w:fldCharType="begin"/>
        </w:r>
        <w:r w:rsidR="00745C29">
          <w:rPr>
            <w:noProof/>
            <w:webHidden/>
          </w:rPr>
          <w:instrText xml:space="preserve"> PAGEREF _Toc165277558 \h </w:instrText>
        </w:r>
        <w:r w:rsidR="00745C29">
          <w:rPr>
            <w:noProof/>
            <w:webHidden/>
          </w:rPr>
        </w:r>
        <w:r w:rsidR="00745C29">
          <w:rPr>
            <w:noProof/>
            <w:webHidden/>
          </w:rPr>
          <w:fldChar w:fldCharType="separate"/>
        </w:r>
        <w:r w:rsidR="00745C29">
          <w:rPr>
            <w:noProof/>
            <w:webHidden/>
          </w:rPr>
          <w:t>21</w:t>
        </w:r>
        <w:r w:rsidR="00745C29">
          <w:rPr>
            <w:noProof/>
            <w:webHidden/>
          </w:rPr>
          <w:fldChar w:fldCharType="end"/>
        </w:r>
      </w:hyperlink>
    </w:p>
    <w:p w14:paraId="02E5A674" w14:textId="3770AD9F" w:rsidR="00745C29" w:rsidRPr="0035363C" w:rsidRDefault="00D213FD">
      <w:pPr>
        <w:pStyle w:val="TM2"/>
        <w:tabs>
          <w:tab w:val="right" w:leader="dot" w:pos="9062"/>
        </w:tabs>
        <w:rPr>
          <w:rFonts w:eastAsiaTheme="minorEastAsia"/>
          <w:noProof/>
          <w:kern w:val="2"/>
          <w:lang w:eastAsia="fr-FR"/>
        </w:rPr>
      </w:pPr>
      <w:hyperlink w:anchor="_Toc165277559" w:history="1">
        <w:r w:rsidR="00745C29" w:rsidRPr="006B6D47">
          <w:rPr>
            <w:rStyle w:val="Lienhypertexte"/>
            <w:rFonts w:ascii="Times New Roman" w:hAnsi="Times New Roman" w:cs="Times New Roman"/>
            <w:b/>
            <w:bCs/>
            <w:noProof/>
          </w:rPr>
          <w:t>I.  PRESENTATION DES TECHNIQUES ET OUTILS DE L’ETUDE DU MARCHE</w:t>
        </w:r>
        <w:r w:rsidR="00745C29">
          <w:rPr>
            <w:noProof/>
            <w:webHidden/>
          </w:rPr>
          <w:tab/>
        </w:r>
        <w:r w:rsidR="00745C29">
          <w:rPr>
            <w:noProof/>
            <w:webHidden/>
          </w:rPr>
          <w:fldChar w:fldCharType="begin"/>
        </w:r>
        <w:r w:rsidR="00745C29">
          <w:rPr>
            <w:noProof/>
            <w:webHidden/>
          </w:rPr>
          <w:instrText xml:space="preserve"> PAGEREF _Toc165277559 \h </w:instrText>
        </w:r>
        <w:r w:rsidR="00745C29">
          <w:rPr>
            <w:noProof/>
            <w:webHidden/>
          </w:rPr>
        </w:r>
        <w:r w:rsidR="00745C29">
          <w:rPr>
            <w:noProof/>
            <w:webHidden/>
          </w:rPr>
          <w:fldChar w:fldCharType="separate"/>
        </w:r>
        <w:r w:rsidR="00745C29">
          <w:rPr>
            <w:noProof/>
            <w:webHidden/>
          </w:rPr>
          <w:t>45</w:t>
        </w:r>
        <w:r w:rsidR="00745C29">
          <w:rPr>
            <w:noProof/>
            <w:webHidden/>
          </w:rPr>
          <w:fldChar w:fldCharType="end"/>
        </w:r>
      </w:hyperlink>
    </w:p>
    <w:p w14:paraId="3F2F717A" w14:textId="2221AB83" w:rsidR="00745C29" w:rsidRPr="0035363C" w:rsidRDefault="00D213FD">
      <w:pPr>
        <w:pStyle w:val="TM2"/>
        <w:tabs>
          <w:tab w:val="right" w:leader="dot" w:pos="9062"/>
        </w:tabs>
        <w:rPr>
          <w:rFonts w:eastAsiaTheme="minorEastAsia"/>
          <w:noProof/>
          <w:kern w:val="2"/>
          <w:lang w:eastAsia="fr-FR"/>
        </w:rPr>
      </w:pPr>
      <w:hyperlink w:anchor="_Toc165277560" w:history="1">
        <w:r w:rsidR="00745C29" w:rsidRPr="006B6D47">
          <w:rPr>
            <w:rStyle w:val="Lienhypertexte"/>
            <w:rFonts w:ascii="Times New Roman" w:hAnsi="Times New Roman" w:cs="Times New Roman"/>
            <w:b/>
            <w:bCs/>
            <w:noProof/>
            <w:lang w:val="fr-CA"/>
          </w:rPr>
          <w:t>II. ANALYSE DES DONNÉES DE L’ÉTUDE DU MARCHE</w:t>
        </w:r>
        <w:r w:rsidR="00745C29">
          <w:rPr>
            <w:noProof/>
            <w:webHidden/>
          </w:rPr>
          <w:tab/>
        </w:r>
        <w:r w:rsidR="00745C29">
          <w:rPr>
            <w:noProof/>
            <w:webHidden/>
          </w:rPr>
          <w:fldChar w:fldCharType="begin"/>
        </w:r>
        <w:r w:rsidR="00745C29">
          <w:rPr>
            <w:noProof/>
            <w:webHidden/>
          </w:rPr>
          <w:instrText xml:space="preserve"> PAGEREF _Toc165277560 \h </w:instrText>
        </w:r>
        <w:r w:rsidR="00745C29">
          <w:rPr>
            <w:noProof/>
            <w:webHidden/>
          </w:rPr>
        </w:r>
        <w:r w:rsidR="00745C29">
          <w:rPr>
            <w:noProof/>
            <w:webHidden/>
          </w:rPr>
          <w:fldChar w:fldCharType="separate"/>
        </w:r>
        <w:r w:rsidR="00745C29">
          <w:rPr>
            <w:noProof/>
            <w:webHidden/>
          </w:rPr>
          <w:t>58</w:t>
        </w:r>
        <w:r w:rsidR="00745C29">
          <w:rPr>
            <w:noProof/>
            <w:webHidden/>
          </w:rPr>
          <w:fldChar w:fldCharType="end"/>
        </w:r>
      </w:hyperlink>
    </w:p>
    <w:p w14:paraId="1A213E26" w14:textId="567A8235" w:rsidR="00745C29" w:rsidRPr="0035363C" w:rsidRDefault="00D213FD">
      <w:pPr>
        <w:pStyle w:val="TM2"/>
        <w:tabs>
          <w:tab w:val="right" w:leader="dot" w:pos="9062"/>
        </w:tabs>
        <w:rPr>
          <w:rFonts w:eastAsiaTheme="minorEastAsia"/>
          <w:noProof/>
          <w:kern w:val="2"/>
          <w:lang w:eastAsia="fr-FR"/>
        </w:rPr>
      </w:pPr>
      <w:hyperlink w:anchor="_Toc165277561" w:history="1">
        <w:r w:rsidR="00745C29" w:rsidRPr="006B6D47">
          <w:rPr>
            <w:rStyle w:val="Lienhypertexte"/>
            <w:rFonts w:ascii="Times New Roman" w:eastAsia="Times New Roman" w:hAnsi="Times New Roman" w:cs="Times New Roman"/>
            <w:b/>
            <w:bCs/>
            <w:noProof/>
            <w:lang w:val="fr-SN"/>
          </w:rPr>
          <w:t>III. STRATÉGIE MARKETING</w:t>
        </w:r>
        <w:r w:rsidR="00745C29">
          <w:rPr>
            <w:noProof/>
            <w:webHidden/>
          </w:rPr>
          <w:tab/>
        </w:r>
        <w:r w:rsidR="00745C29">
          <w:rPr>
            <w:noProof/>
            <w:webHidden/>
          </w:rPr>
          <w:fldChar w:fldCharType="begin"/>
        </w:r>
        <w:r w:rsidR="00745C29">
          <w:rPr>
            <w:noProof/>
            <w:webHidden/>
          </w:rPr>
          <w:instrText xml:space="preserve"> PAGEREF _Toc165277561 \h </w:instrText>
        </w:r>
        <w:r w:rsidR="00745C29">
          <w:rPr>
            <w:noProof/>
            <w:webHidden/>
          </w:rPr>
        </w:r>
        <w:r w:rsidR="00745C29">
          <w:rPr>
            <w:noProof/>
            <w:webHidden/>
          </w:rPr>
          <w:fldChar w:fldCharType="separate"/>
        </w:r>
        <w:r w:rsidR="00745C29">
          <w:rPr>
            <w:noProof/>
            <w:webHidden/>
          </w:rPr>
          <w:t>63</w:t>
        </w:r>
        <w:r w:rsidR="00745C29">
          <w:rPr>
            <w:noProof/>
            <w:webHidden/>
          </w:rPr>
          <w:fldChar w:fldCharType="end"/>
        </w:r>
      </w:hyperlink>
    </w:p>
    <w:p w14:paraId="085A06B5" w14:textId="2D4E3DC0" w:rsidR="00745C29" w:rsidRPr="0035363C" w:rsidRDefault="00D213FD">
      <w:pPr>
        <w:pStyle w:val="TM2"/>
        <w:tabs>
          <w:tab w:val="right" w:leader="dot" w:pos="9062"/>
        </w:tabs>
        <w:rPr>
          <w:rFonts w:eastAsiaTheme="minorEastAsia"/>
          <w:noProof/>
          <w:kern w:val="2"/>
          <w:lang w:eastAsia="fr-FR"/>
        </w:rPr>
      </w:pPr>
      <w:hyperlink w:anchor="_Toc165277562" w:history="1">
        <w:r w:rsidR="00745C29" w:rsidRPr="006B6D47">
          <w:rPr>
            <w:rStyle w:val="Lienhypertexte"/>
            <w:rFonts w:ascii="Times New Roman" w:eastAsia="Arial" w:hAnsi="Times New Roman" w:cs="Times New Roman"/>
            <w:b/>
            <w:bCs/>
            <w:noProof/>
          </w:rPr>
          <w:t>CADRE JURIDIQUE</w:t>
        </w:r>
        <w:r w:rsidR="00745C29">
          <w:rPr>
            <w:noProof/>
            <w:webHidden/>
          </w:rPr>
          <w:tab/>
        </w:r>
        <w:r w:rsidR="00745C29">
          <w:rPr>
            <w:noProof/>
            <w:webHidden/>
          </w:rPr>
          <w:fldChar w:fldCharType="begin"/>
        </w:r>
        <w:r w:rsidR="00745C29">
          <w:rPr>
            <w:noProof/>
            <w:webHidden/>
          </w:rPr>
          <w:instrText xml:space="preserve"> PAGEREF _Toc165277562 \h </w:instrText>
        </w:r>
        <w:r w:rsidR="00745C29">
          <w:rPr>
            <w:noProof/>
            <w:webHidden/>
          </w:rPr>
        </w:r>
        <w:r w:rsidR="00745C29">
          <w:rPr>
            <w:noProof/>
            <w:webHidden/>
          </w:rPr>
          <w:fldChar w:fldCharType="separate"/>
        </w:r>
        <w:r w:rsidR="00745C29">
          <w:rPr>
            <w:noProof/>
            <w:webHidden/>
          </w:rPr>
          <w:t>75</w:t>
        </w:r>
        <w:r w:rsidR="00745C29">
          <w:rPr>
            <w:noProof/>
            <w:webHidden/>
          </w:rPr>
          <w:fldChar w:fldCharType="end"/>
        </w:r>
      </w:hyperlink>
    </w:p>
    <w:p w14:paraId="00C00B80" w14:textId="5A484687" w:rsidR="00745C29" w:rsidRPr="0035363C" w:rsidRDefault="00D213FD">
      <w:pPr>
        <w:pStyle w:val="TM2"/>
        <w:tabs>
          <w:tab w:val="right" w:leader="dot" w:pos="9062"/>
        </w:tabs>
        <w:rPr>
          <w:rFonts w:eastAsiaTheme="minorEastAsia"/>
          <w:noProof/>
          <w:kern w:val="2"/>
          <w:lang w:eastAsia="fr-FR"/>
        </w:rPr>
      </w:pPr>
      <w:hyperlink w:anchor="_Toc165277563" w:history="1">
        <w:r w:rsidR="00745C29" w:rsidRPr="006B6D47">
          <w:rPr>
            <w:rStyle w:val="Lienhypertexte"/>
            <w:rFonts w:ascii="Times New Roman" w:eastAsia="Times New Roman" w:hAnsi="Times New Roman" w:cs="Times New Roman"/>
            <w:b/>
            <w:bCs/>
            <w:noProof/>
            <w:lang w:val="fr-SN"/>
          </w:rPr>
          <w:t>II. LES IMPLICATIONS FISCALES</w:t>
        </w:r>
        <w:r w:rsidR="00745C29">
          <w:rPr>
            <w:noProof/>
            <w:webHidden/>
          </w:rPr>
          <w:tab/>
        </w:r>
        <w:r w:rsidR="00745C29">
          <w:rPr>
            <w:noProof/>
            <w:webHidden/>
          </w:rPr>
          <w:fldChar w:fldCharType="begin"/>
        </w:r>
        <w:r w:rsidR="00745C29">
          <w:rPr>
            <w:noProof/>
            <w:webHidden/>
          </w:rPr>
          <w:instrText xml:space="preserve"> PAGEREF _Toc165277563 \h </w:instrText>
        </w:r>
        <w:r w:rsidR="00745C29">
          <w:rPr>
            <w:noProof/>
            <w:webHidden/>
          </w:rPr>
        </w:r>
        <w:r w:rsidR="00745C29">
          <w:rPr>
            <w:noProof/>
            <w:webHidden/>
          </w:rPr>
          <w:fldChar w:fldCharType="separate"/>
        </w:r>
        <w:r w:rsidR="00745C29">
          <w:rPr>
            <w:noProof/>
            <w:webHidden/>
          </w:rPr>
          <w:t>80</w:t>
        </w:r>
        <w:r w:rsidR="00745C29">
          <w:rPr>
            <w:noProof/>
            <w:webHidden/>
          </w:rPr>
          <w:fldChar w:fldCharType="end"/>
        </w:r>
      </w:hyperlink>
    </w:p>
    <w:p w14:paraId="6285D463" w14:textId="3122EDD2" w:rsidR="00745C29" w:rsidRPr="0035363C" w:rsidRDefault="00D213FD">
      <w:pPr>
        <w:pStyle w:val="TM2"/>
        <w:tabs>
          <w:tab w:val="left" w:pos="660"/>
          <w:tab w:val="right" w:leader="dot" w:pos="9062"/>
        </w:tabs>
        <w:rPr>
          <w:rFonts w:eastAsiaTheme="minorEastAsia"/>
          <w:noProof/>
          <w:kern w:val="2"/>
          <w:lang w:eastAsia="fr-FR"/>
        </w:rPr>
      </w:pPr>
      <w:hyperlink w:anchor="_Toc165277564" w:history="1">
        <w:r w:rsidR="00745C29" w:rsidRPr="006B6D47">
          <w:rPr>
            <w:rStyle w:val="Lienhypertexte"/>
            <w:rFonts w:ascii="Times New Roman" w:hAnsi="Times New Roman" w:cs="Times New Roman"/>
            <w:b/>
            <w:bCs/>
            <w:noProof/>
          </w:rPr>
          <w:t>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CADRE TECHNIQUE</w:t>
        </w:r>
        <w:r w:rsidR="00745C29">
          <w:rPr>
            <w:noProof/>
            <w:webHidden/>
          </w:rPr>
          <w:tab/>
        </w:r>
        <w:r w:rsidR="00745C29">
          <w:rPr>
            <w:noProof/>
            <w:webHidden/>
          </w:rPr>
          <w:fldChar w:fldCharType="begin"/>
        </w:r>
        <w:r w:rsidR="00745C29">
          <w:rPr>
            <w:noProof/>
            <w:webHidden/>
          </w:rPr>
          <w:instrText xml:space="preserve"> PAGEREF _Toc165277564 \h </w:instrText>
        </w:r>
        <w:r w:rsidR="00745C29">
          <w:rPr>
            <w:noProof/>
            <w:webHidden/>
          </w:rPr>
        </w:r>
        <w:r w:rsidR="00745C29">
          <w:rPr>
            <w:noProof/>
            <w:webHidden/>
          </w:rPr>
          <w:fldChar w:fldCharType="separate"/>
        </w:r>
        <w:r w:rsidR="00745C29">
          <w:rPr>
            <w:noProof/>
            <w:webHidden/>
          </w:rPr>
          <w:t>84</w:t>
        </w:r>
        <w:r w:rsidR="00745C29">
          <w:rPr>
            <w:noProof/>
            <w:webHidden/>
          </w:rPr>
          <w:fldChar w:fldCharType="end"/>
        </w:r>
      </w:hyperlink>
    </w:p>
    <w:p w14:paraId="4331BE38" w14:textId="3514BB3A" w:rsidR="00745C29" w:rsidRPr="0035363C" w:rsidRDefault="00D213FD">
      <w:pPr>
        <w:pStyle w:val="TM2"/>
        <w:tabs>
          <w:tab w:val="right" w:leader="dot" w:pos="9062"/>
        </w:tabs>
        <w:rPr>
          <w:rFonts w:eastAsiaTheme="minorEastAsia"/>
          <w:noProof/>
          <w:kern w:val="2"/>
          <w:lang w:eastAsia="fr-FR"/>
        </w:rPr>
      </w:pPr>
      <w:hyperlink w:anchor="_Toc165277565" w:history="1">
        <w:r w:rsidR="00745C29" w:rsidRPr="006B6D47">
          <w:rPr>
            <w:rStyle w:val="Lienhypertexte"/>
            <w:rFonts w:ascii="Times New Roman" w:hAnsi="Times New Roman" w:cs="Times New Roman"/>
            <w:b/>
            <w:bCs/>
            <w:noProof/>
          </w:rPr>
          <w:t>II. CADRE ORGANISATIONNEL</w:t>
        </w:r>
        <w:r w:rsidR="00745C29">
          <w:rPr>
            <w:noProof/>
            <w:webHidden/>
          </w:rPr>
          <w:tab/>
        </w:r>
        <w:r w:rsidR="00745C29">
          <w:rPr>
            <w:noProof/>
            <w:webHidden/>
          </w:rPr>
          <w:fldChar w:fldCharType="begin"/>
        </w:r>
        <w:r w:rsidR="00745C29">
          <w:rPr>
            <w:noProof/>
            <w:webHidden/>
          </w:rPr>
          <w:instrText xml:space="preserve"> PAGEREF _Toc165277565 \h </w:instrText>
        </w:r>
        <w:r w:rsidR="00745C29">
          <w:rPr>
            <w:noProof/>
            <w:webHidden/>
          </w:rPr>
        </w:r>
        <w:r w:rsidR="00745C29">
          <w:rPr>
            <w:noProof/>
            <w:webHidden/>
          </w:rPr>
          <w:fldChar w:fldCharType="separate"/>
        </w:r>
        <w:r w:rsidR="00745C29">
          <w:rPr>
            <w:noProof/>
            <w:webHidden/>
          </w:rPr>
          <w:t>93</w:t>
        </w:r>
        <w:r w:rsidR="00745C29">
          <w:rPr>
            <w:noProof/>
            <w:webHidden/>
          </w:rPr>
          <w:fldChar w:fldCharType="end"/>
        </w:r>
      </w:hyperlink>
    </w:p>
    <w:p w14:paraId="665B50FE" w14:textId="7D470B06" w:rsidR="00745C29" w:rsidRPr="0035363C" w:rsidRDefault="00D213FD">
      <w:pPr>
        <w:pStyle w:val="TM2"/>
        <w:tabs>
          <w:tab w:val="left" w:pos="660"/>
          <w:tab w:val="right" w:leader="dot" w:pos="9062"/>
        </w:tabs>
        <w:rPr>
          <w:rFonts w:eastAsiaTheme="minorEastAsia"/>
          <w:noProof/>
          <w:kern w:val="2"/>
          <w:lang w:eastAsia="fr-FR"/>
        </w:rPr>
      </w:pPr>
      <w:hyperlink w:anchor="_Toc165277566" w:history="1">
        <w:r w:rsidR="00745C29" w:rsidRPr="006B6D47">
          <w:rPr>
            <w:rStyle w:val="Lienhypertexte"/>
            <w:rFonts w:ascii="Times New Roman" w:hAnsi="Times New Roman" w:cs="Times New Roman"/>
            <w:b/>
            <w:bCs/>
            <w:noProof/>
          </w:rPr>
          <w:t>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L’évaluation des investissements</w:t>
        </w:r>
        <w:r w:rsidR="00745C29">
          <w:rPr>
            <w:noProof/>
            <w:webHidden/>
          </w:rPr>
          <w:tab/>
        </w:r>
        <w:r w:rsidR="00745C29">
          <w:rPr>
            <w:noProof/>
            <w:webHidden/>
          </w:rPr>
          <w:fldChar w:fldCharType="begin"/>
        </w:r>
        <w:r w:rsidR="00745C29">
          <w:rPr>
            <w:noProof/>
            <w:webHidden/>
          </w:rPr>
          <w:instrText xml:space="preserve"> PAGEREF _Toc165277566 \h </w:instrText>
        </w:r>
        <w:r w:rsidR="00745C29">
          <w:rPr>
            <w:noProof/>
            <w:webHidden/>
          </w:rPr>
        </w:r>
        <w:r w:rsidR="00745C29">
          <w:rPr>
            <w:noProof/>
            <w:webHidden/>
          </w:rPr>
          <w:fldChar w:fldCharType="separate"/>
        </w:r>
        <w:r w:rsidR="00745C29">
          <w:rPr>
            <w:noProof/>
            <w:webHidden/>
          </w:rPr>
          <w:t>100</w:t>
        </w:r>
        <w:r w:rsidR="00745C29">
          <w:rPr>
            <w:noProof/>
            <w:webHidden/>
          </w:rPr>
          <w:fldChar w:fldCharType="end"/>
        </w:r>
      </w:hyperlink>
    </w:p>
    <w:p w14:paraId="583F1AA1" w14:textId="262BF99B" w:rsidR="00745C29" w:rsidRPr="0035363C" w:rsidRDefault="00D213FD">
      <w:pPr>
        <w:pStyle w:val="TM2"/>
        <w:tabs>
          <w:tab w:val="left" w:pos="880"/>
          <w:tab w:val="right" w:leader="dot" w:pos="9062"/>
        </w:tabs>
        <w:rPr>
          <w:rFonts w:eastAsiaTheme="minorEastAsia"/>
          <w:noProof/>
          <w:kern w:val="2"/>
          <w:lang w:eastAsia="fr-FR"/>
        </w:rPr>
      </w:pPr>
      <w:hyperlink w:anchor="_Toc165277567" w:history="1">
        <w:r w:rsidR="00745C29" w:rsidRPr="006B6D47">
          <w:rPr>
            <w:rStyle w:val="Lienhypertexte"/>
            <w:rFonts w:ascii="Times New Roman" w:hAnsi="Times New Roman" w:cs="Times New Roman"/>
            <w:b/>
            <w:bCs/>
            <w:noProof/>
          </w:rPr>
          <w:t>II.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Besoin en fonds de roulement</w:t>
        </w:r>
        <w:r w:rsidR="00745C29">
          <w:rPr>
            <w:noProof/>
            <w:webHidden/>
          </w:rPr>
          <w:tab/>
        </w:r>
        <w:r w:rsidR="00745C29">
          <w:rPr>
            <w:noProof/>
            <w:webHidden/>
          </w:rPr>
          <w:fldChar w:fldCharType="begin"/>
        </w:r>
        <w:r w:rsidR="00745C29">
          <w:rPr>
            <w:noProof/>
            <w:webHidden/>
          </w:rPr>
          <w:instrText xml:space="preserve"> PAGEREF _Toc165277567 \h </w:instrText>
        </w:r>
        <w:r w:rsidR="00745C29">
          <w:rPr>
            <w:noProof/>
            <w:webHidden/>
          </w:rPr>
        </w:r>
        <w:r w:rsidR="00745C29">
          <w:rPr>
            <w:noProof/>
            <w:webHidden/>
          </w:rPr>
          <w:fldChar w:fldCharType="separate"/>
        </w:r>
        <w:r w:rsidR="00745C29">
          <w:rPr>
            <w:noProof/>
            <w:webHidden/>
          </w:rPr>
          <w:t>106</w:t>
        </w:r>
        <w:r w:rsidR="00745C29">
          <w:rPr>
            <w:noProof/>
            <w:webHidden/>
          </w:rPr>
          <w:fldChar w:fldCharType="end"/>
        </w:r>
      </w:hyperlink>
    </w:p>
    <w:p w14:paraId="07ED8415" w14:textId="43420A38" w:rsidR="00745C29" w:rsidRPr="0035363C" w:rsidRDefault="00D213FD">
      <w:pPr>
        <w:pStyle w:val="TM2"/>
        <w:tabs>
          <w:tab w:val="left" w:pos="880"/>
          <w:tab w:val="right" w:leader="dot" w:pos="9062"/>
        </w:tabs>
        <w:rPr>
          <w:rFonts w:eastAsiaTheme="minorEastAsia"/>
          <w:noProof/>
          <w:kern w:val="2"/>
          <w:lang w:eastAsia="fr-FR"/>
        </w:rPr>
      </w:pPr>
      <w:hyperlink w:anchor="_Toc165277568" w:history="1">
        <w:r w:rsidR="00745C29" w:rsidRPr="006B6D47">
          <w:rPr>
            <w:rStyle w:val="Lienhypertexte"/>
            <w:rFonts w:ascii="Times New Roman" w:hAnsi="Times New Roman" w:cs="Times New Roman"/>
            <w:b/>
            <w:bCs/>
            <w:noProof/>
          </w:rPr>
          <w:t>III.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Plan de financement initial</w:t>
        </w:r>
        <w:r w:rsidR="00745C29">
          <w:rPr>
            <w:noProof/>
            <w:webHidden/>
          </w:rPr>
          <w:tab/>
        </w:r>
        <w:r w:rsidR="00745C29">
          <w:rPr>
            <w:noProof/>
            <w:webHidden/>
          </w:rPr>
          <w:fldChar w:fldCharType="begin"/>
        </w:r>
        <w:r w:rsidR="00745C29">
          <w:rPr>
            <w:noProof/>
            <w:webHidden/>
          </w:rPr>
          <w:instrText xml:space="preserve"> PAGEREF _Toc165277568 \h </w:instrText>
        </w:r>
        <w:r w:rsidR="00745C29">
          <w:rPr>
            <w:noProof/>
            <w:webHidden/>
          </w:rPr>
        </w:r>
        <w:r w:rsidR="00745C29">
          <w:rPr>
            <w:noProof/>
            <w:webHidden/>
          </w:rPr>
          <w:fldChar w:fldCharType="separate"/>
        </w:r>
        <w:r w:rsidR="00745C29">
          <w:rPr>
            <w:noProof/>
            <w:webHidden/>
          </w:rPr>
          <w:t>110</w:t>
        </w:r>
        <w:r w:rsidR="00745C29">
          <w:rPr>
            <w:noProof/>
            <w:webHidden/>
          </w:rPr>
          <w:fldChar w:fldCharType="end"/>
        </w:r>
      </w:hyperlink>
    </w:p>
    <w:p w14:paraId="3DF0DB31" w14:textId="2370D836" w:rsidR="00745C29" w:rsidRPr="0035363C" w:rsidRDefault="00D213FD">
      <w:pPr>
        <w:pStyle w:val="TM2"/>
        <w:tabs>
          <w:tab w:val="left" w:pos="880"/>
          <w:tab w:val="right" w:leader="dot" w:pos="9062"/>
        </w:tabs>
        <w:rPr>
          <w:rFonts w:eastAsiaTheme="minorEastAsia"/>
          <w:noProof/>
          <w:kern w:val="2"/>
          <w:lang w:eastAsia="fr-FR"/>
        </w:rPr>
      </w:pPr>
      <w:hyperlink w:anchor="_Toc165277569" w:history="1">
        <w:r w:rsidR="00745C29" w:rsidRPr="006B6D47">
          <w:rPr>
            <w:rStyle w:val="Lienhypertexte"/>
            <w:rFonts w:ascii="Times New Roman" w:hAnsi="Times New Roman" w:cs="Times New Roman"/>
            <w:b/>
            <w:bCs/>
            <w:noProof/>
          </w:rPr>
          <w:t>IV-</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Les amortissements</w:t>
        </w:r>
        <w:r w:rsidR="00745C29">
          <w:rPr>
            <w:noProof/>
            <w:webHidden/>
          </w:rPr>
          <w:tab/>
        </w:r>
        <w:r w:rsidR="00745C29">
          <w:rPr>
            <w:noProof/>
            <w:webHidden/>
          </w:rPr>
          <w:fldChar w:fldCharType="begin"/>
        </w:r>
        <w:r w:rsidR="00745C29">
          <w:rPr>
            <w:noProof/>
            <w:webHidden/>
          </w:rPr>
          <w:instrText xml:space="preserve"> PAGEREF _Toc165277569 \h </w:instrText>
        </w:r>
        <w:r w:rsidR="00745C29">
          <w:rPr>
            <w:noProof/>
            <w:webHidden/>
          </w:rPr>
        </w:r>
        <w:r w:rsidR="00745C29">
          <w:rPr>
            <w:noProof/>
            <w:webHidden/>
          </w:rPr>
          <w:fldChar w:fldCharType="separate"/>
        </w:r>
        <w:r w:rsidR="00745C29">
          <w:rPr>
            <w:noProof/>
            <w:webHidden/>
          </w:rPr>
          <w:t>113</w:t>
        </w:r>
        <w:r w:rsidR="00745C29">
          <w:rPr>
            <w:noProof/>
            <w:webHidden/>
          </w:rPr>
          <w:fldChar w:fldCharType="end"/>
        </w:r>
      </w:hyperlink>
    </w:p>
    <w:p w14:paraId="5C15BE2A" w14:textId="3D93C8BC" w:rsidR="00745C29" w:rsidRPr="0035363C" w:rsidRDefault="00D213FD">
      <w:pPr>
        <w:pStyle w:val="TM2"/>
        <w:tabs>
          <w:tab w:val="left" w:pos="880"/>
          <w:tab w:val="right" w:leader="dot" w:pos="9062"/>
        </w:tabs>
        <w:rPr>
          <w:rFonts w:eastAsiaTheme="minorEastAsia"/>
          <w:noProof/>
          <w:kern w:val="2"/>
          <w:lang w:eastAsia="fr-FR"/>
        </w:rPr>
      </w:pPr>
      <w:hyperlink w:anchor="_Toc165277570" w:history="1">
        <w:r w:rsidR="00745C29" w:rsidRPr="006B6D47">
          <w:rPr>
            <w:rStyle w:val="Lienhypertexte"/>
            <w:rFonts w:ascii="Times New Roman" w:hAnsi="Times New Roman" w:cs="Times New Roman"/>
            <w:b/>
            <w:bCs/>
            <w:noProof/>
          </w:rPr>
          <w:t>V-</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Compte d’exploitation sur cinq ans</w:t>
        </w:r>
        <w:r w:rsidR="00745C29">
          <w:rPr>
            <w:noProof/>
            <w:webHidden/>
          </w:rPr>
          <w:tab/>
        </w:r>
        <w:r w:rsidR="00745C29">
          <w:rPr>
            <w:noProof/>
            <w:webHidden/>
          </w:rPr>
          <w:fldChar w:fldCharType="begin"/>
        </w:r>
        <w:r w:rsidR="00745C29">
          <w:rPr>
            <w:noProof/>
            <w:webHidden/>
          </w:rPr>
          <w:instrText xml:space="preserve"> PAGEREF _Toc165277570 \h </w:instrText>
        </w:r>
        <w:r w:rsidR="00745C29">
          <w:rPr>
            <w:noProof/>
            <w:webHidden/>
          </w:rPr>
        </w:r>
        <w:r w:rsidR="00745C29">
          <w:rPr>
            <w:noProof/>
            <w:webHidden/>
          </w:rPr>
          <w:fldChar w:fldCharType="separate"/>
        </w:r>
        <w:r w:rsidR="00745C29">
          <w:rPr>
            <w:noProof/>
            <w:webHidden/>
          </w:rPr>
          <w:t>116</w:t>
        </w:r>
        <w:r w:rsidR="00745C29">
          <w:rPr>
            <w:noProof/>
            <w:webHidden/>
          </w:rPr>
          <w:fldChar w:fldCharType="end"/>
        </w:r>
      </w:hyperlink>
    </w:p>
    <w:p w14:paraId="492D4984" w14:textId="4DFB0E4C" w:rsidR="00745C29" w:rsidRPr="0035363C" w:rsidRDefault="00D213FD">
      <w:pPr>
        <w:pStyle w:val="TM2"/>
        <w:tabs>
          <w:tab w:val="left" w:pos="880"/>
          <w:tab w:val="right" w:leader="dot" w:pos="9062"/>
        </w:tabs>
        <w:rPr>
          <w:rFonts w:eastAsiaTheme="minorEastAsia"/>
          <w:noProof/>
          <w:kern w:val="2"/>
          <w:lang w:eastAsia="fr-FR"/>
        </w:rPr>
      </w:pPr>
      <w:hyperlink w:anchor="_Toc165277571" w:history="1">
        <w:r w:rsidR="00745C29" w:rsidRPr="006B6D47">
          <w:rPr>
            <w:rStyle w:val="Lienhypertexte"/>
            <w:rFonts w:ascii="Times New Roman" w:hAnsi="Times New Roman" w:cs="Times New Roman"/>
            <w:b/>
            <w:bCs/>
            <w:noProof/>
          </w:rPr>
          <w:t>VI-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Les critères de rentabilité</w:t>
        </w:r>
        <w:r w:rsidR="00745C29">
          <w:rPr>
            <w:noProof/>
            <w:webHidden/>
          </w:rPr>
          <w:tab/>
        </w:r>
        <w:r w:rsidR="00745C29">
          <w:rPr>
            <w:noProof/>
            <w:webHidden/>
          </w:rPr>
          <w:fldChar w:fldCharType="begin"/>
        </w:r>
        <w:r w:rsidR="00745C29">
          <w:rPr>
            <w:noProof/>
            <w:webHidden/>
          </w:rPr>
          <w:instrText xml:space="preserve"> PAGEREF _Toc165277571 \h </w:instrText>
        </w:r>
        <w:r w:rsidR="00745C29">
          <w:rPr>
            <w:noProof/>
            <w:webHidden/>
          </w:rPr>
        </w:r>
        <w:r w:rsidR="00745C29">
          <w:rPr>
            <w:noProof/>
            <w:webHidden/>
          </w:rPr>
          <w:fldChar w:fldCharType="separate"/>
        </w:r>
        <w:r w:rsidR="00745C29">
          <w:rPr>
            <w:noProof/>
            <w:webHidden/>
          </w:rPr>
          <w:t>118</w:t>
        </w:r>
        <w:r w:rsidR="00745C29">
          <w:rPr>
            <w:noProof/>
            <w:webHidden/>
          </w:rPr>
          <w:fldChar w:fldCharType="end"/>
        </w:r>
      </w:hyperlink>
    </w:p>
    <w:p w14:paraId="696A3B3F" w14:textId="2684E8E3" w:rsidR="00745C29" w:rsidRPr="0035363C" w:rsidRDefault="00D213FD">
      <w:pPr>
        <w:pStyle w:val="TM2"/>
        <w:tabs>
          <w:tab w:val="left" w:pos="880"/>
          <w:tab w:val="right" w:leader="dot" w:pos="9062"/>
        </w:tabs>
        <w:rPr>
          <w:rFonts w:eastAsiaTheme="minorEastAsia"/>
          <w:noProof/>
          <w:kern w:val="2"/>
          <w:lang w:eastAsia="fr-FR"/>
        </w:rPr>
      </w:pPr>
      <w:hyperlink w:anchor="_Toc165277572" w:history="1">
        <w:r w:rsidR="00745C29" w:rsidRPr="006B6D47">
          <w:rPr>
            <w:rStyle w:val="Lienhypertexte"/>
            <w:rFonts w:ascii="Times New Roman" w:hAnsi="Times New Roman" w:cs="Times New Roman"/>
            <w:b/>
            <w:bCs/>
            <w:noProof/>
          </w:rPr>
          <w:t>VII-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Plan de trésorerie</w:t>
        </w:r>
        <w:r w:rsidR="00745C29">
          <w:rPr>
            <w:noProof/>
            <w:webHidden/>
          </w:rPr>
          <w:tab/>
        </w:r>
        <w:r w:rsidR="00745C29">
          <w:rPr>
            <w:noProof/>
            <w:webHidden/>
          </w:rPr>
          <w:fldChar w:fldCharType="begin"/>
        </w:r>
        <w:r w:rsidR="00745C29">
          <w:rPr>
            <w:noProof/>
            <w:webHidden/>
          </w:rPr>
          <w:instrText xml:space="preserve"> PAGEREF _Toc165277572 \h </w:instrText>
        </w:r>
        <w:r w:rsidR="00745C29">
          <w:rPr>
            <w:noProof/>
            <w:webHidden/>
          </w:rPr>
        </w:r>
        <w:r w:rsidR="00745C29">
          <w:rPr>
            <w:noProof/>
            <w:webHidden/>
          </w:rPr>
          <w:fldChar w:fldCharType="separate"/>
        </w:r>
        <w:r w:rsidR="00745C29">
          <w:rPr>
            <w:noProof/>
            <w:webHidden/>
          </w:rPr>
          <w:t>123</w:t>
        </w:r>
        <w:r w:rsidR="00745C29">
          <w:rPr>
            <w:noProof/>
            <w:webHidden/>
          </w:rPr>
          <w:fldChar w:fldCharType="end"/>
        </w:r>
      </w:hyperlink>
    </w:p>
    <w:p w14:paraId="2B6FC81D" w14:textId="7866C7A6" w:rsidR="00745C29" w:rsidRPr="0035363C" w:rsidRDefault="00D213FD">
      <w:pPr>
        <w:pStyle w:val="TM2"/>
        <w:tabs>
          <w:tab w:val="right" w:leader="dot" w:pos="9062"/>
        </w:tabs>
        <w:rPr>
          <w:rFonts w:eastAsiaTheme="minorEastAsia"/>
          <w:noProof/>
          <w:kern w:val="2"/>
          <w:lang w:eastAsia="fr-FR"/>
        </w:rPr>
      </w:pPr>
      <w:hyperlink w:anchor="_Toc165277573" w:history="1">
        <w:r w:rsidR="00745C29" w:rsidRPr="006B6D47">
          <w:rPr>
            <w:rStyle w:val="Lienhypertexte"/>
            <w:rFonts w:ascii="Times New Roman" w:hAnsi="Times New Roman" w:cs="Times New Roman"/>
            <w:b/>
            <w:bCs/>
            <w:noProof/>
          </w:rPr>
          <w:t>Plan de financement sur cinq ans</w:t>
        </w:r>
        <w:r w:rsidR="00745C29">
          <w:rPr>
            <w:noProof/>
            <w:webHidden/>
          </w:rPr>
          <w:tab/>
        </w:r>
        <w:r w:rsidR="00745C29">
          <w:rPr>
            <w:noProof/>
            <w:webHidden/>
          </w:rPr>
          <w:fldChar w:fldCharType="begin"/>
        </w:r>
        <w:r w:rsidR="00745C29">
          <w:rPr>
            <w:noProof/>
            <w:webHidden/>
          </w:rPr>
          <w:instrText xml:space="preserve"> PAGEREF _Toc165277573 \h </w:instrText>
        </w:r>
        <w:r w:rsidR="00745C29">
          <w:rPr>
            <w:noProof/>
            <w:webHidden/>
          </w:rPr>
        </w:r>
        <w:r w:rsidR="00745C29">
          <w:rPr>
            <w:noProof/>
            <w:webHidden/>
          </w:rPr>
          <w:fldChar w:fldCharType="separate"/>
        </w:r>
        <w:r w:rsidR="00745C29">
          <w:rPr>
            <w:noProof/>
            <w:webHidden/>
          </w:rPr>
          <w:t>128</w:t>
        </w:r>
        <w:r w:rsidR="00745C29">
          <w:rPr>
            <w:noProof/>
            <w:webHidden/>
          </w:rPr>
          <w:fldChar w:fldCharType="end"/>
        </w:r>
      </w:hyperlink>
    </w:p>
    <w:p w14:paraId="7A5CCD69" w14:textId="37AFA27E" w:rsidR="00745C29" w:rsidRPr="0035363C" w:rsidRDefault="00D213FD">
      <w:pPr>
        <w:pStyle w:val="TM2"/>
        <w:tabs>
          <w:tab w:val="right" w:leader="dot" w:pos="9062"/>
        </w:tabs>
        <w:rPr>
          <w:rFonts w:eastAsiaTheme="minorEastAsia"/>
          <w:noProof/>
          <w:kern w:val="2"/>
          <w:lang w:eastAsia="fr-FR"/>
        </w:rPr>
      </w:pPr>
      <w:hyperlink w:anchor="_Toc165277574" w:history="1">
        <w:r w:rsidR="00745C29" w:rsidRPr="006B6D47">
          <w:rPr>
            <w:rStyle w:val="Lienhypertexte"/>
            <w:rFonts w:ascii="Times New Roman" w:hAnsi="Times New Roman" w:cs="Times New Roman"/>
            <w:b/>
            <w:bCs/>
            <w:noProof/>
          </w:rPr>
          <w:t>Demande de financement</w:t>
        </w:r>
        <w:r w:rsidR="00745C29">
          <w:rPr>
            <w:noProof/>
            <w:webHidden/>
          </w:rPr>
          <w:tab/>
        </w:r>
        <w:r w:rsidR="00745C29">
          <w:rPr>
            <w:noProof/>
            <w:webHidden/>
          </w:rPr>
          <w:fldChar w:fldCharType="begin"/>
        </w:r>
        <w:r w:rsidR="00745C29">
          <w:rPr>
            <w:noProof/>
            <w:webHidden/>
          </w:rPr>
          <w:instrText xml:space="preserve"> PAGEREF _Toc165277574 \h </w:instrText>
        </w:r>
        <w:r w:rsidR="00745C29">
          <w:rPr>
            <w:noProof/>
            <w:webHidden/>
          </w:rPr>
        </w:r>
        <w:r w:rsidR="00745C29">
          <w:rPr>
            <w:noProof/>
            <w:webHidden/>
          </w:rPr>
          <w:fldChar w:fldCharType="separate"/>
        </w:r>
        <w:r w:rsidR="00745C29">
          <w:rPr>
            <w:noProof/>
            <w:webHidden/>
          </w:rPr>
          <w:t>129</w:t>
        </w:r>
        <w:r w:rsidR="00745C29">
          <w:rPr>
            <w:noProof/>
            <w:webHidden/>
          </w:rPr>
          <w:fldChar w:fldCharType="end"/>
        </w:r>
      </w:hyperlink>
    </w:p>
    <w:p w14:paraId="55411CEB" w14:textId="73179A55" w:rsidR="00745C29" w:rsidRPr="0035363C" w:rsidRDefault="00D213FD">
      <w:pPr>
        <w:pStyle w:val="TM2"/>
        <w:tabs>
          <w:tab w:val="left" w:pos="660"/>
          <w:tab w:val="right" w:leader="dot" w:pos="9062"/>
        </w:tabs>
        <w:rPr>
          <w:rFonts w:eastAsiaTheme="minorEastAsia"/>
          <w:noProof/>
          <w:kern w:val="2"/>
          <w:lang w:eastAsia="fr-FR"/>
        </w:rPr>
      </w:pPr>
      <w:hyperlink w:anchor="_Toc165277575" w:history="1">
        <w:r w:rsidR="00745C29" w:rsidRPr="006B6D47">
          <w:rPr>
            <w:rStyle w:val="Lienhypertexte"/>
            <w:rFonts w:ascii="Times New Roman" w:hAnsi="Times New Roman" w:cs="Times New Roman"/>
            <w:b/>
            <w:bCs/>
            <w:noProof/>
          </w:rPr>
          <w:t>I-</w:t>
        </w:r>
        <w:r w:rsidR="00745C29" w:rsidRPr="0035363C">
          <w:rPr>
            <w:rFonts w:eastAsiaTheme="minorEastAsia"/>
            <w:noProof/>
            <w:kern w:val="2"/>
            <w:lang w:eastAsia="fr-FR"/>
          </w:rPr>
          <w:tab/>
        </w:r>
        <w:r w:rsidR="00745C29" w:rsidRPr="006B6D47">
          <w:rPr>
            <w:rStyle w:val="Lienhypertexte"/>
            <w:rFonts w:ascii="Times New Roman" w:hAnsi="Times New Roman" w:cs="Times New Roman"/>
            <w:b/>
            <w:bCs/>
            <w:noProof/>
          </w:rPr>
          <w:t>ANALYSE DES  RISQUES</w:t>
        </w:r>
        <w:r w:rsidR="00745C29">
          <w:rPr>
            <w:noProof/>
            <w:webHidden/>
          </w:rPr>
          <w:tab/>
        </w:r>
        <w:r w:rsidR="00745C29">
          <w:rPr>
            <w:noProof/>
            <w:webHidden/>
          </w:rPr>
          <w:fldChar w:fldCharType="begin"/>
        </w:r>
        <w:r w:rsidR="00745C29">
          <w:rPr>
            <w:noProof/>
            <w:webHidden/>
          </w:rPr>
          <w:instrText xml:space="preserve"> PAGEREF _Toc165277575 \h </w:instrText>
        </w:r>
        <w:r w:rsidR="00745C29">
          <w:rPr>
            <w:noProof/>
            <w:webHidden/>
          </w:rPr>
        </w:r>
        <w:r w:rsidR="00745C29">
          <w:rPr>
            <w:noProof/>
            <w:webHidden/>
          </w:rPr>
          <w:fldChar w:fldCharType="separate"/>
        </w:r>
        <w:r w:rsidR="00745C29">
          <w:rPr>
            <w:noProof/>
            <w:webHidden/>
          </w:rPr>
          <w:t>131</w:t>
        </w:r>
        <w:r w:rsidR="00745C29">
          <w:rPr>
            <w:noProof/>
            <w:webHidden/>
          </w:rPr>
          <w:fldChar w:fldCharType="end"/>
        </w:r>
      </w:hyperlink>
    </w:p>
    <w:p w14:paraId="3DFF533D" w14:textId="706E4715" w:rsidR="00745C29" w:rsidRPr="0035363C" w:rsidRDefault="00D213FD">
      <w:pPr>
        <w:pStyle w:val="TM2"/>
        <w:tabs>
          <w:tab w:val="right" w:leader="dot" w:pos="9062"/>
        </w:tabs>
        <w:rPr>
          <w:rFonts w:eastAsiaTheme="minorEastAsia"/>
          <w:noProof/>
          <w:kern w:val="2"/>
          <w:lang w:eastAsia="fr-FR"/>
        </w:rPr>
      </w:pPr>
      <w:hyperlink w:anchor="_Toc165277576" w:history="1">
        <w:r w:rsidR="00745C29" w:rsidRPr="006B6D47">
          <w:rPr>
            <w:rStyle w:val="Lienhypertexte"/>
            <w:rFonts w:ascii="Times New Roman" w:hAnsi="Times New Roman" w:cs="Times New Roman"/>
            <w:b/>
            <w:bCs/>
            <w:noProof/>
          </w:rPr>
          <w:t>II. STRATÉGIES D'ATTÉNUATION</w:t>
        </w:r>
        <w:r w:rsidR="00745C29">
          <w:rPr>
            <w:noProof/>
            <w:webHidden/>
          </w:rPr>
          <w:tab/>
        </w:r>
        <w:r w:rsidR="00745C29">
          <w:rPr>
            <w:noProof/>
            <w:webHidden/>
          </w:rPr>
          <w:fldChar w:fldCharType="begin"/>
        </w:r>
        <w:r w:rsidR="00745C29">
          <w:rPr>
            <w:noProof/>
            <w:webHidden/>
          </w:rPr>
          <w:instrText xml:space="preserve"> PAGEREF _Toc165277576 \h </w:instrText>
        </w:r>
        <w:r w:rsidR="00745C29">
          <w:rPr>
            <w:noProof/>
            <w:webHidden/>
          </w:rPr>
        </w:r>
        <w:r w:rsidR="00745C29">
          <w:rPr>
            <w:noProof/>
            <w:webHidden/>
          </w:rPr>
          <w:fldChar w:fldCharType="separate"/>
        </w:r>
        <w:r w:rsidR="00745C29">
          <w:rPr>
            <w:noProof/>
            <w:webHidden/>
          </w:rPr>
          <w:t>133</w:t>
        </w:r>
        <w:r w:rsidR="00745C29">
          <w:rPr>
            <w:noProof/>
            <w:webHidden/>
          </w:rPr>
          <w:fldChar w:fldCharType="end"/>
        </w:r>
      </w:hyperlink>
    </w:p>
    <w:p w14:paraId="07292C45" w14:textId="76A0FA91" w:rsidR="00745C29" w:rsidRPr="0035363C" w:rsidRDefault="00D213FD">
      <w:pPr>
        <w:pStyle w:val="TM2"/>
        <w:tabs>
          <w:tab w:val="right" w:leader="dot" w:pos="9062"/>
        </w:tabs>
        <w:rPr>
          <w:rFonts w:eastAsiaTheme="minorEastAsia"/>
          <w:noProof/>
          <w:kern w:val="2"/>
          <w:lang w:eastAsia="fr-FR"/>
        </w:rPr>
      </w:pPr>
      <w:hyperlink w:anchor="_Toc165277577" w:history="1">
        <w:r w:rsidR="00745C29" w:rsidRPr="006B6D47">
          <w:rPr>
            <w:rStyle w:val="Lienhypertexte"/>
            <w:rFonts w:ascii="Times New Roman" w:hAnsi="Times New Roman" w:cs="Times New Roman"/>
            <w:b/>
            <w:noProof/>
          </w:rPr>
          <w:t>IMPACT ECONOMIQUE</w:t>
        </w:r>
        <w:r w:rsidR="00745C29">
          <w:rPr>
            <w:noProof/>
            <w:webHidden/>
          </w:rPr>
          <w:tab/>
        </w:r>
        <w:r w:rsidR="00745C29">
          <w:rPr>
            <w:noProof/>
            <w:webHidden/>
          </w:rPr>
          <w:fldChar w:fldCharType="begin"/>
        </w:r>
        <w:r w:rsidR="00745C29">
          <w:rPr>
            <w:noProof/>
            <w:webHidden/>
          </w:rPr>
          <w:instrText xml:space="preserve"> PAGEREF _Toc165277577 \h </w:instrText>
        </w:r>
        <w:r w:rsidR="00745C29">
          <w:rPr>
            <w:noProof/>
            <w:webHidden/>
          </w:rPr>
        </w:r>
        <w:r w:rsidR="00745C29">
          <w:rPr>
            <w:noProof/>
            <w:webHidden/>
          </w:rPr>
          <w:fldChar w:fldCharType="separate"/>
        </w:r>
        <w:r w:rsidR="00745C29">
          <w:rPr>
            <w:noProof/>
            <w:webHidden/>
          </w:rPr>
          <w:t>139</w:t>
        </w:r>
        <w:r w:rsidR="00745C29">
          <w:rPr>
            <w:noProof/>
            <w:webHidden/>
          </w:rPr>
          <w:fldChar w:fldCharType="end"/>
        </w:r>
      </w:hyperlink>
    </w:p>
    <w:p w14:paraId="51941620" w14:textId="637CE554" w:rsidR="00745C29" w:rsidRPr="0035363C" w:rsidRDefault="00D213FD">
      <w:pPr>
        <w:pStyle w:val="TM2"/>
        <w:tabs>
          <w:tab w:val="right" w:leader="dot" w:pos="9062"/>
        </w:tabs>
        <w:rPr>
          <w:rFonts w:eastAsiaTheme="minorEastAsia"/>
          <w:noProof/>
          <w:kern w:val="2"/>
          <w:lang w:eastAsia="fr-FR"/>
        </w:rPr>
      </w:pPr>
      <w:hyperlink w:anchor="_Toc165277578" w:history="1">
        <w:r w:rsidR="00745C29" w:rsidRPr="006B6D47">
          <w:rPr>
            <w:rStyle w:val="Lienhypertexte"/>
            <w:rFonts w:ascii="Times New Roman" w:hAnsi="Times New Roman" w:cs="Times New Roman"/>
            <w:b/>
            <w:bCs/>
            <w:noProof/>
          </w:rPr>
          <w:t>CONCLUSION</w:t>
        </w:r>
        <w:r w:rsidR="00745C29">
          <w:rPr>
            <w:noProof/>
            <w:webHidden/>
          </w:rPr>
          <w:tab/>
        </w:r>
        <w:r w:rsidR="00745C29">
          <w:rPr>
            <w:noProof/>
            <w:webHidden/>
          </w:rPr>
          <w:fldChar w:fldCharType="begin"/>
        </w:r>
        <w:r w:rsidR="00745C29">
          <w:rPr>
            <w:noProof/>
            <w:webHidden/>
          </w:rPr>
          <w:instrText xml:space="preserve"> PAGEREF _Toc165277578 \h </w:instrText>
        </w:r>
        <w:r w:rsidR="00745C29">
          <w:rPr>
            <w:noProof/>
            <w:webHidden/>
          </w:rPr>
        </w:r>
        <w:r w:rsidR="00745C29">
          <w:rPr>
            <w:noProof/>
            <w:webHidden/>
          </w:rPr>
          <w:fldChar w:fldCharType="separate"/>
        </w:r>
        <w:r w:rsidR="00745C29">
          <w:rPr>
            <w:noProof/>
            <w:webHidden/>
          </w:rPr>
          <w:t>141</w:t>
        </w:r>
        <w:r w:rsidR="00745C29">
          <w:rPr>
            <w:noProof/>
            <w:webHidden/>
          </w:rPr>
          <w:fldChar w:fldCharType="end"/>
        </w:r>
      </w:hyperlink>
    </w:p>
    <w:p w14:paraId="792064AA" w14:textId="3921B945" w:rsidR="000A38FA" w:rsidRPr="000A38FA" w:rsidRDefault="000A38FA" w:rsidP="000A38FA">
      <w:r>
        <w:fldChar w:fldCharType="end"/>
      </w:r>
    </w:p>
    <w:p w14:paraId="1A1347DE" w14:textId="77777777" w:rsidR="00423D68" w:rsidRPr="00423D68" w:rsidRDefault="00423D68" w:rsidP="00423D68"/>
    <w:p w14:paraId="0ABABD4B" w14:textId="077B877A" w:rsidR="00EB0F10" w:rsidRPr="00EB0F10" w:rsidRDefault="00EB0F10" w:rsidP="00AC7079">
      <w:pPr>
        <w:spacing w:before="120"/>
      </w:pPr>
    </w:p>
    <w:p w14:paraId="2E49AEFD" w14:textId="77777777" w:rsidR="004C67E6" w:rsidRPr="0078753B" w:rsidRDefault="004C67E6" w:rsidP="00AC7079">
      <w:pPr>
        <w:spacing w:before="120" w:line="360" w:lineRule="auto"/>
        <w:rPr>
          <w:rFonts w:ascii="Times New Roman" w:hAnsi="Times New Roman" w:cs="Times New Roman"/>
          <w:b/>
          <w:bCs/>
          <w:sz w:val="24"/>
          <w:szCs w:val="24"/>
        </w:rPr>
      </w:pPr>
    </w:p>
    <w:p w14:paraId="13E7B76B" w14:textId="77777777" w:rsidR="004C67E6" w:rsidRPr="0078753B" w:rsidRDefault="004C67E6" w:rsidP="00AC7079">
      <w:pPr>
        <w:spacing w:before="120" w:line="360" w:lineRule="auto"/>
        <w:rPr>
          <w:rFonts w:ascii="Times New Roman" w:hAnsi="Times New Roman" w:cs="Times New Roman"/>
          <w:b/>
          <w:bCs/>
          <w:sz w:val="24"/>
          <w:szCs w:val="24"/>
        </w:rPr>
      </w:pPr>
    </w:p>
    <w:p w14:paraId="752B7B1D" w14:textId="77777777" w:rsidR="004C67E6" w:rsidRPr="0078753B" w:rsidRDefault="004C67E6" w:rsidP="00AC7079">
      <w:pPr>
        <w:spacing w:before="120" w:line="360" w:lineRule="auto"/>
        <w:rPr>
          <w:rFonts w:ascii="Times New Roman" w:hAnsi="Times New Roman" w:cs="Times New Roman"/>
          <w:b/>
          <w:bCs/>
          <w:sz w:val="24"/>
          <w:szCs w:val="24"/>
        </w:rPr>
      </w:pPr>
    </w:p>
    <w:p w14:paraId="5E39F4DB" w14:textId="77777777" w:rsidR="004C67E6" w:rsidRPr="0078753B" w:rsidRDefault="004C67E6" w:rsidP="00AC7079">
      <w:pPr>
        <w:spacing w:before="120" w:line="360" w:lineRule="auto"/>
        <w:rPr>
          <w:rFonts w:ascii="Times New Roman" w:hAnsi="Times New Roman" w:cs="Times New Roman"/>
          <w:b/>
          <w:bCs/>
          <w:sz w:val="24"/>
          <w:szCs w:val="24"/>
        </w:rPr>
      </w:pPr>
    </w:p>
    <w:p w14:paraId="1501537A" w14:textId="77777777" w:rsidR="004C67E6" w:rsidRPr="0078753B" w:rsidRDefault="004C67E6" w:rsidP="00AC7079">
      <w:pPr>
        <w:spacing w:before="120" w:line="360" w:lineRule="auto"/>
        <w:rPr>
          <w:rFonts w:ascii="Times New Roman" w:hAnsi="Times New Roman" w:cs="Times New Roman"/>
          <w:b/>
          <w:bCs/>
          <w:sz w:val="24"/>
          <w:szCs w:val="24"/>
        </w:rPr>
      </w:pPr>
    </w:p>
    <w:p w14:paraId="750DF19F" w14:textId="77777777" w:rsidR="004C67E6" w:rsidRPr="0078753B" w:rsidRDefault="004C67E6" w:rsidP="00AC7079">
      <w:pPr>
        <w:spacing w:before="120" w:line="360" w:lineRule="auto"/>
        <w:rPr>
          <w:rFonts w:ascii="Times New Roman" w:hAnsi="Times New Roman" w:cs="Times New Roman"/>
          <w:b/>
          <w:bCs/>
          <w:sz w:val="24"/>
          <w:szCs w:val="24"/>
        </w:rPr>
      </w:pPr>
    </w:p>
    <w:p w14:paraId="7022BCB8" w14:textId="77777777" w:rsidR="004C67E6" w:rsidRPr="0078753B" w:rsidRDefault="004C67E6" w:rsidP="00AC7079">
      <w:pPr>
        <w:spacing w:before="120" w:line="360" w:lineRule="auto"/>
        <w:rPr>
          <w:rFonts w:ascii="Times New Roman" w:hAnsi="Times New Roman" w:cs="Times New Roman"/>
          <w:b/>
          <w:bCs/>
          <w:sz w:val="24"/>
          <w:szCs w:val="24"/>
        </w:rPr>
      </w:pPr>
    </w:p>
    <w:p w14:paraId="6E00F71C" w14:textId="77777777" w:rsidR="004C67E6" w:rsidRPr="0078753B" w:rsidRDefault="004C67E6" w:rsidP="00AC7079">
      <w:pPr>
        <w:spacing w:before="120" w:line="360" w:lineRule="auto"/>
        <w:rPr>
          <w:rFonts w:ascii="Times New Roman" w:hAnsi="Times New Roman" w:cs="Times New Roman"/>
          <w:b/>
          <w:bCs/>
          <w:sz w:val="24"/>
          <w:szCs w:val="24"/>
        </w:rPr>
      </w:pPr>
    </w:p>
    <w:p w14:paraId="56FE0602" w14:textId="77777777" w:rsidR="004C67E6" w:rsidRPr="0078753B" w:rsidRDefault="004C67E6" w:rsidP="00AC7079">
      <w:pPr>
        <w:spacing w:before="120" w:line="360" w:lineRule="auto"/>
        <w:rPr>
          <w:rFonts w:ascii="Times New Roman" w:hAnsi="Times New Roman" w:cs="Times New Roman"/>
          <w:b/>
          <w:bCs/>
          <w:sz w:val="24"/>
          <w:szCs w:val="24"/>
        </w:rPr>
      </w:pPr>
    </w:p>
    <w:p w14:paraId="3476AFF6" w14:textId="77777777" w:rsidR="004C67E6" w:rsidRPr="0078753B" w:rsidRDefault="004C67E6" w:rsidP="00AC7079">
      <w:pPr>
        <w:spacing w:before="120" w:line="360" w:lineRule="auto"/>
        <w:rPr>
          <w:rFonts w:ascii="Times New Roman" w:hAnsi="Times New Roman" w:cs="Times New Roman"/>
          <w:b/>
          <w:bCs/>
          <w:sz w:val="24"/>
          <w:szCs w:val="24"/>
        </w:rPr>
      </w:pPr>
    </w:p>
    <w:p w14:paraId="3CC51B0A" w14:textId="77777777" w:rsidR="004C67E6" w:rsidRPr="0078753B" w:rsidRDefault="004C67E6" w:rsidP="00AC7079">
      <w:pPr>
        <w:spacing w:before="120" w:line="360" w:lineRule="auto"/>
        <w:rPr>
          <w:rFonts w:ascii="Times New Roman" w:hAnsi="Times New Roman" w:cs="Times New Roman"/>
          <w:b/>
          <w:bCs/>
          <w:sz w:val="24"/>
          <w:szCs w:val="24"/>
        </w:rPr>
      </w:pPr>
    </w:p>
    <w:p w14:paraId="734A83F6" w14:textId="77777777" w:rsidR="004C67E6" w:rsidRPr="0078753B" w:rsidRDefault="004C67E6" w:rsidP="00AC7079">
      <w:pPr>
        <w:spacing w:before="120" w:line="360" w:lineRule="auto"/>
        <w:rPr>
          <w:rFonts w:ascii="Times New Roman" w:hAnsi="Times New Roman" w:cs="Times New Roman"/>
          <w:b/>
          <w:bCs/>
          <w:sz w:val="24"/>
          <w:szCs w:val="24"/>
        </w:rPr>
      </w:pPr>
    </w:p>
    <w:p w14:paraId="246EC304" w14:textId="77777777" w:rsidR="004C67E6" w:rsidRPr="0078753B" w:rsidRDefault="004C67E6" w:rsidP="00AC7079">
      <w:pPr>
        <w:spacing w:before="120" w:line="360" w:lineRule="auto"/>
        <w:rPr>
          <w:rFonts w:ascii="Times New Roman" w:hAnsi="Times New Roman" w:cs="Times New Roman"/>
          <w:b/>
          <w:bCs/>
          <w:sz w:val="24"/>
          <w:szCs w:val="24"/>
        </w:rPr>
      </w:pPr>
    </w:p>
    <w:p w14:paraId="4B73D6FF" w14:textId="77777777" w:rsidR="004C67E6" w:rsidRPr="0078753B" w:rsidRDefault="004C67E6" w:rsidP="00AC7079">
      <w:pPr>
        <w:spacing w:before="120" w:line="360" w:lineRule="auto"/>
        <w:rPr>
          <w:rFonts w:ascii="Times New Roman" w:hAnsi="Times New Roman" w:cs="Times New Roman"/>
          <w:b/>
          <w:bCs/>
          <w:sz w:val="24"/>
          <w:szCs w:val="24"/>
        </w:rPr>
      </w:pPr>
    </w:p>
    <w:p w14:paraId="7E338D88" w14:textId="77777777" w:rsidR="004C67E6" w:rsidRPr="0078753B" w:rsidRDefault="004C67E6" w:rsidP="00AC7079">
      <w:pPr>
        <w:spacing w:before="120" w:line="360" w:lineRule="auto"/>
        <w:rPr>
          <w:rFonts w:ascii="Times New Roman" w:hAnsi="Times New Roman" w:cs="Times New Roman"/>
          <w:b/>
          <w:bCs/>
          <w:sz w:val="24"/>
          <w:szCs w:val="24"/>
        </w:rPr>
      </w:pPr>
    </w:p>
    <w:p w14:paraId="42EF87D6" w14:textId="77777777" w:rsidR="004C67E6" w:rsidRPr="0078753B" w:rsidRDefault="004C67E6" w:rsidP="00AC7079">
      <w:pPr>
        <w:spacing w:before="120" w:line="360" w:lineRule="auto"/>
        <w:rPr>
          <w:rFonts w:ascii="Times New Roman" w:hAnsi="Times New Roman" w:cs="Times New Roman"/>
          <w:b/>
          <w:bCs/>
          <w:sz w:val="24"/>
          <w:szCs w:val="24"/>
        </w:rPr>
      </w:pPr>
    </w:p>
    <w:p w14:paraId="426EAB2C" w14:textId="77777777" w:rsidR="004C67E6" w:rsidRPr="0078753B" w:rsidRDefault="004C67E6" w:rsidP="00AC7079">
      <w:pPr>
        <w:spacing w:before="120" w:line="360" w:lineRule="auto"/>
        <w:rPr>
          <w:rFonts w:ascii="Times New Roman" w:hAnsi="Times New Roman" w:cs="Times New Roman"/>
          <w:b/>
          <w:bCs/>
          <w:sz w:val="24"/>
          <w:szCs w:val="24"/>
        </w:rPr>
      </w:pPr>
    </w:p>
    <w:p w14:paraId="1EB9E310" w14:textId="7DEAAAC3" w:rsidR="004C67E6" w:rsidRDefault="004C67E6" w:rsidP="00AC7079">
      <w:pPr>
        <w:spacing w:before="120" w:line="360" w:lineRule="auto"/>
        <w:rPr>
          <w:rFonts w:ascii="Times New Roman" w:hAnsi="Times New Roman" w:cs="Times New Roman"/>
          <w:b/>
          <w:bCs/>
          <w:sz w:val="24"/>
          <w:szCs w:val="24"/>
        </w:rPr>
      </w:pPr>
    </w:p>
    <w:p w14:paraId="24016B8A" w14:textId="77777777" w:rsidR="00650C05" w:rsidRPr="0078753B" w:rsidRDefault="00650C05" w:rsidP="00AC7079">
      <w:pPr>
        <w:spacing w:before="120" w:line="360" w:lineRule="auto"/>
        <w:rPr>
          <w:rFonts w:ascii="Times New Roman" w:hAnsi="Times New Roman" w:cs="Times New Roman"/>
          <w:b/>
          <w:bCs/>
          <w:sz w:val="24"/>
          <w:szCs w:val="24"/>
        </w:rPr>
      </w:pPr>
    </w:p>
    <w:p w14:paraId="5CF026C2" w14:textId="1CF8F33C" w:rsidR="00132910" w:rsidRPr="009B135B" w:rsidRDefault="00132910" w:rsidP="00650C05">
      <w:pPr>
        <w:pStyle w:val="Titre1"/>
        <w:spacing w:line="480" w:lineRule="auto"/>
        <w:rPr>
          <w:rFonts w:ascii="Times New Roman" w:eastAsia="Calibri" w:hAnsi="Times New Roman" w:cs="Times New Roman"/>
          <w:b/>
          <w:color w:val="auto"/>
          <w:sz w:val="28"/>
          <w:szCs w:val="28"/>
          <w:lang w:val="fr-SN"/>
        </w:rPr>
      </w:pPr>
      <w:bookmarkStart w:id="3" w:name="_Toc121295540"/>
      <w:bookmarkStart w:id="4" w:name="_Toc121307635"/>
      <w:bookmarkStart w:id="5" w:name="_Toc165277546"/>
      <w:r w:rsidRPr="009B135B">
        <w:rPr>
          <w:rFonts w:ascii="Times New Roman" w:eastAsia="Calibri" w:hAnsi="Times New Roman" w:cs="Times New Roman"/>
          <w:b/>
          <w:color w:val="auto"/>
          <w:sz w:val="28"/>
          <w:szCs w:val="28"/>
          <w:lang w:val="fr-SN"/>
        </w:rPr>
        <w:lastRenderedPageBreak/>
        <w:t>SIGLES ET ABRÉVIATIONS</w:t>
      </w:r>
      <w:bookmarkEnd w:id="3"/>
      <w:bookmarkEnd w:id="4"/>
      <w:bookmarkEnd w:id="5"/>
    </w:p>
    <w:p w14:paraId="5416A325" w14:textId="01E3405F" w:rsidR="00132910"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ADIE :</w:t>
      </w:r>
      <w:r w:rsidR="00A40538">
        <w:rPr>
          <w:rFonts w:ascii="Times New Roman" w:hAnsi="Times New Roman" w:cs="Times New Roman"/>
          <w:b/>
          <w:bCs/>
          <w:sz w:val="24"/>
          <w:szCs w:val="24"/>
        </w:rPr>
        <w:t xml:space="preserve"> </w:t>
      </w:r>
      <w:r w:rsidR="00A40538" w:rsidRPr="00A40538">
        <w:rPr>
          <w:rFonts w:ascii="Times New Roman" w:hAnsi="Times New Roman" w:cs="Times New Roman"/>
          <w:sz w:val="24"/>
          <w:szCs w:val="24"/>
        </w:rPr>
        <w:t>Agence de l’informatique de l’Etat</w:t>
      </w:r>
      <w:r w:rsidRPr="004A1B26">
        <w:rPr>
          <w:rFonts w:ascii="Times New Roman" w:hAnsi="Times New Roman" w:cs="Times New Roman"/>
          <w:sz w:val="24"/>
          <w:szCs w:val="24"/>
        </w:rPr>
        <w:t xml:space="preserve">  </w:t>
      </w:r>
    </w:p>
    <w:p w14:paraId="5B770392" w14:textId="7A7B4870" w:rsidR="005738B6" w:rsidRDefault="005738B6" w:rsidP="005738B6">
      <w:pPr>
        <w:spacing w:before="120" w:line="360" w:lineRule="auto"/>
        <w:jc w:val="both"/>
        <w:rPr>
          <w:rFonts w:ascii="Times New Roman" w:hAnsi="Times New Roman" w:cs="Times New Roman"/>
          <w:sz w:val="24"/>
          <w:szCs w:val="24"/>
        </w:rPr>
      </w:pPr>
      <w:r w:rsidRPr="005738B6">
        <w:rPr>
          <w:rFonts w:ascii="Times New Roman" w:hAnsi="Times New Roman" w:cs="Times New Roman"/>
          <w:b/>
          <w:bCs/>
          <w:sz w:val="24"/>
          <w:szCs w:val="24"/>
        </w:rPr>
        <w:t>AGO :</w:t>
      </w:r>
      <w:r>
        <w:rPr>
          <w:rFonts w:ascii="Times New Roman" w:hAnsi="Times New Roman" w:cs="Times New Roman"/>
          <w:sz w:val="24"/>
          <w:szCs w:val="24"/>
        </w:rPr>
        <w:t xml:space="preserve"> Assemblée Générale Ordinaire </w:t>
      </w:r>
    </w:p>
    <w:p w14:paraId="037DA114" w14:textId="7D8EE03D"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CDP</w:t>
      </w:r>
      <w:r w:rsidRPr="004A1B26">
        <w:rPr>
          <w:rFonts w:ascii="Times New Roman" w:hAnsi="Times New Roman" w:cs="Times New Roman"/>
          <w:sz w:val="24"/>
          <w:szCs w:val="24"/>
        </w:rPr>
        <w:t xml:space="preserve"> : </w:t>
      </w:r>
      <w:r w:rsidR="00A40538">
        <w:rPr>
          <w:rFonts w:ascii="Times New Roman" w:hAnsi="Times New Roman" w:cs="Times New Roman"/>
          <w:sz w:val="24"/>
          <w:szCs w:val="24"/>
        </w:rPr>
        <w:t>Commission de protection des Données à caractère Personnel</w:t>
      </w:r>
    </w:p>
    <w:p w14:paraId="05993F8E"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DEEE :</w:t>
      </w:r>
      <w:r w:rsidRPr="004A1B26">
        <w:rPr>
          <w:rFonts w:ascii="Times New Roman" w:hAnsi="Times New Roman" w:cs="Times New Roman"/>
          <w:sz w:val="24"/>
          <w:szCs w:val="24"/>
        </w:rPr>
        <w:t xml:space="preserve"> Déchets d’Équipements Électroniques et Électriques </w:t>
      </w:r>
    </w:p>
    <w:p w14:paraId="6327E268"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DGID :</w:t>
      </w:r>
      <w:r>
        <w:rPr>
          <w:rFonts w:ascii="Times New Roman" w:hAnsi="Times New Roman" w:cs="Times New Roman"/>
          <w:sz w:val="24"/>
          <w:szCs w:val="24"/>
        </w:rPr>
        <w:t xml:space="preserve"> Direction Générale des Impôts et Domaines </w:t>
      </w:r>
    </w:p>
    <w:p w14:paraId="0C2595FD" w14:textId="77777777" w:rsidR="00132910" w:rsidRPr="004A1B26" w:rsidRDefault="00132910" w:rsidP="005738B6">
      <w:pPr>
        <w:spacing w:before="120" w:line="360" w:lineRule="auto"/>
        <w:jc w:val="both"/>
        <w:rPr>
          <w:rFonts w:ascii="Times New Roman" w:hAnsi="Times New Roman" w:cs="Times New Roman"/>
          <w:sz w:val="24"/>
          <w:szCs w:val="24"/>
          <w:lang w:val="fr-SN"/>
        </w:rPr>
      </w:pPr>
      <w:r w:rsidRPr="00132910">
        <w:rPr>
          <w:rFonts w:ascii="Times New Roman" w:hAnsi="Times New Roman" w:cs="Times New Roman"/>
          <w:b/>
          <w:bCs/>
          <w:sz w:val="24"/>
          <w:szCs w:val="24"/>
        </w:rPr>
        <w:t>IMF :</w:t>
      </w:r>
      <w:r w:rsidRPr="004A1B26">
        <w:rPr>
          <w:rFonts w:ascii="Times New Roman" w:hAnsi="Times New Roman" w:cs="Times New Roman"/>
          <w:sz w:val="24"/>
          <w:szCs w:val="24"/>
        </w:rPr>
        <w:t xml:space="preserve"> Impôt Minimum Forfaitaire</w:t>
      </w:r>
    </w:p>
    <w:p w14:paraId="18F7B519"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IS :</w:t>
      </w:r>
      <w:r w:rsidRPr="004A1B26">
        <w:rPr>
          <w:rFonts w:ascii="Times New Roman" w:hAnsi="Times New Roman" w:cs="Times New Roman"/>
          <w:sz w:val="24"/>
          <w:szCs w:val="24"/>
        </w:rPr>
        <w:t xml:space="preserve"> Impôt sur les Sociétés </w:t>
      </w:r>
    </w:p>
    <w:p w14:paraId="71EB3DAC"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LOSI :</w:t>
      </w:r>
      <w:r w:rsidRPr="004A1B26">
        <w:rPr>
          <w:rFonts w:ascii="Times New Roman" w:hAnsi="Times New Roman" w:cs="Times New Roman"/>
          <w:sz w:val="24"/>
          <w:szCs w:val="24"/>
        </w:rPr>
        <w:t xml:space="preserve"> Loi d’Orientation sur la Société Sénégalaise de l’Information </w:t>
      </w:r>
    </w:p>
    <w:p w14:paraId="68A9D529"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MFB</w:t>
      </w:r>
      <w:r w:rsidRPr="004A1B26">
        <w:rPr>
          <w:rFonts w:ascii="Times New Roman" w:hAnsi="Times New Roman" w:cs="Times New Roman"/>
          <w:sz w:val="24"/>
          <w:szCs w:val="24"/>
        </w:rPr>
        <w:t xml:space="preserve"> : Ministère des Finances et du Budget </w:t>
      </w:r>
    </w:p>
    <w:p w14:paraId="56637277"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NTIC :</w:t>
      </w:r>
      <w:r w:rsidRPr="004A1B26">
        <w:rPr>
          <w:rFonts w:ascii="Times New Roman" w:hAnsi="Times New Roman" w:cs="Times New Roman"/>
          <w:sz w:val="24"/>
          <w:szCs w:val="24"/>
        </w:rPr>
        <w:t xml:space="preserve"> Nouvelles Technologies de l'Information et de la Communication </w:t>
      </w:r>
    </w:p>
    <w:p w14:paraId="402B20A3"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PDA</w:t>
      </w:r>
      <w:r w:rsidRPr="004A1B26">
        <w:rPr>
          <w:rFonts w:ascii="Times New Roman" w:hAnsi="Times New Roman" w:cs="Times New Roman"/>
          <w:sz w:val="24"/>
          <w:szCs w:val="24"/>
        </w:rPr>
        <w:t xml:space="preserve"> : Assistants Numériques Personnels </w:t>
      </w:r>
    </w:p>
    <w:p w14:paraId="518FEC26"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PIB</w:t>
      </w:r>
      <w:r w:rsidRPr="004A1B26">
        <w:rPr>
          <w:rFonts w:ascii="Times New Roman" w:hAnsi="Times New Roman" w:cs="Times New Roman"/>
          <w:sz w:val="24"/>
          <w:szCs w:val="24"/>
        </w:rPr>
        <w:t xml:space="preserve"> : Produit Intérieur Brut </w:t>
      </w:r>
    </w:p>
    <w:p w14:paraId="19634CF7"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PSE :</w:t>
      </w:r>
      <w:r w:rsidRPr="004A1B26">
        <w:rPr>
          <w:rFonts w:ascii="Times New Roman" w:hAnsi="Times New Roman" w:cs="Times New Roman"/>
          <w:sz w:val="24"/>
          <w:szCs w:val="24"/>
        </w:rPr>
        <w:t xml:space="preserve"> Plan Sénégal Émergent </w:t>
      </w:r>
    </w:p>
    <w:p w14:paraId="534EFCA9"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RNB :</w:t>
      </w:r>
      <w:r w:rsidRPr="004A1B26">
        <w:rPr>
          <w:rFonts w:ascii="Times New Roman" w:hAnsi="Times New Roman" w:cs="Times New Roman"/>
          <w:sz w:val="24"/>
          <w:szCs w:val="24"/>
        </w:rPr>
        <w:t xml:space="preserve"> Revenu National Brut </w:t>
      </w:r>
    </w:p>
    <w:p w14:paraId="183FC839"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SAS :</w:t>
      </w:r>
      <w:r w:rsidRPr="004A1B26">
        <w:rPr>
          <w:rFonts w:ascii="Times New Roman" w:hAnsi="Times New Roman" w:cs="Times New Roman"/>
          <w:sz w:val="24"/>
          <w:szCs w:val="24"/>
        </w:rPr>
        <w:t xml:space="preserve"> Société par Actions Simplifiées </w:t>
      </w:r>
    </w:p>
    <w:p w14:paraId="61F0EA9A"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TIC :</w:t>
      </w:r>
      <w:r w:rsidRPr="004A1B26">
        <w:rPr>
          <w:rFonts w:ascii="Times New Roman" w:hAnsi="Times New Roman" w:cs="Times New Roman"/>
          <w:sz w:val="24"/>
          <w:szCs w:val="24"/>
        </w:rPr>
        <w:t xml:space="preserve"> Technologies de l'Information et de la Communication </w:t>
      </w:r>
    </w:p>
    <w:p w14:paraId="7265031D" w14:textId="77777777" w:rsidR="00132910" w:rsidRPr="004A1B26" w:rsidRDefault="00132910" w:rsidP="005738B6">
      <w:pPr>
        <w:spacing w:before="120" w:line="360" w:lineRule="auto"/>
        <w:jc w:val="both"/>
        <w:rPr>
          <w:rFonts w:ascii="Times New Roman" w:hAnsi="Times New Roman" w:cs="Times New Roman"/>
          <w:sz w:val="24"/>
          <w:szCs w:val="24"/>
        </w:rPr>
      </w:pPr>
      <w:r w:rsidRPr="00132910">
        <w:rPr>
          <w:rFonts w:ascii="Times New Roman" w:hAnsi="Times New Roman" w:cs="Times New Roman"/>
          <w:b/>
          <w:bCs/>
          <w:sz w:val="24"/>
          <w:szCs w:val="24"/>
        </w:rPr>
        <w:t>TVA :</w:t>
      </w:r>
      <w:r w:rsidRPr="004A1B26">
        <w:rPr>
          <w:rFonts w:ascii="Times New Roman" w:hAnsi="Times New Roman" w:cs="Times New Roman"/>
          <w:sz w:val="24"/>
          <w:szCs w:val="24"/>
        </w:rPr>
        <w:t xml:space="preserve"> Taxe à Valeur Ajoutée </w:t>
      </w:r>
    </w:p>
    <w:p w14:paraId="4CDD924E" w14:textId="77777777" w:rsidR="004C67E6" w:rsidRPr="0078753B" w:rsidRDefault="004C67E6" w:rsidP="005738B6">
      <w:pPr>
        <w:spacing w:before="120" w:line="360" w:lineRule="auto"/>
        <w:rPr>
          <w:rFonts w:ascii="Times New Roman" w:hAnsi="Times New Roman" w:cs="Times New Roman"/>
          <w:b/>
          <w:bCs/>
          <w:sz w:val="24"/>
          <w:szCs w:val="24"/>
        </w:rPr>
      </w:pPr>
    </w:p>
    <w:p w14:paraId="04EEF4E8" w14:textId="77777777" w:rsidR="004C67E6" w:rsidRPr="0078753B" w:rsidRDefault="004C67E6" w:rsidP="00AC7079">
      <w:pPr>
        <w:spacing w:before="120" w:line="360" w:lineRule="auto"/>
        <w:rPr>
          <w:rFonts w:ascii="Times New Roman" w:hAnsi="Times New Roman" w:cs="Times New Roman"/>
          <w:b/>
          <w:bCs/>
          <w:sz w:val="24"/>
          <w:szCs w:val="24"/>
        </w:rPr>
      </w:pPr>
    </w:p>
    <w:p w14:paraId="5F26B860" w14:textId="77777777" w:rsidR="004C67E6" w:rsidRDefault="004C67E6" w:rsidP="00AC7079">
      <w:pPr>
        <w:spacing w:before="120" w:line="360" w:lineRule="auto"/>
        <w:rPr>
          <w:rFonts w:ascii="Times New Roman" w:hAnsi="Times New Roman" w:cs="Times New Roman"/>
          <w:b/>
          <w:bCs/>
          <w:sz w:val="24"/>
          <w:szCs w:val="24"/>
        </w:rPr>
      </w:pPr>
    </w:p>
    <w:p w14:paraId="439F532E" w14:textId="77777777" w:rsidR="005E1A0B" w:rsidRPr="0078753B" w:rsidRDefault="005E1A0B" w:rsidP="00AC7079">
      <w:pPr>
        <w:spacing w:before="120" w:line="360" w:lineRule="auto"/>
        <w:rPr>
          <w:rFonts w:ascii="Times New Roman" w:hAnsi="Times New Roman" w:cs="Times New Roman"/>
          <w:b/>
          <w:bCs/>
          <w:sz w:val="24"/>
          <w:szCs w:val="24"/>
        </w:rPr>
      </w:pPr>
    </w:p>
    <w:p w14:paraId="6B6CF854" w14:textId="6A3FBCB1" w:rsidR="009B135B" w:rsidRPr="00745C29" w:rsidRDefault="004C67E6" w:rsidP="00745C29">
      <w:pPr>
        <w:pStyle w:val="Sansinterligne"/>
        <w:rPr>
          <w:rFonts w:ascii="Times New Roman" w:hAnsi="Times New Roman" w:cs="Times New Roman"/>
          <w:b/>
          <w:bCs/>
          <w:sz w:val="28"/>
          <w:szCs w:val="28"/>
        </w:rPr>
      </w:pPr>
      <w:r w:rsidRPr="005E1A0B">
        <w:rPr>
          <w:rFonts w:ascii="Times New Roman" w:hAnsi="Times New Roman" w:cs="Times New Roman"/>
          <w:b/>
          <w:bCs/>
          <w:sz w:val="28"/>
          <w:szCs w:val="28"/>
        </w:rPr>
        <w:lastRenderedPageBreak/>
        <w:t>LISTE DES TABLEAUX</w:t>
      </w:r>
    </w:p>
    <w:p w14:paraId="6FC5281A" w14:textId="743C76E9" w:rsidR="00745C29" w:rsidRPr="0035363C" w:rsidRDefault="00C85629">
      <w:pPr>
        <w:pStyle w:val="Tabledesillustrations"/>
        <w:tabs>
          <w:tab w:val="right" w:pos="9062"/>
        </w:tabs>
        <w:rPr>
          <w:rFonts w:eastAsiaTheme="minorEastAsia" w:cstheme="minorBidi"/>
          <w:caps w:val="0"/>
          <w:noProof/>
          <w:kern w:val="2"/>
          <w:sz w:val="22"/>
          <w:szCs w:val="22"/>
          <w:lang w:eastAsia="fr-FR"/>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"Tableau" </w:instrText>
      </w:r>
      <w:r>
        <w:rPr>
          <w:rFonts w:ascii="Times New Roman" w:hAnsi="Times New Roman" w:cs="Times New Roman"/>
          <w:b/>
          <w:bCs/>
          <w:sz w:val="24"/>
          <w:szCs w:val="24"/>
        </w:rPr>
        <w:fldChar w:fldCharType="separate"/>
      </w:r>
      <w:hyperlink w:anchor="_Toc165277597" w:history="1">
        <w:r w:rsidR="00745C29" w:rsidRPr="00F3138F">
          <w:rPr>
            <w:rStyle w:val="Lienhypertexte"/>
            <w:rFonts w:ascii="Times New Roman" w:hAnsi="Times New Roman" w:cs="Times New Roman"/>
            <w:noProof/>
          </w:rPr>
          <w:t>Tableau 1: Cas pratique analyse SWOT</w:t>
        </w:r>
        <w:r w:rsidR="00745C29">
          <w:rPr>
            <w:noProof/>
            <w:webHidden/>
          </w:rPr>
          <w:tab/>
        </w:r>
        <w:r w:rsidR="00745C29">
          <w:rPr>
            <w:noProof/>
            <w:webHidden/>
          </w:rPr>
          <w:fldChar w:fldCharType="begin"/>
        </w:r>
        <w:r w:rsidR="00745C29">
          <w:rPr>
            <w:noProof/>
            <w:webHidden/>
          </w:rPr>
          <w:instrText xml:space="preserve"> PAGEREF _Toc165277597 \h </w:instrText>
        </w:r>
        <w:r w:rsidR="00745C29">
          <w:rPr>
            <w:noProof/>
            <w:webHidden/>
          </w:rPr>
        </w:r>
        <w:r w:rsidR="00745C29">
          <w:rPr>
            <w:noProof/>
            <w:webHidden/>
          </w:rPr>
          <w:fldChar w:fldCharType="separate"/>
        </w:r>
        <w:r w:rsidR="00745C29">
          <w:rPr>
            <w:noProof/>
            <w:webHidden/>
          </w:rPr>
          <w:t>20</w:t>
        </w:r>
        <w:r w:rsidR="00745C29">
          <w:rPr>
            <w:noProof/>
            <w:webHidden/>
          </w:rPr>
          <w:fldChar w:fldCharType="end"/>
        </w:r>
      </w:hyperlink>
    </w:p>
    <w:p w14:paraId="79A05A9D" w14:textId="5B1C259E"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598" w:history="1">
        <w:r w:rsidR="00745C29" w:rsidRPr="00F3138F">
          <w:rPr>
            <w:rStyle w:val="Lienhypertexte"/>
            <w:noProof/>
          </w:rPr>
          <w:t>Tableau 2: Plan stratégique</w:t>
        </w:r>
        <w:r w:rsidR="00745C29">
          <w:rPr>
            <w:noProof/>
            <w:webHidden/>
          </w:rPr>
          <w:tab/>
        </w:r>
        <w:r w:rsidR="00745C29">
          <w:rPr>
            <w:noProof/>
            <w:webHidden/>
          </w:rPr>
          <w:fldChar w:fldCharType="begin"/>
        </w:r>
        <w:r w:rsidR="00745C29">
          <w:rPr>
            <w:noProof/>
            <w:webHidden/>
          </w:rPr>
          <w:instrText xml:space="preserve"> PAGEREF _Toc165277598 \h </w:instrText>
        </w:r>
        <w:r w:rsidR="00745C29">
          <w:rPr>
            <w:noProof/>
            <w:webHidden/>
          </w:rPr>
        </w:r>
        <w:r w:rsidR="00745C29">
          <w:rPr>
            <w:noProof/>
            <w:webHidden/>
          </w:rPr>
          <w:fldChar w:fldCharType="separate"/>
        </w:r>
        <w:r w:rsidR="00745C29">
          <w:rPr>
            <w:noProof/>
            <w:webHidden/>
          </w:rPr>
          <w:t>39</w:t>
        </w:r>
        <w:r w:rsidR="00745C29">
          <w:rPr>
            <w:noProof/>
            <w:webHidden/>
          </w:rPr>
          <w:fldChar w:fldCharType="end"/>
        </w:r>
      </w:hyperlink>
    </w:p>
    <w:p w14:paraId="17C12BE7" w14:textId="002C483E"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599" w:history="1">
        <w:r w:rsidR="00745C29" w:rsidRPr="00F3138F">
          <w:rPr>
            <w:rStyle w:val="Lienhypertexte"/>
            <w:noProof/>
          </w:rPr>
          <w:t>Tableau 3: Business modèle</w:t>
        </w:r>
        <w:r w:rsidR="00745C29">
          <w:rPr>
            <w:noProof/>
            <w:webHidden/>
          </w:rPr>
          <w:tab/>
        </w:r>
        <w:r w:rsidR="00745C29">
          <w:rPr>
            <w:noProof/>
            <w:webHidden/>
          </w:rPr>
          <w:fldChar w:fldCharType="begin"/>
        </w:r>
        <w:r w:rsidR="00745C29">
          <w:rPr>
            <w:noProof/>
            <w:webHidden/>
          </w:rPr>
          <w:instrText xml:space="preserve"> PAGEREF _Toc165277599 \h </w:instrText>
        </w:r>
        <w:r w:rsidR="00745C29">
          <w:rPr>
            <w:noProof/>
            <w:webHidden/>
          </w:rPr>
        </w:r>
        <w:r w:rsidR="00745C29">
          <w:rPr>
            <w:noProof/>
            <w:webHidden/>
          </w:rPr>
          <w:fldChar w:fldCharType="separate"/>
        </w:r>
        <w:r w:rsidR="00745C29">
          <w:rPr>
            <w:noProof/>
            <w:webHidden/>
          </w:rPr>
          <w:t>42</w:t>
        </w:r>
        <w:r w:rsidR="00745C29">
          <w:rPr>
            <w:noProof/>
            <w:webHidden/>
          </w:rPr>
          <w:fldChar w:fldCharType="end"/>
        </w:r>
      </w:hyperlink>
    </w:p>
    <w:p w14:paraId="68BE01ED" w14:textId="2C5B488E"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0" w:history="1">
        <w:r w:rsidR="00745C29" w:rsidRPr="00F3138F">
          <w:rPr>
            <w:rStyle w:val="Lienhypertexte"/>
            <w:noProof/>
          </w:rPr>
          <w:t>Tableau 4: Chiffre d'affaires prévisionnel</w:t>
        </w:r>
        <w:r w:rsidR="00745C29">
          <w:rPr>
            <w:noProof/>
            <w:webHidden/>
          </w:rPr>
          <w:tab/>
        </w:r>
        <w:r w:rsidR="00745C29">
          <w:rPr>
            <w:noProof/>
            <w:webHidden/>
          </w:rPr>
          <w:fldChar w:fldCharType="begin"/>
        </w:r>
        <w:r w:rsidR="00745C29">
          <w:rPr>
            <w:noProof/>
            <w:webHidden/>
          </w:rPr>
          <w:instrText xml:space="preserve"> PAGEREF _Toc165277600 \h </w:instrText>
        </w:r>
        <w:r w:rsidR="00745C29">
          <w:rPr>
            <w:noProof/>
            <w:webHidden/>
          </w:rPr>
        </w:r>
        <w:r w:rsidR="00745C29">
          <w:rPr>
            <w:noProof/>
            <w:webHidden/>
          </w:rPr>
          <w:fldChar w:fldCharType="separate"/>
        </w:r>
        <w:r w:rsidR="00745C29">
          <w:rPr>
            <w:noProof/>
            <w:webHidden/>
          </w:rPr>
          <w:t>72</w:t>
        </w:r>
        <w:r w:rsidR="00745C29">
          <w:rPr>
            <w:noProof/>
            <w:webHidden/>
          </w:rPr>
          <w:fldChar w:fldCharType="end"/>
        </w:r>
      </w:hyperlink>
    </w:p>
    <w:p w14:paraId="5C5CC619" w14:textId="115B12E4"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1" w:history="1">
        <w:r w:rsidR="00745C29" w:rsidRPr="00F3138F">
          <w:rPr>
            <w:rStyle w:val="Lienhypertexte"/>
            <w:rFonts w:ascii="Times New Roman" w:hAnsi="Times New Roman" w:cs="Times New Roman"/>
            <w:noProof/>
          </w:rPr>
          <w:t>Tableau 5: Immobilisations corporelles, équipements d’exploitation</w:t>
        </w:r>
        <w:r w:rsidR="00745C29">
          <w:rPr>
            <w:noProof/>
            <w:webHidden/>
          </w:rPr>
          <w:tab/>
        </w:r>
        <w:r w:rsidR="00745C29">
          <w:rPr>
            <w:noProof/>
            <w:webHidden/>
          </w:rPr>
          <w:fldChar w:fldCharType="begin"/>
        </w:r>
        <w:r w:rsidR="00745C29">
          <w:rPr>
            <w:noProof/>
            <w:webHidden/>
          </w:rPr>
          <w:instrText xml:space="preserve"> PAGEREF _Toc165277601 \h </w:instrText>
        </w:r>
        <w:r w:rsidR="00745C29">
          <w:rPr>
            <w:noProof/>
            <w:webHidden/>
          </w:rPr>
        </w:r>
        <w:r w:rsidR="00745C29">
          <w:rPr>
            <w:noProof/>
            <w:webHidden/>
          </w:rPr>
          <w:fldChar w:fldCharType="separate"/>
        </w:r>
        <w:r w:rsidR="00745C29">
          <w:rPr>
            <w:noProof/>
            <w:webHidden/>
          </w:rPr>
          <w:t>100</w:t>
        </w:r>
        <w:r w:rsidR="00745C29">
          <w:rPr>
            <w:noProof/>
            <w:webHidden/>
          </w:rPr>
          <w:fldChar w:fldCharType="end"/>
        </w:r>
      </w:hyperlink>
    </w:p>
    <w:p w14:paraId="6E28A796" w14:textId="728CE527"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2" w:history="1">
        <w:r w:rsidR="00745C29" w:rsidRPr="00F3138F">
          <w:rPr>
            <w:rStyle w:val="Lienhypertexte"/>
            <w:rFonts w:ascii="Times New Roman" w:hAnsi="Times New Roman" w:cs="Times New Roman"/>
            <w:noProof/>
          </w:rPr>
          <w:t>Tableau 6: Matériel et mobilier du bureau</w:t>
        </w:r>
        <w:r w:rsidR="00745C29">
          <w:rPr>
            <w:noProof/>
            <w:webHidden/>
          </w:rPr>
          <w:tab/>
        </w:r>
        <w:r w:rsidR="00745C29">
          <w:rPr>
            <w:noProof/>
            <w:webHidden/>
          </w:rPr>
          <w:fldChar w:fldCharType="begin"/>
        </w:r>
        <w:r w:rsidR="00745C29">
          <w:rPr>
            <w:noProof/>
            <w:webHidden/>
          </w:rPr>
          <w:instrText xml:space="preserve"> PAGEREF _Toc165277602 \h </w:instrText>
        </w:r>
        <w:r w:rsidR="00745C29">
          <w:rPr>
            <w:noProof/>
            <w:webHidden/>
          </w:rPr>
        </w:r>
        <w:r w:rsidR="00745C29">
          <w:rPr>
            <w:noProof/>
            <w:webHidden/>
          </w:rPr>
          <w:fldChar w:fldCharType="separate"/>
        </w:r>
        <w:r w:rsidR="00745C29">
          <w:rPr>
            <w:noProof/>
            <w:webHidden/>
          </w:rPr>
          <w:t>101</w:t>
        </w:r>
        <w:r w:rsidR="00745C29">
          <w:rPr>
            <w:noProof/>
            <w:webHidden/>
          </w:rPr>
          <w:fldChar w:fldCharType="end"/>
        </w:r>
      </w:hyperlink>
    </w:p>
    <w:p w14:paraId="28B22506" w14:textId="48726F4F"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3" w:history="1">
        <w:r w:rsidR="00745C29" w:rsidRPr="00F3138F">
          <w:rPr>
            <w:rStyle w:val="Lienhypertexte"/>
            <w:rFonts w:ascii="Times New Roman" w:hAnsi="Times New Roman" w:cs="Times New Roman"/>
            <w:noProof/>
          </w:rPr>
          <w:t>Tableau 7: INSTALLATIONS, TRAVAUX et AGENCEMENTS</w:t>
        </w:r>
        <w:r w:rsidR="00745C29">
          <w:rPr>
            <w:noProof/>
            <w:webHidden/>
          </w:rPr>
          <w:tab/>
        </w:r>
        <w:r w:rsidR="00745C29">
          <w:rPr>
            <w:noProof/>
            <w:webHidden/>
          </w:rPr>
          <w:fldChar w:fldCharType="begin"/>
        </w:r>
        <w:r w:rsidR="00745C29">
          <w:rPr>
            <w:noProof/>
            <w:webHidden/>
          </w:rPr>
          <w:instrText xml:space="preserve"> PAGEREF _Toc165277603 \h </w:instrText>
        </w:r>
        <w:r w:rsidR="00745C29">
          <w:rPr>
            <w:noProof/>
            <w:webHidden/>
          </w:rPr>
        </w:r>
        <w:r w:rsidR="00745C29">
          <w:rPr>
            <w:noProof/>
            <w:webHidden/>
          </w:rPr>
          <w:fldChar w:fldCharType="separate"/>
        </w:r>
        <w:r w:rsidR="00745C29">
          <w:rPr>
            <w:noProof/>
            <w:webHidden/>
          </w:rPr>
          <w:t>102</w:t>
        </w:r>
        <w:r w:rsidR="00745C29">
          <w:rPr>
            <w:noProof/>
            <w:webHidden/>
          </w:rPr>
          <w:fldChar w:fldCharType="end"/>
        </w:r>
      </w:hyperlink>
    </w:p>
    <w:p w14:paraId="554310A6" w14:textId="28D25DC3"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4" w:history="1">
        <w:r w:rsidR="00745C29" w:rsidRPr="00F3138F">
          <w:rPr>
            <w:rStyle w:val="Lienhypertexte"/>
            <w:rFonts w:ascii="Times New Roman" w:hAnsi="Times New Roman" w:cs="Times New Roman"/>
            <w:noProof/>
          </w:rPr>
          <w:t>Tableau 8: Immobilisations incorporelles</w:t>
        </w:r>
        <w:r w:rsidR="00745C29">
          <w:rPr>
            <w:noProof/>
            <w:webHidden/>
          </w:rPr>
          <w:tab/>
        </w:r>
        <w:r w:rsidR="00745C29">
          <w:rPr>
            <w:noProof/>
            <w:webHidden/>
          </w:rPr>
          <w:fldChar w:fldCharType="begin"/>
        </w:r>
        <w:r w:rsidR="00745C29">
          <w:rPr>
            <w:noProof/>
            <w:webHidden/>
          </w:rPr>
          <w:instrText xml:space="preserve"> PAGEREF _Toc165277604 \h </w:instrText>
        </w:r>
        <w:r w:rsidR="00745C29">
          <w:rPr>
            <w:noProof/>
            <w:webHidden/>
          </w:rPr>
        </w:r>
        <w:r w:rsidR="00745C29">
          <w:rPr>
            <w:noProof/>
            <w:webHidden/>
          </w:rPr>
          <w:fldChar w:fldCharType="separate"/>
        </w:r>
        <w:r w:rsidR="00745C29">
          <w:rPr>
            <w:noProof/>
            <w:webHidden/>
          </w:rPr>
          <w:t>103</w:t>
        </w:r>
        <w:r w:rsidR="00745C29">
          <w:rPr>
            <w:noProof/>
            <w:webHidden/>
          </w:rPr>
          <w:fldChar w:fldCharType="end"/>
        </w:r>
      </w:hyperlink>
    </w:p>
    <w:p w14:paraId="08E2965C" w14:textId="128F5F1A"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5" w:history="1">
        <w:r w:rsidR="00745C29" w:rsidRPr="00F3138F">
          <w:rPr>
            <w:rStyle w:val="Lienhypertexte"/>
            <w:rFonts w:ascii="Times New Roman" w:hAnsi="Times New Roman" w:cs="Times New Roman"/>
            <w:noProof/>
          </w:rPr>
          <w:t>Tableau 9: Immobilisation financière</w:t>
        </w:r>
        <w:r w:rsidR="00745C29">
          <w:rPr>
            <w:noProof/>
            <w:webHidden/>
          </w:rPr>
          <w:tab/>
        </w:r>
        <w:r w:rsidR="00745C29">
          <w:rPr>
            <w:noProof/>
            <w:webHidden/>
          </w:rPr>
          <w:fldChar w:fldCharType="begin"/>
        </w:r>
        <w:r w:rsidR="00745C29">
          <w:rPr>
            <w:noProof/>
            <w:webHidden/>
          </w:rPr>
          <w:instrText xml:space="preserve"> PAGEREF _Toc165277605 \h </w:instrText>
        </w:r>
        <w:r w:rsidR="00745C29">
          <w:rPr>
            <w:noProof/>
            <w:webHidden/>
          </w:rPr>
        </w:r>
        <w:r w:rsidR="00745C29">
          <w:rPr>
            <w:noProof/>
            <w:webHidden/>
          </w:rPr>
          <w:fldChar w:fldCharType="separate"/>
        </w:r>
        <w:r w:rsidR="00745C29">
          <w:rPr>
            <w:noProof/>
            <w:webHidden/>
          </w:rPr>
          <w:t>104</w:t>
        </w:r>
        <w:r w:rsidR="00745C29">
          <w:rPr>
            <w:noProof/>
            <w:webHidden/>
          </w:rPr>
          <w:fldChar w:fldCharType="end"/>
        </w:r>
      </w:hyperlink>
    </w:p>
    <w:p w14:paraId="77AF0A08" w14:textId="13A6C32B"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6" w:history="1">
        <w:r w:rsidR="00745C29" w:rsidRPr="00F3138F">
          <w:rPr>
            <w:rStyle w:val="Lienhypertexte"/>
            <w:rFonts w:ascii="Times New Roman" w:hAnsi="Times New Roman" w:cs="Times New Roman"/>
            <w:noProof/>
          </w:rPr>
          <w:t>Tableau 10: Dotation en fonds de roulement</w:t>
        </w:r>
        <w:r w:rsidR="00745C29">
          <w:rPr>
            <w:noProof/>
            <w:webHidden/>
          </w:rPr>
          <w:tab/>
        </w:r>
        <w:r w:rsidR="00745C29">
          <w:rPr>
            <w:noProof/>
            <w:webHidden/>
          </w:rPr>
          <w:fldChar w:fldCharType="begin"/>
        </w:r>
        <w:r w:rsidR="00745C29">
          <w:rPr>
            <w:noProof/>
            <w:webHidden/>
          </w:rPr>
          <w:instrText xml:space="preserve"> PAGEREF _Toc165277606 \h </w:instrText>
        </w:r>
        <w:r w:rsidR="00745C29">
          <w:rPr>
            <w:noProof/>
            <w:webHidden/>
          </w:rPr>
        </w:r>
        <w:r w:rsidR="00745C29">
          <w:rPr>
            <w:noProof/>
            <w:webHidden/>
          </w:rPr>
          <w:fldChar w:fldCharType="separate"/>
        </w:r>
        <w:r w:rsidR="00745C29">
          <w:rPr>
            <w:noProof/>
            <w:webHidden/>
          </w:rPr>
          <w:t>107</w:t>
        </w:r>
        <w:r w:rsidR="00745C29">
          <w:rPr>
            <w:noProof/>
            <w:webHidden/>
          </w:rPr>
          <w:fldChar w:fldCharType="end"/>
        </w:r>
      </w:hyperlink>
    </w:p>
    <w:p w14:paraId="1120C11B" w14:textId="6D7DAA89"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7" w:history="1">
        <w:r w:rsidR="00745C29" w:rsidRPr="00F3138F">
          <w:rPr>
            <w:rStyle w:val="Lienhypertexte"/>
            <w:rFonts w:ascii="Times New Roman" w:hAnsi="Times New Roman" w:cs="Times New Roman"/>
            <w:b/>
            <w:bCs/>
            <w:noProof/>
          </w:rPr>
          <w:t>Tableau 11: Coût du projet</w:t>
        </w:r>
        <w:r w:rsidR="00745C29">
          <w:rPr>
            <w:noProof/>
            <w:webHidden/>
          </w:rPr>
          <w:tab/>
        </w:r>
        <w:r w:rsidR="00745C29">
          <w:rPr>
            <w:noProof/>
            <w:webHidden/>
          </w:rPr>
          <w:fldChar w:fldCharType="begin"/>
        </w:r>
        <w:r w:rsidR="00745C29">
          <w:rPr>
            <w:noProof/>
            <w:webHidden/>
          </w:rPr>
          <w:instrText xml:space="preserve"> PAGEREF _Toc165277607 \h </w:instrText>
        </w:r>
        <w:r w:rsidR="00745C29">
          <w:rPr>
            <w:noProof/>
            <w:webHidden/>
          </w:rPr>
        </w:r>
        <w:r w:rsidR="00745C29">
          <w:rPr>
            <w:noProof/>
            <w:webHidden/>
          </w:rPr>
          <w:fldChar w:fldCharType="separate"/>
        </w:r>
        <w:r w:rsidR="00745C29">
          <w:rPr>
            <w:noProof/>
            <w:webHidden/>
          </w:rPr>
          <w:t>110</w:t>
        </w:r>
        <w:r w:rsidR="00745C29">
          <w:rPr>
            <w:noProof/>
            <w:webHidden/>
          </w:rPr>
          <w:fldChar w:fldCharType="end"/>
        </w:r>
      </w:hyperlink>
    </w:p>
    <w:p w14:paraId="309CE760" w14:textId="0CD69DAC"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8" w:history="1">
        <w:r w:rsidR="00745C29" w:rsidRPr="00F3138F">
          <w:rPr>
            <w:rStyle w:val="Lienhypertexte"/>
            <w:rFonts w:ascii="Times New Roman" w:hAnsi="Times New Roman" w:cs="Times New Roman"/>
            <w:noProof/>
          </w:rPr>
          <w:t>Tableau 12: Plan de financement initial</w:t>
        </w:r>
        <w:r w:rsidR="00745C29">
          <w:rPr>
            <w:noProof/>
            <w:webHidden/>
          </w:rPr>
          <w:tab/>
        </w:r>
        <w:r w:rsidR="00745C29">
          <w:rPr>
            <w:noProof/>
            <w:webHidden/>
          </w:rPr>
          <w:fldChar w:fldCharType="begin"/>
        </w:r>
        <w:r w:rsidR="00745C29">
          <w:rPr>
            <w:noProof/>
            <w:webHidden/>
          </w:rPr>
          <w:instrText xml:space="preserve"> PAGEREF _Toc165277608 \h </w:instrText>
        </w:r>
        <w:r w:rsidR="00745C29">
          <w:rPr>
            <w:noProof/>
            <w:webHidden/>
          </w:rPr>
        </w:r>
        <w:r w:rsidR="00745C29">
          <w:rPr>
            <w:noProof/>
            <w:webHidden/>
          </w:rPr>
          <w:fldChar w:fldCharType="separate"/>
        </w:r>
        <w:r w:rsidR="00745C29">
          <w:rPr>
            <w:noProof/>
            <w:webHidden/>
          </w:rPr>
          <w:t>111</w:t>
        </w:r>
        <w:r w:rsidR="00745C29">
          <w:rPr>
            <w:noProof/>
            <w:webHidden/>
          </w:rPr>
          <w:fldChar w:fldCharType="end"/>
        </w:r>
      </w:hyperlink>
    </w:p>
    <w:p w14:paraId="0E651B0E" w14:textId="19B866BF"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09" w:history="1">
        <w:r w:rsidR="00745C29" w:rsidRPr="00F3138F">
          <w:rPr>
            <w:rStyle w:val="Lienhypertexte"/>
            <w:rFonts w:ascii="Times New Roman" w:hAnsi="Times New Roman" w:cs="Times New Roman"/>
            <w:noProof/>
          </w:rPr>
          <w:t>Tableau 13: Amortissement</w:t>
        </w:r>
        <w:r w:rsidR="00745C29">
          <w:rPr>
            <w:noProof/>
            <w:webHidden/>
          </w:rPr>
          <w:tab/>
        </w:r>
        <w:r w:rsidR="00745C29">
          <w:rPr>
            <w:noProof/>
            <w:webHidden/>
          </w:rPr>
          <w:fldChar w:fldCharType="begin"/>
        </w:r>
        <w:r w:rsidR="00745C29">
          <w:rPr>
            <w:noProof/>
            <w:webHidden/>
          </w:rPr>
          <w:instrText xml:space="preserve"> PAGEREF _Toc165277609 \h </w:instrText>
        </w:r>
        <w:r w:rsidR="00745C29">
          <w:rPr>
            <w:noProof/>
            <w:webHidden/>
          </w:rPr>
        </w:r>
        <w:r w:rsidR="00745C29">
          <w:rPr>
            <w:noProof/>
            <w:webHidden/>
          </w:rPr>
          <w:fldChar w:fldCharType="separate"/>
        </w:r>
        <w:r w:rsidR="00745C29">
          <w:rPr>
            <w:noProof/>
            <w:webHidden/>
          </w:rPr>
          <w:t>112</w:t>
        </w:r>
        <w:r w:rsidR="00745C29">
          <w:rPr>
            <w:noProof/>
            <w:webHidden/>
          </w:rPr>
          <w:fldChar w:fldCharType="end"/>
        </w:r>
      </w:hyperlink>
    </w:p>
    <w:p w14:paraId="57CB9F02" w14:textId="4A40B1F1"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10" w:history="1">
        <w:r w:rsidR="00745C29" w:rsidRPr="00F3138F">
          <w:rPr>
            <w:rStyle w:val="Lienhypertexte"/>
            <w:rFonts w:ascii="Times New Roman" w:hAnsi="Times New Roman" w:cs="Times New Roman"/>
            <w:noProof/>
          </w:rPr>
          <w:t>Tableau 14: Amortissement des équipements d'exploitation</w:t>
        </w:r>
        <w:r w:rsidR="00745C29">
          <w:rPr>
            <w:noProof/>
            <w:webHidden/>
          </w:rPr>
          <w:tab/>
        </w:r>
        <w:r w:rsidR="00745C29">
          <w:rPr>
            <w:noProof/>
            <w:webHidden/>
          </w:rPr>
          <w:fldChar w:fldCharType="begin"/>
        </w:r>
        <w:r w:rsidR="00745C29">
          <w:rPr>
            <w:noProof/>
            <w:webHidden/>
          </w:rPr>
          <w:instrText xml:space="preserve"> PAGEREF _Toc165277610 \h </w:instrText>
        </w:r>
        <w:r w:rsidR="00745C29">
          <w:rPr>
            <w:noProof/>
            <w:webHidden/>
          </w:rPr>
        </w:r>
        <w:r w:rsidR="00745C29">
          <w:rPr>
            <w:noProof/>
            <w:webHidden/>
          </w:rPr>
          <w:fldChar w:fldCharType="separate"/>
        </w:r>
        <w:r w:rsidR="00745C29">
          <w:rPr>
            <w:noProof/>
            <w:webHidden/>
          </w:rPr>
          <w:t>113</w:t>
        </w:r>
        <w:r w:rsidR="00745C29">
          <w:rPr>
            <w:noProof/>
            <w:webHidden/>
          </w:rPr>
          <w:fldChar w:fldCharType="end"/>
        </w:r>
      </w:hyperlink>
    </w:p>
    <w:p w14:paraId="399FEF09" w14:textId="34909F12"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11" w:history="1">
        <w:r w:rsidR="00745C29" w:rsidRPr="00F3138F">
          <w:rPr>
            <w:rStyle w:val="Lienhypertexte"/>
            <w:rFonts w:ascii="Times New Roman" w:hAnsi="Times New Roman" w:cs="Times New Roman"/>
            <w:noProof/>
          </w:rPr>
          <w:t>Tableau 15: Conditions d'emprunt</w:t>
        </w:r>
        <w:r w:rsidR="00745C29">
          <w:rPr>
            <w:noProof/>
            <w:webHidden/>
          </w:rPr>
          <w:tab/>
        </w:r>
        <w:r w:rsidR="00745C29">
          <w:rPr>
            <w:noProof/>
            <w:webHidden/>
          </w:rPr>
          <w:fldChar w:fldCharType="begin"/>
        </w:r>
        <w:r w:rsidR="00745C29">
          <w:rPr>
            <w:noProof/>
            <w:webHidden/>
          </w:rPr>
          <w:instrText xml:space="preserve"> PAGEREF _Toc165277611 \h </w:instrText>
        </w:r>
        <w:r w:rsidR="00745C29">
          <w:rPr>
            <w:noProof/>
            <w:webHidden/>
          </w:rPr>
        </w:r>
        <w:r w:rsidR="00745C29">
          <w:rPr>
            <w:noProof/>
            <w:webHidden/>
          </w:rPr>
          <w:fldChar w:fldCharType="separate"/>
        </w:r>
        <w:r w:rsidR="00745C29">
          <w:rPr>
            <w:noProof/>
            <w:webHidden/>
          </w:rPr>
          <w:t>114</w:t>
        </w:r>
        <w:r w:rsidR="00745C29">
          <w:rPr>
            <w:noProof/>
            <w:webHidden/>
          </w:rPr>
          <w:fldChar w:fldCharType="end"/>
        </w:r>
      </w:hyperlink>
    </w:p>
    <w:p w14:paraId="47A207E8" w14:textId="6690AA6C"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12" w:history="1">
        <w:r w:rsidR="00745C29" w:rsidRPr="00F3138F">
          <w:rPr>
            <w:rStyle w:val="Lienhypertexte"/>
            <w:rFonts w:ascii="Times New Roman" w:hAnsi="Times New Roman" w:cs="Times New Roman"/>
            <w:noProof/>
          </w:rPr>
          <w:t>Tableau 16: Emprunt</w:t>
        </w:r>
        <w:r w:rsidR="00745C29">
          <w:rPr>
            <w:noProof/>
            <w:webHidden/>
          </w:rPr>
          <w:tab/>
        </w:r>
        <w:r w:rsidR="00745C29">
          <w:rPr>
            <w:noProof/>
            <w:webHidden/>
          </w:rPr>
          <w:fldChar w:fldCharType="begin"/>
        </w:r>
        <w:r w:rsidR="00745C29">
          <w:rPr>
            <w:noProof/>
            <w:webHidden/>
          </w:rPr>
          <w:instrText xml:space="preserve"> PAGEREF _Toc165277612 \h </w:instrText>
        </w:r>
        <w:r w:rsidR="00745C29">
          <w:rPr>
            <w:noProof/>
            <w:webHidden/>
          </w:rPr>
        </w:r>
        <w:r w:rsidR="00745C29">
          <w:rPr>
            <w:noProof/>
            <w:webHidden/>
          </w:rPr>
          <w:fldChar w:fldCharType="separate"/>
        </w:r>
        <w:r w:rsidR="00745C29">
          <w:rPr>
            <w:noProof/>
            <w:webHidden/>
          </w:rPr>
          <w:t>115</w:t>
        </w:r>
        <w:r w:rsidR="00745C29">
          <w:rPr>
            <w:noProof/>
            <w:webHidden/>
          </w:rPr>
          <w:fldChar w:fldCharType="end"/>
        </w:r>
      </w:hyperlink>
    </w:p>
    <w:p w14:paraId="2E162EBE" w14:textId="5AB393B4"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13" w:history="1">
        <w:r w:rsidR="00745C29" w:rsidRPr="00F3138F">
          <w:rPr>
            <w:rStyle w:val="Lienhypertexte"/>
            <w:rFonts w:ascii="Times New Roman" w:hAnsi="Times New Roman" w:cs="Times New Roman"/>
            <w:noProof/>
          </w:rPr>
          <w:t>Tableau 17: Compte d'exploitation sur cinq ans</w:t>
        </w:r>
        <w:r w:rsidR="00745C29">
          <w:rPr>
            <w:noProof/>
            <w:webHidden/>
          </w:rPr>
          <w:tab/>
        </w:r>
        <w:r w:rsidR="00745C29">
          <w:rPr>
            <w:noProof/>
            <w:webHidden/>
          </w:rPr>
          <w:fldChar w:fldCharType="begin"/>
        </w:r>
        <w:r w:rsidR="00745C29">
          <w:rPr>
            <w:noProof/>
            <w:webHidden/>
          </w:rPr>
          <w:instrText xml:space="preserve"> PAGEREF _Toc165277613 \h </w:instrText>
        </w:r>
        <w:r w:rsidR="00745C29">
          <w:rPr>
            <w:noProof/>
            <w:webHidden/>
          </w:rPr>
        </w:r>
        <w:r w:rsidR="00745C29">
          <w:rPr>
            <w:noProof/>
            <w:webHidden/>
          </w:rPr>
          <w:fldChar w:fldCharType="separate"/>
        </w:r>
        <w:r w:rsidR="00745C29">
          <w:rPr>
            <w:noProof/>
            <w:webHidden/>
          </w:rPr>
          <w:t>116</w:t>
        </w:r>
        <w:r w:rsidR="00745C29">
          <w:rPr>
            <w:noProof/>
            <w:webHidden/>
          </w:rPr>
          <w:fldChar w:fldCharType="end"/>
        </w:r>
      </w:hyperlink>
    </w:p>
    <w:p w14:paraId="240BF23C" w14:textId="37091E96" w:rsidR="00745C29" w:rsidRPr="0035363C" w:rsidRDefault="00D213FD">
      <w:pPr>
        <w:pStyle w:val="Tabledesillustrations"/>
        <w:tabs>
          <w:tab w:val="right" w:pos="9062"/>
        </w:tabs>
        <w:rPr>
          <w:rFonts w:eastAsiaTheme="minorEastAsia" w:cstheme="minorBidi"/>
          <w:caps w:val="0"/>
          <w:noProof/>
          <w:kern w:val="2"/>
          <w:sz w:val="22"/>
          <w:szCs w:val="22"/>
          <w:lang w:eastAsia="fr-FR"/>
        </w:rPr>
      </w:pPr>
      <w:hyperlink w:anchor="_Toc165277614" w:history="1">
        <w:r w:rsidR="00745C29" w:rsidRPr="00F3138F">
          <w:rPr>
            <w:rStyle w:val="Lienhypertexte"/>
            <w:rFonts w:ascii="Times New Roman" w:hAnsi="Times New Roman" w:cs="Times New Roman"/>
            <w:noProof/>
          </w:rPr>
          <w:t>Tableau 18: Valeur nette actuelle</w:t>
        </w:r>
        <w:r w:rsidR="00745C29">
          <w:rPr>
            <w:noProof/>
            <w:webHidden/>
          </w:rPr>
          <w:tab/>
        </w:r>
        <w:r w:rsidR="00745C29">
          <w:rPr>
            <w:noProof/>
            <w:webHidden/>
          </w:rPr>
          <w:fldChar w:fldCharType="begin"/>
        </w:r>
        <w:r w:rsidR="00745C29">
          <w:rPr>
            <w:noProof/>
            <w:webHidden/>
          </w:rPr>
          <w:instrText xml:space="preserve"> PAGEREF _Toc165277614 \h </w:instrText>
        </w:r>
        <w:r w:rsidR="00745C29">
          <w:rPr>
            <w:noProof/>
            <w:webHidden/>
          </w:rPr>
        </w:r>
        <w:r w:rsidR="00745C29">
          <w:rPr>
            <w:noProof/>
            <w:webHidden/>
          </w:rPr>
          <w:fldChar w:fldCharType="separate"/>
        </w:r>
        <w:r w:rsidR="00745C29">
          <w:rPr>
            <w:noProof/>
            <w:webHidden/>
          </w:rPr>
          <w:t>118</w:t>
        </w:r>
        <w:r w:rsidR="00745C29">
          <w:rPr>
            <w:noProof/>
            <w:webHidden/>
          </w:rPr>
          <w:fldChar w:fldCharType="end"/>
        </w:r>
      </w:hyperlink>
    </w:p>
    <w:p w14:paraId="5FDA353C" w14:textId="7958BF03" w:rsidR="00C85629" w:rsidRPr="0078753B" w:rsidRDefault="00C85629" w:rsidP="00AC7079">
      <w:pPr>
        <w:spacing w:before="12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778CC46C" w14:textId="77777777" w:rsidR="004C67E6" w:rsidRPr="0078753B" w:rsidRDefault="004C67E6" w:rsidP="00AC7079">
      <w:pPr>
        <w:spacing w:before="120" w:line="360" w:lineRule="auto"/>
        <w:rPr>
          <w:rFonts w:ascii="Times New Roman" w:hAnsi="Times New Roman" w:cs="Times New Roman"/>
          <w:b/>
          <w:bCs/>
          <w:sz w:val="24"/>
          <w:szCs w:val="24"/>
        </w:rPr>
      </w:pPr>
    </w:p>
    <w:p w14:paraId="507E2AEA" w14:textId="77777777" w:rsidR="004C67E6" w:rsidRPr="0078753B" w:rsidRDefault="004C67E6" w:rsidP="00AC7079">
      <w:pPr>
        <w:spacing w:before="120" w:line="360" w:lineRule="auto"/>
        <w:rPr>
          <w:rFonts w:ascii="Times New Roman" w:hAnsi="Times New Roman" w:cs="Times New Roman"/>
          <w:b/>
          <w:bCs/>
          <w:sz w:val="24"/>
          <w:szCs w:val="24"/>
        </w:rPr>
      </w:pPr>
    </w:p>
    <w:p w14:paraId="45AA5AC8" w14:textId="77777777" w:rsidR="004C67E6" w:rsidRPr="0078753B" w:rsidRDefault="004C67E6" w:rsidP="00AC7079">
      <w:pPr>
        <w:spacing w:before="120" w:line="360" w:lineRule="auto"/>
        <w:rPr>
          <w:rFonts w:ascii="Times New Roman" w:hAnsi="Times New Roman" w:cs="Times New Roman"/>
          <w:b/>
          <w:bCs/>
          <w:sz w:val="24"/>
          <w:szCs w:val="24"/>
        </w:rPr>
      </w:pPr>
    </w:p>
    <w:p w14:paraId="714396DC" w14:textId="77777777" w:rsidR="004C67E6" w:rsidRPr="0078753B" w:rsidRDefault="004C67E6" w:rsidP="00AC7079">
      <w:pPr>
        <w:spacing w:before="120" w:line="360" w:lineRule="auto"/>
        <w:rPr>
          <w:rFonts w:ascii="Times New Roman" w:hAnsi="Times New Roman" w:cs="Times New Roman"/>
          <w:b/>
          <w:bCs/>
          <w:sz w:val="24"/>
          <w:szCs w:val="24"/>
        </w:rPr>
      </w:pPr>
    </w:p>
    <w:p w14:paraId="088F1BF7" w14:textId="77777777" w:rsidR="004C67E6" w:rsidRPr="0078753B" w:rsidRDefault="004C67E6" w:rsidP="00AC7079">
      <w:pPr>
        <w:spacing w:before="120" w:line="360" w:lineRule="auto"/>
        <w:rPr>
          <w:rFonts w:ascii="Times New Roman" w:hAnsi="Times New Roman" w:cs="Times New Roman"/>
          <w:b/>
          <w:bCs/>
          <w:sz w:val="24"/>
          <w:szCs w:val="24"/>
        </w:rPr>
      </w:pPr>
    </w:p>
    <w:p w14:paraId="62FB0104" w14:textId="77777777" w:rsidR="004C67E6" w:rsidRPr="0078753B" w:rsidRDefault="004C67E6" w:rsidP="00AC7079">
      <w:pPr>
        <w:spacing w:before="120" w:line="360" w:lineRule="auto"/>
        <w:rPr>
          <w:rFonts w:ascii="Times New Roman" w:hAnsi="Times New Roman" w:cs="Times New Roman"/>
          <w:b/>
          <w:bCs/>
          <w:sz w:val="24"/>
          <w:szCs w:val="24"/>
        </w:rPr>
      </w:pPr>
    </w:p>
    <w:p w14:paraId="3855AB72" w14:textId="77777777" w:rsidR="004C67E6" w:rsidRPr="0078753B" w:rsidRDefault="004C67E6" w:rsidP="00AC7079">
      <w:pPr>
        <w:spacing w:before="120" w:line="360" w:lineRule="auto"/>
        <w:rPr>
          <w:rFonts w:ascii="Times New Roman" w:hAnsi="Times New Roman" w:cs="Times New Roman"/>
          <w:b/>
          <w:bCs/>
          <w:sz w:val="24"/>
          <w:szCs w:val="24"/>
        </w:rPr>
      </w:pPr>
    </w:p>
    <w:p w14:paraId="774B95C3" w14:textId="77777777" w:rsidR="004C67E6" w:rsidRPr="0078753B" w:rsidRDefault="004C67E6" w:rsidP="00AC7079">
      <w:pPr>
        <w:spacing w:before="120" w:line="360" w:lineRule="auto"/>
        <w:rPr>
          <w:rFonts w:ascii="Times New Roman" w:hAnsi="Times New Roman" w:cs="Times New Roman"/>
          <w:b/>
          <w:bCs/>
          <w:sz w:val="24"/>
          <w:szCs w:val="24"/>
        </w:rPr>
      </w:pPr>
    </w:p>
    <w:p w14:paraId="60C3E346" w14:textId="77777777" w:rsidR="004C67E6" w:rsidRPr="0078753B" w:rsidRDefault="004C67E6" w:rsidP="00AC7079">
      <w:pPr>
        <w:spacing w:before="120" w:line="360" w:lineRule="auto"/>
        <w:rPr>
          <w:rFonts w:ascii="Times New Roman" w:hAnsi="Times New Roman" w:cs="Times New Roman"/>
          <w:b/>
          <w:bCs/>
          <w:sz w:val="24"/>
          <w:szCs w:val="24"/>
        </w:rPr>
      </w:pPr>
    </w:p>
    <w:p w14:paraId="6377A9D8" w14:textId="77777777" w:rsidR="004C67E6" w:rsidRPr="0078753B" w:rsidRDefault="004C67E6" w:rsidP="00AC7079">
      <w:pPr>
        <w:spacing w:before="120" w:line="360" w:lineRule="auto"/>
        <w:rPr>
          <w:rFonts w:ascii="Times New Roman" w:hAnsi="Times New Roman" w:cs="Times New Roman"/>
          <w:b/>
          <w:bCs/>
          <w:sz w:val="24"/>
          <w:szCs w:val="24"/>
        </w:rPr>
      </w:pPr>
    </w:p>
    <w:p w14:paraId="38DC4DE1" w14:textId="77777777" w:rsidR="004C67E6" w:rsidRPr="0078753B" w:rsidRDefault="004C67E6" w:rsidP="00AC7079">
      <w:pPr>
        <w:spacing w:before="120" w:line="360" w:lineRule="auto"/>
        <w:rPr>
          <w:rFonts w:ascii="Times New Roman" w:hAnsi="Times New Roman" w:cs="Times New Roman"/>
          <w:b/>
          <w:bCs/>
          <w:sz w:val="24"/>
          <w:szCs w:val="24"/>
        </w:rPr>
      </w:pPr>
    </w:p>
    <w:p w14:paraId="21E68716" w14:textId="77777777" w:rsidR="004C67E6" w:rsidRPr="0078753B" w:rsidRDefault="004C67E6" w:rsidP="00AC7079">
      <w:pPr>
        <w:spacing w:before="120" w:line="360" w:lineRule="auto"/>
        <w:rPr>
          <w:rFonts w:ascii="Times New Roman" w:hAnsi="Times New Roman" w:cs="Times New Roman"/>
          <w:b/>
          <w:bCs/>
          <w:sz w:val="24"/>
          <w:szCs w:val="24"/>
        </w:rPr>
      </w:pPr>
    </w:p>
    <w:p w14:paraId="5822F2E3" w14:textId="77777777" w:rsidR="004C67E6" w:rsidRPr="0078753B" w:rsidRDefault="004C67E6" w:rsidP="00AC7079">
      <w:pPr>
        <w:spacing w:before="120" w:line="360" w:lineRule="auto"/>
        <w:rPr>
          <w:rFonts w:ascii="Times New Roman" w:hAnsi="Times New Roman" w:cs="Times New Roman"/>
          <w:b/>
          <w:bCs/>
          <w:sz w:val="24"/>
          <w:szCs w:val="24"/>
        </w:rPr>
      </w:pPr>
    </w:p>
    <w:p w14:paraId="7E276A43" w14:textId="77777777" w:rsidR="004C67E6" w:rsidRPr="0078753B" w:rsidRDefault="004C67E6" w:rsidP="00AC7079">
      <w:pPr>
        <w:spacing w:before="120" w:line="360" w:lineRule="auto"/>
        <w:rPr>
          <w:rFonts w:ascii="Times New Roman" w:hAnsi="Times New Roman" w:cs="Times New Roman"/>
          <w:b/>
          <w:bCs/>
          <w:sz w:val="24"/>
          <w:szCs w:val="24"/>
        </w:rPr>
      </w:pPr>
    </w:p>
    <w:p w14:paraId="1B5B74CC" w14:textId="77777777" w:rsidR="004C67E6" w:rsidRPr="0078753B" w:rsidRDefault="004C67E6" w:rsidP="00AC7079">
      <w:pPr>
        <w:spacing w:before="120" w:line="360" w:lineRule="auto"/>
        <w:rPr>
          <w:rFonts w:ascii="Times New Roman" w:hAnsi="Times New Roman" w:cs="Times New Roman"/>
          <w:b/>
          <w:bCs/>
          <w:sz w:val="24"/>
          <w:szCs w:val="24"/>
        </w:rPr>
      </w:pPr>
    </w:p>
    <w:p w14:paraId="7188914A" w14:textId="77777777" w:rsidR="004C67E6" w:rsidRPr="0078753B" w:rsidRDefault="004C67E6" w:rsidP="00AC7079">
      <w:pPr>
        <w:spacing w:before="120" w:line="360" w:lineRule="auto"/>
        <w:rPr>
          <w:rFonts w:ascii="Times New Roman" w:hAnsi="Times New Roman" w:cs="Times New Roman"/>
          <w:b/>
          <w:bCs/>
          <w:sz w:val="24"/>
          <w:szCs w:val="24"/>
        </w:rPr>
      </w:pPr>
    </w:p>
    <w:p w14:paraId="2D0E2B54" w14:textId="77777777" w:rsidR="004C67E6" w:rsidRPr="0078753B" w:rsidRDefault="004C67E6" w:rsidP="00AC7079">
      <w:pPr>
        <w:spacing w:before="120" w:line="360" w:lineRule="auto"/>
        <w:rPr>
          <w:rFonts w:ascii="Times New Roman" w:hAnsi="Times New Roman" w:cs="Times New Roman"/>
          <w:b/>
          <w:bCs/>
          <w:sz w:val="24"/>
          <w:szCs w:val="24"/>
        </w:rPr>
      </w:pPr>
    </w:p>
    <w:p w14:paraId="234199F8" w14:textId="77777777" w:rsidR="004C67E6" w:rsidRPr="0078753B" w:rsidRDefault="004C67E6" w:rsidP="00AC7079">
      <w:pPr>
        <w:spacing w:before="120" w:line="360" w:lineRule="auto"/>
        <w:rPr>
          <w:rFonts w:ascii="Times New Roman" w:hAnsi="Times New Roman" w:cs="Times New Roman"/>
          <w:b/>
          <w:bCs/>
          <w:sz w:val="24"/>
          <w:szCs w:val="24"/>
        </w:rPr>
      </w:pPr>
    </w:p>
    <w:p w14:paraId="274A73CA" w14:textId="77777777" w:rsidR="004C67E6" w:rsidRDefault="004C67E6" w:rsidP="00AC7079">
      <w:pPr>
        <w:spacing w:before="120" w:line="360" w:lineRule="auto"/>
        <w:rPr>
          <w:rFonts w:ascii="Times New Roman" w:hAnsi="Times New Roman" w:cs="Times New Roman"/>
          <w:b/>
          <w:bCs/>
          <w:sz w:val="24"/>
          <w:szCs w:val="24"/>
        </w:rPr>
      </w:pPr>
    </w:p>
    <w:p w14:paraId="71CEB6EF" w14:textId="77777777" w:rsidR="00745C29" w:rsidRDefault="00745C29" w:rsidP="00AC7079">
      <w:pPr>
        <w:spacing w:before="120" w:line="360" w:lineRule="auto"/>
        <w:rPr>
          <w:rFonts w:ascii="Times New Roman" w:hAnsi="Times New Roman" w:cs="Times New Roman"/>
          <w:b/>
          <w:bCs/>
          <w:sz w:val="24"/>
          <w:szCs w:val="24"/>
        </w:rPr>
      </w:pPr>
    </w:p>
    <w:p w14:paraId="700DAA09" w14:textId="77777777" w:rsidR="004C67E6" w:rsidRPr="0078753B" w:rsidRDefault="004C67E6" w:rsidP="00AC7079">
      <w:pPr>
        <w:spacing w:before="120" w:line="360" w:lineRule="auto"/>
        <w:rPr>
          <w:rFonts w:ascii="Times New Roman" w:hAnsi="Times New Roman" w:cs="Times New Roman"/>
          <w:b/>
          <w:bCs/>
          <w:sz w:val="24"/>
          <w:szCs w:val="24"/>
        </w:rPr>
      </w:pPr>
    </w:p>
    <w:p w14:paraId="7980AFFF" w14:textId="00480FB0" w:rsidR="004C67E6" w:rsidRPr="008236F7" w:rsidRDefault="004C67E6" w:rsidP="00B0094F">
      <w:pPr>
        <w:pStyle w:val="Titre1"/>
        <w:rPr>
          <w:rFonts w:ascii="Times New Roman" w:hAnsi="Times New Roman" w:cs="Times New Roman"/>
          <w:b/>
          <w:bCs/>
          <w:color w:val="auto"/>
          <w:sz w:val="28"/>
          <w:szCs w:val="28"/>
        </w:rPr>
      </w:pPr>
      <w:bookmarkStart w:id="6" w:name="_Toc165277547"/>
      <w:r w:rsidRPr="008236F7">
        <w:rPr>
          <w:rFonts w:ascii="Times New Roman" w:hAnsi="Times New Roman" w:cs="Times New Roman"/>
          <w:b/>
          <w:bCs/>
          <w:color w:val="auto"/>
          <w:sz w:val="28"/>
          <w:szCs w:val="28"/>
        </w:rPr>
        <w:lastRenderedPageBreak/>
        <w:t>LISTE DES FIGURES</w:t>
      </w:r>
      <w:bookmarkEnd w:id="6"/>
    </w:p>
    <w:p w14:paraId="6BEC53D4" w14:textId="1F140879" w:rsidR="00745C29" w:rsidRPr="0035363C" w:rsidRDefault="00745C29">
      <w:pPr>
        <w:pStyle w:val="Tabledesillustrations"/>
        <w:tabs>
          <w:tab w:val="right" w:leader="dot" w:pos="9062"/>
        </w:tabs>
        <w:rPr>
          <w:rFonts w:eastAsiaTheme="minorEastAsia" w:cstheme="minorBidi"/>
          <w:caps w:val="0"/>
          <w:noProof/>
          <w:kern w:val="2"/>
          <w:sz w:val="22"/>
          <w:szCs w:val="22"/>
          <w:lang w:eastAsia="fr-FR"/>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TOC \h \z \c "Figure" </w:instrText>
      </w:r>
      <w:r>
        <w:rPr>
          <w:rFonts w:ascii="Times New Roman" w:hAnsi="Times New Roman" w:cs="Times New Roman"/>
          <w:b/>
          <w:bCs/>
          <w:sz w:val="24"/>
          <w:szCs w:val="24"/>
        </w:rPr>
        <w:fldChar w:fldCharType="separate"/>
      </w:r>
      <w:hyperlink w:anchor="_Toc165277628" w:history="1">
        <w:r w:rsidRPr="009B64A7">
          <w:rPr>
            <w:rStyle w:val="Lienhypertexte"/>
            <w:rFonts w:ascii="Times New Roman" w:hAnsi="Times New Roman" w:cs="Times New Roman"/>
            <w:noProof/>
          </w:rPr>
          <w:t>Figure 1: Analyse SWOT</w:t>
        </w:r>
        <w:r>
          <w:rPr>
            <w:noProof/>
            <w:webHidden/>
          </w:rPr>
          <w:tab/>
        </w:r>
        <w:r>
          <w:rPr>
            <w:noProof/>
            <w:webHidden/>
          </w:rPr>
          <w:fldChar w:fldCharType="begin"/>
        </w:r>
        <w:r>
          <w:rPr>
            <w:noProof/>
            <w:webHidden/>
          </w:rPr>
          <w:instrText xml:space="preserve"> PAGEREF _Toc165277628 \h </w:instrText>
        </w:r>
        <w:r>
          <w:rPr>
            <w:noProof/>
            <w:webHidden/>
          </w:rPr>
        </w:r>
        <w:r>
          <w:rPr>
            <w:noProof/>
            <w:webHidden/>
          </w:rPr>
          <w:fldChar w:fldCharType="separate"/>
        </w:r>
        <w:r>
          <w:rPr>
            <w:noProof/>
            <w:webHidden/>
          </w:rPr>
          <w:t>19</w:t>
        </w:r>
        <w:r>
          <w:rPr>
            <w:noProof/>
            <w:webHidden/>
          </w:rPr>
          <w:fldChar w:fldCharType="end"/>
        </w:r>
      </w:hyperlink>
    </w:p>
    <w:p w14:paraId="6458E46C" w14:textId="6B14157D" w:rsidR="00745C29" w:rsidRPr="0035363C" w:rsidRDefault="00D213FD">
      <w:pPr>
        <w:pStyle w:val="Tabledesillustrations"/>
        <w:tabs>
          <w:tab w:val="right" w:leader="dot" w:pos="9062"/>
        </w:tabs>
        <w:rPr>
          <w:rFonts w:eastAsiaTheme="minorEastAsia" w:cstheme="minorBidi"/>
          <w:caps w:val="0"/>
          <w:noProof/>
          <w:kern w:val="2"/>
          <w:sz w:val="22"/>
          <w:szCs w:val="22"/>
          <w:lang w:eastAsia="fr-FR"/>
        </w:rPr>
      </w:pPr>
      <w:hyperlink w:anchor="_Toc165277629" w:history="1">
        <w:r w:rsidR="00745C29" w:rsidRPr="009B64A7">
          <w:rPr>
            <w:rStyle w:val="Lienhypertexte"/>
            <w:rFonts w:ascii="Times New Roman" w:hAnsi="Times New Roman" w:cs="Times New Roman"/>
            <w:noProof/>
          </w:rPr>
          <w:t>Figure 2: PESTEL</w:t>
        </w:r>
        <w:r w:rsidR="00745C29">
          <w:rPr>
            <w:noProof/>
            <w:webHidden/>
          </w:rPr>
          <w:tab/>
        </w:r>
        <w:r w:rsidR="00745C29">
          <w:rPr>
            <w:noProof/>
            <w:webHidden/>
          </w:rPr>
          <w:fldChar w:fldCharType="begin"/>
        </w:r>
        <w:r w:rsidR="00745C29">
          <w:rPr>
            <w:noProof/>
            <w:webHidden/>
          </w:rPr>
          <w:instrText xml:space="preserve"> PAGEREF _Toc165277629 \h </w:instrText>
        </w:r>
        <w:r w:rsidR="00745C29">
          <w:rPr>
            <w:noProof/>
            <w:webHidden/>
          </w:rPr>
        </w:r>
        <w:r w:rsidR="00745C29">
          <w:rPr>
            <w:noProof/>
            <w:webHidden/>
          </w:rPr>
          <w:fldChar w:fldCharType="separate"/>
        </w:r>
        <w:r w:rsidR="00745C29">
          <w:rPr>
            <w:noProof/>
            <w:webHidden/>
          </w:rPr>
          <w:t>26</w:t>
        </w:r>
        <w:r w:rsidR="00745C29">
          <w:rPr>
            <w:noProof/>
            <w:webHidden/>
          </w:rPr>
          <w:fldChar w:fldCharType="end"/>
        </w:r>
      </w:hyperlink>
    </w:p>
    <w:p w14:paraId="413FFF8A" w14:textId="2BA15DE0" w:rsidR="00745C29" w:rsidRPr="0035363C" w:rsidRDefault="00D213FD">
      <w:pPr>
        <w:pStyle w:val="Tabledesillustrations"/>
        <w:tabs>
          <w:tab w:val="right" w:leader="dot" w:pos="9062"/>
        </w:tabs>
        <w:rPr>
          <w:rFonts w:eastAsiaTheme="minorEastAsia" w:cstheme="minorBidi"/>
          <w:caps w:val="0"/>
          <w:noProof/>
          <w:kern w:val="2"/>
          <w:sz w:val="22"/>
          <w:szCs w:val="22"/>
          <w:lang w:eastAsia="fr-FR"/>
        </w:rPr>
      </w:pPr>
      <w:hyperlink w:anchor="_Toc165277630" w:history="1">
        <w:r w:rsidR="00745C29" w:rsidRPr="009B64A7">
          <w:rPr>
            <w:rStyle w:val="Lienhypertexte"/>
            <w:rFonts w:ascii="Times New Roman" w:hAnsi="Times New Roman" w:cs="Times New Roman"/>
            <w:noProof/>
          </w:rPr>
          <w:t>Figure 3: Objectifs à courts, moyens et longs termes</w:t>
        </w:r>
        <w:r w:rsidR="00745C29">
          <w:rPr>
            <w:noProof/>
            <w:webHidden/>
          </w:rPr>
          <w:tab/>
        </w:r>
        <w:r w:rsidR="00745C29">
          <w:rPr>
            <w:noProof/>
            <w:webHidden/>
          </w:rPr>
          <w:fldChar w:fldCharType="begin"/>
        </w:r>
        <w:r w:rsidR="00745C29">
          <w:rPr>
            <w:noProof/>
            <w:webHidden/>
          </w:rPr>
          <w:instrText xml:space="preserve"> PAGEREF _Toc165277630 \h </w:instrText>
        </w:r>
        <w:r w:rsidR="00745C29">
          <w:rPr>
            <w:noProof/>
            <w:webHidden/>
          </w:rPr>
        </w:r>
        <w:r w:rsidR="00745C29">
          <w:rPr>
            <w:noProof/>
            <w:webHidden/>
          </w:rPr>
          <w:fldChar w:fldCharType="separate"/>
        </w:r>
        <w:r w:rsidR="00745C29">
          <w:rPr>
            <w:noProof/>
            <w:webHidden/>
          </w:rPr>
          <w:t>32</w:t>
        </w:r>
        <w:r w:rsidR="00745C29">
          <w:rPr>
            <w:noProof/>
            <w:webHidden/>
          </w:rPr>
          <w:fldChar w:fldCharType="end"/>
        </w:r>
      </w:hyperlink>
    </w:p>
    <w:p w14:paraId="4F3B3815" w14:textId="7BB2C67A" w:rsidR="00745C29" w:rsidRPr="0035363C" w:rsidRDefault="00D213FD">
      <w:pPr>
        <w:pStyle w:val="Tabledesillustrations"/>
        <w:tabs>
          <w:tab w:val="right" w:leader="dot" w:pos="9062"/>
        </w:tabs>
        <w:rPr>
          <w:rFonts w:eastAsiaTheme="minorEastAsia" w:cstheme="minorBidi"/>
          <w:caps w:val="0"/>
          <w:noProof/>
          <w:kern w:val="2"/>
          <w:sz w:val="22"/>
          <w:szCs w:val="22"/>
          <w:lang w:eastAsia="fr-FR"/>
        </w:rPr>
      </w:pPr>
      <w:hyperlink w:anchor="_Toc165277631" w:history="1">
        <w:r w:rsidR="00745C29" w:rsidRPr="009B64A7">
          <w:rPr>
            <w:rStyle w:val="Lienhypertexte"/>
            <w:noProof/>
          </w:rPr>
          <w:t>Figure 4: Infrastructureset technologies</w:t>
        </w:r>
        <w:r w:rsidR="00745C29">
          <w:rPr>
            <w:noProof/>
            <w:webHidden/>
          </w:rPr>
          <w:tab/>
        </w:r>
        <w:r w:rsidR="00745C29">
          <w:rPr>
            <w:noProof/>
            <w:webHidden/>
          </w:rPr>
          <w:fldChar w:fldCharType="begin"/>
        </w:r>
        <w:r w:rsidR="00745C29">
          <w:rPr>
            <w:noProof/>
            <w:webHidden/>
          </w:rPr>
          <w:instrText xml:space="preserve"> PAGEREF _Toc165277631 \h </w:instrText>
        </w:r>
        <w:r w:rsidR="00745C29">
          <w:rPr>
            <w:noProof/>
            <w:webHidden/>
          </w:rPr>
        </w:r>
        <w:r w:rsidR="00745C29">
          <w:rPr>
            <w:noProof/>
            <w:webHidden/>
          </w:rPr>
          <w:fldChar w:fldCharType="separate"/>
        </w:r>
        <w:r w:rsidR="00745C29">
          <w:rPr>
            <w:noProof/>
            <w:webHidden/>
          </w:rPr>
          <w:t>86</w:t>
        </w:r>
        <w:r w:rsidR="00745C29">
          <w:rPr>
            <w:noProof/>
            <w:webHidden/>
          </w:rPr>
          <w:fldChar w:fldCharType="end"/>
        </w:r>
      </w:hyperlink>
    </w:p>
    <w:p w14:paraId="2DE36D80" w14:textId="76972A02" w:rsidR="00745C29" w:rsidRPr="0035363C" w:rsidRDefault="00D213FD">
      <w:pPr>
        <w:pStyle w:val="Tabledesillustrations"/>
        <w:tabs>
          <w:tab w:val="right" w:leader="dot" w:pos="9062"/>
        </w:tabs>
        <w:rPr>
          <w:rFonts w:eastAsiaTheme="minorEastAsia" w:cstheme="minorBidi"/>
          <w:caps w:val="0"/>
          <w:noProof/>
          <w:kern w:val="2"/>
          <w:sz w:val="22"/>
          <w:szCs w:val="22"/>
          <w:lang w:eastAsia="fr-FR"/>
        </w:rPr>
      </w:pPr>
      <w:hyperlink w:anchor="_Toc165277632" w:history="1">
        <w:r w:rsidR="00745C29" w:rsidRPr="009B64A7">
          <w:rPr>
            <w:rStyle w:val="Lienhypertexte"/>
            <w:noProof/>
          </w:rPr>
          <w:t>Figure 5Besions infrastructureset équipements de production</w:t>
        </w:r>
        <w:r w:rsidR="00745C29">
          <w:rPr>
            <w:noProof/>
            <w:webHidden/>
          </w:rPr>
          <w:tab/>
        </w:r>
        <w:r w:rsidR="00745C29">
          <w:rPr>
            <w:noProof/>
            <w:webHidden/>
          </w:rPr>
          <w:fldChar w:fldCharType="begin"/>
        </w:r>
        <w:r w:rsidR="00745C29">
          <w:rPr>
            <w:noProof/>
            <w:webHidden/>
          </w:rPr>
          <w:instrText xml:space="preserve"> PAGEREF _Toc165277632 \h </w:instrText>
        </w:r>
        <w:r w:rsidR="00745C29">
          <w:rPr>
            <w:noProof/>
            <w:webHidden/>
          </w:rPr>
        </w:r>
        <w:r w:rsidR="00745C29">
          <w:rPr>
            <w:noProof/>
            <w:webHidden/>
          </w:rPr>
          <w:fldChar w:fldCharType="separate"/>
        </w:r>
        <w:r w:rsidR="00745C29">
          <w:rPr>
            <w:noProof/>
            <w:webHidden/>
          </w:rPr>
          <w:t>88</w:t>
        </w:r>
        <w:r w:rsidR="00745C29">
          <w:rPr>
            <w:noProof/>
            <w:webHidden/>
          </w:rPr>
          <w:fldChar w:fldCharType="end"/>
        </w:r>
      </w:hyperlink>
    </w:p>
    <w:p w14:paraId="63F9E667" w14:textId="08EC823F" w:rsidR="004C67E6" w:rsidRPr="0078753B" w:rsidRDefault="00745C29" w:rsidP="00AC7079">
      <w:pPr>
        <w:spacing w:before="120" w:line="360" w:lineRule="auto"/>
        <w:rPr>
          <w:rFonts w:ascii="Times New Roman" w:hAnsi="Times New Roman" w:cs="Times New Roman"/>
          <w:b/>
          <w:bCs/>
          <w:sz w:val="24"/>
          <w:szCs w:val="24"/>
        </w:rPr>
      </w:pPr>
      <w:r>
        <w:rPr>
          <w:rFonts w:ascii="Times New Roman" w:hAnsi="Times New Roman" w:cs="Times New Roman"/>
          <w:b/>
          <w:bCs/>
          <w:sz w:val="24"/>
          <w:szCs w:val="24"/>
        </w:rPr>
        <w:fldChar w:fldCharType="end"/>
      </w:r>
    </w:p>
    <w:p w14:paraId="43DFBAFA" w14:textId="77777777" w:rsidR="004C67E6" w:rsidRPr="0078753B" w:rsidRDefault="004C67E6" w:rsidP="00AC7079">
      <w:pPr>
        <w:spacing w:before="120" w:line="360" w:lineRule="auto"/>
        <w:rPr>
          <w:rFonts w:ascii="Times New Roman" w:hAnsi="Times New Roman" w:cs="Times New Roman"/>
          <w:b/>
          <w:bCs/>
          <w:sz w:val="24"/>
          <w:szCs w:val="24"/>
        </w:rPr>
      </w:pPr>
    </w:p>
    <w:p w14:paraId="33A1040A" w14:textId="77777777" w:rsidR="004C67E6" w:rsidRPr="0078753B" w:rsidRDefault="004C67E6" w:rsidP="00AC7079">
      <w:pPr>
        <w:spacing w:before="120" w:line="360" w:lineRule="auto"/>
        <w:rPr>
          <w:rFonts w:ascii="Times New Roman" w:hAnsi="Times New Roman" w:cs="Times New Roman"/>
          <w:b/>
          <w:bCs/>
          <w:sz w:val="24"/>
          <w:szCs w:val="24"/>
        </w:rPr>
      </w:pPr>
    </w:p>
    <w:p w14:paraId="73450B26" w14:textId="77777777" w:rsidR="004C67E6" w:rsidRPr="0078753B" w:rsidRDefault="004C67E6" w:rsidP="00AC7079">
      <w:pPr>
        <w:spacing w:before="120" w:line="360" w:lineRule="auto"/>
        <w:rPr>
          <w:rFonts w:ascii="Times New Roman" w:hAnsi="Times New Roman" w:cs="Times New Roman"/>
          <w:b/>
          <w:bCs/>
          <w:sz w:val="24"/>
          <w:szCs w:val="24"/>
        </w:rPr>
      </w:pPr>
    </w:p>
    <w:p w14:paraId="62CCD72F" w14:textId="77777777" w:rsidR="004C67E6" w:rsidRPr="0078753B" w:rsidRDefault="004C67E6" w:rsidP="00AC7079">
      <w:pPr>
        <w:spacing w:before="120" w:line="360" w:lineRule="auto"/>
        <w:rPr>
          <w:rFonts w:ascii="Times New Roman" w:hAnsi="Times New Roman" w:cs="Times New Roman"/>
          <w:b/>
          <w:bCs/>
          <w:sz w:val="24"/>
          <w:szCs w:val="24"/>
        </w:rPr>
      </w:pPr>
    </w:p>
    <w:p w14:paraId="1E91C5FF" w14:textId="77777777" w:rsidR="004C67E6" w:rsidRPr="0078753B" w:rsidRDefault="004C67E6" w:rsidP="00AC7079">
      <w:pPr>
        <w:spacing w:before="120" w:line="360" w:lineRule="auto"/>
        <w:rPr>
          <w:rFonts w:ascii="Times New Roman" w:hAnsi="Times New Roman" w:cs="Times New Roman"/>
          <w:b/>
          <w:bCs/>
          <w:sz w:val="24"/>
          <w:szCs w:val="24"/>
        </w:rPr>
      </w:pPr>
    </w:p>
    <w:p w14:paraId="290ACCDA" w14:textId="77777777" w:rsidR="004C67E6" w:rsidRPr="0078753B" w:rsidRDefault="004C67E6" w:rsidP="00AC7079">
      <w:pPr>
        <w:spacing w:before="120" w:line="360" w:lineRule="auto"/>
        <w:rPr>
          <w:rFonts w:ascii="Times New Roman" w:hAnsi="Times New Roman" w:cs="Times New Roman"/>
          <w:b/>
          <w:bCs/>
          <w:sz w:val="24"/>
          <w:szCs w:val="24"/>
        </w:rPr>
      </w:pPr>
    </w:p>
    <w:p w14:paraId="1D7DC0B8" w14:textId="77777777" w:rsidR="004C67E6" w:rsidRPr="0078753B" w:rsidRDefault="004C67E6" w:rsidP="00AC7079">
      <w:pPr>
        <w:spacing w:before="120" w:line="360" w:lineRule="auto"/>
        <w:rPr>
          <w:rFonts w:ascii="Times New Roman" w:hAnsi="Times New Roman" w:cs="Times New Roman"/>
          <w:b/>
          <w:bCs/>
          <w:sz w:val="24"/>
          <w:szCs w:val="24"/>
        </w:rPr>
      </w:pPr>
    </w:p>
    <w:p w14:paraId="3271DFC3" w14:textId="77777777" w:rsidR="004C67E6" w:rsidRPr="0078753B" w:rsidRDefault="004C67E6" w:rsidP="00AC7079">
      <w:pPr>
        <w:spacing w:before="120" w:line="360" w:lineRule="auto"/>
        <w:rPr>
          <w:rFonts w:ascii="Times New Roman" w:hAnsi="Times New Roman" w:cs="Times New Roman"/>
          <w:b/>
          <w:bCs/>
          <w:sz w:val="24"/>
          <w:szCs w:val="24"/>
        </w:rPr>
      </w:pPr>
    </w:p>
    <w:p w14:paraId="45C4CA48" w14:textId="77777777" w:rsidR="004C67E6" w:rsidRPr="0078753B" w:rsidRDefault="004C67E6" w:rsidP="00AC7079">
      <w:pPr>
        <w:spacing w:before="120" w:line="360" w:lineRule="auto"/>
        <w:rPr>
          <w:rFonts w:ascii="Times New Roman" w:hAnsi="Times New Roman" w:cs="Times New Roman"/>
          <w:b/>
          <w:bCs/>
          <w:sz w:val="24"/>
          <w:szCs w:val="24"/>
        </w:rPr>
      </w:pPr>
    </w:p>
    <w:p w14:paraId="398EF11B" w14:textId="77777777" w:rsidR="004C67E6" w:rsidRPr="0078753B" w:rsidRDefault="004C67E6" w:rsidP="00AC7079">
      <w:pPr>
        <w:spacing w:before="120" w:line="360" w:lineRule="auto"/>
        <w:rPr>
          <w:rFonts w:ascii="Times New Roman" w:hAnsi="Times New Roman" w:cs="Times New Roman"/>
          <w:b/>
          <w:bCs/>
          <w:sz w:val="24"/>
          <w:szCs w:val="24"/>
        </w:rPr>
      </w:pPr>
    </w:p>
    <w:p w14:paraId="7904EC45" w14:textId="77777777" w:rsidR="004C67E6" w:rsidRPr="0078753B" w:rsidRDefault="004C67E6" w:rsidP="00AC7079">
      <w:pPr>
        <w:spacing w:before="120" w:line="360" w:lineRule="auto"/>
        <w:rPr>
          <w:rFonts w:ascii="Times New Roman" w:hAnsi="Times New Roman" w:cs="Times New Roman"/>
          <w:b/>
          <w:bCs/>
          <w:sz w:val="24"/>
          <w:szCs w:val="24"/>
        </w:rPr>
      </w:pPr>
    </w:p>
    <w:p w14:paraId="21D7AF5F" w14:textId="77777777" w:rsidR="004C67E6" w:rsidRPr="0078753B" w:rsidRDefault="004C67E6" w:rsidP="00AC7079">
      <w:pPr>
        <w:spacing w:before="120" w:line="360" w:lineRule="auto"/>
        <w:rPr>
          <w:rFonts w:ascii="Times New Roman" w:hAnsi="Times New Roman" w:cs="Times New Roman"/>
          <w:b/>
          <w:bCs/>
          <w:sz w:val="24"/>
          <w:szCs w:val="24"/>
        </w:rPr>
      </w:pPr>
    </w:p>
    <w:p w14:paraId="55317C5D" w14:textId="77777777" w:rsidR="004C67E6" w:rsidRPr="0078753B" w:rsidRDefault="004C67E6" w:rsidP="00AC7079">
      <w:pPr>
        <w:spacing w:before="120" w:line="360" w:lineRule="auto"/>
        <w:rPr>
          <w:rFonts w:ascii="Times New Roman" w:hAnsi="Times New Roman" w:cs="Times New Roman"/>
          <w:b/>
          <w:bCs/>
          <w:sz w:val="24"/>
          <w:szCs w:val="24"/>
        </w:rPr>
      </w:pPr>
    </w:p>
    <w:p w14:paraId="5E588A14" w14:textId="77777777" w:rsidR="004C67E6" w:rsidRPr="0078753B" w:rsidRDefault="004C67E6" w:rsidP="00AC7079">
      <w:pPr>
        <w:spacing w:before="120" w:line="360" w:lineRule="auto"/>
        <w:rPr>
          <w:rFonts w:ascii="Times New Roman" w:hAnsi="Times New Roman" w:cs="Times New Roman"/>
          <w:b/>
          <w:bCs/>
          <w:sz w:val="24"/>
          <w:szCs w:val="24"/>
        </w:rPr>
      </w:pPr>
    </w:p>
    <w:p w14:paraId="35A4FBFC" w14:textId="77777777" w:rsidR="004C67E6" w:rsidRPr="0078753B" w:rsidRDefault="004C67E6" w:rsidP="00AC7079">
      <w:pPr>
        <w:spacing w:before="120" w:line="360" w:lineRule="auto"/>
        <w:rPr>
          <w:rFonts w:ascii="Times New Roman" w:hAnsi="Times New Roman" w:cs="Times New Roman"/>
          <w:b/>
          <w:bCs/>
          <w:sz w:val="24"/>
          <w:szCs w:val="24"/>
        </w:rPr>
      </w:pPr>
    </w:p>
    <w:p w14:paraId="2EF2B72B" w14:textId="77777777" w:rsidR="004C67E6" w:rsidRPr="0078753B" w:rsidRDefault="004C67E6" w:rsidP="00AC7079">
      <w:pPr>
        <w:spacing w:before="120" w:line="360" w:lineRule="auto"/>
        <w:rPr>
          <w:rFonts w:ascii="Times New Roman" w:hAnsi="Times New Roman" w:cs="Times New Roman"/>
          <w:b/>
          <w:bCs/>
          <w:sz w:val="24"/>
          <w:szCs w:val="24"/>
        </w:rPr>
      </w:pPr>
    </w:p>
    <w:p w14:paraId="606342EA" w14:textId="77777777" w:rsidR="004C67E6" w:rsidRPr="0078753B" w:rsidRDefault="004C67E6" w:rsidP="00AC7079">
      <w:pPr>
        <w:spacing w:before="120" w:line="360" w:lineRule="auto"/>
        <w:rPr>
          <w:rFonts w:ascii="Times New Roman" w:hAnsi="Times New Roman" w:cs="Times New Roman"/>
          <w:b/>
          <w:bCs/>
          <w:sz w:val="24"/>
          <w:szCs w:val="24"/>
        </w:rPr>
      </w:pPr>
    </w:p>
    <w:p w14:paraId="4ED169C9" w14:textId="77777777" w:rsidR="004C67E6" w:rsidRPr="0078753B" w:rsidRDefault="004C67E6" w:rsidP="00AC7079">
      <w:pPr>
        <w:spacing w:before="120" w:line="360" w:lineRule="auto"/>
        <w:rPr>
          <w:rFonts w:ascii="Times New Roman" w:hAnsi="Times New Roman" w:cs="Times New Roman"/>
          <w:b/>
          <w:bCs/>
          <w:sz w:val="24"/>
          <w:szCs w:val="24"/>
        </w:rPr>
      </w:pPr>
    </w:p>
    <w:p w14:paraId="2D737F24" w14:textId="77777777" w:rsidR="004C67E6" w:rsidRPr="0078753B" w:rsidRDefault="004C67E6" w:rsidP="00AC7079">
      <w:pPr>
        <w:spacing w:before="120" w:line="360" w:lineRule="auto"/>
        <w:rPr>
          <w:rFonts w:ascii="Times New Roman" w:hAnsi="Times New Roman" w:cs="Times New Roman"/>
          <w:b/>
          <w:bCs/>
          <w:sz w:val="24"/>
          <w:szCs w:val="24"/>
        </w:rPr>
      </w:pPr>
    </w:p>
    <w:p w14:paraId="3F156D09" w14:textId="77777777" w:rsidR="004C67E6" w:rsidRPr="0078753B" w:rsidRDefault="004C67E6" w:rsidP="00AC7079">
      <w:pPr>
        <w:spacing w:before="120" w:line="360" w:lineRule="auto"/>
        <w:rPr>
          <w:rFonts w:ascii="Times New Roman" w:hAnsi="Times New Roman" w:cs="Times New Roman"/>
          <w:b/>
          <w:bCs/>
          <w:sz w:val="24"/>
          <w:szCs w:val="24"/>
        </w:rPr>
      </w:pPr>
    </w:p>
    <w:p w14:paraId="110536EF" w14:textId="3C0C5040" w:rsidR="004C67E6" w:rsidRPr="00945ACE" w:rsidRDefault="004C67E6" w:rsidP="00B0094F">
      <w:pPr>
        <w:pStyle w:val="Titre1"/>
        <w:rPr>
          <w:rFonts w:ascii="Times New Roman" w:hAnsi="Times New Roman" w:cs="Times New Roman"/>
          <w:b/>
          <w:bCs/>
          <w:color w:val="auto"/>
          <w:sz w:val="28"/>
          <w:szCs w:val="28"/>
        </w:rPr>
      </w:pPr>
      <w:bookmarkStart w:id="7" w:name="_Toc165277548"/>
      <w:r w:rsidRPr="00945ACE">
        <w:rPr>
          <w:rFonts w:ascii="Times New Roman" w:hAnsi="Times New Roman" w:cs="Times New Roman"/>
          <w:b/>
          <w:bCs/>
          <w:color w:val="auto"/>
          <w:sz w:val="28"/>
          <w:szCs w:val="28"/>
        </w:rPr>
        <w:lastRenderedPageBreak/>
        <w:t xml:space="preserve">FICHE </w:t>
      </w:r>
      <w:r w:rsidR="008F099E" w:rsidRPr="00945ACE">
        <w:rPr>
          <w:rFonts w:ascii="Times New Roman" w:hAnsi="Times New Roman" w:cs="Times New Roman"/>
          <w:b/>
          <w:bCs/>
          <w:color w:val="auto"/>
          <w:sz w:val="28"/>
          <w:szCs w:val="28"/>
        </w:rPr>
        <w:t>SYNOPTIQUE</w:t>
      </w:r>
      <w:bookmarkEnd w:id="7"/>
      <w:r w:rsidR="008F099E" w:rsidRPr="00945ACE">
        <w:rPr>
          <w:rFonts w:ascii="Times New Roman" w:hAnsi="Times New Roman" w:cs="Times New Roman"/>
          <w:b/>
          <w:bCs/>
          <w:color w:val="auto"/>
          <w:sz w:val="28"/>
          <w:szCs w:val="28"/>
        </w:rPr>
        <w:t xml:space="preserve"> </w:t>
      </w:r>
    </w:p>
    <w:tbl>
      <w:tblPr>
        <w:tblStyle w:val="Grilledutableau"/>
        <w:tblW w:w="9894" w:type="dxa"/>
        <w:tblInd w:w="-147"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78"/>
        <w:gridCol w:w="5216"/>
      </w:tblGrid>
      <w:tr w:rsidR="002D5076" w:rsidRPr="0078753B" w14:paraId="626F0E3A" w14:textId="77777777" w:rsidTr="00B863B4">
        <w:tc>
          <w:tcPr>
            <w:tcW w:w="4678" w:type="dxa"/>
            <w:shd w:val="clear" w:color="auto" w:fill="FB5924"/>
          </w:tcPr>
          <w:p w14:paraId="303076DA"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Nom du projet</w:t>
            </w:r>
          </w:p>
        </w:tc>
        <w:tc>
          <w:tcPr>
            <w:tcW w:w="5216" w:type="dxa"/>
          </w:tcPr>
          <w:p w14:paraId="4E4C5BEA" w14:textId="1E6C6B25"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517F33"/>
                <w:kern w:val="0"/>
                <w:lang w:eastAsia="fr-FR"/>
              </w:rPr>
            </w:pPr>
            <w:r w:rsidRPr="0078753B">
              <w:rPr>
                <w:rFonts w:ascii="Times New Roman" w:eastAsia="Times New Roman" w:hAnsi="Times New Roman" w:cs="Times New Roman"/>
                <w:b/>
                <w:bCs/>
                <w:kern w:val="0"/>
                <w:lang w:eastAsia="fr-FR"/>
              </w:rPr>
              <w:t xml:space="preserve">SEN-IMPÔT </w:t>
            </w:r>
          </w:p>
        </w:tc>
      </w:tr>
      <w:tr w:rsidR="002D5076" w:rsidRPr="0078753B" w14:paraId="1079DBFE" w14:textId="77777777" w:rsidTr="00B863B4">
        <w:tc>
          <w:tcPr>
            <w:tcW w:w="4678" w:type="dxa"/>
            <w:shd w:val="clear" w:color="auto" w:fill="FB5924"/>
          </w:tcPr>
          <w:p w14:paraId="5981A853"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Domaine d’activité</w:t>
            </w:r>
          </w:p>
        </w:tc>
        <w:tc>
          <w:tcPr>
            <w:tcW w:w="5216" w:type="dxa"/>
          </w:tcPr>
          <w:p w14:paraId="5E236F83" w14:textId="08B3CEE9" w:rsidR="002D5076" w:rsidRPr="00426DDD" w:rsidRDefault="00426DDD" w:rsidP="00426DDD">
            <w:pPr>
              <w:pStyle w:val="NormalWeb"/>
              <w:spacing w:before="120" w:beforeAutospacing="0" w:line="276" w:lineRule="auto"/>
              <w:jc w:val="center"/>
              <w:rPr>
                <w:b/>
                <w:bCs/>
              </w:rPr>
            </w:pPr>
            <w:r w:rsidRPr="00426DDD">
              <w:rPr>
                <w:b/>
                <w:bCs/>
              </w:rPr>
              <w:t>GESTION FISCALE</w:t>
            </w:r>
          </w:p>
        </w:tc>
      </w:tr>
      <w:tr w:rsidR="002D5076" w:rsidRPr="0078753B" w14:paraId="1A4C5E4B" w14:textId="77777777" w:rsidTr="00B863B4">
        <w:tc>
          <w:tcPr>
            <w:tcW w:w="4678" w:type="dxa"/>
            <w:shd w:val="clear" w:color="auto" w:fill="FB5924"/>
          </w:tcPr>
          <w:p w14:paraId="2DF96C3A"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p>
          <w:p w14:paraId="54B9B573"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Mission de l’entreprise</w:t>
            </w:r>
          </w:p>
        </w:tc>
        <w:tc>
          <w:tcPr>
            <w:tcW w:w="5216" w:type="dxa"/>
          </w:tcPr>
          <w:p w14:paraId="7372E872" w14:textId="5F1DFA9A" w:rsidR="002D5076" w:rsidRPr="00151D69" w:rsidRDefault="00151D69" w:rsidP="00B863B4">
            <w:pPr>
              <w:spacing w:before="120" w:line="276" w:lineRule="auto"/>
              <w:jc w:val="both"/>
              <w:rPr>
                <w:rFonts w:ascii="Times New Roman" w:eastAsia="Times New Roman" w:hAnsi="Times New Roman" w:cs="Times New Roman"/>
                <w:sz w:val="20"/>
                <w:szCs w:val="20"/>
                <w:lang w:eastAsia="fr-FR"/>
              </w:rPr>
            </w:pPr>
            <w:r w:rsidRPr="00151D69">
              <w:rPr>
                <w:rFonts w:ascii="Times New Roman" w:eastAsia="Times New Roman" w:hAnsi="Times New Roman" w:cs="Times New Roman"/>
                <w:sz w:val="20"/>
                <w:szCs w:val="20"/>
                <w:lang w:eastAsia="fr-FR"/>
              </w:rPr>
              <w:t xml:space="preserve">Notre mission est de développer et promouvoir une application Web sécurisé, facile à utiliser et conforme aux exigences de la Direction générale des impôts et domaines (DGID) du Sénégal, permettant aux entreprises sénégalaises de soumettre leurs déclarations de TVA de manière électronique, réduisant ainsi les erreurs, les retards, les </w:t>
            </w:r>
            <w:r w:rsidR="00CB2E4C" w:rsidRPr="00151D69">
              <w:rPr>
                <w:rFonts w:ascii="Times New Roman" w:eastAsia="Times New Roman" w:hAnsi="Times New Roman" w:cs="Times New Roman"/>
                <w:sz w:val="20"/>
                <w:szCs w:val="20"/>
                <w:lang w:eastAsia="fr-FR"/>
              </w:rPr>
              <w:t>co</w:t>
            </w:r>
            <w:r w:rsidR="00CB2E4C">
              <w:rPr>
                <w:rFonts w:ascii="Times New Roman" w:eastAsia="Times New Roman" w:hAnsi="Times New Roman" w:cs="Times New Roman"/>
                <w:sz w:val="20"/>
                <w:szCs w:val="20"/>
                <w:lang w:eastAsia="fr-FR"/>
              </w:rPr>
              <w:t>û</w:t>
            </w:r>
            <w:r w:rsidR="00CB2E4C" w:rsidRPr="00151D69">
              <w:rPr>
                <w:rFonts w:ascii="Times New Roman" w:eastAsia="Times New Roman" w:hAnsi="Times New Roman" w:cs="Times New Roman"/>
                <w:sz w:val="20"/>
                <w:szCs w:val="20"/>
                <w:lang w:eastAsia="fr-FR"/>
              </w:rPr>
              <w:t>ts</w:t>
            </w:r>
            <w:r w:rsidRPr="00151D69">
              <w:rPr>
                <w:rFonts w:ascii="Times New Roman" w:eastAsia="Times New Roman" w:hAnsi="Times New Roman" w:cs="Times New Roman"/>
                <w:sz w:val="20"/>
                <w:szCs w:val="20"/>
                <w:lang w:eastAsia="fr-FR"/>
              </w:rPr>
              <w:t xml:space="preserve"> et le temps, tout en améliorant la conformité et l’accès aux données.</w:t>
            </w:r>
          </w:p>
        </w:tc>
      </w:tr>
      <w:tr w:rsidR="002D5076" w:rsidRPr="0078753B" w14:paraId="31B751A9" w14:textId="77777777" w:rsidTr="00B863B4">
        <w:trPr>
          <w:trHeight w:val="1332"/>
        </w:trPr>
        <w:tc>
          <w:tcPr>
            <w:tcW w:w="4678" w:type="dxa"/>
            <w:shd w:val="clear" w:color="auto" w:fill="FB5924"/>
          </w:tcPr>
          <w:p w14:paraId="7ECA26E7"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Vision</w:t>
            </w:r>
          </w:p>
        </w:tc>
        <w:tc>
          <w:tcPr>
            <w:tcW w:w="5216" w:type="dxa"/>
          </w:tcPr>
          <w:p w14:paraId="2C436CF2" w14:textId="7E3F3DF0" w:rsidR="00B863B4" w:rsidRPr="00151D69" w:rsidRDefault="00151D69" w:rsidP="00B863B4">
            <w:pPr>
              <w:spacing w:before="120" w:line="276" w:lineRule="auto"/>
              <w:jc w:val="both"/>
              <w:rPr>
                <w:rFonts w:ascii="Times New Roman" w:eastAsia="Times New Roman" w:hAnsi="Times New Roman" w:cs="Times New Roman"/>
                <w:sz w:val="22"/>
                <w:szCs w:val="22"/>
              </w:rPr>
            </w:pPr>
            <w:r w:rsidRPr="00151D69">
              <w:rPr>
                <w:rFonts w:ascii="Times New Roman" w:eastAsia="Times New Roman" w:hAnsi="Times New Roman" w:cs="Times New Roman"/>
                <w:sz w:val="22"/>
                <w:szCs w:val="22"/>
              </w:rPr>
              <w:t>Être le principal facilitateur de la déclaration et du paiement de la TVA au Sénégal, en offrant une solution en ligne transparente, sécurisée et conviviale pour toutes les entreprises sénégalaises.</w:t>
            </w:r>
          </w:p>
        </w:tc>
      </w:tr>
      <w:tr w:rsidR="002D5076" w:rsidRPr="0078753B" w14:paraId="2EC1EE79" w14:textId="77777777" w:rsidTr="00B863B4">
        <w:trPr>
          <w:trHeight w:val="332"/>
        </w:trPr>
        <w:tc>
          <w:tcPr>
            <w:tcW w:w="4678" w:type="dxa"/>
            <w:shd w:val="clear" w:color="auto" w:fill="FB5924"/>
          </w:tcPr>
          <w:p w14:paraId="60C4A0C0"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Valeurs</w:t>
            </w:r>
          </w:p>
        </w:tc>
        <w:tc>
          <w:tcPr>
            <w:tcW w:w="5216" w:type="dxa"/>
          </w:tcPr>
          <w:p w14:paraId="1D5BB3BE" w14:textId="30234734" w:rsidR="00151D69" w:rsidRPr="00151D69" w:rsidRDefault="00151D69" w:rsidP="00B863B4">
            <w:pPr>
              <w:pStyle w:val="Paragraphedeliste"/>
              <w:numPr>
                <w:ilvl w:val="0"/>
                <w:numId w:val="94"/>
              </w:numPr>
              <w:spacing w:line="276" w:lineRule="auto"/>
              <w:rPr>
                <w:sz w:val="20"/>
                <w:szCs w:val="20"/>
              </w:rPr>
            </w:pPr>
            <w:r w:rsidRPr="00151D69">
              <w:rPr>
                <w:rFonts w:ascii="Times New Roman" w:hAnsi="Times New Roman" w:cs="Times New Roman"/>
                <w:sz w:val="20"/>
                <w:szCs w:val="20"/>
              </w:rPr>
              <w:t>Intégrité</w:t>
            </w:r>
            <w:r>
              <w:rPr>
                <w:rFonts w:ascii="Times New Roman" w:hAnsi="Times New Roman" w:cs="Times New Roman"/>
                <w:sz w:val="20"/>
                <w:szCs w:val="20"/>
              </w:rPr>
              <w:t> ;</w:t>
            </w:r>
          </w:p>
          <w:p w14:paraId="620B3C7D" w14:textId="6C3C39C2" w:rsidR="00151D69" w:rsidRPr="00151D69" w:rsidRDefault="00151D69" w:rsidP="00B863B4">
            <w:pPr>
              <w:pStyle w:val="Paragraphedeliste"/>
              <w:numPr>
                <w:ilvl w:val="0"/>
                <w:numId w:val="94"/>
              </w:numPr>
              <w:spacing w:line="276" w:lineRule="auto"/>
              <w:rPr>
                <w:sz w:val="20"/>
                <w:szCs w:val="20"/>
              </w:rPr>
            </w:pPr>
            <w:r w:rsidRPr="00151D69">
              <w:rPr>
                <w:rFonts w:ascii="Times New Roman" w:hAnsi="Times New Roman" w:cs="Times New Roman"/>
                <w:sz w:val="20"/>
                <w:szCs w:val="20"/>
              </w:rPr>
              <w:t>Excellence</w:t>
            </w:r>
            <w:r>
              <w:rPr>
                <w:rFonts w:ascii="Times New Roman" w:hAnsi="Times New Roman" w:cs="Times New Roman"/>
                <w:sz w:val="20"/>
                <w:szCs w:val="20"/>
              </w:rPr>
              <w:t> ;</w:t>
            </w:r>
          </w:p>
          <w:p w14:paraId="641C77A7" w14:textId="30C10CA7" w:rsidR="00151D69" w:rsidRPr="00151D69" w:rsidRDefault="00151D69" w:rsidP="00B863B4">
            <w:pPr>
              <w:pStyle w:val="Paragraphedeliste"/>
              <w:numPr>
                <w:ilvl w:val="0"/>
                <w:numId w:val="94"/>
              </w:numPr>
              <w:spacing w:line="276" w:lineRule="auto"/>
              <w:rPr>
                <w:sz w:val="20"/>
                <w:szCs w:val="20"/>
              </w:rPr>
            </w:pPr>
            <w:r w:rsidRPr="00151D69">
              <w:rPr>
                <w:rFonts w:ascii="Times New Roman" w:hAnsi="Times New Roman" w:cs="Times New Roman"/>
                <w:sz w:val="20"/>
                <w:szCs w:val="20"/>
              </w:rPr>
              <w:t>Innovation</w:t>
            </w:r>
            <w:r>
              <w:rPr>
                <w:rFonts w:ascii="Times New Roman" w:hAnsi="Times New Roman" w:cs="Times New Roman"/>
                <w:sz w:val="20"/>
                <w:szCs w:val="20"/>
              </w:rPr>
              <w:t> ;</w:t>
            </w:r>
          </w:p>
          <w:p w14:paraId="33271F41" w14:textId="548EE711" w:rsidR="00151D69" w:rsidRPr="00151D69" w:rsidRDefault="00151D69" w:rsidP="00B863B4">
            <w:pPr>
              <w:pStyle w:val="Paragraphedeliste"/>
              <w:numPr>
                <w:ilvl w:val="0"/>
                <w:numId w:val="94"/>
              </w:numPr>
              <w:spacing w:line="276" w:lineRule="auto"/>
              <w:rPr>
                <w:sz w:val="20"/>
                <w:szCs w:val="20"/>
              </w:rPr>
            </w:pPr>
            <w:r w:rsidRPr="00151D69">
              <w:rPr>
                <w:rFonts w:ascii="Times New Roman" w:hAnsi="Times New Roman" w:cs="Times New Roman"/>
                <w:sz w:val="20"/>
                <w:szCs w:val="20"/>
              </w:rPr>
              <w:t>Collaboration</w:t>
            </w:r>
            <w:r>
              <w:rPr>
                <w:rFonts w:ascii="Times New Roman" w:hAnsi="Times New Roman" w:cs="Times New Roman"/>
                <w:sz w:val="20"/>
                <w:szCs w:val="20"/>
              </w:rPr>
              <w:t> ;</w:t>
            </w:r>
            <w:r w:rsidRPr="00151D69">
              <w:rPr>
                <w:rFonts w:ascii="Times New Roman" w:hAnsi="Times New Roman" w:cs="Times New Roman"/>
                <w:sz w:val="20"/>
                <w:szCs w:val="20"/>
              </w:rPr>
              <w:t xml:space="preserve"> </w:t>
            </w:r>
          </w:p>
          <w:p w14:paraId="7257D637" w14:textId="49263819" w:rsidR="002D5076" w:rsidRPr="00151D69" w:rsidRDefault="00151D69" w:rsidP="00B863B4">
            <w:pPr>
              <w:pStyle w:val="Paragraphedeliste"/>
              <w:numPr>
                <w:ilvl w:val="0"/>
                <w:numId w:val="94"/>
              </w:numPr>
              <w:spacing w:line="276" w:lineRule="auto"/>
              <w:rPr>
                <w:kern w:val="0"/>
                <w:sz w:val="20"/>
                <w:szCs w:val="20"/>
                <w:lang w:val="fr-FR"/>
              </w:rPr>
            </w:pPr>
            <w:r w:rsidRPr="00151D69">
              <w:rPr>
                <w:rFonts w:ascii="Times New Roman" w:hAnsi="Times New Roman" w:cs="Times New Roman"/>
                <w:sz w:val="20"/>
                <w:szCs w:val="20"/>
              </w:rPr>
              <w:t xml:space="preserve">Respect </w:t>
            </w:r>
          </w:p>
        </w:tc>
      </w:tr>
      <w:tr w:rsidR="002D5076" w:rsidRPr="0078753B" w14:paraId="2190258C" w14:textId="77777777" w:rsidTr="00B863B4">
        <w:tc>
          <w:tcPr>
            <w:tcW w:w="4678" w:type="dxa"/>
            <w:shd w:val="clear" w:color="auto" w:fill="FB5924"/>
          </w:tcPr>
          <w:p w14:paraId="19D6E73D" w14:textId="77777777" w:rsidR="00F72ED6" w:rsidRDefault="00F72ED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p>
          <w:p w14:paraId="60E66069" w14:textId="39CA1D68"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Clientèle cible</w:t>
            </w:r>
          </w:p>
        </w:tc>
        <w:tc>
          <w:tcPr>
            <w:tcW w:w="5216" w:type="dxa"/>
          </w:tcPr>
          <w:p w14:paraId="46059F6C" w14:textId="5915D4B6" w:rsidR="00F72ED6" w:rsidRPr="00F72ED6" w:rsidRDefault="00F72ED6" w:rsidP="00B863B4">
            <w:pPr>
              <w:widowControl w:val="0"/>
              <w:numPr>
                <w:ilvl w:val="0"/>
                <w:numId w:val="176"/>
              </w:numPr>
              <w:pBdr>
                <w:top w:val="nil"/>
                <w:left w:val="nil"/>
                <w:bottom w:val="nil"/>
                <w:right w:val="nil"/>
                <w:between w:val="nil"/>
              </w:pBdr>
              <w:spacing w:before="120" w:line="276" w:lineRule="auto"/>
              <w:jc w:val="both"/>
              <w:rPr>
                <w:rFonts w:ascii="Times New Roman" w:hAnsi="Times New Roman" w:cs="Times New Roman"/>
                <w:sz w:val="22"/>
                <w:szCs w:val="22"/>
              </w:rPr>
            </w:pPr>
            <w:r w:rsidRPr="00F72ED6">
              <w:rPr>
                <w:rFonts w:ascii="Times New Roman" w:hAnsi="Times New Roman" w:cs="Times New Roman"/>
                <w:sz w:val="22"/>
                <w:szCs w:val="22"/>
              </w:rPr>
              <w:t>Petites et moyennes entreprises (PME) sénégalaises ;</w:t>
            </w:r>
          </w:p>
          <w:p w14:paraId="2A8D2E17" w14:textId="39464715" w:rsidR="00F72ED6" w:rsidRPr="00F72ED6" w:rsidRDefault="00F72ED6" w:rsidP="00B863B4">
            <w:pPr>
              <w:widowControl w:val="0"/>
              <w:numPr>
                <w:ilvl w:val="0"/>
                <w:numId w:val="176"/>
              </w:numPr>
              <w:pBdr>
                <w:top w:val="nil"/>
                <w:left w:val="nil"/>
                <w:bottom w:val="nil"/>
                <w:right w:val="nil"/>
                <w:between w:val="nil"/>
              </w:pBdr>
              <w:spacing w:before="120" w:line="276" w:lineRule="auto"/>
              <w:jc w:val="both"/>
              <w:rPr>
                <w:rFonts w:ascii="Times New Roman" w:hAnsi="Times New Roman" w:cs="Times New Roman"/>
                <w:sz w:val="22"/>
                <w:szCs w:val="22"/>
              </w:rPr>
            </w:pPr>
            <w:r w:rsidRPr="00F72ED6">
              <w:rPr>
                <w:rFonts w:ascii="Times New Roman" w:hAnsi="Times New Roman" w:cs="Times New Roman"/>
                <w:sz w:val="22"/>
                <w:szCs w:val="22"/>
              </w:rPr>
              <w:t>Grandes entreprises sénégalaises</w:t>
            </w:r>
            <w:r w:rsidR="00B863B4">
              <w:rPr>
                <w:rFonts w:ascii="Times New Roman" w:hAnsi="Times New Roman" w:cs="Times New Roman"/>
                <w:sz w:val="22"/>
                <w:szCs w:val="22"/>
              </w:rPr>
              <w:t> ;</w:t>
            </w:r>
          </w:p>
          <w:p w14:paraId="002B8B6B" w14:textId="5821BF9A" w:rsidR="002D5076" w:rsidRPr="00F72ED6" w:rsidRDefault="00F72ED6" w:rsidP="00B863B4">
            <w:pPr>
              <w:widowControl w:val="0"/>
              <w:numPr>
                <w:ilvl w:val="0"/>
                <w:numId w:val="176"/>
              </w:numPr>
              <w:pBdr>
                <w:top w:val="nil"/>
                <w:left w:val="nil"/>
                <w:bottom w:val="nil"/>
                <w:right w:val="nil"/>
                <w:between w:val="nil"/>
              </w:pBdr>
              <w:spacing w:before="120" w:line="276" w:lineRule="auto"/>
              <w:jc w:val="both"/>
              <w:rPr>
                <w:rFonts w:ascii="Times New Roman" w:hAnsi="Times New Roman" w:cs="Times New Roman"/>
                <w:sz w:val="14"/>
                <w:szCs w:val="14"/>
              </w:rPr>
            </w:pPr>
            <w:r w:rsidRPr="00F72ED6">
              <w:rPr>
                <w:rFonts w:ascii="Times New Roman" w:hAnsi="Times New Roman" w:cs="Times New Roman"/>
                <w:sz w:val="22"/>
                <w:szCs w:val="22"/>
              </w:rPr>
              <w:t>Comptables et fiscalistes sénégalais</w:t>
            </w:r>
            <w:r w:rsidR="00B863B4">
              <w:rPr>
                <w:rFonts w:ascii="Times New Roman" w:hAnsi="Times New Roman" w:cs="Times New Roman"/>
                <w:sz w:val="22"/>
                <w:szCs w:val="22"/>
              </w:rPr>
              <w:t>.</w:t>
            </w:r>
          </w:p>
        </w:tc>
      </w:tr>
      <w:tr w:rsidR="002D5076" w:rsidRPr="0078753B" w14:paraId="5F2FC2E5" w14:textId="77777777" w:rsidTr="00B863B4">
        <w:tc>
          <w:tcPr>
            <w:tcW w:w="4678" w:type="dxa"/>
            <w:shd w:val="clear" w:color="auto" w:fill="FB5924"/>
          </w:tcPr>
          <w:p w14:paraId="57F9A499" w14:textId="77777777" w:rsidR="002D5076" w:rsidRPr="0078753B" w:rsidRDefault="002D5076" w:rsidP="00B863B4">
            <w:pPr>
              <w:spacing w:before="120" w:after="100" w:afterAutospacing="1" w:line="276" w:lineRule="auto"/>
              <w:rPr>
                <w:rFonts w:ascii="Times New Roman" w:eastAsia="Times New Roman" w:hAnsi="Times New Roman" w:cs="Times New Roman"/>
                <w:b/>
                <w:bCs/>
                <w:color w:val="FFFFFF" w:themeColor="background1"/>
                <w:kern w:val="0"/>
                <w:lang w:eastAsia="fr-FR"/>
              </w:rPr>
            </w:pPr>
          </w:p>
          <w:p w14:paraId="1F2C7247"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Services proposées</w:t>
            </w:r>
          </w:p>
        </w:tc>
        <w:tc>
          <w:tcPr>
            <w:tcW w:w="5216" w:type="dxa"/>
          </w:tcPr>
          <w:p w14:paraId="5977ECF5" w14:textId="61DEB494" w:rsidR="00B863B4" w:rsidRPr="0054677C" w:rsidRDefault="00B863B4" w:rsidP="00B863B4">
            <w:pPr>
              <w:pStyle w:val="Paragraphedeliste"/>
              <w:numPr>
                <w:ilvl w:val="0"/>
                <w:numId w:val="178"/>
              </w:numPr>
              <w:spacing w:before="120" w:line="276" w:lineRule="auto"/>
              <w:rPr>
                <w:rFonts w:ascii="Times New Roman" w:hAnsi="Times New Roman" w:cs="Times New Roman"/>
                <w:sz w:val="22"/>
                <w:szCs w:val="22"/>
                <w:lang w:val="fr-FR"/>
              </w:rPr>
            </w:pPr>
            <w:r w:rsidRPr="0054677C">
              <w:rPr>
                <w:rFonts w:ascii="Times New Roman" w:hAnsi="Times New Roman" w:cs="Times New Roman"/>
                <w:sz w:val="22"/>
                <w:szCs w:val="22"/>
                <w:lang w:val="fr-FR"/>
              </w:rPr>
              <w:t>Enregistrement et authentification des utilisateurs</w:t>
            </w:r>
            <w:r w:rsidR="00EF5FE8">
              <w:rPr>
                <w:rFonts w:ascii="Times New Roman" w:hAnsi="Times New Roman" w:cs="Times New Roman"/>
                <w:sz w:val="22"/>
                <w:szCs w:val="22"/>
                <w:lang w:val="fr-FR"/>
              </w:rPr>
              <w:t> ;</w:t>
            </w:r>
          </w:p>
          <w:p w14:paraId="07D57A09" w14:textId="3B198ECA" w:rsidR="00B863B4" w:rsidRPr="0054677C" w:rsidRDefault="00B863B4" w:rsidP="00B863B4">
            <w:pPr>
              <w:pStyle w:val="Paragraphedeliste"/>
              <w:numPr>
                <w:ilvl w:val="0"/>
                <w:numId w:val="178"/>
              </w:numPr>
              <w:spacing w:before="120" w:line="276" w:lineRule="auto"/>
              <w:rPr>
                <w:rFonts w:ascii="Times New Roman" w:hAnsi="Times New Roman" w:cs="Times New Roman"/>
                <w:sz w:val="22"/>
                <w:szCs w:val="22"/>
                <w:lang w:val="fr-FR"/>
              </w:rPr>
            </w:pPr>
            <w:r w:rsidRPr="0054677C">
              <w:rPr>
                <w:rFonts w:ascii="Times New Roman" w:hAnsi="Times New Roman" w:cs="Times New Roman"/>
                <w:sz w:val="22"/>
                <w:szCs w:val="22"/>
                <w:lang w:val="fr-FR"/>
              </w:rPr>
              <w:t>Saisie des données</w:t>
            </w:r>
            <w:r w:rsidR="00EF5FE8">
              <w:rPr>
                <w:rFonts w:ascii="Times New Roman" w:hAnsi="Times New Roman" w:cs="Times New Roman"/>
                <w:sz w:val="22"/>
                <w:szCs w:val="22"/>
                <w:lang w:val="fr-FR"/>
              </w:rPr>
              <w:t> ;</w:t>
            </w:r>
          </w:p>
          <w:p w14:paraId="726E8EE3" w14:textId="14C7B9D5" w:rsidR="00B863B4" w:rsidRPr="0054677C" w:rsidRDefault="00B863B4" w:rsidP="00B863B4">
            <w:pPr>
              <w:pStyle w:val="Paragraphedeliste"/>
              <w:numPr>
                <w:ilvl w:val="0"/>
                <w:numId w:val="178"/>
              </w:numPr>
              <w:spacing w:before="120" w:line="276" w:lineRule="auto"/>
              <w:rPr>
                <w:rFonts w:ascii="Times New Roman" w:hAnsi="Times New Roman" w:cs="Times New Roman"/>
                <w:sz w:val="22"/>
                <w:szCs w:val="22"/>
                <w:lang w:val="fr-FR"/>
              </w:rPr>
            </w:pPr>
            <w:r w:rsidRPr="0054677C">
              <w:rPr>
                <w:rFonts w:ascii="Times New Roman" w:hAnsi="Times New Roman" w:cs="Times New Roman"/>
                <w:sz w:val="22"/>
                <w:szCs w:val="22"/>
                <w:lang w:val="fr-FR"/>
              </w:rPr>
              <w:t>Calcul automatique de la TVA</w:t>
            </w:r>
            <w:r w:rsidR="00EF5FE8">
              <w:rPr>
                <w:rFonts w:ascii="Times New Roman" w:hAnsi="Times New Roman" w:cs="Times New Roman"/>
                <w:sz w:val="22"/>
                <w:szCs w:val="22"/>
                <w:lang w:val="fr-FR"/>
              </w:rPr>
              <w:t> ;</w:t>
            </w:r>
          </w:p>
          <w:p w14:paraId="332C2391" w14:textId="68CE611A" w:rsidR="00B863B4" w:rsidRPr="0054677C" w:rsidRDefault="00B863B4" w:rsidP="00B863B4">
            <w:pPr>
              <w:pStyle w:val="Paragraphedeliste"/>
              <w:numPr>
                <w:ilvl w:val="0"/>
                <w:numId w:val="178"/>
              </w:numPr>
              <w:spacing w:before="120" w:line="276" w:lineRule="auto"/>
              <w:rPr>
                <w:rFonts w:ascii="Times New Roman" w:hAnsi="Times New Roman" w:cs="Times New Roman"/>
                <w:sz w:val="22"/>
                <w:szCs w:val="22"/>
                <w:lang w:val="fr-FR"/>
              </w:rPr>
            </w:pPr>
            <w:r w:rsidRPr="0054677C">
              <w:rPr>
                <w:rFonts w:ascii="Times New Roman" w:hAnsi="Times New Roman" w:cs="Times New Roman"/>
                <w:sz w:val="22"/>
                <w:szCs w:val="22"/>
                <w:lang w:val="fr-FR"/>
              </w:rPr>
              <w:t>Soumission et suivie de la déclaration</w:t>
            </w:r>
            <w:r w:rsidR="00EF5FE8">
              <w:rPr>
                <w:rFonts w:ascii="Times New Roman" w:hAnsi="Times New Roman" w:cs="Times New Roman"/>
                <w:sz w:val="22"/>
                <w:szCs w:val="22"/>
                <w:lang w:val="fr-FR"/>
              </w:rPr>
              <w:t> ;</w:t>
            </w:r>
          </w:p>
          <w:p w14:paraId="660D92BA" w14:textId="77F1175B" w:rsidR="00B863B4" w:rsidRPr="0054677C" w:rsidRDefault="00B863B4" w:rsidP="00B863B4">
            <w:pPr>
              <w:pStyle w:val="Paragraphedeliste"/>
              <w:numPr>
                <w:ilvl w:val="0"/>
                <w:numId w:val="178"/>
              </w:numPr>
              <w:spacing w:before="120" w:line="276" w:lineRule="auto"/>
              <w:rPr>
                <w:rFonts w:ascii="Times New Roman" w:hAnsi="Times New Roman" w:cs="Times New Roman"/>
                <w:sz w:val="22"/>
                <w:szCs w:val="22"/>
                <w:lang w:val="fr-FR"/>
              </w:rPr>
            </w:pPr>
            <w:r w:rsidRPr="0054677C">
              <w:rPr>
                <w:rFonts w:ascii="Times New Roman" w:hAnsi="Times New Roman" w:cs="Times New Roman"/>
                <w:sz w:val="22"/>
                <w:szCs w:val="22"/>
                <w:lang w:val="fr-FR"/>
              </w:rPr>
              <w:t>La génération des rapports</w:t>
            </w:r>
            <w:r w:rsidR="00EF5FE8">
              <w:rPr>
                <w:rFonts w:ascii="Times New Roman" w:hAnsi="Times New Roman" w:cs="Times New Roman"/>
                <w:sz w:val="22"/>
                <w:szCs w:val="22"/>
                <w:lang w:val="fr-FR"/>
              </w:rPr>
              <w:t> ;</w:t>
            </w:r>
          </w:p>
          <w:p w14:paraId="00949549" w14:textId="7719E8D4" w:rsidR="00F72ED6" w:rsidRPr="00B863B4" w:rsidRDefault="00B863B4" w:rsidP="00B863B4">
            <w:pPr>
              <w:pStyle w:val="Paragraphedeliste"/>
              <w:numPr>
                <w:ilvl w:val="0"/>
                <w:numId w:val="178"/>
              </w:numPr>
              <w:spacing w:before="120" w:line="276" w:lineRule="auto"/>
              <w:rPr>
                <w:rFonts w:ascii="Times New Roman" w:hAnsi="Times New Roman" w:cs="Times New Roman"/>
                <w:lang w:val="fr-FR"/>
              </w:rPr>
            </w:pPr>
            <w:r w:rsidRPr="0054677C">
              <w:rPr>
                <w:rFonts w:ascii="Times New Roman" w:hAnsi="Times New Roman" w:cs="Times New Roman"/>
                <w:sz w:val="22"/>
                <w:szCs w:val="22"/>
                <w:lang w:val="fr-FR"/>
              </w:rPr>
              <w:t>Paiement électronique de la TVA</w:t>
            </w:r>
            <w:r w:rsidR="00EF5FE8">
              <w:rPr>
                <w:rFonts w:ascii="Times New Roman" w:hAnsi="Times New Roman" w:cs="Times New Roman"/>
                <w:sz w:val="22"/>
                <w:szCs w:val="22"/>
                <w:lang w:val="fr-FR"/>
              </w:rPr>
              <w:t>.</w:t>
            </w:r>
          </w:p>
        </w:tc>
      </w:tr>
      <w:tr w:rsidR="002D5076" w:rsidRPr="0078753B" w14:paraId="7B8F531D" w14:textId="77777777" w:rsidTr="00B863B4">
        <w:tc>
          <w:tcPr>
            <w:tcW w:w="4678" w:type="dxa"/>
            <w:shd w:val="clear" w:color="auto" w:fill="FB5924"/>
          </w:tcPr>
          <w:p w14:paraId="4654BFEE"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Localisation</w:t>
            </w:r>
          </w:p>
        </w:tc>
        <w:tc>
          <w:tcPr>
            <w:tcW w:w="5216" w:type="dxa"/>
          </w:tcPr>
          <w:p w14:paraId="3C53F29D" w14:textId="10897FA9" w:rsidR="002D5076" w:rsidRPr="0078753B" w:rsidRDefault="002D5076" w:rsidP="00B863B4">
            <w:pPr>
              <w:pStyle w:val="NormalWeb"/>
              <w:spacing w:before="120" w:beforeAutospacing="0" w:line="276" w:lineRule="auto"/>
              <w:jc w:val="center"/>
            </w:pPr>
            <w:r w:rsidRPr="0078753B">
              <w:t>Point-E</w:t>
            </w:r>
          </w:p>
        </w:tc>
      </w:tr>
      <w:tr w:rsidR="002D5076" w:rsidRPr="0078753B" w14:paraId="53E32847" w14:textId="77777777" w:rsidTr="00B863B4">
        <w:tc>
          <w:tcPr>
            <w:tcW w:w="4678" w:type="dxa"/>
            <w:shd w:val="clear" w:color="auto" w:fill="FB5924"/>
          </w:tcPr>
          <w:p w14:paraId="447476D2"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Capital social</w:t>
            </w:r>
          </w:p>
        </w:tc>
        <w:tc>
          <w:tcPr>
            <w:tcW w:w="5216" w:type="dxa"/>
          </w:tcPr>
          <w:p w14:paraId="42FF36B9" w14:textId="2491891D" w:rsidR="002D5076" w:rsidRPr="0078753B" w:rsidRDefault="00F72ED6" w:rsidP="00B863B4">
            <w:pPr>
              <w:pStyle w:val="NormalWeb"/>
              <w:spacing w:before="120" w:beforeAutospacing="0" w:line="276" w:lineRule="auto"/>
              <w:jc w:val="center"/>
            </w:pPr>
            <w:r>
              <w:t>37 438 068 FCFA</w:t>
            </w:r>
          </w:p>
        </w:tc>
      </w:tr>
      <w:tr w:rsidR="002D5076" w:rsidRPr="0078753B" w14:paraId="72F1E91C" w14:textId="77777777" w:rsidTr="00B863B4">
        <w:tc>
          <w:tcPr>
            <w:tcW w:w="4678" w:type="dxa"/>
            <w:shd w:val="clear" w:color="auto" w:fill="FB5924"/>
          </w:tcPr>
          <w:p w14:paraId="4C8D1A29" w14:textId="6A9C85A9" w:rsidR="002D5076" w:rsidRPr="0078753B" w:rsidRDefault="00F72ED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Co</w:t>
            </w:r>
            <w:r>
              <w:rPr>
                <w:rFonts w:ascii="Times New Roman" w:eastAsia="Times New Roman" w:hAnsi="Times New Roman" w:cs="Times New Roman"/>
                <w:b/>
                <w:bCs/>
                <w:color w:val="FFFFFF" w:themeColor="background1"/>
                <w:kern w:val="0"/>
                <w:lang w:eastAsia="fr-FR"/>
              </w:rPr>
              <w:t>û</w:t>
            </w:r>
            <w:r w:rsidRPr="0078753B">
              <w:rPr>
                <w:rFonts w:ascii="Times New Roman" w:eastAsia="Times New Roman" w:hAnsi="Times New Roman" w:cs="Times New Roman"/>
                <w:b/>
                <w:bCs/>
                <w:color w:val="FFFFFF" w:themeColor="background1"/>
                <w:kern w:val="0"/>
                <w:lang w:eastAsia="fr-FR"/>
              </w:rPr>
              <w:t>t</w:t>
            </w:r>
            <w:r w:rsidR="002D5076" w:rsidRPr="0078753B">
              <w:rPr>
                <w:rFonts w:ascii="Times New Roman" w:eastAsia="Times New Roman" w:hAnsi="Times New Roman" w:cs="Times New Roman"/>
                <w:b/>
                <w:bCs/>
                <w:color w:val="FFFFFF" w:themeColor="background1"/>
                <w:kern w:val="0"/>
                <w:lang w:eastAsia="fr-FR"/>
              </w:rPr>
              <w:t xml:space="preserve"> du projet</w:t>
            </w:r>
          </w:p>
        </w:tc>
        <w:tc>
          <w:tcPr>
            <w:tcW w:w="5216" w:type="dxa"/>
          </w:tcPr>
          <w:p w14:paraId="5C318616" w14:textId="11C097F0" w:rsidR="002D5076" w:rsidRPr="0078753B" w:rsidRDefault="00F72ED6" w:rsidP="00B863B4">
            <w:pPr>
              <w:pStyle w:val="NormalWeb"/>
              <w:spacing w:before="120" w:beforeAutospacing="0" w:line="276" w:lineRule="auto"/>
              <w:jc w:val="center"/>
            </w:pPr>
            <w:r>
              <w:t>53 382 954 FCFA</w:t>
            </w:r>
          </w:p>
        </w:tc>
      </w:tr>
      <w:tr w:rsidR="002D5076" w:rsidRPr="0078753B" w14:paraId="3FA28016" w14:textId="77777777" w:rsidTr="00B863B4">
        <w:tc>
          <w:tcPr>
            <w:tcW w:w="4678" w:type="dxa"/>
            <w:shd w:val="clear" w:color="auto" w:fill="FB5924"/>
          </w:tcPr>
          <w:p w14:paraId="4588BF52" w14:textId="77777777" w:rsidR="002D5076" w:rsidRPr="0078753B" w:rsidRDefault="002D5076" w:rsidP="00B863B4">
            <w:pPr>
              <w:spacing w:before="120" w:after="100" w:afterAutospacing="1" w:line="276" w:lineRule="auto"/>
              <w:jc w:val="center"/>
              <w:rPr>
                <w:rFonts w:ascii="Times New Roman" w:eastAsia="Times New Roman" w:hAnsi="Times New Roman" w:cs="Times New Roman"/>
                <w:b/>
                <w:bCs/>
                <w:color w:val="FFFFFF" w:themeColor="background1"/>
                <w:kern w:val="0"/>
                <w:lang w:eastAsia="fr-FR"/>
              </w:rPr>
            </w:pPr>
            <w:r w:rsidRPr="0078753B">
              <w:rPr>
                <w:rFonts w:ascii="Times New Roman" w:eastAsia="Times New Roman" w:hAnsi="Times New Roman" w:cs="Times New Roman"/>
                <w:b/>
                <w:bCs/>
                <w:color w:val="FFFFFF" w:themeColor="background1"/>
                <w:kern w:val="0"/>
                <w:lang w:eastAsia="fr-FR"/>
              </w:rPr>
              <w:t>Total ressources</w:t>
            </w:r>
          </w:p>
        </w:tc>
        <w:tc>
          <w:tcPr>
            <w:tcW w:w="5216" w:type="dxa"/>
          </w:tcPr>
          <w:p w14:paraId="2A209936" w14:textId="3644A598" w:rsidR="002D5076" w:rsidRPr="0078753B" w:rsidRDefault="00F72ED6" w:rsidP="00B863B4">
            <w:pPr>
              <w:pStyle w:val="NormalWeb"/>
              <w:spacing w:before="120" w:beforeAutospacing="0" w:line="276" w:lineRule="auto"/>
              <w:jc w:val="center"/>
            </w:pPr>
            <w:r>
              <w:t>53 382 954 FCFA</w:t>
            </w:r>
          </w:p>
        </w:tc>
      </w:tr>
      <w:tr w:rsidR="002D5076" w:rsidRPr="0078753B" w14:paraId="437DA2A6" w14:textId="77777777" w:rsidTr="00B863B4">
        <w:tc>
          <w:tcPr>
            <w:tcW w:w="4678" w:type="dxa"/>
            <w:shd w:val="clear" w:color="auto" w:fill="FB5924"/>
          </w:tcPr>
          <w:p w14:paraId="5818B32B" w14:textId="77777777" w:rsidR="002D5076" w:rsidRPr="0078753B" w:rsidRDefault="002D5076" w:rsidP="005E1A0B">
            <w:pPr>
              <w:spacing w:before="120" w:after="100" w:afterAutospacing="1" w:line="276" w:lineRule="auto"/>
              <w:jc w:val="center"/>
              <w:rPr>
                <w:rFonts w:ascii="Times New Roman" w:eastAsia="Times New Roman" w:hAnsi="Times New Roman" w:cs="Times New Roman"/>
                <w:b/>
                <w:bCs/>
                <w:color w:val="517F33"/>
                <w:kern w:val="0"/>
                <w:lang w:eastAsia="fr-FR"/>
              </w:rPr>
            </w:pPr>
            <w:r w:rsidRPr="0078753B">
              <w:rPr>
                <w:rFonts w:ascii="Times New Roman" w:eastAsia="Times New Roman" w:hAnsi="Times New Roman" w:cs="Times New Roman"/>
                <w:b/>
                <w:bCs/>
                <w:color w:val="FFFFFF" w:themeColor="background1"/>
                <w:kern w:val="0"/>
                <w:lang w:eastAsia="fr-FR"/>
              </w:rPr>
              <w:t>CA prévisionnel</w:t>
            </w:r>
          </w:p>
        </w:tc>
        <w:tc>
          <w:tcPr>
            <w:tcW w:w="5216" w:type="dxa"/>
          </w:tcPr>
          <w:p w14:paraId="469E5708" w14:textId="76AC42FB" w:rsidR="002D5076" w:rsidRPr="0078753B" w:rsidRDefault="00A544C9" w:rsidP="00B863B4">
            <w:pPr>
              <w:pStyle w:val="NormalWeb"/>
              <w:spacing w:before="120" w:beforeAutospacing="0" w:line="276" w:lineRule="auto"/>
              <w:jc w:val="center"/>
            </w:pPr>
            <w:r>
              <w:t>9</w:t>
            </w:r>
            <w:r w:rsidR="00287635">
              <w:t>8</w:t>
            </w:r>
            <w:r>
              <w:t> </w:t>
            </w:r>
            <w:r w:rsidR="00287635">
              <w:t>4</w:t>
            </w:r>
            <w:r>
              <w:t>00 000 FCFA</w:t>
            </w:r>
          </w:p>
        </w:tc>
      </w:tr>
    </w:tbl>
    <w:p w14:paraId="4DEF789A" w14:textId="77777777" w:rsidR="00D8101D" w:rsidRDefault="00D8101D" w:rsidP="00AC7079">
      <w:pPr>
        <w:spacing w:before="120" w:line="360" w:lineRule="auto"/>
        <w:rPr>
          <w:rFonts w:ascii="Times New Roman" w:hAnsi="Times New Roman" w:cs="Times New Roman"/>
          <w:b/>
          <w:bCs/>
          <w:sz w:val="24"/>
          <w:szCs w:val="24"/>
        </w:rPr>
        <w:sectPr w:rsidR="00D8101D" w:rsidSect="00B65F7E">
          <w:headerReference w:type="default" r:id="rId9"/>
          <w:footerReference w:type="default" r:id="rId10"/>
          <w:pgSz w:w="11906" w:h="16838"/>
          <w:pgMar w:top="1417" w:right="1417" w:bottom="1417" w:left="1417" w:header="708" w:footer="708" w:gutter="0"/>
          <w:cols w:space="708"/>
          <w:docGrid w:linePitch="360"/>
        </w:sectPr>
      </w:pPr>
    </w:p>
    <w:p w14:paraId="3B6B5D26" w14:textId="77777777" w:rsidR="00D53B84" w:rsidRPr="004E4B62" w:rsidRDefault="00D53B84" w:rsidP="00B0094F">
      <w:pPr>
        <w:pStyle w:val="Titre1"/>
        <w:rPr>
          <w:rFonts w:ascii="Times New Roman" w:hAnsi="Times New Roman" w:cs="Times New Roman"/>
          <w:b/>
          <w:color w:val="auto"/>
          <w:sz w:val="28"/>
          <w:szCs w:val="28"/>
        </w:rPr>
      </w:pPr>
      <w:bookmarkStart w:id="8" w:name="_Toc165277549"/>
      <w:r w:rsidRPr="004E4B62">
        <w:rPr>
          <w:rFonts w:ascii="Times New Roman" w:hAnsi="Times New Roman" w:cs="Times New Roman"/>
          <w:b/>
          <w:color w:val="auto"/>
          <w:sz w:val="28"/>
          <w:szCs w:val="28"/>
        </w:rPr>
        <w:lastRenderedPageBreak/>
        <w:t>INTRODUCTION</w:t>
      </w:r>
      <w:bookmarkEnd w:id="8"/>
    </w:p>
    <w:p w14:paraId="308EC74D" w14:textId="77777777" w:rsidR="00945ACE" w:rsidRPr="00945ACE" w:rsidRDefault="00945ACE" w:rsidP="00945ACE"/>
    <w:p w14:paraId="20E151F3" w14:textId="77AAEF7E" w:rsidR="00D53B84" w:rsidRPr="0078753B" w:rsidRDefault="00D53B84" w:rsidP="00E9569F">
      <w:pPr>
        <w:spacing w:before="120" w:after="0" w:line="360" w:lineRule="auto"/>
        <w:ind w:firstLine="709"/>
        <w:jc w:val="both"/>
        <w:rPr>
          <w:rFonts w:ascii="Times New Roman" w:hAnsi="Times New Roman" w:cs="Times New Roman"/>
          <w:sz w:val="24"/>
          <w:szCs w:val="24"/>
        </w:rPr>
      </w:pPr>
      <w:r w:rsidRPr="0078753B">
        <w:rPr>
          <w:rFonts w:ascii="Times New Roman" w:hAnsi="Times New Roman" w:cs="Times New Roman"/>
          <w:sz w:val="24"/>
          <w:szCs w:val="24"/>
        </w:rPr>
        <w:t xml:space="preserve">La TVA est un impôt indirect sur la consommation. Elle est payée par les consommateurs et collectée par les entreprises qui participent au processus de production et de commercialisation. C’est un impôt institué en France par une loi de finance de 10 avril 1954. Elle a été inventée par l’inspecteur des finances </w:t>
      </w:r>
      <w:r w:rsidRPr="00287635">
        <w:rPr>
          <w:rFonts w:ascii="Times New Roman" w:hAnsi="Times New Roman" w:cs="Times New Roman"/>
          <w:sz w:val="24"/>
          <w:szCs w:val="24"/>
        </w:rPr>
        <w:t>française</w:t>
      </w:r>
      <w:r w:rsidR="002056DE" w:rsidRPr="00287635">
        <w:rPr>
          <w:rFonts w:ascii="Times New Roman" w:hAnsi="Times New Roman" w:cs="Times New Roman"/>
          <w:sz w:val="24"/>
          <w:szCs w:val="24"/>
        </w:rPr>
        <w:t>s</w:t>
      </w:r>
      <w:r w:rsidRPr="002056DE">
        <w:rPr>
          <w:rFonts w:ascii="Times New Roman" w:hAnsi="Times New Roman" w:cs="Times New Roman"/>
          <w:b/>
          <w:bCs/>
          <w:color w:val="FF0000"/>
          <w:sz w:val="24"/>
          <w:szCs w:val="24"/>
        </w:rPr>
        <w:t xml:space="preserve"> </w:t>
      </w:r>
      <w:r w:rsidRPr="0078753B">
        <w:rPr>
          <w:rFonts w:ascii="Times New Roman" w:hAnsi="Times New Roman" w:cs="Times New Roman"/>
          <w:b/>
          <w:bCs/>
          <w:sz w:val="24"/>
          <w:szCs w:val="24"/>
        </w:rPr>
        <w:t>Maurice LAURE</w:t>
      </w:r>
      <w:r w:rsidRPr="0078753B">
        <w:rPr>
          <w:rFonts w:ascii="Times New Roman" w:hAnsi="Times New Roman" w:cs="Times New Roman"/>
          <w:sz w:val="24"/>
          <w:szCs w:val="24"/>
        </w:rPr>
        <w:t xml:space="preserve"> en 1954, alors Directeur Général adjoint de la Direction Générale des impôts, convaincre les dirigeants de politique pour plusieurs raisons, à savoir : son caractère simple et sa neutralité.</w:t>
      </w:r>
    </w:p>
    <w:p w14:paraId="7F119444" w14:textId="77777777" w:rsidR="00D53B84" w:rsidRPr="0078753B" w:rsidRDefault="00D53B84" w:rsidP="00E9569F">
      <w:pPr>
        <w:spacing w:before="120" w:after="0" w:line="360" w:lineRule="auto"/>
        <w:ind w:firstLine="709"/>
        <w:jc w:val="both"/>
        <w:rPr>
          <w:rFonts w:ascii="Times New Roman" w:hAnsi="Times New Roman" w:cs="Times New Roman"/>
          <w:sz w:val="24"/>
          <w:szCs w:val="24"/>
        </w:rPr>
      </w:pPr>
      <w:r w:rsidRPr="0078753B">
        <w:rPr>
          <w:rFonts w:ascii="Times New Roman" w:hAnsi="Times New Roman" w:cs="Times New Roman"/>
          <w:sz w:val="24"/>
          <w:szCs w:val="24"/>
        </w:rPr>
        <w:t>La TVA (taxe sur la valeur ajoutée) est un impôt indirect largement répandu dans le monde, jouant un rôle crucial dans les économies nationales en tant que source de revenus pour les gouvernements. Cependant, sa mise en œuvre et sa gestion posent des défis tant pour les entreprises que pour les administrations fiscales. Elle requiert une comptabilité minutieuse, un suivi rigoureux et une déclaration régulière, tout en étant vulnérable à la fraude et à l'évasion fiscale.</w:t>
      </w:r>
    </w:p>
    <w:p w14:paraId="6071EF5C" w14:textId="56903F8A" w:rsidR="00D53B84" w:rsidRPr="0078753B" w:rsidRDefault="00D53B84" w:rsidP="00AC7079">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Face à ces défis, de nombreux pays ont opté pour la numérisation de leurs systèmes de déclaration de TVA, cherchant ainsi à simplifier les procédures, à réduire les coûts administratifs et à renforcer la transparence fiscale. Par exemple, l'Union européenne a imposé à ses États membres l'adoption de systèmes de déclaration électronique de TVA pour améliorer l'efficacité et la fiabilité de la collecte fiscale.</w:t>
      </w:r>
    </w:p>
    <w:p w14:paraId="0DF8839A" w14:textId="77777777" w:rsidR="00D53B84" w:rsidRPr="0078753B" w:rsidRDefault="00D53B84" w:rsidP="00AC7079">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Dans le contexte régional de l'Afrique, la TVA est moins répandue, avec seulement 38 des 54 pays ayant adopté cette taxe. Parmi eux, le Sénégal a introduit la TVA en 1992. Cependant, le système de déclaration actuel, basé sur des formulaires papier, est critiqué pour son inefficacité, son coût élevé et son manque de fiabilité.</w:t>
      </w:r>
    </w:p>
    <w:p w14:paraId="11DD62FF" w14:textId="77777777" w:rsidR="00D53B84" w:rsidRPr="0078753B" w:rsidRDefault="00D53B84" w:rsidP="00AC7079">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Le projet de création d'une application web pour la déclaration de TVA au Sénégal vise à remédier à ces lacunes en modernisant le système fiscal du pays. Cette application permettrait aux contribuables de soumettre leurs déclarations de manière électronique, offrant ainsi une solution simple, rapide et sécurisée. De plus, elle fournirait aux administrations fiscales un outil de suivi et de contrôle des données de TVA, favorisant ainsi une meilleure gestion fiscale.</w:t>
      </w:r>
    </w:p>
    <w:p w14:paraId="752B7F04" w14:textId="77777777" w:rsidR="00D53B84" w:rsidRPr="0078753B" w:rsidRDefault="00D53B84" w:rsidP="00AC7079">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 xml:space="preserve">Ce projet s'aligne également sur la stratégie nationale de développement numérique du Sénégal, qui vise à utiliser les technologies de l'information et de la communication comme </w:t>
      </w:r>
      <w:r w:rsidRPr="0078753B">
        <w:rPr>
          <w:rFonts w:ascii="Times New Roman" w:hAnsi="Times New Roman" w:cs="Times New Roman"/>
          <w:sz w:val="24"/>
          <w:szCs w:val="24"/>
        </w:rPr>
        <w:lastRenderedPageBreak/>
        <w:t>levier de croissance économique et sociale. En intégrant les principes de l'efficacité, de la transparence et de la modernisation, cette initiative promet de transformer positivement le paysage fiscal du Sénégal et de contribuer à son développement global.</w:t>
      </w:r>
    </w:p>
    <w:p w14:paraId="7C8A897F"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7C87038E"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3CEB6282"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7B2EE103"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1D9D0597"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1DFF1871"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2568996A"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7523508C"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3BB29F26"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1236F555"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63C07015"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49CEC3DF"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6E5CB7A2"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21AE948F"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4AC4C0FE"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3F87433A"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5FCA7213"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7E3E3881"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15B2D88D"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375FDA1B"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53A98D70"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6AE49ED1"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23FF7873"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4DB7791F"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49C879B2"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0BFF4258" w14:textId="77777777" w:rsidR="007A15E1" w:rsidRPr="0078753B" w:rsidRDefault="007A15E1" w:rsidP="00AC7079">
      <w:pPr>
        <w:spacing w:before="120" w:line="360" w:lineRule="auto"/>
        <w:ind w:firstLine="708"/>
        <w:jc w:val="both"/>
        <w:rPr>
          <w:rFonts w:ascii="Times New Roman" w:hAnsi="Times New Roman" w:cs="Times New Roman"/>
          <w:sz w:val="24"/>
          <w:szCs w:val="24"/>
        </w:rPr>
      </w:pPr>
    </w:p>
    <w:p w14:paraId="20B4A701" w14:textId="66A30F1C" w:rsidR="00D53B84" w:rsidRPr="0078753B" w:rsidRDefault="00D53B84" w:rsidP="00AC7079">
      <w:pPr>
        <w:spacing w:before="120" w:line="360" w:lineRule="auto"/>
        <w:ind w:firstLine="708"/>
        <w:jc w:val="both"/>
        <w:rPr>
          <w:rFonts w:ascii="Times New Roman" w:hAnsi="Times New Roman" w:cs="Times New Roman"/>
          <w:sz w:val="24"/>
          <w:szCs w:val="24"/>
        </w:rPr>
      </w:pPr>
    </w:p>
    <w:p w14:paraId="4D77903A" w14:textId="77777777" w:rsidR="00D53B84" w:rsidRPr="0078753B" w:rsidRDefault="00D53B84" w:rsidP="00AC7079">
      <w:pPr>
        <w:spacing w:before="120" w:line="360" w:lineRule="auto"/>
        <w:rPr>
          <w:rFonts w:ascii="Times New Roman" w:hAnsi="Times New Roman" w:cs="Times New Roman"/>
          <w:sz w:val="24"/>
          <w:szCs w:val="24"/>
        </w:rPr>
      </w:pPr>
    </w:p>
    <w:p w14:paraId="7EE4EA1E" w14:textId="37A304BE" w:rsidR="00D53B84" w:rsidRPr="0078753B" w:rsidRDefault="00D53B84" w:rsidP="00AC7079">
      <w:pPr>
        <w:spacing w:before="120" w:line="360" w:lineRule="auto"/>
        <w:rPr>
          <w:rFonts w:ascii="Times New Roman" w:hAnsi="Times New Roman" w:cs="Times New Roman"/>
          <w:sz w:val="24"/>
          <w:szCs w:val="24"/>
        </w:rPr>
      </w:pPr>
    </w:p>
    <w:p w14:paraId="2EF67411" w14:textId="7C5446E5" w:rsidR="00D53B84" w:rsidRPr="0078753B" w:rsidRDefault="0035363C" w:rsidP="00AC7079">
      <w:pPr>
        <w:spacing w:before="120" w:line="360" w:lineRule="auto"/>
        <w:rPr>
          <w:rFonts w:ascii="Times New Roman" w:hAnsi="Times New Roman" w:cs="Times New Roman"/>
          <w:sz w:val="24"/>
          <w:szCs w:val="24"/>
        </w:rPr>
      </w:pPr>
      <w:r>
        <w:rPr>
          <w:noProof/>
        </w:rPr>
        <w:pict w14:anchorId="704E3F77">
          <v:roundrect id="Rectangle : coins arrondis 18" o:spid="_x0000_s2070" style="position:absolute;margin-left:-4.75pt;margin-top:3.05pt;width:481.8pt;height:117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" fillcolor="#fb5924" strokecolor="#0a121c [484]" strokeweight="2pt">
            <v:path arrowok="t"/>
            <v:textbox>
              <w:txbxContent>
                <w:p w14:paraId="06481307" w14:textId="77777777" w:rsidR="006E4151" w:rsidRDefault="006E4151" w:rsidP="009806A8">
                  <w:pPr>
                    <w:spacing w:line="360" w:lineRule="auto"/>
                    <w:jc w:val="both"/>
                    <w:rPr>
                      <w:rFonts w:ascii="Times New Roman" w:hAnsi="Times New Roman" w:cs="Times New Roman"/>
                      <w:sz w:val="24"/>
                      <w:szCs w:val="24"/>
                    </w:rPr>
                  </w:pPr>
                </w:p>
                <w:p w14:paraId="160EBAA7" w14:textId="77777777" w:rsidR="006E4151" w:rsidRPr="007D6B6B" w:rsidRDefault="006E4151" w:rsidP="006E4151">
                  <w:pPr>
                    <w:spacing w:line="360" w:lineRule="auto"/>
                    <w:ind w:firstLine="708"/>
                    <w:jc w:val="center"/>
                    <w:rPr>
                      <w:rFonts w:ascii="Rockwell" w:hAnsi="Rockwell" w:cs="Times New Roman"/>
                      <w:b/>
                      <w:bCs/>
                      <w:color w:val="FFFFFF" w:themeColor="background1"/>
                      <w:sz w:val="44"/>
                      <w:szCs w:val="44"/>
                    </w:rPr>
                  </w:pPr>
                  <w:r w:rsidRPr="007D6B6B">
                    <w:rPr>
                      <w:rFonts w:ascii="Rockwell" w:hAnsi="Rockwell" w:cs="Times New Roman"/>
                      <w:b/>
                      <w:bCs/>
                      <w:color w:val="FFFFFF" w:themeColor="background1"/>
                      <w:sz w:val="44"/>
                      <w:szCs w:val="44"/>
                    </w:rPr>
                    <w:t>INFORMATION GÉNÉRALE SUR BUSINESS PLAN</w:t>
                  </w:r>
                </w:p>
                <w:p w14:paraId="4A4ADD8E" w14:textId="77777777" w:rsidR="006E4151" w:rsidRDefault="006E4151" w:rsidP="006E4151">
                  <w:pPr>
                    <w:jc w:val="center"/>
                  </w:pPr>
                </w:p>
              </w:txbxContent>
            </v:textbox>
          </v:roundrect>
        </w:pict>
      </w:r>
    </w:p>
    <w:p w14:paraId="3FCF6AB2" w14:textId="77777777" w:rsidR="00D53B84" w:rsidRPr="0078753B" w:rsidRDefault="00D53B84" w:rsidP="00AC7079">
      <w:pPr>
        <w:spacing w:before="120" w:line="360" w:lineRule="auto"/>
        <w:rPr>
          <w:rFonts w:ascii="Times New Roman" w:hAnsi="Times New Roman" w:cs="Times New Roman"/>
          <w:sz w:val="24"/>
          <w:szCs w:val="24"/>
        </w:rPr>
      </w:pPr>
    </w:p>
    <w:p w14:paraId="133D0330" w14:textId="77777777" w:rsidR="00D53B84" w:rsidRPr="0078753B" w:rsidRDefault="00D53B84" w:rsidP="00AC7079">
      <w:pPr>
        <w:spacing w:before="120" w:line="360" w:lineRule="auto"/>
        <w:rPr>
          <w:rFonts w:ascii="Times New Roman" w:hAnsi="Times New Roman" w:cs="Times New Roman"/>
          <w:sz w:val="24"/>
          <w:szCs w:val="24"/>
        </w:rPr>
      </w:pPr>
    </w:p>
    <w:p w14:paraId="6C557EFA" w14:textId="77777777" w:rsidR="006E4151" w:rsidRPr="0078753B" w:rsidRDefault="006E4151" w:rsidP="00AC7079">
      <w:pPr>
        <w:spacing w:before="120" w:line="360" w:lineRule="auto"/>
        <w:rPr>
          <w:rFonts w:ascii="Times New Roman" w:hAnsi="Times New Roman" w:cs="Times New Roman"/>
          <w:sz w:val="24"/>
          <w:szCs w:val="24"/>
        </w:rPr>
      </w:pPr>
    </w:p>
    <w:p w14:paraId="263C0312" w14:textId="77777777" w:rsidR="006E4151" w:rsidRPr="0078753B" w:rsidRDefault="006E4151" w:rsidP="00AC7079">
      <w:pPr>
        <w:spacing w:before="120" w:line="360" w:lineRule="auto"/>
        <w:rPr>
          <w:rFonts w:ascii="Times New Roman" w:hAnsi="Times New Roman" w:cs="Times New Roman"/>
          <w:sz w:val="24"/>
          <w:szCs w:val="24"/>
        </w:rPr>
      </w:pPr>
    </w:p>
    <w:p w14:paraId="4C29D114" w14:textId="77777777" w:rsidR="006E4151" w:rsidRPr="0078753B" w:rsidRDefault="006E4151" w:rsidP="00AC7079">
      <w:pPr>
        <w:spacing w:before="120" w:line="360" w:lineRule="auto"/>
        <w:rPr>
          <w:rFonts w:ascii="Times New Roman" w:hAnsi="Times New Roman" w:cs="Times New Roman"/>
          <w:sz w:val="24"/>
          <w:szCs w:val="24"/>
        </w:rPr>
      </w:pPr>
    </w:p>
    <w:p w14:paraId="6475B3A0" w14:textId="77777777" w:rsidR="006E4151" w:rsidRPr="0078753B" w:rsidRDefault="006E4151" w:rsidP="00AC7079">
      <w:pPr>
        <w:spacing w:before="120" w:line="360" w:lineRule="auto"/>
        <w:rPr>
          <w:rFonts w:ascii="Times New Roman" w:hAnsi="Times New Roman" w:cs="Times New Roman"/>
          <w:sz w:val="24"/>
          <w:szCs w:val="24"/>
        </w:rPr>
      </w:pPr>
    </w:p>
    <w:p w14:paraId="26AFF7B8" w14:textId="77777777" w:rsidR="00D53B84" w:rsidRPr="0078753B" w:rsidRDefault="00D53B84" w:rsidP="00AC7079">
      <w:pPr>
        <w:spacing w:before="120" w:line="360" w:lineRule="auto"/>
        <w:rPr>
          <w:rFonts w:ascii="Times New Roman" w:hAnsi="Times New Roman" w:cs="Times New Roman"/>
          <w:sz w:val="24"/>
          <w:szCs w:val="24"/>
        </w:rPr>
      </w:pPr>
    </w:p>
    <w:p w14:paraId="47BF18EC" w14:textId="77777777" w:rsidR="00D53B84" w:rsidRPr="0078753B" w:rsidRDefault="00D53B84" w:rsidP="00AC7079">
      <w:pPr>
        <w:spacing w:before="120" w:line="360" w:lineRule="auto"/>
        <w:rPr>
          <w:rFonts w:ascii="Times New Roman" w:hAnsi="Times New Roman" w:cs="Times New Roman"/>
          <w:sz w:val="24"/>
          <w:szCs w:val="24"/>
        </w:rPr>
      </w:pPr>
    </w:p>
    <w:p w14:paraId="092BEFBA" w14:textId="77777777" w:rsidR="00D53B84" w:rsidRDefault="00D53B84" w:rsidP="00AC7079">
      <w:pPr>
        <w:spacing w:before="120" w:line="360" w:lineRule="auto"/>
        <w:rPr>
          <w:rFonts w:ascii="Times New Roman" w:hAnsi="Times New Roman" w:cs="Times New Roman"/>
          <w:sz w:val="24"/>
          <w:szCs w:val="24"/>
        </w:rPr>
      </w:pPr>
    </w:p>
    <w:p w14:paraId="06AE5278" w14:textId="77777777" w:rsidR="00132910" w:rsidRDefault="00132910" w:rsidP="00AC7079">
      <w:pPr>
        <w:spacing w:before="120" w:line="360" w:lineRule="auto"/>
        <w:rPr>
          <w:rFonts w:ascii="Times New Roman" w:hAnsi="Times New Roman" w:cs="Times New Roman"/>
          <w:sz w:val="24"/>
          <w:szCs w:val="24"/>
        </w:rPr>
      </w:pPr>
    </w:p>
    <w:p w14:paraId="2421477F" w14:textId="77777777" w:rsidR="00132910" w:rsidRDefault="00132910" w:rsidP="00AC7079">
      <w:pPr>
        <w:spacing w:before="120" w:line="360" w:lineRule="auto"/>
        <w:rPr>
          <w:rFonts w:ascii="Times New Roman" w:hAnsi="Times New Roman" w:cs="Times New Roman"/>
          <w:sz w:val="24"/>
          <w:szCs w:val="24"/>
        </w:rPr>
      </w:pPr>
    </w:p>
    <w:p w14:paraId="37F4B338" w14:textId="77777777" w:rsidR="00D53B84" w:rsidRPr="0078753B" w:rsidRDefault="00D53B84" w:rsidP="00AC7079">
      <w:pPr>
        <w:spacing w:before="120" w:line="360" w:lineRule="auto"/>
        <w:rPr>
          <w:rFonts w:ascii="Times New Roman" w:hAnsi="Times New Roman" w:cs="Times New Roman"/>
          <w:sz w:val="24"/>
          <w:szCs w:val="24"/>
        </w:rPr>
      </w:pPr>
    </w:p>
    <w:p w14:paraId="24DB64AF" w14:textId="21EE3468" w:rsidR="00C80D4E" w:rsidRPr="00851F4F" w:rsidRDefault="008F099E" w:rsidP="00B0094F">
      <w:pPr>
        <w:pStyle w:val="Titre2"/>
        <w:rPr>
          <w:rFonts w:ascii="Times New Roman" w:hAnsi="Times New Roman" w:cs="Times New Roman"/>
          <w:b/>
          <w:color w:val="auto"/>
        </w:rPr>
      </w:pPr>
      <w:bookmarkStart w:id="9" w:name="_Toc165277550"/>
      <w:r w:rsidRPr="00851F4F">
        <w:rPr>
          <w:rFonts w:ascii="Times New Roman" w:hAnsi="Times New Roman" w:cs="Times New Roman"/>
          <w:b/>
          <w:color w:val="auto"/>
        </w:rPr>
        <w:lastRenderedPageBreak/>
        <w:t xml:space="preserve">I. </w:t>
      </w:r>
      <w:r w:rsidR="00D53B84" w:rsidRPr="00851F4F">
        <w:rPr>
          <w:rFonts w:ascii="Times New Roman" w:hAnsi="Times New Roman" w:cs="Times New Roman"/>
          <w:b/>
          <w:color w:val="auto"/>
        </w:rPr>
        <w:t>DESCRIPTION</w:t>
      </w:r>
      <w:r w:rsidR="00C80D4E" w:rsidRPr="00851F4F">
        <w:rPr>
          <w:rFonts w:ascii="Times New Roman" w:hAnsi="Times New Roman" w:cs="Times New Roman"/>
          <w:b/>
          <w:color w:val="auto"/>
        </w:rPr>
        <w:t xml:space="preserve"> GENERALE DE l’ENTREPRISE/ PROJET</w:t>
      </w:r>
      <w:bookmarkEnd w:id="9"/>
    </w:p>
    <w:p w14:paraId="30E40033" w14:textId="66724B4D" w:rsidR="00C80D4E" w:rsidRPr="00851F4F" w:rsidRDefault="00717EC5" w:rsidP="000A38FA">
      <w:pPr>
        <w:pStyle w:val="Titre3"/>
        <w:spacing w:line="480" w:lineRule="auto"/>
        <w:rPr>
          <w:rFonts w:ascii="Times New Roman" w:hAnsi="Times New Roman" w:cs="Times New Roman"/>
          <w:b/>
          <w:color w:val="auto"/>
          <w:sz w:val="26"/>
          <w:szCs w:val="26"/>
        </w:rPr>
      </w:pPr>
      <w:r w:rsidRPr="00851F4F">
        <w:rPr>
          <w:rFonts w:ascii="Times New Roman" w:hAnsi="Times New Roman" w:cs="Times New Roman"/>
          <w:b/>
          <w:color w:val="auto"/>
          <w:sz w:val="26"/>
          <w:szCs w:val="26"/>
        </w:rPr>
        <w:t xml:space="preserve">1.1 </w:t>
      </w:r>
      <w:r w:rsidR="00C80D4E" w:rsidRPr="00851F4F">
        <w:rPr>
          <w:rFonts w:ascii="Times New Roman" w:hAnsi="Times New Roman" w:cs="Times New Roman"/>
          <w:b/>
          <w:color w:val="auto"/>
          <w:sz w:val="26"/>
          <w:szCs w:val="26"/>
        </w:rPr>
        <w:t>Présentation de l’idée du projet</w:t>
      </w:r>
    </w:p>
    <w:p w14:paraId="30D827DC" w14:textId="02E11213" w:rsidR="00D50473" w:rsidRPr="0078753B" w:rsidRDefault="00D50473" w:rsidP="00AC7079">
      <w:pPr>
        <w:spacing w:before="120" w:line="360" w:lineRule="auto"/>
        <w:ind w:firstLine="360"/>
        <w:jc w:val="both"/>
        <w:rPr>
          <w:rFonts w:ascii="Times New Roman" w:hAnsi="Times New Roman" w:cs="Times New Roman"/>
          <w:sz w:val="24"/>
          <w:szCs w:val="24"/>
        </w:rPr>
      </w:pPr>
      <w:r>
        <w:rPr>
          <w:rFonts w:ascii="Times New Roman" w:hAnsi="Times New Roman" w:cs="Times New Roman"/>
          <w:sz w:val="24"/>
          <w:szCs w:val="24"/>
        </w:rPr>
        <w:t>L’environnement économique et budgétaire actuel met en évidence l’importance cruciale pour les pays de gérer efficacement la taxe sur la valeur ajoutée (TVA). Dans le contexte d’une intégration économique croissante et d’une commerce transfrontalier généralisé, la taxe sur la valeur ajoutée joue un rôle primordial en tant qu’impôt indirect sur la consommation.</w:t>
      </w:r>
    </w:p>
    <w:p w14:paraId="60830CB5" w14:textId="77777777" w:rsidR="00D53B84" w:rsidRPr="0078753B" w:rsidRDefault="00D53B84"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Au Sénégal, comme dans de nombreux autres pays, la collecte de la TVA représente une part importante des recettes fiscales de l’Etat. Cependant, pour les entreprises, le processus de déclaration et de paiement de la TVA peut être complexe et long, nécessitant une gestion précise et stricte pour garantir la conformité fiscale.</w:t>
      </w:r>
    </w:p>
    <w:p w14:paraId="1E8B5598" w14:textId="18C780C8" w:rsidR="00D53B84" w:rsidRPr="0078753B" w:rsidRDefault="00D53B84"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Dans ce contexte, la mise en place d’une entité de sous-traitan</w:t>
      </w:r>
      <w:r w:rsidR="00706D30">
        <w:rPr>
          <w:rFonts w:ascii="Times New Roman" w:hAnsi="Times New Roman" w:cs="Times New Roman"/>
          <w:sz w:val="24"/>
          <w:szCs w:val="24"/>
        </w:rPr>
        <w:t>c</w:t>
      </w:r>
      <w:r w:rsidRPr="0078753B">
        <w:rPr>
          <w:rFonts w:ascii="Times New Roman" w:hAnsi="Times New Roman" w:cs="Times New Roman"/>
          <w:sz w:val="24"/>
          <w:szCs w:val="24"/>
        </w:rPr>
        <w:t xml:space="preserve">e spécialisée dans les déclarations de TVA, en partenariat avec la Direction générale des impôts et des domaines (DGID) Sénégalaise, offre une solution prometteuse pour accroître l’efficacité et la fiabilité des processus de collecte de la TVA. </w:t>
      </w:r>
    </w:p>
    <w:p w14:paraId="625F79E4" w14:textId="77777777" w:rsidR="00D53B84" w:rsidRPr="0078753B" w:rsidRDefault="00D53B84"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En développant une application Web dédiée, l’entité externalisée peut rationaliser et automatiser le processus de déclaration de TVA, réduisant ainsi la charge administrative des entreprises et améliorant la conformité fiscale.</w:t>
      </w:r>
    </w:p>
    <w:p w14:paraId="03D3F939" w14:textId="77777777" w:rsidR="00D53B84" w:rsidRPr="0078753B" w:rsidRDefault="00D53B84"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En outre, cette initiative s’inscrit dans une tendance mondiale vers la numérisation des processus fiscaux, offrant aux autorités fiscales la possibilité d’accroitre la transparence, la traçabilité et l’efficacité fiscale. En alignant les pratiques fiscales du Sénégal sur les normes internationales et en tirant parti des avancées technologiques, la proposition vise à modéliser et à renforcer le système fiscal du pays pour soutenir une croissance économique durable et équitable.</w:t>
      </w:r>
    </w:p>
    <w:p w14:paraId="760CA791" w14:textId="77777777" w:rsidR="00D53B84" w:rsidRPr="0078753B" w:rsidRDefault="00D53B84"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 xml:space="preserve">La création d’une application web dédiée à la déclaration de TVA au Sénégal rationnalisera le processus pour les entreprises, notamment le travail administratif. La plate-forme conviviale réduira également les erreurs de saisie grâce à des calculs automatisés, garantissant une meilleure conformité fiscale. De plus il offrira plus de commodité aux entreprises, même dans les zones plus reculées, grâce à la connectivité internet. En soutenant les efforts du gouvernement Sénégalais pour moderniser le système fiscal, cette initiative </w:t>
      </w:r>
      <w:r w:rsidRPr="0078753B">
        <w:rPr>
          <w:rFonts w:ascii="Times New Roman" w:hAnsi="Times New Roman" w:cs="Times New Roman"/>
          <w:sz w:val="24"/>
          <w:szCs w:val="24"/>
        </w:rPr>
        <w:lastRenderedPageBreak/>
        <w:t xml:space="preserve">favorisera une administration fiscale plus transparente et plus efficace, améliorant ainsi les recettes fiscales. </w:t>
      </w:r>
    </w:p>
    <w:p w14:paraId="325041DE" w14:textId="5DCE38DF" w:rsidR="00D53B84" w:rsidRPr="00F7756A" w:rsidRDefault="00E9569F" w:rsidP="00B0094F">
      <w:pPr>
        <w:pStyle w:val="Titre3"/>
        <w:rPr>
          <w:rFonts w:ascii="Times New Roman" w:hAnsi="Times New Roman" w:cs="Times New Roman"/>
          <w:b/>
          <w:color w:val="auto"/>
          <w:sz w:val="28"/>
          <w:szCs w:val="28"/>
        </w:rPr>
      </w:pPr>
      <w:r w:rsidRPr="00F7756A">
        <w:rPr>
          <w:rFonts w:ascii="Times New Roman" w:hAnsi="Times New Roman" w:cs="Times New Roman"/>
          <w:b/>
          <w:color w:val="auto"/>
          <w:sz w:val="28"/>
          <w:szCs w:val="28"/>
        </w:rPr>
        <w:t>1.2 Analyse des problèmes et opportunités</w:t>
      </w:r>
    </w:p>
    <w:p w14:paraId="4BFBA1CA" w14:textId="3111915C" w:rsidR="00D53B84" w:rsidRPr="00F7756A" w:rsidRDefault="002F707D" w:rsidP="000A38FA">
      <w:pPr>
        <w:pStyle w:val="Titre4"/>
        <w:spacing w:line="480" w:lineRule="auto"/>
        <w:jc w:val="both"/>
        <w:rPr>
          <w:rFonts w:ascii="Times New Roman" w:hAnsi="Times New Roman" w:cs="Times New Roman"/>
          <w:b/>
          <w:i w:val="0"/>
          <w:iCs w:val="0"/>
          <w:color w:val="auto"/>
          <w:sz w:val="28"/>
          <w:szCs w:val="28"/>
        </w:rPr>
      </w:pPr>
      <w:r w:rsidRPr="00F7756A">
        <w:rPr>
          <w:rFonts w:ascii="Times New Roman" w:hAnsi="Times New Roman" w:cs="Times New Roman"/>
          <w:b/>
          <w:i w:val="0"/>
          <w:iCs w:val="0"/>
          <w:color w:val="auto"/>
          <w:sz w:val="28"/>
          <w:szCs w:val="28"/>
        </w:rPr>
        <w:t xml:space="preserve">1.2.1 </w:t>
      </w:r>
      <w:r w:rsidR="00D53B84" w:rsidRPr="00F7756A">
        <w:rPr>
          <w:rFonts w:ascii="Times New Roman" w:hAnsi="Times New Roman" w:cs="Times New Roman"/>
          <w:b/>
          <w:i w:val="0"/>
          <w:iCs w:val="0"/>
          <w:color w:val="auto"/>
          <w:sz w:val="28"/>
          <w:szCs w:val="28"/>
        </w:rPr>
        <w:t xml:space="preserve">Analyse des problèmes </w:t>
      </w:r>
    </w:p>
    <w:p w14:paraId="0F7A9F72" w14:textId="1E985AB5" w:rsidR="00D53B84" w:rsidRDefault="00D53B84" w:rsidP="00AC7079">
      <w:pPr>
        <w:spacing w:before="120" w:line="360" w:lineRule="auto"/>
        <w:jc w:val="both"/>
        <w:rPr>
          <w:rFonts w:ascii="Times New Roman" w:hAnsi="Times New Roman" w:cs="Times New Roman"/>
          <w:bCs/>
          <w:sz w:val="24"/>
          <w:szCs w:val="24"/>
        </w:rPr>
      </w:pPr>
      <w:r w:rsidRPr="00975017">
        <w:rPr>
          <w:rFonts w:ascii="Times New Roman" w:hAnsi="Times New Roman" w:cs="Times New Roman"/>
          <w:bCs/>
          <w:sz w:val="24"/>
          <w:szCs w:val="24"/>
        </w:rPr>
        <w:t>En ce qui concerne l’analyse des problèmes</w:t>
      </w:r>
      <w:r w:rsidR="00AC7079">
        <w:rPr>
          <w:rFonts w:ascii="Times New Roman" w:hAnsi="Times New Roman" w:cs="Times New Roman"/>
          <w:bCs/>
          <w:sz w:val="24"/>
          <w:szCs w:val="24"/>
        </w:rPr>
        <w:t xml:space="preserve">, </w:t>
      </w:r>
      <w:r w:rsidRPr="00975017">
        <w:rPr>
          <w:rFonts w:ascii="Times New Roman" w:hAnsi="Times New Roman" w:cs="Times New Roman"/>
          <w:bCs/>
          <w:sz w:val="24"/>
          <w:szCs w:val="24"/>
        </w:rPr>
        <w:t>nous pouvons citer :</w:t>
      </w:r>
    </w:p>
    <w:p w14:paraId="08F53260" w14:textId="57E29522" w:rsidR="009B035B" w:rsidRDefault="009B035B" w:rsidP="00CB2E4C">
      <w:pPr>
        <w:pStyle w:val="Paragraphedeliste"/>
        <w:numPr>
          <w:ilvl w:val="0"/>
          <w:numId w:val="172"/>
        </w:numPr>
        <w:spacing w:before="120" w:line="360" w:lineRule="auto"/>
        <w:jc w:val="both"/>
        <w:rPr>
          <w:rFonts w:ascii="Times New Roman" w:hAnsi="Times New Roman" w:cs="Times New Roman"/>
          <w:bCs/>
          <w:sz w:val="24"/>
          <w:szCs w:val="24"/>
        </w:rPr>
      </w:pPr>
      <w:r w:rsidRPr="00E9569F">
        <w:rPr>
          <w:rFonts w:ascii="Times New Roman" w:hAnsi="Times New Roman" w:cs="Times New Roman"/>
          <w:bCs/>
          <w:sz w:val="24"/>
          <w:szCs w:val="24"/>
        </w:rPr>
        <w:t>Complexité actuelle :</w:t>
      </w:r>
      <w:r>
        <w:rPr>
          <w:rFonts w:ascii="Times New Roman" w:hAnsi="Times New Roman" w:cs="Times New Roman"/>
          <w:bCs/>
          <w:sz w:val="24"/>
          <w:szCs w:val="24"/>
        </w:rPr>
        <w:t xml:space="preserve"> Le processus de déclaration de la TVA au Sénégal peut être complexe et fastidieux pour les contribuables. Ce qui entraîne des erreurs potentielles et des retards dans la conformité fiscale ;</w:t>
      </w:r>
    </w:p>
    <w:p w14:paraId="0F3C072A" w14:textId="26645931" w:rsidR="009B035B" w:rsidRDefault="009B035B" w:rsidP="00CB2E4C">
      <w:pPr>
        <w:pStyle w:val="Paragraphedeliste"/>
        <w:numPr>
          <w:ilvl w:val="0"/>
          <w:numId w:val="172"/>
        </w:numPr>
        <w:spacing w:before="120" w:line="360" w:lineRule="auto"/>
        <w:jc w:val="both"/>
        <w:rPr>
          <w:rFonts w:ascii="Times New Roman" w:hAnsi="Times New Roman" w:cs="Times New Roman"/>
          <w:bCs/>
          <w:sz w:val="24"/>
          <w:szCs w:val="24"/>
        </w:rPr>
      </w:pPr>
      <w:r w:rsidRPr="00E9569F">
        <w:rPr>
          <w:rFonts w:ascii="Times New Roman" w:hAnsi="Times New Roman" w:cs="Times New Roman"/>
          <w:bCs/>
          <w:sz w:val="24"/>
          <w:szCs w:val="24"/>
        </w:rPr>
        <w:t>Manque de convivialité :</w:t>
      </w:r>
      <w:r>
        <w:rPr>
          <w:rFonts w:ascii="Times New Roman" w:hAnsi="Times New Roman" w:cs="Times New Roman"/>
          <w:bCs/>
          <w:sz w:val="24"/>
          <w:szCs w:val="24"/>
        </w:rPr>
        <w:t xml:space="preserve"> La plateforme existant pour la déclaration de la TVA peut manquer d’ergonomie et être difficile à naviguer, ce qui décourage les utilisateurs et peut entraîner une faible utilisation ;</w:t>
      </w:r>
    </w:p>
    <w:p w14:paraId="11F8367C" w14:textId="2B915425" w:rsidR="009B035B" w:rsidRDefault="009B035B" w:rsidP="00CB2E4C">
      <w:pPr>
        <w:pStyle w:val="Paragraphedeliste"/>
        <w:numPr>
          <w:ilvl w:val="0"/>
          <w:numId w:val="172"/>
        </w:numPr>
        <w:spacing w:before="120" w:line="360" w:lineRule="auto"/>
        <w:jc w:val="both"/>
        <w:rPr>
          <w:rFonts w:ascii="Times New Roman" w:hAnsi="Times New Roman" w:cs="Times New Roman"/>
          <w:bCs/>
          <w:sz w:val="24"/>
          <w:szCs w:val="24"/>
        </w:rPr>
      </w:pPr>
      <w:r w:rsidRPr="00E9569F">
        <w:rPr>
          <w:rFonts w:ascii="Times New Roman" w:hAnsi="Times New Roman" w:cs="Times New Roman"/>
          <w:bCs/>
          <w:sz w:val="24"/>
          <w:szCs w:val="24"/>
        </w:rPr>
        <w:t>Risques de non-conformité :</w:t>
      </w:r>
      <w:r>
        <w:rPr>
          <w:rFonts w:ascii="Times New Roman" w:hAnsi="Times New Roman" w:cs="Times New Roman"/>
          <w:bCs/>
          <w:sz w:val="24"/>
          <w:szCs w:val="24"/>
        </w:rPr>
        <w:t xml:space="preserve"> Les entreprises peuvent rencontrer les difficultés à rester à jour avec règlementations fiscales en constante évolution, ce qui les expose à des risques de non-conformité et de sanctions ;</w:t>
      </w:r>
    </w:p>
    <w:p w14:paraId="55FD76AF" w14:textId="56A5EAC1" w:rsidR="009B035B" w:rsidRPr="009B035B" w:rsidRDefault="009B035B" w:rsidP="00CB2E4C">
      <w:pPr>
        <w:pStyle w:val="Paragraphedeliste"/>
        <w:numPr>
          <w:ilvl w:val="0"/>
          <w:numId w:val="172"/>
        </w:numPr>
        <w:spacing w:before="120" w:line="360" w:lineRule="auto"/>
        <w:jc w:val="both"/>
        <w:rPr>
          <w:rFonts w:ascii="Times New Roman" w:hAnsi="Times New Roman" w:cs="Times New Roman"/>
          <w:bCs/>
          <w:sz w:val="24"/>
          <w:szCs w:val="24"/>
        </w:rPr>
      </w:pPr>
      <w:r w:rsidRPr="00E9569F">
        <w:rPr>
          <w:rFonts w:ascii="Times New Roman" w:hAnsi="Times New Roman" w:cs="Times New Roman"/>
          <w:bCs/>
          <w:sz w:val="24"/>
          <w:szCs w:val="24"/>
        </w:rPr>
        <w:t>Absence de feedback :</w:t>
      </w:r>
      <w:r>
        <w:rPr>
          <w:rFonts w:ascii="Times New Roman" w:hAnsi="Times New Roman" w:cs="Times New Roman"/>
          <w:bCs/>
          <w:sz w:val="24"/>
          <w:szCs w:val="24"/>
        </w:rPr>
        <w:t xml:space="preserve"> Les contribuables peuvent avoir du mal à obtenir des informations sur leurs déclaration ou à fournir des commentaires sur le processus de déclaration actuel, ce qui limite de possibilités d’amélioration continue ;</w:t>
      </w:r>
    </w:p>
    <w:p w14:paraId="0FD3E075" w14:textId="365ED99E" w:rsidR="00D53B84" w:rsidRPr="000F1303" w:rsidRDefault="002F707D" w:rsidP="000A38FA">
      <w:pPr>
        <w:pStyle w:val="Titre4"/>
        <w:spacing w:line="480" w:lineRule="auto"/>
        <w:rPr>
          <w:rFonts w:ascii="Times New Roman" w:hAnsi="Times New Roman" w:cs="Times New Roman"/>
          <w:b/>
          <w:i w:val="0"/>
          <w:iCs w:val="0"/>
          <w:color w:val="auto"/>
          <w:sz w:val="28"/>
          <w:szCs w:val="28"/>
        </w:rPr>
      </w:pPr>
      <w:r w:rsidRPr="000F1303">
        <w:rPr>
          <w:rFonts w:ascii="Times New Roman" w:hAnsi="Times New Roman" w:cs="Times New Roman"/>
          <w:b/>
          <w:i w:val="0"/>
          <w:iCs w:val="0"/>
          <w:color w:val="auto"/>
          <w:sz w:val="28"/>
          <w:szCs w:val="28"/>
        </w:rPr>
        <w:t>1.2.2 Analyse des o</w:t>
      </w:r>
      <w:r w:rsidR="00D53B84" w:rsidRPr="000F1303">
        <w:rPr>
          <w:rFonts w:ascii="Times New Roman" w:hAnsi="Times New Roman" w:cs="Times New Roman"/>
          <w:b/>
          <w:i w:val="0"/>
          <w:iCs w:val="0"/>
          <w:color w:val="auto"/>
          <w:sz w:val="28"/>
          <w:szCs w:val="28"/>
        </w:rPr>
        <w:t>pportunités</w:t>
      </w:r>
    </w:p>
    <w:p w14:paraId="70AB2C5F" w14:textId="1AA579E7" w:rsidR="00FF4A41" w:rsidRPr="00FF4A41" w:rsidRDefault="00FF4A41" w:rsidP="00AC7079">
      <w:pPr>
        <w:spacing w:before="120"/>
        <w:jc w:val="both"/>
        <w:rPr>
          <w:rFonts w:ascii="Times New Roman" w:hAnsi="Times New Roman" w:cs="Times New Roman"/>
          <w:sz w:val="24"/>
          <w:szCs w:val="24"/>
        </w:rPr>
      </w:pPr>
      <w:r w:rsidRPr="00FF4A41">
        <w:rPr>
          <w:rFonts w:ascii="Times New Roman" w:hAnsi="Times New Roman" w:cs="Times New Roman"/>
          <w:sz w:val="24"/>
          <w:szCs w:val="24"/>
        </w:rPr>
        <w:t>En ce qui concerne les opportunités, nous pouvons citer :</w:t>
      </w:r>
    </w:p>
    <w:p w14:paraId="33AFB0A1" w14:textId="2A528475" w:rsidR="00FA4EE9" w:rsidRPr="00CB2E4C" w:rsidRDefault="00FA4EE9" w:rsidP="00CB2E4C">
      <w:pPr>
        <w:pStyle w:val="Paragraphedeliste"/>
        <w:numPr>
          <w:ilvl w:val="0"/>
          <w:numId w:val="174"/>
        </w:numPr>
        <w:spacing w:before="120" w:line="360" w:lineRule="auto"/>
        <w:jc w:val="both"/>
        <w:rPr>
          <w:rFonts w:ascii="Times New Roman" w:hAnsi="Times New Roman" w:cs="Times New Roman"/>
          <w:bCs/>
          <w:sz w:val="24"/>
          <w:szCs w:val="24"/>
        </w:rPr>
      </w:pPr>
      <w:r w:rsidRPr="00CB2E4C">
        <w:rPr>
          <w:rFonts w:ascii="Times New Roman" w:hAnsi="Times New Roman" w:cs="Times New Roman"/>
          <w:bCs/>
          <w:sz w:val="24"/>
          <w:szCs w:val="24"/>
        </w:rPr>
        <w:t>Simplification du processus : En développant une application conviviale et intuitive, il est possible de simplifier le processus de déclaration de la TVA, ce qui peut réduire les erreurs et les retards ;</w:t>
      </w:r>
    </w:p>
    <w:p w14:paraId="182FB3B0" w14:textId="0135BD16" w:rsidR="00FA4EE9" w:rsidRPr="00CB2E4C" w:rsidRDefault="00FA4EE9" w:rsidP="00CB2E4C">
      <w:pPr>
        <w:pStyle w:val="Paragraphedeliste"/>
        <w:numPr>
          <w:ilvl w:val="0"/>
          <w:numId w:val="174"/>
        </w:numPr>
        <w:spacing w:before="120" w:line="360" w:lineRule="auto"/>
        <w:jc w:val="both"/>
        <w:rPr>
          <w:rFonts w:ascii="Times New Roman" w:hAnsi="Times New Roman" w:cs="Times New Roman"/>
          <w:bCs/>
          <w:sz w:val="24"/>
          <w:szCs w:val="24"/>
        </w:rPr>
      </w:pPr>
      <w:r w:rsidRPr="00CB2E4C">
        <w:rPr>
          <w:rFonts w:ascii="Times New Roman" w:hAnsi="Times New Roman" w:cs="Times New Roman"/>
          <w:bCs/>
          <w:sz w:val="24"/>
          <w:szCs w:val="24"/>
        </w:rPr>
        <w:t>Amélioration de l’expérience utilisateur</w:t>
      </w:r>
      <w:r w:rsidR="00FF4A41" w:rsidRPr="00CB2E4C">
        <w:rPr>
          <w:rFonts w:ascii="Times New Roman" w:hAnsi="Times New Roman" w:cs="Times New Roman"/>
          <w:bCs/>
          <w:sz w:val="24"/>
          <w:szCs w:val="24"/>
        </w:rPr>
        <w:t xml:space="preserve"> : une </w:t>
      </w:r>
      <w:r w:rsidRPr="00CB2E4C">
        <w:rPr>
          <w:rFonts w:ascii="Times New Roman" w:hAnsi="Times New Roman" w:cs="Times New Roman"/>
          <w:bCs/>
          <w:sz w:val="24"/>
          <w:szCs w:val="24"/>
        </w:rPr>
        <w:t>plateforme bien conçue peut améliorer l’expérience des utilisateurs en rendant le processus de déclaration plus facile et plus agréable ;</w:t>
      </w:r>
    </w:p>
    <w:p w14:paraId="6B8F9D89" w14:textId="05A3ACBE" w:rsidR="00FA4EE9" w:rsidRPr="00CB2E4C" w:rsidRDefault="00FA4EE9" w:rsidP="00CB2E4C">
      <w:pPr>
        <w:pStyle w:val="Paragraphedeliste"/>
        <w:numPr>
          <w:ilvl w:val="0"/>
          <w:numId w:val="174"/>
        </w:numPr>
        <w:spacing w:before="120" w:line="360" w:lineRule="auto"/>
        <w:jc w:val="both"/>
        <w:rPr>
          <w:rFonts w:ascii="Times New Roman" w:hAnsi="Times New Roman" w:cs="Times New Roman"/>
          <w:bCs/>
          <w:sz w:val="24"/>
          <w:szCs w:val="24"/>
        </w:rPr>
      </w:pPr>
      <w:r w:rsidRPr="00CB2E4C">
        <w:rPr>
          <w:rFonts w:ascii="Times New Roman" w:hAnsi="Times New Roman" w:cs="Times New Roman"/>
          <w:bCs/>
          <w:sz w:val="24"/>
          <w:szCs w:val="24"/>
        </w:rPr>
        <w:t>Conformité renforcée :</w:t>
      </w:r>
      <w:r w:rsidR="00FF4A41" w:rsidRPr="00CB2E4C">
        <w:rPr>
          <w:rFonts w:ascii="Times New Roman" w:hAnsi="Times New Roman" w:cs="Times New Roman"/>
          <w:bCs/>
          <w:sz w:val="24"/>
          <w:szCs w:val="24"/>
        </w:rPr>
        <w:t xml:space="preserve"> </w:t>
      </w:r>
      <w:r w:rsidRPr="00CB2E4C">
        <w:rPr>
          <w:rFonts w:ascii="Times New Roman" w:hAnsi="Times New Roman" w:cs="Times New Roman"/>
          <w:bCs/>
          <w:sz w:val="24"/>
          <w:szCs w:val="24"/>
        </w:rPr>
        <w:t>Une application bien conçue peut aider les entreprises à rester à jour avec les règlementations fiscales en fournissant des conseils et des rappels pertinents, ce qui réduit les risques de non-conformité ;</w:t>
      </w:r>
    </w:p>
    <w:p w14:paraId="647AF641" w14:textId="5AB2A8F0" w:rsidR="00FA4EE9" w:rsidRPr="00CB2E4C" w:rsidRDefault="00FA4EE9" w:rsidP="00CB2E4C">
      <w:pPr>
        <w:pStyle w:val="Paragraphedeliste"/>
        <w:numPr>
          <w:ilvl w:val="0"/>
          <w:numId w:val="174"/>
        </w:numPr>
        <w:spacing w:before="120" w:line="360" w:lineRule="auto"/>
        <w:jc w:val="both"/>
        <w:rPr>
          <w:rFonts w:ascii="Times New Roman" w:hAnsi="Times New Roman" w:cs="Times New Roman"/>
          <w:bCs/>
          <w:sz w:val="24"/>
          <w:szCs w:val="24"/>
        </w:rPr>
      </w:pPr>
      <w:r w:rsidRPr="00CB2E4C">
        <w:rPr>
          <w:rFonts w:ascii="Times New Roman" w:hAnsi="Times New Roman" w:cs="Times New Roman"/>
          <w:bCs/>
          <w:sz w:val="24"/>
          <w:szCs w:val="24"/>
        </w:rPr>
        <w:lastRenderedPageBreak/>
        <w:t>Feedback et itérations :</w:t>
      </w:r>
      <w:r w:rsidRPr="00CB2E4C">
        <w:rPr>
          <w:rFonts w:ascii="Times New Roman" w:hAnsi="Times New Roman" w:cs="Times New Roman"/>
          <w:b/>
          <w:sz w:val="24"/>
          <w:szCs w:val="24"/>
        </w:rPr>
        <w:t xml:space="preserve"> </w:t>
      </w:r>
      <w:r w:rsidRPr="00CB2E4C">
        <w:rPr>
          <w:rFonts w:ascii="Times New Roman" w:hAnsi="Times New Roman" w:cs="Times New Roman"/>
          <w:bCs/>
          <w:sz w:val="24"/>
          <w:szCs w:val="24"/>
        </w:rPr>
        <w:t>En intégrant un système de feedback des utilisateurs, il est possible d’identifier les lacunes dans le processus de déclaration actuel et de mettre en œuvre des améliorations continues pur répondre aux besoins des utilisateurs.</w:t>
      </w:r>
    </w:p>
    <w:p w14:paraId="50595879" w14:textId="4DE58B1D" w:rsidR="00C80D4E" w:rsidRPr="000F1303" w:rsidRDefault="002F707D" w:rsidP="000A38FA">
      <w:pPr>
        <w:pStyle w:val="Titre3"/>
        <w:spacing w:line="480" w:lineRule="auto"/>
        <w:rPr>
          <w:rFonts w:ascii="Times New Roman" w:hAnsi="Times New Roman" w:cs="Times New Roman"/>
          <w:b/>
          <w:bCs/>
          <w:i/>
          <w:iCs/>
          <w:color w:val="auto"/>
          <w:sz w:val="28"/>
          <w:szCs w:val="28"/>
        </w:rPr>
      </w:pPr>
      <w:r w:rsidRPr="000F1303">
        <w:rPr>
          <w:rFonts w:ascii="Times New Roman" w:hAnsi="Times New Roman" w:cs="Times New Roman"/>
          <w:b/>
          <w:bCs/>
          <w:color w:val="auto"/>
          <w:sz w:val="28"/>
          <w:szCs w:val="28"/>
        </w:rPr>
        <w:t xml:space="preserve">1.3 </w:t>
      </w:r>
      <w:r w:rsidR="00C80D4E" w:rsidRPr="000F1303">
        <w:rPr>
          <w:rFonts w:ascii="Times New Roman" w:hAnsi="Times New Roman" w:cs="Times New Roman"/>
          <w:b/>
          <w:bCs/>
          <w:color w:val="auto"/>
          <w:sz w:val="28"/>
          <w:szCs w:val="28"/>
        </w:rPr>
        <w:t>Mise à l’épreuve du concept </w:t>
      </w:r>
    </w:p>
    <w:p w14:paraId="717EEC42" w14:textId="77777777" w:rsidR="000F0E9A" w:rsidRPr="0078753B" w:rsidRDefault="000F0E9A" w:rsidP="000F0E9A">
      <w:pPr>
        <w:spacing w:before="120" w:line="360" w:lineRule="auto"/>
        <w:jc w:val="both"/>
        <w:rPr>
          <w:rFonts w:ascii="Times New Roman" w:hAnsi="Times New Roman" w:cs="Times New Roman"/>
          <w:sz w:val="24"/>
          <w:szCs w:val="24"/>
        </w:rPr>
      </w:pPr>
      <w:r w:rsidRPr="0078753B">
        <w:rPr>
          <w:rFonts w:ascii="Times New Roman" w:hAnsi="Times New Roman" w:cs="Times New Roman"/>
          <w:sz w:val="24"/>
          <w:szCs w:val="24"/>
        </w:rPr>
        <w:t>Points d’amélioration potentiels pour l’application Web de déclaration de la TVA au Sénégal :</w:t>
      </w:r>
    </w:p>
    <w:p w14:paraId="2D3A9CCF" w14:textId="7777777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Interface utilisateur intuitive : Concevoir une interface utilisateur conviviale et intuitive qui guide les utilisateurs à travers le processus de déclaration de manière claire et efficace. Cela peut inclure des étapes progressives, des instructions claires et des fonctionnalités d’aide contextuelle ;</w:t>
      </w:r>
    </w:p>
    <w:p w14:paraId="3C9E7C5A" w14:textId="7777777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Personnalisation des profils : Permettre aux utilisateurs de créer des profils personnalisés pour faciliter la saisie et la gestion de leurs données fiscales, tout en garantissant la réglementation fiscale : Intégrer une base de données actualisée des réglementations fiscale et des exigences de la déclaration au Sénégal, afin que les utilisateurs puissent être informés des dernières mises à jour et des changements pertinents ;</w:t>
      </w:r>
    </w:p>
    <w:p w14:paraId="271569A8" w14:textId="7777777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Automatisation des calculs : Intégrer des fonctionnalités de calcul automatique pour simplifier les calculs complexes liés à la déclaration de la TVA, réduisant ainsi les risques d’erreurs humaines et accélérant le processus global ;</w:t>
      </w:r>
    </w:p>
    <w:p w14:paraId="7B830727" w14:textId="73B2A51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Assistance en temps réel : Fournir</w:t>
      </w:r>
      <w:r w:rsidRPr="00AA3DC8">
        <w:rPr>
          <w:rFonts w:ascii="Times New Roman" w:hAnsi="Times New Roman" w:cs="Times New Roman"/>
          <w:bCs/>
          <w:sz w:val="24"/>
          <w:szCs w:val="24"/>
        </w:rPr>
        <w:t xml:space="preserve"> u</w:t>
      </w:r>
      <w:r w:rsidR="002056DE" w:rsidRPr="00AA3DC8">
        <w:rPr>
          <w:rFonts w:ascii="Times New Roman" w:hAnsi="Times New Roman" w:cs="Times New Roman"/>
          <w:bCs/>
          <w:sz w:val="24"/>
          <w:szCs w:val="24"/>
        </w:rPr>
        <w:t>n</w:t>
      </w:r>
      <w:r w:rsidRPr="00AA3DC8">
        <w:rPr>
          <w:rFonts w:ascii="Times New Roman" w:hAnsi="Times New Roman" w:cs="Times New Roman"/>
          <w:bCs/>
          <w:sz w:val="24"/>
          <w:szCs w:val="24"/>
        </w:rPr>
        <w:t xml:space="preserve"> </w:t>
      </w:r>
      <w:r w:rsidRPr="000F0E9A">
        <w:rPr>
          <w:rFonts w:ascii="Times New Roman" w:hAnsi="Times New Roman" w:cs="Times New Roman"/>
          <w:bCs/>
          <w:sz w:val="24"/>
          <w:szCs w:val="24"/>
        </w:rPr>
        <w:t>support en temps réel aux utilisateurs tout au long du processus de déclaration, en incluant des options de chat en direct ou des FAQ interactives pour répondre aux questions et résoudre les problèmes rapidement ;</w:t>
      </w:r>
    </w:p>
    <w:p w14:paraId="6CB65B0D" w14:textId="7777777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Notifications des appels : Mettre en place un système de notifications et de rappels pour informer les utilisateurs des dates limites de déclaration, des paiements dus et des mises à jour importantes concernant leur déclaration de TVA ;</w:t>
      </w:r>
    </w:p>
    <w:p w14:paraId="2ACFF38A" w14:textId="77777777" w:rsidR="000F0E9A" w:rsidRPr="000F0E9A" w:rsidRDefault="000F0E9A" w:rsidP="000F0E9A">
      <w:pPr>
        <w:pStyle w:val="Paragraphedeliste"/>
        <w:numPr>
          <w:ilvl w:val="0"/>
          <w:numId w:val="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Feedback utilisateur : Intégrer un mécanisme de feedback pour permettre aux utilisateurs de partager leurs commentaires et leurs suggestions d’amélioration, ce qui peut guider le développement continu de l’application et répondre aux besoins spécifiques des utilisateurs ;</w:t>
      </w:r>
    </w:p>
    <w:p w14:paraId="3B60EBA6" w14:textId="240BE7CD" w:rsidR="000F0E9A" w:rsidRPr="005C5774" w:rsidRDefault="000F0E9A" w:rsidP="000F0E9A">
      <w:pPr>
        <w:pStyle w:val="Paragraphedeliste"/>
        <w:numPr>
          <w:ilvl w:val="0"/>
          <w:numId w:val="3"/>
        </w:numPr>
        <w:spacing w:before="120" w:line="360" w:lineRule="auto"/>
        <w:jc w:val="both"/>
        <w:rPr>
          <w:rFonts w:ascii="Times New Roman" w:hAnsi="Times New Roman" w:cs="Times New Roman"/>
          <w:sz w:val="24"/>
          <w:szCs w:val="24"/>
        </w:rPr>
      </w:pPr>
      <w:r w:rsidRPr="000F0E9A">
        <w:rPr>
          <w:rFonts w:ascii="Times New Roman" w:hAnsi="Times New Roman" w:cs="Times New Roman"/>
          <w:bCs/>
          <w:sz w:val="24"/>
          <w:szCs w:val="24"/>
        </w:rPr>
        <w:t>Accessibilité : Assurer l’accessibilité de l’application pour les utilisateurs ayant des besoins spécifiques, en veillant à ce qu’elle soit compatible avec les technologies d’assistance et conforme aux normes d’accessibilité Web</w:t>
      </w:r>
      <w:r w:rsidRPr="0078753B">
        <w:rPr>
          <w:rFonts w:ascii="Times New Roman" w:hAnsi="Times New Roman" w:cs="Times New Roman"/>
          <w:sz w:val="24"/>
          <w:szCs w:val="24"/>
        </w:rPr>
        <w:t>.</w:t>
      </w:r>
    </w:p>
    <w:p w14:paraId="7039E2A2" w14:textId="136C5016" w:rsidR="003A10DB" w:rsidRPr="00D42B99" w:rsidRDefault="002F707D" w:rsidP="000A38FA">
      <w:pPr>
        <w:pStyle w:val="Titre3"/>
        <w:spacing w:line="480" w:lineRule="auto"/>
        <w:rPr>
          <w:rFonts w:ascii="Times New Roman" w:hAnsi="Times New Roman" w:cs="Times New Roman"/>
          <w:b/>
          <w:bCs/>
          <w:i/>
          <w:iCs/>
          <w:color w:val="auto"/>
          <w:sz w:val="26"/>
          <w:szCs w:val="26"/>
        </w:rPr>
      </w:pPr>
      <w:r w:rsidRPr="00D42B99">
        <w:rPr>
          <w:rFonts w:ascii="Times New Roman" w:hAnsi="Times New Roman" w:cs="Times New Roman"/>
          <w:b/>
          <w:bCs/>
          <w:color w:val="auto"/>
          <w:sz w:val="26"/>
          <w:szCs w:val="26"/>
        </w:rPr>
        <w:lastRenderedPageBreak/>
        <w:t xml:space="preserve">1.4 </w:t>
      </w:r>
      <w:r w:rsidR="004973DC" w:rsidRPr="00D42B99">
        <w:rPr>
          <w:rFonts w:ascii="Times New Roman" w:hAnsi="Times New Roman" w:cs="Times New Roman"/>
          <w:b/>
          <w:bCs/>
          <w:color w:val="auto"/>
          <w:sz w:val="26"/>
          <w:szCs w:val="26"/>
        </w:rPr>
        <w:t xml:space="preserve">Description des services </w:t>
      </w:r>
    </w:p>
    <w:p w14:paraId="77B85B82" w14:textId="7326ADE4" w:rsidR="003A10DB" w:rsidRPr="0078753B" w:rsidRDefault="003A10DB"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 xml:space="preserve">L’objectif de ce projet est d’améliorer l’efficacité, la transparence et la conformité du système de collecte de la TVA au Sénégal, contribuant ainsi à renforcer la stabilité financière du pays et à soutenir une croissance économique durable. </w:t>
      </w:r>
    </w:p>
    <w:p w14:paraId="769B7166" w14:textId="77777777" w:rsidR="003A10DB" w:rsidRPr="000F0E9A" w:rsidRDefault="003A10DB" w:rsidP="0022766E">
      <w:pPr>
        <w:pStyle w:val="Paragraphedeliste"/>
        <w:numPr>
          <w:ilvl w:val="0"/>
          <w:numId w:val="18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Simplification administrative : Offrir une plateforme conviviale et intuitive où les entreprises peuvent soumettre leurs déclarations de TVA en ligne, réduisant ainsi les efforts administratifs et le temps nécessaire pour effectuer cette tâche ;</w:t>
      </w:r>
    </w:p>
    <w:p w14:paraId="445A5AE7" w14:textId="277447FC" w:rsidR="003A10DB" w:rsidRPr="000F0E9A" w:rsidRDefault="003A10DB" w:rsidP="0022766E">
      <w:pPr>
        <w:pStyle w:val="Paragraphedeliste"/>
        <w:numPr>
          <w:ilvl w:val="0"/>
          <w:numId w:val="18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 xml:space="preserve">Renforcer la transparence et la traçabilité : En centralisant les données fiscales sur une plateforme numérique </w:t>
      </w:r>
      <w:r w:rsidRPr="00AA3DC8">
        <w:rPr>
          <w:rFonts w:ascii="Times New Roman" w:hAnsi="Times New Roman" w:cs="Times New Roman"/>
          <w:bCs/>
          <w:sz w:val="24"/>
          <w:szCs w:val="24"/>
        </w:rPr>
        <w:t>sécurisé</w:t>
      </w:r>
      <w:r w:rsidR="002056DE" w:rsidRPr="00AA3DC8">
        <w:rPr>
          <w:rFonts w:ascii="Times New Roman" w:hAnsi="Times New Roman" w:cs="Times New Roman"/>
          <w:bCs/>
          <w:sz w:val="24"/>
          <w:szCs w:val="24"/>
        </w:rPr>
        <w:t>e</w:t>
      </w:r>
      <w:r w:rsidRPr="000F0E9A">
        <w:rPr>
          <w:rFonts w:ascii="Times New Roman" w:hAnsi="Times New Roman" w:cs="Times New Roman"/>
          <w:bCs/>
          <w:sz w:val="24"/>
          <w:szCs w:val="24"/>
        </w:rPr>
        <w:t>, le projet vise à améliorer la transparence et la traçabilité des transactions commerciales, facilitant ainsi les contrôles fiscaux et la lutte contre la fraude ;</w:t>
      </w:r>
    </w:p>
    <w:p w14:paraId="595E2BB4" w14:textId="77777777" w:rsidR="003A10DB" w:rsidRPr="000F0E9A" w:rsidRDefault="003A10DB" w:rsidP="0022766E">
      <w:pPr>
        <w:pStyle w:val="Paragraphedeliste"/>
        <w:numPr>
          <w:ilvl w:val="0"/>
          <w:numId w:val="18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Réduction des erreurs : Intégrer des fonctionnalités de calcul automatique et de vérification pour minimiser les risques d’erreurs de saisie, garantissant ainsi une meilleure précision des déclarations fiscales et une plus grande conformité aux règlementations ;</w:t>
      </w:r>
    </w:p>
    <w:p w14:paraId="0CBF85CA" w14:textId="77777777" w:rsidR="003A10DB" w:rsidRPr="000F0E9A" w:rsidRDefault="003A10DB" w:rsidP="0022766E">
      <w:pPr>
        <w:pStyle w:val="Paragraphedeliste"/>
        <w:numPr>
          <w:ilvl w:val="0"/>
          <w:numId w:val="183"/>
        </w:numPr>
        <w:spacing w:before="120" w:line="360" w:lineRule="auto"/>
        <w:jc w:val="both"/>
        <w:rPr>
          <w:rFonts w:ascii="Times New Roman" w:hAnsi="Times New Roman" w:cs="Times New Roman"/>
          <w:bCs/>
          <w:sz w:val="24"/>
          <w:szCs w:val="24"/>
        </w:rPr>
      </w:pPr>
      <w:r w:rsidRPr="000F0E9A">
        <w:rPr>
          <w:rFonts w:ascii="Times New Roman" w:hAnsi="Times New Roman" w:cs="Times New Roman"/>
          <w:bCs/>
          <w:sz w:val="24"/>
          <w:szCs w:val="24"/>
        </w:rPr>
        <w:t>Accessibilité accrue : Permettre aux entreprises situées dans différentes régions du pays, y compris les zones éloignées, de n’importe quel appareil disposant d’une grande accessibilité et une participation plus large ;</w:t>
      </w:r>
    </w:p>
    <w:p w14:paraId="6F8F86F9" w14:textId="47DED7DB" w:rsidR="003A10DB" w:rsidRPr="0078753B" w:rsidRDefault="003A10DB" w:rsidP="00AC7079">
      <w:pPr>
        <w:pStyle w:val="Paragraphedeliste"/>
        <w:numPr>
          <w:ilvl w:val="0"/>
          <w:numId w:val="1"/>
        </w:numPr>
        <w:spacing w:before="120" w:line="360" w:lineRule="auto"/>
        <w:jc w:val="both"/>
        <w:rPr>
          <w:rFonts w:ascii="Times New Roman" w:hAnsi="Times New Roman" w:cs="Times New Roman"/>
          <w:sz w:val="24"/>
          <w:szCs w:val="24"/>
        </w:rPr>
      </w:pPr>
      <w:r w:rsidRPr="000F0E9A">
        <w:rPr>
          <w:rFonts w:ascii="Times New Roman" w:hAnsi="Times New Roman" w:cs="Times New Roman"/>
          <w:bCs/>
          <w:sz w:val="24"/>
          <w:szCs w:val="24"/>
        </w:rPr>
        <w:t>Contribution à la modernisation fiscale : Soutenir les efforts du gouvernement Sénégalais pour moderniser ses systèmes fiscaux en introduisant une solution numérique innovante pour la collecte</w:t>
      </w:r>
      <w:r w:rsidRPr="0078753B">
        <w:rPr>
          <w:rFonts w:ascii="Times New Roman" w:hAnsi="Times New Roman" w:cs="Times New Roman"/>
          <w:sz w:val="24"/>
          <w:szCs w:val="24"/>
        </w:rPr>
        <w:t xml:space="preserve"> des taxes, qui contribuera à </w:t>
      </w:r>
      <w:r w:rsidR="002056DE" w:rsidRPr="00AA3DC8">
        <w:rPr>
          <w:rFonts w:ascii="Times New Roman" w:hAnsi="Times New Roman" w:cs="Times New Roman"/>
          <w:sz w:val="24"/>
          <w:szCs w:val="24"/>
        </w:rPr>
        <w:t>l’</w:t>
      </w:r>
      <w:r w:rsidRPr="00AA3DC8">
        <w:rPr>
          <w:rFonts w:ascii="Times New Roman" w:hAnsi="Times New Roman" w:cs="Times New Roman"/>
          <w:sz w:val="24"/>
          <w:szCs w:val="24"/>
        </w:rPr>
        <w:t>amélioration</w:t>
      </w:r>
      <w:r w:rsidRPr="002056DE">
        <w:rPr>
          <w:rFonts w:ascii="Times New Roman" w:hAnsi="Times New Roman" w:cs="Times New Roman"/>
          <w:color w:val="FF0000"/>
          <w:sz w:val="24"/>
          <w:szCs w:val="24"/>
        </w:rPr>
        <w:t xml:space="preserve"> </w:t>
      </w:r>
      <w:r w:rsidRPr="0078753B">
        <w:rPr>
          <w:rFonts w:ascii="Times New Roman" w:hAnsi="Times New Roman" w:cs="Times New Roman"/>
          <w:sz w:val="24"/>
          <w:szCs w:val="24"/>
        </w:rPr>
        <w:t>de l’efficacité et la transparence de collecte des recettes fiscale.</w:t>
      </w:r>
    </w:p>
    <w:p w14:paraId="1958D2F1" w14:textId="4336F9CA" w:rsidR="00435DA4" w:rsidRPr="00435DA4" w:rsidRDefault="002F707D" w:rsidP="000A38FA">
      <w:pPr>
        <w:pStyle w:val="Titre3"/>
        <w:spacing w:line="480" w:lineRule="auto"/>
        <w:rPr>
          <w:rFonts w:ascii="Times New Roman" w:hAnsi="Times New Roman" w:cs="Times New Roman"/>
          <w:b/>
          <w:bCs/>
          <w:i/>
          <w:iCs/>
          <w:color w:val="auto"/>
          <w:sz w:val="28"/>
          <w:szCs w:val="28"/>
        </w:rPr>
      </w:pPr>
      <w:r w:rsidRPr="00435DA4">
        <w:rPr>
          <w:rFonts w:ascii="Times New Roman" w:hAnsi="Times New Roman" w:cs="Times New Roman"/>
          <w:b/>
          <w:bCs/>
          <w:color w:val="auto"/>
          <w:sz w:val="28"/>
          <w:szCs w:val="28"/>
        </w:rPr>
        <w:t xml:space="preserve">1.5 </w:t>
      </w:r>
      <w:r w:rsidR="00344F8B" w:rsidRPr="00435DA4">
        <w:rPr>
          <w:rFonts w:ascii="Times New Roman" w:hAnsi="Times New Roman" w:cs="Times New Roman"/>
          <w:b/>
          <w:bCs/>
          <w:color w:val="auto"/>
          <w:sz w:val="28"/>
          <w:szCs w:val="28"/>
        </w:rPr>
        <w:t>Présentation de</w:t>
      </w:r>
      <w:r w:rsidR="004973DC" w:rsidRPr="00435DA4">
        <w:rPr>
          <w:rFonts w:ascii="Times New Roman" w:hAnsi="Times New Roman" w:cs="Times New Roman"/>
          <w:b/>
          <w:bCs/>
          <w:color w:val="auto"/>
          <w:sz w:val="28"/>
          <w:szCs w:val="28"/>
        </w:rPr>
        <w:t xml:space="preserve">s </w:t>
      </w:r>
      <w:r w:rsidR="00526B09" w:rsidRPr="00435DA4">
        <w:rPr>
          <w:rFonts w:ascii="Times New Roman" w:hAnsi="Times New Roman" w:cs="Times New Roman"/>
          <w:b/>
          <w:bCs/>
          <w:color w:val="auto"/>
          <w:sz w:val="28"/>
          <w:szCs w:val="28"/>
        </w:rPr>
        <w:t xml:space="preserve">promoteurs </w:t>
      </w:r>
    </w:p>
    <w:p w14:paraId="0850C8EE" w14:textId="7AFF0A43" w:rsidR="004973DC" w:rsidRPr="00435DA4" w:rsidRDefault="004973DC" w:rsidP="00435DA4">
      <w:pPr>
        <w:pStyle w:val="Paragraphedeliste"/>
        <w:numPr>
          <w:ilvl w:val="0"/>
          <w:numId w:val="113"/>
        </w:numPr>
        <w:spacing w:before="120" w:line="360" w:lineRule="auto"/>
        <w:jc w:val="both"/>
        <w:outlineLvl w:val="0"/>
        <w:rPr>
          <w:rFonts w:ascii="Times New Roman" w:hAnsi="Times New Roman" w:cs="Times New Roman"/>
          <w:b/>
          <w:sz w:val="24"/>
          <w:szCs w:val="24"/>
        </w:rPr>
      </w:pPr>
      <w:bookmarkStart w:id="10" w:name="_Toc165277551"/>
      <w:r w:rsidRPr="00435DA4">
        <w:rPr>
          <w:rFonts w:ascii="Times New Roman" w:hAnsi="Times New Roman" w:cs="Times New Roman"/>
          <w:b/>
          <w:sz w:val="24"/>
          <w:szCs w:val="24"/>
        </w:rPr>
        <w:t>Description des promoteurs</w:t>
      </w:r>
      <w:bookmarkEnd w:id="10"/>
    </w:p>
    <w:p w14:paraId="0F43A1C6" w14:textId="1214007C" w:rsidR="001C109A" w:rsidRPr="00240498" w:rsidRDefault="00FF4A41" w:rsidP="00AC7079">
      <w:pPr>
        <w:spacing w:before="120" w:line="360" w:lineRule="auto"/>
        <w:ind w:firstLine="708"/>
        <w:jc w:val="both"/>
        <w:outlineLvl w:val="0"/>
        <w:rPr>
          <w:rFonts w:ascii="Times New Roman" w:hAnsi="Times New Roman" w:cs="Times New Roman"/>
          <w:bCs/>
          <w:sz w:val="24"/>
          <w:szCs w:val="24"/>
        </w:rPr>
      </w:pPr>
      <w:bookmarkStart w:id="11" w:name="_Toc165277552"/>
      <w:r>
        <w:rPr>
          <w:rFonts w:ascii="Times New Roman" w:hAnsi="Times New Roman" w:cs="Times New Roman"/>
          <w:bCs/>
          <w:sz w:val="24"/>
          <w:szCs w:val="24"/>
        </w:rPr>
        <w:t>Grâce à notre parcours de formation au sein du groupe ISM ainsi qu’à notre engagement dans diverses activités extra-</w:t>
      </w:r>
      <w:r w:rsidR="00240498">
        <w:rPr>
          <w:rFonts w:ascii="Times New Roman" w:hAnsi="Times New Roman" w:cs="Times New Roman"/>
          <w:bCs/>
          <w:sz w:val="24"/>
          <w:szCs w:val="24"/>
        </w:rPr>
        <w:t>scolaires, nous avons pu acquérir les compétences essentielles en informatique, en entreprenariat et en gestion de projets. Ces compétences nous permettent de diriger plus efficacement ce projet. Notre groupe est composé de quatre entrepreneurs, à savoir :</w:t>
      </w:r>
      <w:bookmarkEnd w:id="11"/>
      <w:r w:rsidR="001C109A" w:rsidRPr="00D17F47">
        <w:rPr>
          <w:rFonts w:ascii="Times New Roman" w:eastAsia="Calibri" w:hAnsi="Times New Roman" w:cs="Times New Roman"/>
          <w:sz w:val="24"/>
          <w:szCs w:val="24"/>
        </w:rPr>
        <w:t xml:space="preserve"> </w:t>
      </w:r>
    </w:p>
    <w:p w14:paraId="134F08EC" w14:textId="3AD3A59E" w:rsidR="001C109A" w:rsidRPr="00D17F47" w:rsidRDefault="006972D0"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lastRenderedPageBreak/>
        <w:tab/>
      </w:r>
      <w:r w:rsidR="001C109A" w:rsidRPr="00D17F47">
        <w:rPr>
          <w:rFonts w:ascii="Times New Roman" w:eastAsia="Calibri" w:hAnsi="Times New Roman" w:cs="Times New Roman"/>
          <w:sz w:val="24"/>
          <w:szCs w:val="24"/>
        </w:rPr>
        <w:t xml:space="preserve">Je suis </w:t>
      </w:r>
      <w:r w:rsidR="001C109A" w:rsidRPr="00D17F47">
        <w:rPr>
          <w:rFonts w:ascii="Times New Roman" w:eastAsia="Calibri" w:hAnsi="Times New Roman" w:cs="Times New Roman"/>
          <w:b/>
          <w:bCs/>
          <w:sz w:val="24"/>
          <w:szCs w:val="24"/>
        </w:rPr>
        <w:t>KAYUMPA BLAISE Yese</w:t>
      </w:r>
      <w:r w:rsidR="001C109A" w:rsidRPr="00D17F47">
        <w:rPr>
          <w:rFonts w:ascii="Times New Roman" w:eastAsia="Calibri" w:hAnsi="Times New Roman" w:cs="Times New Roman"/>
          <w:sz w:val="24"/>
          <w:szCs w:val="24"/>
        </w:rPr>
        <w:t>, un passionné congolais des nouvelles technologies et un chercheur de nouvelles connaissances. En tant que Freelancer et étudiant, j'ai acquis une solide formation dans le domaine de l'informatique, comprenant le développement Web frontend, backend, mobile et réseaux, ainsi que la création de sites web avec Wordpress et la conception d'applications pour les secteurs du transport et de la restauration. Mon parcours comprend la réalisation d'un site web complet pour une entreprise de communication, la conception d'interfaces utilisateur conviviales pour des applications de gestion de stock et le développement de plusieurs applications web.</w:t>
      </w:r>
    </w:p>
    <w:p w14:paraId="1C05B040" w14:textId="64856FFF" w:rsidR="001C109A" w:rsidRPr="00D17F47" w:rsidRDefault="006972D0"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tab/>
      </w:r>
      <w:r w:rsidR="001C109A" w:rsidRPr="00D17F47">
        <w:rPr>
          <w:rFonts w:ascii="Times New Roman" w:eastAsia="Calibri" w:hAnsi="Times New Roman" w:cs="Times New Roman"/>
          <w:sz w:val="24"/>
          <w:szCs w:val="24"/>
        </w:rPr>
        <w:t>Je suis rigoureux, sérieux, passionné et j'apprécie les défis. Je suis capable de travailler en équipe ou de manière autonome, selon les besoins. Mon objectif est de relever les défis les plus stimulants, de devenir un acteur indispensable dans le secteur de l'informatique et d'apporter des innovations dans ce domaine. Je suis convaincu que mes compétences, mon expérience et ma détermination seront des atouts précieux pour la réalisation du projet.</w:t>
      </w:r>
    </w:p>
    <w:p w14:paraId="2147575A" w14:textId="77777777" w:rsidR="001C109A" w:rsidRPr="00D17F47" w:rsidRDefault="001C109A"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t>En résumé, je suis une personne déterminée et passionnée, toujours prête à relever de nouveaux défis et à atteindre mes objectifs, ce qui me permet d'apporter une approche réfléchie et rigoureuse au projet SEN-IMPÔT.</w:t>
      </w:r>
    </w:p>
    <w:p w14:paraId="48EED1D7" w14:textId="3D72B570" w:rsidR="001C109A" w:rsidRDefault="001C109A"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b/>
          <w:bCs/>
          <w:sz w:val="24"/>
          <w:szCs w:val="24"/>
        </w:rPr>
      </w:pPr>
      <w:r w:rsidRPr="00D17F47">
        <w:rPr>
          <w:rFonts w:ascii="Times New Roman" w:eastAsia="Calibri" w:hAnsi="Times New Roman" w:cs="Times New Roman"/>
          <w:b/>
          <w:bCs/>
          <w:sz w:val="24"/>
          <w:szCs w:val="24"/>
        </w:rPr>
        <w:t>Développeurs Frontend :</w:t>
      </w:r>
    </w:p>
    <w:p w14:paraId="51CAC46F" w14:textId="5146CC01" w:rsidR="00B43A84" w:rsidRPr="00B43A84" w:rsidRDefault="00B43A84"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sidRPr="00B43A84">
        <w:rPr>
          <w:rFonts w:ascii="Times New Roman" w:eastAsia="Calibri" w:hAnsi="Times New Roman" w:cs="Times New Roman"/>
          <w:sz w:val="24"/>
          <w:szCs w:val="24"/>
        </w:rPr>
        <w:t>Chargé</w:t>
      </w:r>
      <w:r>
        <w:rPr>
          <w:rFonts w:ascii="Times New Roman" w:eastAsia="Calibri" w:hAnsi="Times New Roman" w:cs="Times New Roman"/>
          <w:sz w:val="24"/>
          <w:szCs w:val="24"/>
        </w:rPr>
        <w:t xml:space="preserve"> de la création de l’interface utilisation intuitive et conviviale de l’application. J’ai des compétences avancées en HTML, CSS, JavaScript et expérience dans le développement d’interfaces utilisateur réactives.</w:t>
      </w:r>
    </w:p>
    <w:p w14:paraId="2DA05EB1" w14:textId="2EEFB800" w:rsidR="001C109A" w:rsidRDefault="001C109A"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b/>
          <w:bCs/>
          <w:sz w:val="24"/>
          <w:szCs w:val="24"/>
        </w:rPr>
      </w:pPr>
      <w:r w:rsidRPr="00D17F47">
        <w:rPr>
          <w:rFonts w:ascii="Times New Roman" w:eastAsia="Calibri" w:hAnsi="Times New Roman" w:cs="Times New Roman"/>
          <w:b/>
          <w:bCs/>
          <w:sz w:val="24"/>
          <w:szCs w:val="24"/>
        </w:rPr>
        <w:t>Designer UX/</w:t>
      </w:r>
      <w:r w:rsidR="00FA4E56" w:rsidRPr="00D17F47">
        <w:rPr>
          <w:rFonts w:ascii="Times New Roman" w:eastAsia="Calibri" w:hAnsi="Times New Roman" w:cs="Times New Roman"/>
          <w:b/>
          <w:bCs/>
          <w:sz w:val="24"/>
          <w:szCs w:val="24"/>
        </w:rPr>
        <w:t>UI :</w:t>
      </w:r>
    </w:p>
    <w:p w14:paraId="7E1C600B" w14:textId="219D8899" w:rsidR="00C22949" w:rsidRDefault="00B43A84" w:rsidP="00C229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Calibri" w:hAnsi="Times New Roman" w:cs="Times New Roman"/>
          <w:sz w:val="24"/>
          <w:szCs w:val="24"/>
        </w:rPr>
      </w:pPr>
      <w:r w:rsidRPr="00B43A84">
        <w:rPr>
          <w:rFonts w:ascii="Times New Roman" w:eastAsia="Calibri" w:hAnsi="Times New Roman" w:cs="Times New Roman"/>
          <w:sz w:val="24"/>
          <w:szCs w:val="24"/>
        </w:rPr>
        <w:t>Responsable de la conception visuelle de l’application, en garantissant une expérience utilisateur optimale. Expertise dans la conception d’interfaces utilisateur attrayantes et intuitive, avec une solide compréhension des principes de l’expérience utilisateur (UX).</w:t>
      </w:r>
    </w:p>
    <w:p w14:paraId="4F70E97D" w14:textId="77777777" w:rsidR="00C22949" w:rsidRPr="00C22949" w:rsidRDefault="00C22949" w:rsidP="00C22949">
      <w:pPr>
        <w:spacing w:line="360" w:lineRule="auto"/>
        <w:ind w:firstLine="708"/>
        <w:jc w:val="both"/>
        <w:rPr>
          <w:rFonts w:ascii="Times New Roman" w:eastAsia="Times New Roman" w:hAnsi="Times New Roman" w:cs="Times New Roman"/>
          <w:sz w:val="24"/>
          <w:szCs w:val="24"/>
          <w:lang w:val="fr-SN" w:eastAsia="fr-SN"/>
        </w:rPr>
      </w:pPr>
      <w:r w:rsidRPr="00C22949">
        <w:rPr>
          <w:rFonts w:ascii="Times New Roman" w:eastAsia="Times New Roman" w:hAnsi="Times New Roman" w:cs="Times New Roman"/>
          <w:sz w:val="24"/>
          <w:szCs w:val="24"/>
          <w:lang w:val="fr-SN" w:eastAsia="fr-SN"/>
        </w:rPr>
        <w:t xml:space="preserve">Je suis </w:t>
      </w:r>
      <w:r w:rsidRPr="00C22949">
        <w:rPr>
          <w:rFonts w:ascii="Times New Roman" w:eastAsia="Times New Roman" w:hAnsi="Times New Roman" w:cs="Times New Roman"/>
          <w:b/>
          <w:bCs/>
          <w:sz w:val="24"/>
          <w:szCs w:val="24"/>
          <w:lang w:val="fr-SN" w:eastAsia="fr-SN"/>
        </w:rPr>
        <w:t>Emmanuel Josué Bonheur OMOKOMY</w:t>
      </w:r>
      <w:r w:rsidRPr="00C22949">
        <w:rPr>
          <w:rFonts w:ascii="Times New Roman" w:eastAsia="Times New Roman" w:hAnsi="Times New Roman" w:cs="Times New Roman"/>
          <w:sz w:val="24"/>
          <w:szCs w:val="24"/>
          <w:lang w:val="fr-SN" w:eastAsia="fr-SN"/>
        </w:rPr>
        <w:t xml:space="preserve"> un passionné centrafricain des nouvelles technologies et un chercheur de nouvelles connaissances. En tant que gestionnaire de formation et étudiant en informatique, j'ai acquis une solide formation dans le domaine de l'informatique, y compris dans le développement Web frontend, gestion des entreprises ainsi que dans la réalisation de sites web avec Wordpress et de design d'applications de transport et de restauration. J'ai également travaillé sur de nombreux projets passionnants, notamment la </w:t>
      </w:r>
      <w:r w:rsidRPr="00C22949">
        <w:rPr>
          <w:rFonts w:ascii="Times New Roman" w:eastAsia="Times New Roman" w:hAnsi="Times New Roman" w:cs="Times New Roman"/>
          <w:sz w:val="24"/>
          <w:szCs w:val="24"/>
          <w:lang w:val="fr-SN" w:eastAsia="fr-SN"/>
        </w:rPr>
        <w:lastRenderedPageBreak/>
        <w:t>conception d'interface utilisateur conviviale pour une application de gestion de stock et le développement de plusieurs applications web.</w:t>
      </w:r>
    </w:p>
    <w:p w14:paraId="01A53912" w14:textId="625B7CE9" w:rsidR="00C22949" w:rsidRPr="00C22949" w:rsidRDefault="00C22949" w:rsidP="004E7159">
      <w:pPr>
        <w:spacing w:line="360" w:lineRule="auto"/>
        <w:ind w:firstLine="708"/>
        <w:jc w:val="both"/>
        <w:rPr>
          <w:rFonts w:ascii="Times New Roman" w:eastAsia="Times New Roman" w:hAnsi="Times New Roman" w:cs="Times New Roman"/>
          <w:sz w:val="24"/>
          <w:szCs w:val="24"/>
          <w:lang w:val="fr-SN" w:eastAsia="fr-SN"/>
        </w:rPr>
      </w:pPr>
      <w:r w:rsidRPr="00C22949">
        <w:rPr>
          <w:rFonts w:ascii="Times New Roman" w:eastAsia="Times New Roman" w:hAnsi="Times New Roman" w:cs="Times New Roman"/>
          <w:sz w:val="24"/>
          <w:szCs w:val="24"/>
          <w:lang w:val="fr-SN" w:eastAsia="fr-SN"/>
        </w:rPr>
        <w:t>Je suis rigoureux, sérieux, passionné et j'aime les défis. Je suis capable de travailler en équipe ou de manière autonome, selon les besoins. Mon objectif est de réaliser les défis les plus surprenants, d'être un atout indispensable dans le secteur de l'informatique et d'apporter quelque chose de nouveau le domaine. Je suis convaincu que mes compétences, mon expérience et ma détermination me seront utile pour la réalisation du projet.</w:t>
      </w:r>
    </w:p>
    <w:p w14:paraId="2C8566C1" w14:textId="4BF36DAA" w:rsidR="00300AE4" w:rsidRDefault="00B43A84" w:rsidP="004E7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Calibri" w:hAnsi="Times New Roman" w:cs="Times New Roman"/>
          <w:sz w:val="24"/>
          <w:szCs w:val="24"/>
        </w:rPr>
      </w:pPr>
      <w:r>
        <w:rPr>
          <w:rFonts w:ascii="Times New Roman" w:eastAsia="Calibri" w:hAnsi="Times New Roman" w:cs="Times New Roman"/>
          <w:b/>
          <w:bCs/>
          <w:sz w:val="24"/>
          <w:szCs w:val="24"/>
        </w:rPr>
        <w:tab/>
      </w:r>
      <w:r w:rsidR="00300AE4" w:rsidRPr="00300AE4">
        <w:rPr>
          <w:rFonts w:ascii="Times New Roman" w:eastAsia="Calibri" w:hAnsi="Times New Roman" w:cs="Times New Roman"/>
          <w:b/>
          <w:bCs/>
          <w:sz w:val="24"/>
          <w:szCs w:val="24"/>
        </w:rPr>
        <w:t>Keli Jason AWUME</w:t>
      </w:r>
      <w:r w:rsidR="00300AE4">
        <w:rPr>
          <w:rFonts w:ascii="Times New Roman" w:eastAsia="Calibri" w:hAnsi="Times New Roman" w:cs="Times New Roman"/>
          <w:sz w:val="24"/>
          <w:szCs w:val="24"/>
        </w:rPr>
        <w:t xml:space="preserve"> : Passionné de IT, doué d’une expertise de 3 ans grâce à une formation de trois années en Génie Logiciel Réseaux et Systèmes et des stages liés à la formation. Cela m’a permis d’engranger de solides compétences notamment la conception de sites Web (grâce à des CMS(WordPress) et de Framework (Vue, Django, Flask…)). Le développement backend, frontend, une expérience grâce à la réalisation de sites Web complets, d’interfaces de gestion, l’administration de bases de données (utilisation de SGBD (Oracle, SQL Server, MySQL…), mais également l’authentification, le chiffrement de données… </w:t>
      </w:r>
    </w:p>
    <w:p w14:paraId="20DCC1BD" w14:textId="62DBD058" w:rsidR="001F285E" w:rsidRPr="00D17F47" w:rsidRDefault="00300AE4" w:rsidP="004E7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Mon esprit d’équipe, mon implication dans chaque aspect du projet, mon adaptabilité me </w:t>
      </w:r>
      <w:r w:rsidR="00345DCC">
        <w:rPr>
          <w:rFonts w:ascii="Times New Roman" w:eastAsia="Calibri" w:hAnsi="Times New Roman" w:cs="Times New Roman"/>
          <w:sz w:val="24"/>
          <w:szCs w:val="24"/>
        </w:rPr>
        <w:t>caractérisent</w:t>
      </w:r>
      <w:r>
        <w:rPr>
          <w:rFonts w:ascii="Times New Roman" w:eastAsia="Calibri" w:hAnsi="Times New Roman" w:cs="Times New Roman"/>
          <w:sz w:val="24"/>
          <w:szCs w:val="24"/>
        </w:rPr>
        <w:t xml:space="preserve"> parfaitement. Mon expertise nous sera </w:t>
      </w:r>
      <w:r w:rsidR="00345DCC">
        <w:rPr>
          <w:rFonts w:ascii="Times New Roman" w:eastAsia="Calibri" w:hAnsi="Times New Roman" w:cs="Times New Roman"/>
          <w:sz w:val="24"/>
          <w:szCs w:val="24"/>
        </w:rPr>
        <w:t xml:space="preserve">d’une grande aide </w:t>
      </w:r>
      <w:r w:rsidR="002056DE" w:rsidRPr="00AA3DC8">
        <w:rPr>
          <w:rFonts w:ascii="Times New Roman" w:eastAsia="Calibri" w:hAnsi="Times New Roman" w:cs="Times New Roman"/>
          <w:sz w:val="24"/>
          <w:szCs w:val="24"/>
        </w:rPr>
        <w:t>pour</w:t>
      </w:r>
      <w:r w:rsidR="002056DE">
        <w:rPr>
          <w:rFonts w:ascii="Times New Roman" w:eastAsia="Calibri" w:hAnsi="Times New Roman" w:cs="Times New Roman"/>
          <w:sz w:val="24"/>
          <w:szCs w:val="24"/>
        </w:rPr>
        <w:t xml:space="preserve"> </w:t>
      </w:r>
      <w:r w:rsidR="00345DCC">
        <w:rPr>
          <w:rFonts w:ascii="Times New Roman" w:eastAsia="Calibri" w:hAnsi="Times New Roman" w:cs="Times New Roman"/>
          <w:sz w:val="24"/>
          <w:szCs w:val="24"/>
        </w:rPr>
        <w:t xml:space="preserve">le traitement des données, dans l’intuitivité de l’application. </w:t>
      </w:r>
    </w:p>
    <w:p w14:paraId="1F5CD4B3" w14:textId="5B2D6BD5" w:rsidR="001F285E" w:rsidRPr="00D17F47" w:rsidRDefault="006972D0" w:rsidP="004E715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tab/>
      </w:r>
      <w:r w:rsidR="001F285E" w:rsidRPr="00D17F47">
        <w:rPr>
          <w:rFonts w:ascii="Times New Roman" w:eastAsia="Calibri" w:hAnsi="Times New Roman" w:cs="Times New Roman"/>
          <w:sz w:val="24"/>
          <w:szCs w:val="24"/>
        </w:rPr>
        <w:t xml:space="preserve">Je m’appelle </w:t>
      </w:r>
      <w:r w:rsidR="001F285E" w:rsidRPr="00D17F47">
        <w:rPr>
          <w:rFonts w:ascii="Times New Roman" w:eastAsia="Calibri" w:hAnsi="Times New Roman" w:cs="Times New Roman"/>
          <w:b/>
          <w:bCs/>
          <w:sz w:val="24"/>
          <w:szCs w:val="24"/>
        </w:rPr>
        <w:t xml:space="preserve">Miguel Stevi Espoir MBELETY YAKAMBE, </w:t>
      </w:r>
      <w:r w:rsidR="001F285E" w:rsidRPr="00D17F47">
        <w:rPr>
          <w:rFonts w:ascii="Times New Roman" w:eastAsia="Calibri" w:hAnsi="Times New Roman" w:cs="Times New Roman"/>
          <w:sz w:val="24"/>
          <w:szCs w:val="24"/>
        </w:rPr>
        <w:t>dans le cadre de mon parcours en informatique appliquée à la gestion des entreprises, je suis profondément motivé à proposer une solution innovante pour simplifier et optimiser la déclaration de TVA au Sénégal. Cette initiative s'inscrit dans ma passion pour l'utilisation de la technologie pour résoudre des problèmes concrets dans le domaine de la gestion d'entreprise.</w:t>
      </w:r>
    </w:p>
    <w:p w14:paraId="4758A879" w14:textId="788EA1E4" w:rsidR="001F285E" w:rsidRPr="00D17F47" w:rsidRDefault="006972D0"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tab/>
      </w:r>
      <w:r w:rsidR="001F285E" w:rsidRPr="00D17F47">
        <w:rPr>
          <w:rFonts w:ascii="Times New Roman" w:eastAsia="Calibri" w:hAnsi="Times New Roman" w:cs="Times New Roman"/>
          <w:sz w:val="24"/>
          <w:szCs w:val="24"/>
        </w:rPr>
        <w:t>Notre projet vise à établir une entité sous-traitante à la DGID, spécialisée dans la gestion et la déclaration de TVA, en mettant en place une application web intuitive et efficace. Cette application offrira aux entreprises une plateforme conviviale pour gérer leurs déclarations de TVA de manière automatisée, précise et conforme aux réglementations en vigueur.</w:t>
      </w:r>
    </w:p>
    <w:p w14:paraId="2F4414CE" w14:textId="53FAFAF2" w:rsidR="001F285E" w:rsidRPr="00D17F47" w:rsidRDefault="00F438BF"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1F285E" w:rsidRPr="00D17F47">
        <w:rPr>
          <w:rFonts w:ascii="Times New Roman" w:eastAsia="Calibri" w:hAnsi="Times New Roman" w:cs="Times New Roman"/>
          <w:sz w:val="24"/>
          <w:szCs w:val="24"/>
        </w:rPr>
        <w:t xml:space="preserve">En nous concentrant sur la passion qui nous anime dans le domaine de l'informatique et de la gestion des entreprises, nous nous engageons à développer une solution technologique robuste qui répondra aux besoins spécifiques des entreprises sénégalaises en matière de </w:t>
      </w:r>
      <w:r w:rsidR="001F285E" w:rsidRPr="00D17F47">
        <w:rPr>
          <w:rFonts w:ascii="Times New Roman" w:eastAsia="Calibri" w:hAnsi="Times New Roman" w:cs="Times New Roman"/>
          <w:sz w:val="24"/>
          <w:szCs w:val="24"/>
        </w:rPr>
        <w:lastRenderedPageBreak/>
        <w:t>déclaration de TVA. Notre objectif est de simplifier les processus, de réduire les erreurs et d'optimiser l'efficacité administrative pour nos clients.</w:t>
      </w:r>
    </w:p>
    <w:p w14:paraId="61DEFD6C" w14:textId="12E5AE07" w:rsidR="001F285E" w:rsidRPr="00D17F47" w:rsidRDefault="006972D0"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jc w:val="both"/>
        <w:rPr>
          <w:rFonts w:ascii="Times New Roman" w:eastAsia="Calibri" w:hAnsi="Times New Roman" w:cs="Times New Roman"/>
          <w:sz w:val="24"/>
          <w:szCs w:val="24"/>
        </w:rPr>
      </w:pPr>
      <w:r w:rsidRPr="00D17F47">
        <w:rPr>
          <w:rFonts w:ascii="Times New Roman" w:eastAsia="Calibri" w:hAnsi="Times New Roman" w:cs="Times New Roman"/>
          <w:sz w:val="24"/>
          <w:szCs w:val="24"/>
        </w:rPr>
        <w:tab/>
      </w:r>
      <w:r w:rsidR="001F285E" w:rsidRPr="00D17F47">
        <w:rPr>
          <w:rFonts w:ascii="Times New Roman" w:eastAsia="Calibri" w:hAnsi="Times New Roman" w:cs="Times New Roman"/>
          <w:sz w:val="24"/>
          <w:szCs w:val="24"/>
        </w:rPr>
        <w:t>Nous sommes convaincus que cette initiative apportera une valeur ajoutée significative aux entreprises en leur permettant de se concentrer davantage sur leur cœur de métier tout en respectant leurs obligations fiscales. En tant qu'équipe passionnée et compétente, nous sommes déterminés à transformer notre vision en réalité et à contribuer positivement au développement économique du Sénégal.</w:t>
      </w:r>
    </w:p>
    <w:p w14:paraId="081CA78B" w14:textId="715D6BCF" w:rsidR="002F707D" w:rsidRPr="00435DA4" w:rsidRDefault="008B7E5B" w:rsidP="00B0094F">
      <w:pPr>
        <w:pStyle w:val="Titre3"/>
        <w:rPr>
          <w:rFonts w:ascii="Times New Roman" w:hAnsi="Times New Roman" w:cs="Times New Roman"/>
          <w:b/>
          <w:i/>
          <w:iCs/>
          <w:color w:val="auto"/>
          <w:sz w:val="28"/>
          <w:szCs w:val="28"/>
        </w:rPr>
      </w:pPr>
      <w:r>
        <w:rPr>
          <w:rFonts w:ascii="Times New Roman" w:hAnsi="Times New Roman" w:cs="Times New Roman"/>
          <w:b/>
          <w:color w:val="auto"/>
          <w:sz w:val="28"/>
          <w:szCs w:val="28"/>
        </w:rPr>
        <w:t xml:space="preserve">1.6 </w:t>
      </w:r>
      <w:r w:rsidR="002F707D" w:rsidRPr="00435DA4">
        <w:rPr>
          <w:rFonts w:ascii="Times New Roman" w:hAnsi="Times New Roman" w:cs="Times New Roman"/>
          <w:b/>
          <w:color w:val="auto"/>
          <w:sz w:val="28"/>
          <w:szCs w:val="28"/>
        </w:rPr>
        <w:t xml:space="preserve">Cohérence projet promoteur </w:t>
      </w:r>
    </w:p>
    <w:p w14:paraId="7FAB05DA" w14:textId="54725A30" w:rsidR="00C82A01" w:rsidRPr="00435DA4" w:rsidRDefault="00C82A01" w:rsidP="00435DA4">
      <w:pPr>
        <w:spacing w:before="120" w:after="160" w:line="360" w:lineRule="auto"/>
        <w:jc w:val="both"/>
        <w:rPr>
          <w:rFonts w:ascii="Times New Roman" w:eastAsia="Times New Roman" w:hAnsi="Times New Roman" w:cs="Times New Roman"/>
          <w:sz w:val="24"/>
          <w:szCs w:val="24"/>
        </w:rPr>
      </w:pPr>
      <w:r w:rsidRPr="00435DA4">
        <w:rPr>
          <w:rFonts w:ascii="Times New Roman" w:eastAsia="Times New Roman" w:hAnsi="Times New Roman" w:cs="Times New Roman"/>
          <w:b/>
          <w:sz w:val="24"/>
          <w:szCs w:val="24"/>
        </w:rPr>
        <w:t>Faisabilité technologique</w:t>
      </w:r>
      <w:r w:rsidRPr="00435DA4">
        <w:rPr>
          <w:rFonts w:ascii="Times New Roman" w:eastAsia="Times New Roman" w:hAnsi="Times New Roman" w:cs="Times New Roman"/>
          <w:sz w:val="24"/>
          <w:szCs w:val="24"/>
        </w:rPr>
        <w:t xml:space="preserve"> : L'équipe SEN-</w:t>
      </w:r>
      <w:r w:rsidR="00F438BF" w:rsidRPr="00435DA4">
        <w:rPr>
          <w:rFonts w:ascii="Times New Roman" w:eastAsia="Times New Roman" w:hAnsi="Times New Roman" w:cs="Times New Roman"/>
          <w:sz w:val="24"/>
          <w:szCs w:val="24"/>
        </w:rPr>
        <w:t>IMPÔT</w:t>
      </w:r>
      <w:r w:rsidRPr="00435DA4">
        <w:rPr>
          <w:rFonts w:ascii="Times New Roman" w:eastAsia="Times New Roman" w:hAnsi="Times New Roman" w:cs="Times New Roman"/>
          <w:sz w:val="24"/>
          <w:szCs w:val="24"/>
        </w:rPr>
        <w:t xml:space="preserve"> est en mesure de mettre en place une plate-forme de déclaration de TVA avec toutes les fonctionnalités de SEN-IMPOT grâce à son expertise dans le domaine du développement d'applications web et mobile.</w:t>
      </w:r>
      <w:r w:rsidRPr="007611A8">
        <w:t xml:space="preserve"> </w:t>
      </w:r>
      <w:r w:rsidRPr="00435DA4">
        <w:rPr>
          <w:rFonts w:ascii="Times New Roman" w:eastAsia="Times New Roman" w:hAnsi="Times New Roman" w:cs="Times New Roman"/>
          <w:sz w:val="24"/>
          <w:szCs w:val="24"/>
        </w:rPr>
        <w:t>Le projet de déclaration de TVA est un projet cohérent, porté par un consortium d'acteurs compétents et doté d'une solide faisabilité technologique.</w:t>
      </w:r>
      <w:r w:rsidRPr="007611A8">
        <w:t xml:space="preserve"> </w:t>
      </w:r>
      <w:r w:rsidRPr="00435DA4">
        <w:rPr>
          <w:rFonts w:ascii="Times New Roman" w:eastAsia="Times New Roman" w:hAnsi="Times New Roman" w:cs="Times New Roman"/>
          <w:sz w:val="24"/>
          <w:szCs w:val="24"/>
        </w:rPr>
        <w:t xml:space="preserve">Le projet de déclaration de TVA s'inscrit dans un contexte de modernisation et de simplification des démarches administratives des entreprises.  Nous avons également bénéficié de l'expertise en administration de base de données de M. Ndiaga Ba ainsi que des compétences en développement full-stack de Blaise et de Jason. Ces personnes ressources externes ont joué un rôle clé dans le développement de notre projet. </w:t>
      </w:r>
    </w:p>
    <w:p w14:paraId="11C3AEA5" w14:textId="48A65376" w:rsidR="002F707D" w:rsidRPr="00D42B99" w:rsidRDefault="002F707D" w:rsidP="00AC7079">
      <w:pPr>
        <w:spacing w:before="120" w:after="160" w:line="360" w:lineRule="auto"/>
        <w:jc w:val="both"/>
        <w:rPr>
          <w:rFonts w:ascii="Times New Roman" w:eastAsia="Times New Roman" w:hAnsi="Times New Roman" w:cs="Times New Roman"/>
          <w:sz w:val="24"/>
          <w:szCs w:val="24"/>
        </w:rPr>
      </w:pPr>
      <w:r w:rsidRPr="00D42B99">
        <w:rPr>
          <w:rFonts w:ascii="Times New Roman" w:hAnsi="Times New Roman" w:cs="Times New Roman"/>
          <w:b/>
          <w:sz w:val="24"/>
          <w:szCs w:val="24"/>
        </w:rPr>
        <w:t>Faisabilité commerciale</w:t>
      </w:r>
      <w:r w:rsidR="00C82A01" w:rsidRPr="00D42B99">
        <w:rPr>
          <w:rFonts w:ascii="Times New Roman" w:hAnsi="Times New Roman" w:cs="Times New Roman"/>
          <w:b/>
          <w:sz w:val="24"/>
          <w:szCs w:val="24"/>
        </w:rPr>
        <w:t> :</w:t>
      </w:r>
      <w:r w:rsidRPr="00D42B99">
        <w:rPr>
          <w:rFonts w:ascii="Times New Roman" w:hAnsi="Times New Roman" w:cs="Times New Roman"/>
          <w:b/>
          <w:color w:val="FF0000"/>
          <w:sz w:val="24"/>
          <w:szCs w:val="24"/>
        </w:rPr>
        <w:t xml:space="preserve"> </w:t>
      </w:r>
      <w:r w:rsidR="00ED3ABB" w:rsidRPr="00D42B99">
        <w:rPr>
          <w:rFonts w:ascii="Times New Roman" w:eastAsia="Times New Roman" w:hAnsi="Times New Roman" w:cs="Times New Roman"/>
          <w:sz w:val="24"/>
          <w:szCs w:val="24"/>
        </w:rPr>
        <w:t>La faisabilité commerciale de ce projet est en cours d’évaluation, cependant pour la réalisation de la plateforme nous avons investi nos fonds propres pour les frais d'hébergement.</w:t>
      </w:r>
    </w:p>
    <w:p w14:paraId="1B0FB674" w14:textId="44F2B07D" w:rsidR="002F707D" w:rsidRPr="00D42B99" w:rsidRDefault="002F707D" w:rsidP="00AC7079">
      <w:pPr>
        <w:spacing w:before="120" w:after="160" w:line="360" w:lineRule="auto"/>
        <w:jc w:val="both"/>
        <w:rPr>
          <w:rFonts w:ascii="Times New Roman" w:eastAsia="Times New Roman" w:hAnsi="Times New Roman" w:cs="Times New Roman"/>
          <w:sz w:val="24"/>
          <w:szCs w:val="24"/>
        </w:rPr>
      </w:pPr>
      <w:r w:rsidRPr="00D42B99">
        <w:rPr>
          <w:rFonts w:ascii="Times New Roman" w:hAnsi="Times New Roman" w:cs="Times New Roman"/>
          <w:b/>
          <w:sz w:val="24"/>
          <w:szCs w:val="24"/>
        </w:rPr>
        <w:t>Faisabilité juridique</w:t>
      </w:r>
      <w:r w:rsidRPr="00D42B99">
        <w:rPr>
          <w:rFonts w:ascii="Times New Roman" w:hAnsi="Times New Roman" w:cs="Times New Roman"/>
          <w:b/>
          <w:color w:val="FF0000"/>
          <w:sz w:val="24"/>
          <w:szCs w:val="24"/>
        </w:rPr>
        <w:t xml:space="preserve"> </w:t>
      </w:r>
      <w:r w:rsidR="00ED3ABB" w:rsidRPr="00D42B99">
        <w:rPr>
          <w:rFonts w:ascii="Times New Roman" w:eastAsia="Times New Roman" w:hAnsi="Times New Roman" w:cs="Times New Roman"/>
          <w:sz w:val="24"/>
          <w:szCs w:val="24"/>
        </w:rPr>
        <w:t xml:space="preserve">: Le challenge sur le plan juridique est d’obtenir une licence ou une accréditation pour que ce projet soit juridiquement reconnu par l'État sénégalais afin de rassurer et fidéliser nos potentiels clients c’est pour cela que nous aurons besoin d’un avocat. </w:t>
      </w:r>
    </w:p>
    <w:p w14:paraId="44D730B2" w14:textId="619DFA26" w:rsidR="002F707D" w:rsidRPr="00D42B99" w:rsidRDefault="00ED3ABB" w:rsidP="00AC7079">
      <w:pPr>
        <w:spacing w:before="120" w:line="360" w:lineRule="auto"/>
        <w:jc w:val="both"/>
        <w:outlineLvl w:val="0"/>
        <w:rPr>
          <w:rFonts w:ascii="Times New Roman" w:hAnsi="Times New Roman" w:cs="Times New Roman"/>
          <w:bCs/>
          <w:sz w:val="24"/>
          <w:szCs w:val="24"/>
        </w:rPr>
      </w:pPr>
      <w:bookmarkStart w:id="12" w:name="_Toc165277553"/>
      <w:r w:rsidRPr="00D42B99">
        <w:rPr>
          <w:rFonts w:ascii="Times New Roman" w:hAnsi="Times New Roman" w:cs="Times New Roman"/>
          <w:b/>
          <w:sz w:val="24"/>
          <w:szCs w:val="24"/>
        </w:rPr>
        <w:t>Faisabilité organisationnelle</w:t>
      </w:r>
      <w:r w:rsidR="00C82A01" w:rsidRPr="00D42B99">
        <w:rPr>
          <w:rFonts w:ascii="Times New Roman" w:hAnsi="Times New Roman" w:cs="Times New Roman"/>
          <w:b/>
          <w:sz w:val="24"/>
          <w:szCs w:val="24"/>
        </w:rPr>
        <w:t> :</w:t>
      </w:r>
      <w:r w:rsidRPr="00D42B99">
        <w:rPr>
          <w:rFonts w:ascii="Times New Roman" w:hAnsi="Times New Roman" w:cs="Times New Roman"/>
          <w:bCs/>
          <w:color w:val="FF0000"/>
          <w:sz w:val="24"/>
          <w:szCs w:val="24"/>
        </w:rPr>
        <w:t xml:space="preserve"> </w:t>
      </w:r>
      <w:r w:rsidRPr="00D42B99">
        <w:rPr>
          <w:rFonts w:ascii="Times New Roman" w:hAnsi="Times New Roman" w:cs="Times New Roman"/>
          <w:bCs/>
          <w:sz w:val="24"/>
          <w:szCs w:val="24"/>
        </w:rPr>
        <w:t>Un</w:t>
      </w:r>
      <w:r w:rsidRPr="00AA3DC8">
        <w:rPr>
          <w:rFonts w:ascii="Times New Roman" w:hAnsi="Times New Roman" w:cs="Times New Roman"/>
          <w:bCs/>
          <w:sz w:val="24"/>
          <w:szCs w:val="24"/>
          <w:lang w:val="fr-CA"/>
        </w:rPr>
        <w:t xml:space="preserve"> manag</w:t>
      </w:r>
      <w:r w:rsidR="005D362B" w:rsidRPr="00AA3DC8">
        <w:rPr>
          <w:rFonts w:ascii="Times New Roman" w:hAnsi="Times New Roman" w:cs="Times New Roman"/>
          <w:bCs/>
          <w:sz w:val="24"/>
          <w:szCs w:val="24"/>
          <w:lang w:val="fr-CA"/>
        </w:rPr>
        <w:t xml:space="preserve">er </w:t>
      </w:r>
      <w:r w:rsidRPr="00D42B99">
        <w:rPr>
          <w:rFonts w:ascii="Times New Roman" w:hAnsi="Times New Roman" w:cs="Times New Roman"/>
          <w:bCs/>
          <w:sz w:val="24"/>
          <w:szCs w:val="24"/>
          <w:lang w:val="fr-CA"/>
        </w:rPr>
        <w:t xml:space="preserve">pour le suivi et gestion du projet, deux développeurs web, deux développeurs mobiles, un </w:t>
      </w:r>
      <w:r w:rsidRPr="00AA3DC8">
        <w:rPr>
          <w:rFonts w:ascii="Times New Roman" w:hAnsi="Times New Roman" w:cs="Times New Roman"/>
          <w:bCs/>
          <w:sz w:val="24"/>
          <w:szCs w:val="24"/>
          <w:lang w:val="fr-CA"/>
        </w:rPr>
        <w:t>mar</w:t>
      </w:r>
      <w:r w:rsidR="005D362B" w:rsidRPr="00AA3DC8">
        <w:rPr>
          <w:rFonts w:ascii="Times New Roman" w:hAnsi="Times New Roman" w:cs="Times New Roman"/>
          <w:bCs/>
          <w:sz w:val="24"/>
          <w:szCs w:val="24"/>
          <w:lang w:val="fr-CA"/>
        </w:rPr>
        <w:t>ke</w:t>
      </w:r>
      <w:r w:rsidRPr="00AA3DC8">
        <w:rPr>
          <w:rFonts w:ascii="Times New Roman" w:hAnsi="Times New Roman" w:cs="Times New Roman"/>
          <w:bCs/>
          <w:sz w:val="24"/>
          <w:szCs w:val="24"/>
          <w:lang w:val="fr-CA"/>
        </w:rPr>
        <w:t>teur</w:t>
      </w:r>
      <w:r w:rsidRPr="00D42B99">
        <w:rPr>
          <w:rFonts w:ascii="Times New Roman" w:hAnsi="Times New Roman" w:cs="Times New Roman"/>
          <w:bCs/>
          <w:sz w:val="24"/>
          <w:szCs w:val="24"/>
          <w:lang w:val="fr-CA"/>
        </w:rPr>
        <w:t xml:space="preserve"> ou commercial pour vendre et assurer la communication et un consultant avocat.</w:t>
      </w:r>
      <w:bookmarkEnd w:id="12"/>
    </w:p>
    <w:p w14:paraId="62C46DD6" w14:textId="47791CBC" w:rsidR="001C109A" w:rsidRPr="00435DA4" w:rsidRDefault="002F707D" w:rsidP="00B0094F">
      <w:pPr>
        <w:pStyle w:val="Titre2"/>
        <w:rPr>
          <w:rFonts w:ascii="Times New Roman" w:hAnsi="Times New Roman" w:cs="Times New Roman"/>
          <w:b/>
          <w:bCs/>
          <w:color w:val="auto"/>
          <w:sz w:val="28"/>
          <w:szCs w:val="28"/>
        </w:rPr>
      </w:pPr>
      <w:bookmarkStart w:id="13" w:name="_Toc165277554"/>
      <w:r w:rsidRPr="00435DA4">
        <w:rPr>
          <w:rFonts w:ascii="Times New Roman" w:hAnsi="Times New Roman" w:cs="Times New Roman"/>
          <w:b/>
          <w:bCs/>
          <w:color w:val="auto"/>
          <w:sz w:val="28"/>
          <w:szCs w:val="28"/>
        </w:rPr>
        <w:t xml:space="preserve">II. </w:t>
      </w:r>
      <w:r w:rsidR="004973DC" w:rsidRPr="00435DA4">
        <w:rPr>
          <w:rFonts w:ascii="Times New Roman" w:hAnsi="Times New Roman" w:cs="Times New Roman"/>
          <w:b/>
          <w:bCs/>
          <w:color w:val="auto"/>
          <w:sz w:val="28"/>
          <w:szCs w:val="28"/>
        </w:rPr>
        <w:t>Stratégie de croissance de l’entreprise</w:t>
      </w:r>
      <w:bookmarkEnd w:id="13"/>
    </w:p>
    <w:p w14:paraId="14CCA23E" w14:textId="6A7419B6" w:rsidR="004973DC" w:rsidRPr="00435DA4" w:rsidRDefault="002F707D" w:rsidP="00B0094F">
      <w:pPr>
        <w:pStyle w:val="Titre3"/>
        <w:rPr>
          <w:rFonts w:ascii="Times New Roman" w:hAnsi="Times New Roman" w:cs="Times New Roman"/>
          <w:b/>
          <w:bCs/>
          <w:color w:val="auto"/>
          <w:sz w:val="28"/>
          <w:szCs w:val="28"/>
        </w:rPr>
      </w:pPr>
      <w:r w:rsidRPr="00435DA4">
        <w:rPr>
          <w:rFonts w:ascii="Times New Roman" w:hAnsi="Times New Roman" w:cs="Times New Roman"/>
          <w:b/>
          <w:bCs/>
          <w:color w:val="auto"/>
          <w:sz w:val="28"/>
          <w:szCs w:val="28"/>
        </w:rPr>
        <w:t xml:space="preserve">2.1 </w:t>
      </w:r>
      <w:r w:rsidR="004973DC" w:rsidRPr="00435DA4">
        <w:rPr>
          <w:rFonts w:ascii="Times New Roman" w:hAnsi="Times New Roman" w:cs="Times New Roman"/>
          <w:b/>
          <w:bCs/>
          <w:color w:val="auto"/>
          <w:sz w:val="28"/>
          <w:szCs w:val="28"/>
        </w:rPr>
        <w:t>Analyse de l’environnement de l’entreprise</w:t>
      </w:r>
    </w:p>
    <w:p w14:paraId="16C2675D" w14:textId="35CD51E2" w:rsidR="00656437" w:rsidRPr="00435DA4" w:rsidRDefault="002F707D" w:rsidP="000A38FA">
      <w:pPr>
        <w:pStyle w:val="Titre4"/>
        <w:spacing w:line="480" w:lineRule="auto"/>
        <w:rPr>
          <w:rFonts w:ascii="Times New Roman" w:hAnsi="Times New Roman" w:cs="Times New Roman"/>
          <w:b/>
          <w:bCs/>
          <w:i w:val="0"/>
          <w:iCs w:val="0"/>
          <w:color w:val="auto"/>
          <w:sz w:val="28"/>
          <w:szCs w:val="28"/>
        </w:rPr>
      </w:pPr>
      <w:r w:rsidRPr="00435DA4">
        <w:rPr>
          <w:rFonts w:ascii="Times New Roman" w:hAnsi="Times New Roman" w:cs="Times New Roman"/>
          <w:b/>
          <w:bCs/>
          <w:i w:val="0"/>
          <w:iCs w:val="0"/>
          <w:color w:val="auto"/>
          <w:sz w:val="28"/>
          <w:szCs w:val="28"/>
        </w:rPr>
        <w:t xml:space="preserve">2.1.1 </w:t>
      </w:r>
      <w:r w:rsidR="00656437" w:rsidRPr="00435DA4">
        <w:rPr>
          <w:rFonts w:ascii="Times New Roman" w:hAnsi="Times New Roman" w:cs="Times New Roman"/>
          <w:b/>
          <w:bCs/>
          <w:i w:val="0"/>
          <w:iCs w:val="0"/>
          <w:color w:val="auto"/>
          <w:sz w:val="28"/>
          <w:szCs w:val="28"/>
        </w:rPr>
        <w:t>L’Analyse SWOT </w:t>
      </w:r>
    </w:p>
    <w:p w14:paraId="0DFC8095" w14:textId="71985F64" w:rsidR="00656437" w:rsidRPr="0078753B" w:rsidRDefault="00656437" w:rsidP="00AC7079">
      <w:pPr>
        <w:spacing w:before="120" w:after="100" w:afterAutospacing="1" w:line="360" w:lineRule="auto"/>
        <w:ind w:firstLine="709"/>
        <w:jc w:val="both"/>
        <w:outlineLvl w:val="0"/>
        <w:rPr>
          <w:rFonts w:ascii="Times New Roman" w:hAnsi="Times New Roman" w:cs="Times New Roman"/>
          <w:bCs/>
          <w:sz w:val="24"/>
          <w:szCs w:val="24"/>
        </w:rPr>
      </w:pPr>
      <w:bookmarkStart w:id="14" w:name="_Toc165277555"/>
      <w:bookmarkStart w:id="15" w:name="_Hlk164706134"/>
      <w:r w:rsidRPr="0078753B">
        <w:rPr>
          <w:rFonts w:ascii="Times New Roman" w:hAnsi="Times New Roman" w:cs="Times New Roman"/>
          <w:bCs/>
          <w:sz w:val="24"/>
          <w:szCs w:val="24"/>
        </w:rPr>
        <w:t>L’analyse SWOT est un outil de planification stratégique qui aide les individus et les organisations à évaluer leurs forces et faiblesses interne</w:t>
      </w:r>
      <w:r w:rsidR="006E6896">
        <w:rPr>
          <w:rFonts w:ascii="Times New Roman" w:hAnsi="Times New Roman" w:cs="Times New Roman"/>
          <w:bCs/>
          <w:sz w:val="24"/>
          <w:szCs w:val="24"/>
        </w:rPr>
        <w:t>s</w:t>
      </w:r>
      <w:r w:rsidRPr="0078753B">
        <w:rPr>
          <w:rFonts w:ascii="Times New Roman" w:hAnsi="Times New Roman" w:cs="Times New Roman"/>
          <w:bCs/>
          <w:sz w:val="24"/>
          <w:szCs w:val="24"/>
        </w:rPr>
        <w:t xml:space="preserve">, ainsi les opportunités et menaces </w:t>
      </w:r>
      <w:r w:rsidRPr="0078753B">
        <w:rPr>
          <w:rFonts w:ascii="Times New Roman" w:hAnsi="Times New Roman" w:cs="Times New Roman"/>
          <w:bCs/>
          <w:sz w:val="24"/>
          <w:szCs w:val="24"/>
        </w:rPr>
        <w:lastRenderedPageBreak/>
        <w:t xml:space="preserve">externes. L’acronyme SWOT signifie forces, faiblesses, opportunités et menaces. Il fournit un cadre structuré pour analyser et comprendre la situation actuelle d’une entreprise ou d’un projet, permettant aux décideurs de développer des stratégies efficaces et de prendre des décisions éclairées. L’analyse SWOT </w:t>
      </w:r>
      <w:r w:rsidR="006E6896">
        <w:rPr>
          <w:rFonts w:ascii="Times New Roman" w:hAnsi="Times New Roman" w:cs="Times New Roman"/>
          <w:bCs/>
          <w:sz w:val="24"/>
          <w:szCs w:val="24"/>
        </w:rPr>
        <w:t>a pour but</w:t>
      </w:r>
      <w:r w:rsidRPr="0078753B">
        <w:rPr>
          <w:rFonts w:ascii="Times New Roman" w:hAnsi="Times New Roman" w:cs="Times New Roman"/>
          <w:bCs/>
          <w:sz w:val="24"/>
          <w:szCs w:val="24"/>
        </w:rPr>
        <w:t xml:space="preserve"> de mieux comprendre les facteurs internes et externes qui peuvent avoir un impact sur le succès d’une entreprise. En identifiant et évaluant les forces, les faiblesses, les opportunités et les menaces, les individus et les organisations peuvent identifier les domaines dans lesquels ils excellent et ceux</w:t>
      </w:r>
      <w:r w:rsidRPr="00AA3DC8">
        <w:rPr>
          <w:rFonts w:ascii="Times New Roman" w:hAnsi="Times New Roman" w:cs="Times New Roman"/>
          <w:bCs/>
          <w:sz w:val="24"/>
          <w:szCs w:val="24"/>
        </w:rPr>
        <w:t xml:space="preserve"> </w:t>
      </w:r>
      <w:r w:rsidR="005D362B" w:rsidRPr="00AA3DC8">
        <w:rPr>
          <w:rFonts w:ascii="Times New Roman" w:hAnsi="Times New Roman" w:cs="Times New Roman"/>
          <w:bCs/>
          <w:sz w:val="24"/>
          <w:szCs w:val="24"/>
        </w:rPr>
        <w:t xml:space="preserve">qui </w:t>
      </w:r>
      <w:r w:rsidRPr="0078753B">
        <w:rPr>
          <w:rFonts w:ascii="Times New Roman" w:hAnsi="Times New Roman" w:cs="Times New Roman"/>
          <w:bCs/>
          <w:sz w:val="24"/>
          <w:szCs w:val="24"/>
        </w:rPr>
        <w:t>doivent être améliorés.</w:t>
      </w:r>
      <w:bookmarkEnd w:id="14"/>
      <w:r w:rsidRPr="0078753B">
        <w:rPr>
          <w:rFonts w:ascii="Times New Roman" w:hAnsi="Times New Roman" w:cs="Times New Roman"/>
          <w:bCs/>
          <w:sz w:val="24"/>
          <w:szCs w:val="24"/>
        </w:rPr>
        <w:t xml:space="preserve"> </w:t>
      </w:r>
    </w:p>
    <w:p w14:paraId="7545EE41" w14:textId="2BA4F5D8" w:rsidR="00656437" w:rsidRDefault="00656437" w:rsidP="00AC7079">
      <w:pPr>
        <w:spacing w:before="120" w:line="360" w:lineRule="auto"/>
        <w:ind w:firstLine="708"/>
        <w:jc w:val="both"/>
        <w:outlineLvl w:val="0"/>
        <w:rPr>
          <w:rFonts w:ascii="Times New Roman" w:hAnsi="Times New Roman" w:cs="Times New Roman"/>
          <w:bCs/>
          <w:sz w:val="24"/>
          <w:szCs w:val="24"/>
        </w:rPr>
      </w:pPr>
      <w:bookmarkStart w:id="16" w:name="_Toc165277556"/>
      <w:r w:rsidRPr="0078753B">
        <w:rPr>
          <w:rFonts w:ascii="Times New Roman" w:hAnsi="Times New Roman" w:cs="Times New Roman"/>
          <w:bCs/>
          <w:sz w:val="24"/>
          <w:szCs w:val="24"/>
        </w:rPr>
        <w:t>Les principaux objectifs de l’analyse SWOT sont d’évaluer les particuliers et les entreprises à déterminer dans quoi ils sont bons, sur quoi ils doivent travailler, quelles opportunités sont</w:t>
      </w:r>
      <w:r w:rsidRPr="00AA3DC8">
        <w:rPr>
          <w:rFonts w:ascii="Times New Roman" w:hAnsi="Times New Roman" w:cs="Times New Roman"/>
          <w:bCs/>
          <w:sz w:val="24"/>
          <w:szCs w:val="24"/>
        </w:rPr>
        <w:t xml:space="preserve"> disponible</w:t>
      </w:r>
      <w:r w:rsidR="005D362B" w:rsidRPr="00AA3DC8">
        <w:rPr>
          <w:rFonts w:ascii="Times New Roman" w:hAnsi="Times New Roman" w:cs="Times New Roman"/>
          <w:bCs/>
          <w:sz w:val="24"/>
          <w:szCs w:val="24"/>
        </w:rPr>
        <w:t>s</w:t>
      </w:r>
      <w:r w:rsidRPr="00AA3DC8">
        <w:rPr>
          <w:rFonts w:ascii="Times New Roman" w:hAnsi="Times New Roman" w:cs="Times New Roman"/>
          <w:bCs/>
          <w:sz w:val="24"/>
          <w:szCs w:val="24"/>
        </w:rPr>
        <w:t xml:space="preserve"> </w:t>
      </w:r>
      <w:r w:rsidRPr="0078753B">
        <w:rPr>
          <w:rFonts w:ascii="Times New Roman" w:hAnsi="Times New Roman" w:cs="Times New Roman"/>
          <w:bCs/>
          <w:sz w:val="24"/>
          <w:szCs w:val="24"/>
        </w:rPr>
        <w:t>et à quelles menaces ils pourraient être confrontés. Cela les aide à faire des plans et à prendre des décisions pour atteindre leurs objectifs et réussir.</w:t>
      </w:r>
      <w:bookmarkEnd w:id="16"/>
    </w:p>
    <w:p w14:paraId="6A072210" w14:textId="77777777" w:rsidR="00DD23C0" w:rsidRDefault="00DD23C0" w:rsidP="00AC7079">
      <w:pPr>
        <w:spacing w:before="120" w:line="360" w:lineRule="auto"/>
        <w:ind w:firstLine="708"/>
        <w:jc w:val="both"/>
        <w:outlineLvl w:val="0"/>
        <w:rPr>
          <w:rFonts w:ascii="Times New Roman" w:hAnsi="Times New Roman" w:cs="Times New Roman"/>
          <w:bCs/>
          <w:sz w:val="24"/>
          <w:szCs w:val="24"/>
        </w:rPr>
      </w:pPr>
    </w:p>
    <w:p w14:paraId="07AEAF39" w14:textId="77777777" w:rsidR="005D362B" w:rsidRDefault="005D362B" w:rsidP="00AC7079">
      <w:pPr>
        <w:spacing w:before="120" w:line="360" w:lineRule="auto"/>
        <w:ind w:firstLine="708"/>
        <w:jc w:val="both"/>
        <w:outlineLvl w:val="0"/>
        <w:rPr>
          <w:rFonts w:ascii="Times New Roman" w:hAnsi="Times New Roman" w:cs="Times New Roman"/>
          <w:bCs/>
          <w:sz w:val="24"/>
          <w:szCs w:val="24"/>
        </w:rPr>
      </w:pPr>
    </w:p>
    <w:p w14:paraId="2845D62A" w14:textId="77777777" w:rsidR="005D362B" w:rsidRPr="0078753B" w:rsidRDefault="005D362B" w:rsidP="00AC7079">
      <w:pPr>
        <w:spacing w:before="120" w:line="360" w:lineRule="auto"/>
        <w:ind w:firstLine="708"/>
        <w:jc w:val="both"/>
        <w:outlineLvl w:val="0"/>
        <w:rPr>
          <w:rFonts w:ascii="Times New Roman" w:hAnsi="Times New Roman" w:cs="Times New Roman"/>
          <w:bCs/>
          <w:sz w:val="24"/>
          <w:szCs w:val="24"/>
        </w:rPr>
      </w:pPr>
    </w:p>
    <w:p w14:paraId="4D994394" w14:textId="40391D19" w:rsidR="005B4612" w:rsidRDefault="005B4612" w:rsidP="005B4612">
      <w:pPr>
        <w:pStyle w:val="NormalWeb"/>
      </w:pPr>
      <w:r>
        <w:rPr>
          <w:noProof/>
        </w:rPr>
        <w:drawing>
          <wp:anchor distT="0" distB="0" distL="114300" distR="114300" simplePos="0" relativeHeight="251661312" behindDoc="0" locked="0" layoutInCell="1" allowOverlap="1" wp14:anchorId="3B267668" wp14:editId="27991538">
            <wp:simplePos x="0" y="0"/>
            <wp:positionH relativeFrom="column">
              <wp:posOffset>96667</wp:posOffset>
            </wp:positionH>
            <wp:positionV relativeFrom="paragraph">
              <wp:posOffset>336452</wp:posOffset>
            </wp:positionV>
            <wp:extent cx="5697415" cy="3798277"/>
            <wp:effectExtent l="0" t="0" r="0" b="0"/>
            <wp:wrapNone/>
            <wp:docPr id="6708779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0559" cy="38003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F6212A" w14:textId="1C569259" w:rsidR="005B5EA6" w:rsidRPr="0078753B" w:rsidRDefault="005B5EA6" w:rsidP="00AC7079">
      <w:pPr>
        <w:spacing w:before="120" w:line="360" w:lineRule="auto"/>
        <w:ind w:firstLine="708"/>
        <w:jc w:val="both"/>
        <w:outlineLvl w:val="0"/>
        <w:rPr>
          <w:rFonts w:ascii="Times New Roman" w:hAnsi="Times New Roman" w:cs="Times New Roman"/>
          <w:bCs/>
          <w:sz w:val="24"/>
          <w:szCs w:val="24"/>
        </w:rPr>
      </w:pPr>
    </w:p>
    <w:p w14:paraId="17759816" w14:textId="4AB78287" w:rsidR="005B5EA6" w:rsidRPr="0078753B" w:rsidRDefault="005B5EA6" w:rsidP="00AC7079">
      <w:pPr>
        <w:spacing w:before="120" w:line="360" w:lineRule="auto"/>
        <w:ind w:firstLine="708"/>
        <w:jc w:val="both"/>
        <w:outlineLvl w:val="0"/>
        <w:rPr>
          <w:rFonts w:ascii="Times New Roman" w:hAnsi="Times New Roman" w:cs="Times New Roman"/>
          <w:bCs/>
          <w:sz w:val="24"/>
          <w:szCs w:val="24"/>
        </w:rPr>
      </w:pPr>
    </w:p>
    <w:p w14:paraId="7491258C" w14:textId="4E136C6D" w:rsidR="005B5EA6" w:rsidRPr="0078753B" w:rsidRDefault="005B5EA6" w:rsidP="00AC7079">
      <w:pPr>
        <w:spacing w:before="120" w:line="360" w:lineRule="auto"/>
        <w:ind w:firstLine="708"/>
        <w:jc w:val="both"/>
        <w:outlineLvl w:val="0"/>
        <w:rPr>
          <w:rFonts w:ascii="Times New Roman" w:hAnsi="Times New Roman" w:cs="Times New Roman"/>
          <w:bCs/>
          <w:sz w:val="24"/>
          <w:szCs w:val="24"/>
        </w:rPr>
      </w:pPr>
    </w:p>
    <w:bookmarkEnd w:id="15"/>
    <w:p w14:paraId="5AF74EFF" w14:textId="0FCB6F90" w:rsidR="00B47C7B" w:rsidRPr="0078753B" w:rsidRDefault="00B47C7B" w:rsidP="00AC7079">
      <w:pPr>
        <w:spacing w:before="120" w:line="360" w:lineRule="auto"/>
        <w:ind w:firstLine="708"/>
        <w:jc w:val="both"/>
        <w:outlineLvl w:val="0"/>
        <w:rPr>
          <w:rFonts w:ascii="Times New Roman" w:hAnsi="Times New Roman" w:cs="Times New Roman"/>
          <w:bCs/>
          <w:sz w:val="24"/>
          <w:szCs w:val="24"/>
        </w:rPr>
      </w:pPr>
    </w:p>
    <w:p w14:paraId="4463A144" w14:textId="3166E73A" w:rsidR="00B47C7B" w:rsidRDefault="00B47C7B" w:rsidP="00AC7079">
      <w:pPr>
        <w:spacing w:before="120" w:line="360" w:lineRule="auto"/>
        <w:ind w:firstLine="708"/>
        <w:jc w:val="both"/>
        <w:outlineLvl w:val="0"/>
        <w:rPr>
          <w:rFonts w:ascii="Times New Roman" w:hAnsi="Times New Roman" w:cs="Times New Roman"/>
          <w:bCs/>
          <w:sz w:val="24"/>
          <w:szCs w:val="24"/>
        </w:rPr>
      </w:pPr>
    </w:p>
    <w:p w14:paraId="1C087F84" w14:textId="77777777" w:rsidR="00F843A4" w:rsidRDefault="00F843A4" w:rsidP="00F843A4">
      <w:pPr>
        <w:spacing w:before="120" w:line="360" w:lineRule="auto"/>
        <w:jc w:val="both"/>
        <w:outlineLvl w:val="0"/>
        <w:rPr>
          <w:rFonts w:ascii="Times New Roman" w:hAnsi="Times New Roman" w:cs="Times New Roman"/>
          <w:bCs/>
          <w:sz w:val="24"/>
          <w:szCs w:val="24"/>
        </w:rPr>
      </w:pPr>
      <w:bookmarkStart w:id="17" w:name="_Toc165145716"/>
      <w:bookmarkStart w:id="18" w:name="_Toc165277521"/>
      <w:bookmarkStart w:id="19" w:name="_Toc165277557"/>
    </w:p>
    <w:p w14:paraId="55C80386" w14:textId="77777777" w:rsidR="00F843A4" w:rsidRDefault="00F843A4" w:rsidP="00F843A4">
      <w:pPr>
        <w:spacing w:before="120" w:line="360" w:lineRule="auto"/>
        <w:jc w:val="both"/>
        <w:outlineLvl w:val="0"/>
        <w:rPr>
          <w:rFonts w:ascii="Times New Roman" w:hAnsi="Times New Roman" w:cs="Times New Roman"/>
          <w:bCs/>
          <w:sz w:val="24"/>
          <w:szCs w:val="24"/>
        </w:rPr>
      </w:pPr>
    </w:p>
    <w:p w14:paraId="1AD4CF2E" w14:textId="77777777" w:rsidR="00F843A4" w:rsidRDefault="00F843A4" w:rsidP="00F843A4">
      <w:pPr>
        <w:spacing w:before="120" w:line="360" w:lineRule="auto"/>
        <w:jc w:val="both"/>
        <w:outlineLvl w:val="0"/>
        <w:rPr>
          <w:rFonts w:ascii="Times New Roman" w:hAnsi="Times New Roman" w:cs="Times New Roman"/>
          <w:bCs/>
          <w:sz w:val="24"/>
          <w:szCs w:val="24"/>
        </w:rPr>
      </w:pPr>
    </w:p>
    <w:p w14:paraId="7B74A209" w14:textId="77777777" w:rsidR="00F843A4" w:rsidRDefault="00F843A4" w:rsidP="00F843A4">
      <w:pPr>
        <w:spacing w:before="120" w:line="360" w:lineRule="auto"/>
        <w:jc w:val="both"/>
        <w:outlineLvl w:val="0"/>
        <w:rPr>
          <w:rFonts w:ascii="Times New Roman" w:hAnsi="Times New Roman" w:cs="Times New Roman"/>
          <w:bCs/>
          <w:sz w:val="24"/>
          <w:szCs w:val="24"/>
        </w:rPr>
      </w:pPr>
    </w:p>
    <w:p w14:paraId="65902811" w14:textId="1B049470" w:rsidR="00EF5551" w:rsidRPr="0078753B" w:rsidRDefault="0035363C" w:rsidP="00F843A4">
      <w:pPr>
        <w:spacing w:before="120" w:line="360" w:lineRule="auto"/>
        <w:jc w:val="both"/>
        <w:outlineLvl w:val="0"/>
        <w:rPr>
          <w:rFonts w:ascii="Times New Roman" w:hAnsi="Times New Roman" w:cs="Times New Roman"/>
          <w:bCs/>
          <w:sz w:val="24"/>
          <w:szCs w:val="24"/>
        </w:rPr>
      </w:pPr>
      <w:r>
        <w:rPr>
          <w:noProof/>
        </w:rPr>
        <w:pict w14:anchorId="2105FE98">
          <v:shapetype id="_x0000_t202" coordsize="21600,21600" o:spt="202" path="m,l,21600r21600,l21600,xe">
            <v:stroke joinstyle="miter"/>
            <v:path gradientshapeok="t" o:connecttype="rect"/>
          </v:shapetype>
          <v:shape id="Text Box 34" o:spid="_x0000_s2069" type="#_x0000_t202" style="position:absolute;left:0;text-align:left;margin-left:-15.8pt;margin-top:40.25pt;width:453.6pt;height:2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" stroked="f">
            <v:textbox style="mso-fit-shape-to-text:t" inset="0,0,0,0">
              <w:txbxContent>
                <w:p w14:paraId="34C428D2" w14:textId="072B82D5" w:rsidR="002447D4" w:rsidRPr="002447D4" w:rsidRDefault="002447D4" w:rsidP="002447D4">
                  <w:pPr>
                    <w:pStyle w:val="Lgende"/>
                    <w:rPr>
                      <w:rFonts w:ascii="Times New Roman" w:eastAsia="Times New Roman" w:hAnsi="Times New Roman" w:cs="Times New Roman"/>
                      <w:i w:val="0"/>
                      <w:iCs w:val="0"/>
                      <w:noProof/>
                      <w:sz w:val="24"/>
                      <w:szCs w:val="24"/>
                      <w:lang w:val="en-US"/>
                    </w:rPr>
                  </w:pPr>
                  <w:bookmarkStart w:id="20" w:name="_Toc165277628"/>
                  <w:r w:rsidRPr="002447D4">
                    <w:rPr>
                      <w:rFonts w:ascii="Times New Roman" w:hAnsi="Times New Roman" w:cs="Times New Roman"/>
                      <w:i w:val="0"/>
                      <w:iCs w:val="0"/>
                      <w:sz w:val="24"/>
                      <w:szCs w:val="24"/>
                    </w:rPr>
                    <w:t xml:space="preserve">Figure </w:t>
                  </w:r>
                  <w:r w:rsidRPr="002447D4">
                    <w:rPr>
                      <w:rFonts w:ascii="Times New Roman" w:hAnsi="Times New Roman" w:cs="Times New Roman"/>
                      <w:i w:val="0"/>
                      <w:iCs w:val="0"/>
                      <w:sz w:val="24"/>
                      <w:szCs w:val="24"/>
                    </w:rPr>
                    <w:fldChar w:fldCharType="begin"/>
                  </w:r>
                  <w:r w:rsidRPr="002447D4">
                    <w:rPr>
                      <w:rFonts w:ascii="Times New Roman" w:hAnsi="Times New Roman" w:cs="Times New Roman"/>
                      <w:i w:val="0"/>
                      <w:iCs w:val="0"/>
                      <w:sz w:val="24"/>
                      <w:szCs w:val="24"/>
                    </w:rPr>
                    <w:instrText xml:space="preserve"> SEQ Figure \* ARABIC </w:instrText>
                  </w:r>
                  <w:r w:rsidRPr="002447D4">
                    <w:rPr>
                      <w:rFonts w:ascii="Times New Roman" w:hAnsi="Times New Roman" w:cs="Times New Roman"/>
                      <w:i w:val="0"/>
                      <w:iCs w:val="0"/>
                      <w:sz w:val="24"/>
                      <w:szCs w:val="24"/>
                    </w:rPr>
                    <w:fldChar w:fldCharType="separate"/>
                  </w:r>
                  <w:r w:rsidR="00745C29">
                    <w:rPr>
                      <w:rFonts w:ascii="Times New Roman" w:hAnsi="Times New Roman" w:cs="Times New Roman"/>
                      <w:i w:val="0"/>
                      <w:iCs w:val="0"/>
                      <w:noProof/>
                      <w:sz w:val="24"/>
                      <w:szCs w:val="24"/>
                    </w:rPr>
                    <w:t>1</w:t>
                  </w:r>
                  <w:r w:rsidRPr="002447D4">
                    <w:rPr>
                      <w:rFonts w:ascii="Times New Roman" w:hAnsi="Times New Roman" w:cs="Times New Roman"/>
                      <w:i w:val="0"/>
                      <w:iCs w:val="0"/>
                      <w:sz w:val="24"/>
                      <w:szCs w:val="24"/>
                    </w:rPr>
                    <w:fldChar w:fldCharType="end"/>
                  </w:r>
                  <w:r w:rsidRPr="002447D4">
                    <w:rPr>
                      <w:rFonts w:ascii="Times New Roman" w:hAnsi="Times New Roman" w:cs="Times New Roman"/>
                      <w:i w:val="0"/>
                      <w:iCs w:val="0"/>
                      <w:sz w:val="24"/>
                      <w:szCs w:val="24"/>
                    </w:rPr>
                    <w:t>: Analyse SWOT</w:t>
                  </w:r>
                  <w:bookmarkEnd w:id="20"/>
                </w:p>
              </w:txbxContent>
            </v:textbox>
            <w10:wrap type="through"/>
          </v:shape>
        </w:pict>
      </w:r>
      <w:bookmarkEnd w:id="17"/>
      <w:bookmarkEnd w:id="18"/>
      <w:bookmarkEnd w:id="19"/>
    </w:p>
    <w:p w14:paraId="4DED8F59" w14:textId="2A1988D6" w:rsidR="005B4612" w:rsidRPr="00EF5551" w:rsidRDefault="002447D4" w:rsidP="00EF5551">
      <w:pPr>
        <w:pStyle w:val="Lgende"/>
        <w:keepNext/>
        <w:rPr>
          <w:rFonts w:ascii="Times New Roman" w:hAnsi="Times New Roman" w:cs="Times New Roman"/>
          <w:sz w:val="24"/>
          <w:szCs w:val="24"/>
        </w:rPr>
      </w:pPr>
      <w:bookmarkStart w:id="21" w:name="_Toc165277597"/>
      <w:r w:rsidRPr="002447D4">
        <w:rPr>
          <w:rFonts w:ascii="Times New Roman" w:hAnsi="Times New Roman" w:cs="Times New Roman"/>
          <w:sz w:val="24"/>
          <w:szCs w:val="24"/>
        </w:rPr>
        <w:lastRenderedPageBreak/>
        <w:t xml:space="preserve">Tableau </w:t>
      </w:r>
      <w:r w:rsidRPr="002447D4">
        <w:rPr>
          <w:rFonts w:ascii="Times New Roman" w:hAnsi="Times New Roman" w:cs="Times New Roman"/>
          <w:sz w:val="24"/>
          <w:szCs w:val="24"/>
        </w:rPr>
        <w:fldChar w:fldCharType="begin"/>
      </w:r>
      <w:r w:rsidRPr="002447D4">
        <w:rPr>
          <w:rFonts w:ascii="Times New Roman" w:hAnsi="Times New Roman" w:cs="Times New Roman"/>
          <w:sz w:val="24"/>
          <w:szCs w:val="24"/>
        </w:rPr>
        <w:instrText xml:space="preserve"> SEQ Tableau \* ARABIC </w:instrText>
      </w:r>
      <w:r w:rsidRPr="002447D4">
        <w:rPr>
          <w:rFonts w:ascii="Times New Roman" w:hAnsi="Times New Roman" w:cs="Times New Roman"/>
          <w:sz w:val="24"/>
          <w:szCs w:val="24"/>
        </w:rPr>
        <w:fldChar w:fldCharType="separate"/>
      </w:r>
      <w:r w:rsidR="00374B9A">
        <w:rPr>
          <w:rFonts w:ascii="Times New Roman" w:hAnsi="Times New Roman" w:cs="Times New Roman"/>
          <w:noProof/>
          <w:sz w:val="24"/>
          <w:szCs w:val="24"/>
        </w:rPr>
        <w:t>1</w:t>
      </w:r>
      <w:r w:rsidRPr="002447D4">
        <w:rPr>
          <w:rFonts w:ascii="Times New Roman" w:hAnsi="Times New Roman" w:cs="Times New Roman"/>
          <w:sz w:val="24"/>
          <w:szCs w:val="24"/>
        </w:rPr>
        <w:fldChar w:fldCharType="end"/>
      </w:r>
      <w:r w:rsidRPr="002447D4">
        <w:rPr>
          <w:rFonts w:ascii="Times New Roman" w:hAnsi="Times New Roman" w:cs="Times New Roman"/>
          <w:sz w:val="24"/>
          <w:szCs w:val="24"/>
        </w:rPr>
        <w:t>: Cas pratique analyse SWOT</w:t>
      </w:r>
      <w:bookmarkEnd w:id="21"/>
    </w:p>
    <w:tbl>
      <w:tblPr>
        <w:tblW w:w="9945" w:type="dxa"/>
        <w:jc w:val="center"/>
        <w:tblBorders>
          <w:top w:val="single" w:sz="6" w:space="0" w:color="000000"/>
          <w:left w:val="single" w:sz="6" w:space="0" w:color="000000"/>
          <w:right w:val="single" w:sz="6" w:space="0" w:color="000000"/>
          <w:insideH w:val="double" w:sz="4" w:space="0" w:color="000000"/>
          <w:insideV w:val="double" w:sz="4" w:space="0" w:color="000000"/>
        </w:tblBorders>
        <w:tblLayout w:type="fixed"/>
        <w:tblLook w:val="0600" w:firstRow="0" w:lastRow="0" w:firstColumn="0" w:lastColumn="0" w:noHBand="1" w:noVBand="1"/>
      </w:tblPr>
      <w:tblGrid>
        <w:gridCol w:w="5446"/>
        <w:gridCol w:w="4499"/>
      </w:tblGrid>
      <w:tr w:rsidR="00656437" w:rsidRPr="0078753B" w14:paraId="03CC502C" w14:textId="77777777" w:rsidTr="001379E5">
        <w:trPr>
          <w:trHeight w:val="562"/>
          <w:jc w:val="center"/>
        </w:trPr>
        <w:tc>
          <w:tcPr>
            <w:tcW w:w="9945" w:type="dxa"/>
            <w:gridSpan w:val="2"/>
            <w:shd w:val="clear" w:color="auto" w:fill="FB5924"/>
            <w:tcMar>
              <w:top w:w="100" w:type="dxa"/>
              <w:left w:w="100" w:type="dxa"/>
              <w:bottom w:w="100" w:type="dxa"/>
              <w:right w:w="100" w:type="dxa"/>
            </w:tcMar>
          </w:tcPr>
          <w:p w14:paraId="03FC5EC5" w14:textId="77777777" w:rsidR="00656437" w:rsidRPr="000C3F1A" w:rsidRDefault="00656437" w:rsidP="00AC7079">
            <w:pPr>
              <w:spacing w:before="120" w:line="360" w:lineRule="auto"/>
              <w:jc w:val="center"/>
              <w:rPr>
                <w:rFonts w:ascii="Times New Roman" w:eastAsia="Times New Roman" w:hAnsi="Times New Roman" w:cs="Times New Roman"/>
                <w:b/>
                <w:bCs/>
                <w:color w:val="FFFFFF"/>
                <w:sz w:val="24"/>
                <w:szCs w:val="24"/>
              </w:rPr>
            </w:pPr>
            <w:r w:rsidRPr="000C3F1A">
              <w:rPr>
                <w:rFonts w:ascii="Times New Roman" w:eastAsia="Times New Roman" w:hAnsi="Times New Roman" w:cs="Times New Roman"/>
                <w:b/>
                <w:bCs/>
                <w:color w:val="FFFFFF"/>
                <w:sz w:val="24"/>
                <w:szCs w:val="24"/>
              </w:rPr>
              <w:t>Niveau interne</w:t>
            </w:r>
          </w:p>
        </w:tc>
      </w:tr>
      <w:tr w:rsidR="00656437" w:rsidRPr="0078753B" w14:paraId="1ED07E9B" w14:textId="77777777" w:rsidTr="000C3F1A">
        <w:trPr>
          <w:trHeight w:val="524"/>
          <w:jc w:val="center"/>
        </w:trPr>
        <w:tc>
          <w:tcPr>
            <w:tcW w:w="5446" w:type="dxa"/>
            <w:shd w:val="clear" w:color="auto" w:fill="FB5924"/>
            <w:tcMar>
              <w:top w:w="100" w:type="dxa"/>
              <w:left w:w="100" w:type="dxa"/>
              <w:bottom w:w="100" w:type="dxa"/>
              <w:right w:w="100" w:type="dxa"/>
            </w:tcMar>
          </w:tcPr>
          <w:p w14:paraId="502C6457" w14:textId="02E4FA23" w:rsidR="00656437" w:rsidRPr="000C3F1A" w:rsidRDefault="00656437" w:rsidP="00AC7079">
            <w:pPr>
              <w:spacing w:before="120" w:line="360" w:lineRule="auto"/>
              <w:ind w:left="1440"/>
              <w:jc w:val="both"/>
              <w:rPr>
                <w:rFonts w:ascii="Times New Roman" w:eastAsia="Times New Roman" w:hAnsi="Times New Roman" w:cs="Times New Roman"/>
                <w:b/>
                <w:bCs/>
                <w:color w:val="FFFFFF"/>
                <w:sz w:val="24"/>
                <w:szCs w:val="24"/>
              </w:rPr>
            </w:pPr>
            <w:r w:rsidRPr="000C3F1A">
              <w:rPr>
                <w:rFonts w:ascii="Times New Roman" w:eastAsia="Times New Roman" w:hAnsi="Times New Roman" w:cs="Times New Roman"/>
                <w:b/>
                <w:bCs/>
                <w:color w:val="FFFFFF"/>
                <w:sz w:val="24"/>
                <w:szCs w:val="24"/>
              </w:rPr>
              <w:t>Forces</w:t>
            </w:r>
          </w:p>
        </w:tc>
        <w:tc>
          <w:tcPr>
            <w:tcW w:w="4499" w:type="dxa"/>
            <w:shd w:val="clear" w:color="auto" w:fill="FB5924"/>
            <w:tcMar>
              <w:top w:w="100" w:type="dxa"/>
              <w:left w:w="100" w:type="dxa"/>
              <w:bottom w:w="100" w:type="dxa"/>
              <w:right w:w="100" w:type="dxa"/>
            </w:tcMar>
          </w:tcPr>
          <w:p w14:paraId="52123037" w14:textId="77777777" w:rsidR="00656437" w:rsidRPr="000C3F1A" w:rsidRDefault="00656437" w:rsidP="00AC7079">
            <w:pPr>
              <w:spacing w:before="120" w:line="360" w:lineRule="auto"/>
              <w:ind w:left="1440"/>
              <w:jc w:val="both"/>
              <w:rPr>
                <w:rFonts w:ascii="Times New Roman" w:eastAsia="Times New Roman" w:hAnsi="Times New Roman" w:cs="Times New Roman"/>
                <w:b/>
                <w:bCs/>
                <w:color w:val="FFFFFF"/>
                <w:sz w:val="24"/>
                <w:szCs w:val="24"/>
              </w:rPr>
            </w:pPr>
            <w:r w:rsidRPr="000C3F1A">
              <w:rPr>
                <w:rFonts w:ascii="Times New Roman" w:eastAsia="Times New Roman" w:hAnsi="Times New Roman" w:cs="Times New Roman"/>
                <w:b/>
                <w:bCs/>
                <w:color w:val="FFFFFF"/>
                <w:sz w:val="24"/>
                <w:szCs w:val="24"/>
              </w:rPr>
              <w:t>Faiblesses</w:t>
            </w:r>
          </w:p>
        </w:tc>
      </w:tr>
      <w:tr w:rsidR="00656437" w:rsidRPr="0078753B" w14:paraId="5930525E" w14:textId="77777777" w:rsidTr="002447D4">
        <w:trPr>
          <w:trHeight w:val="2941"/>
          <w:jc w:val="center"/>
        </w:trPr>
        <w:tc>
          <w:tcPr>
            <w:tcW w:w="5446" w:type="dxa"/>
            <w:shd w:val="clear" w:color="auto" w:fill="auto"/>
            <w:tcMar>
              <w:top w:w="100" w:type="dxa"/>
              <w:left w:w="100" w:type="dxa"/>
              <w:bottom w:w="100" w:type="dxa"/>
              <w:right w:w="100" w:type="dxa"/>
            </w:tcMar>
          </w:tcPr>
          <w:p w14:paraId="4833D516"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Expérience du porteur de projet</w:t>
            </w:r>
          </w:p>
          <w:p w14:paraId="078297C5"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Pas de concurrent direct</w:t>
            </w:r>
          </w:p>
          <w:p w14:paraId="38050DD3"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Une expérience client optimisée</w:t>
            </w:r>
          </w:p>
          <w:p w14:paraId="61C4A4CC" w14:textId="62E0E4CA" w:rsidR="00656437" w:rsidRPr="00435DA4" w:rsidRDefault="00344F8B" w:rsidP="00435D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Devis gratuit en moins de 24h</w:t>
            </w:r>
          </w:p>
        </w:tc>
        <w:tc>
          <w:tcPr>
            <w:tcW w:w="4499" w:type="dxa"/>
            <w:shd w:val="clear" w:color="auto" w:fill="auto"/>
            <w:tcMar>
              <w:top w:w="100" w:type="dxa"/>
              <w:left w:w="100" w:type="dxa"/>
              <w:bottom w:w="100" w:type="dxa"/>
              <w:right w:w="100" w:type="dxa"/>
            </w:tcMar>
          </w:tcPr>
          <w:p w14:paraId="62ED9FED" w14:textId="7DCD8FB6"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color w:val="000000" w:themeColor="text1"/>
                <w:sz w:val="24"/>
                <w:szCs w:val="24"/>
              </w:rPr>
            </w:pPr>
            <w:r w:rsidRPr="0078753B">
              <w:rPr>
                <w:rFonts w:ascii="Times New Roman" w:hAnsi="Times New Roman" w:cs="Times New Roman"/>
                <w:color w:val="000000" w:themeColor="text1"/>
                <w:sz w:val="24"/>
                <w:szCs w:val="24"/>
              </w:rPr>
              <w:t>Besoin d'un financement extérieur pour démarrer</w:t>
            </w:r>
            <w:r w:rsidR="004973DC" w:rsidRPr="0078753B">
              <w:rPr>
                <w:rFonts w:ascii="Times New Roman" w:hAnsi="Times New Roman" w:cs="Times New Roman"/>
                <w:color w:val="000000" w:themeColor="text1"/>
                <w:sz w:val="24"/>
                <w:szCs w:val="24"/>
              </w:rPr>
              <w:t xml:space="preserve"> le projet </w:t>
            </w:r>
          </w:p>
          <w:p w14:paraId="2E64CA62" w14:textId="2DF849F5" w:rsidR="004973DC" w:rsidRPr="0078753B" w:rsidRDefault="004973DC"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r w:rsidRPr="0078753B">
              <w:rPr>
                <w:rFonts w:ascii="Times New Roman" w:hAnsi="Times New Roman" w:cs="Times New Roman"/>
                <w:sz w:val="24"/>
                <w:szCs w:val="24"/>
              </w:rPr>
              <w:t>Manque de connaissance dans le domaine de la fiscalité</w:t>
            </w:r>
          </w:p>
          <w:p w14:paraId="1D1F0971" w14:textId="77777777" w:rsidR="00656437" w:rsidRDefault="00FB4A2B" w:rsidP="00435D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r w:rsidRPr="0078753B">
              <w:rPr>
                <w:rFonts w:ascii="Times New Roman" w:hAnsi="Times New Roman" w:cs="Times New Roman"/>
                <w:sz w:val="24"/>
                <w:szCs w:val="24"/>
              </w:rPr>
              <w:t>C</w:t>
            </w:r>
            <w:r w:rsidR="00344F8B" w:rsidRPr="0078753B">
              <w:rPr>
                <w:rFonts w:ascii="Times New Roman" w:hAnsi="Times New Roman" w:cs="Times New Roman"/>
                <w:sz w:val="24"/>
                <w:szCs w:val="24"/>
              </w:rPr>
              <w:t xml:space="preserve">onnaissance </w:t>
            </w:r>
            <w:r w:rsidRPr="0078753B">
              <w:rPr>
                <w:rFonts w:ascii="Times New Roman" w:hAnsi="Times New Roman" w:cs="Times New Roman"/>
                <w:sz w:val="24"/>
                <w:szCs w:val="24"/>
              </w:rPr>
              <w:t>limitée en M</w:t>
            </w:r>
            <w:r w:rsidR="00344F8B" w:rsidRPr="0078753B">
              <w:rPr>
                <w:rFonts w:ascii="Times New Roman" w:hAnsi="Times New Roman" w:cs="Times New Roman"/>
                <w:sz w:val="24"/>
                <w:szCs w:val="24"/>
              </w:rPr>
              <w:t>arketing</w:t>
            </w:r>
          </w:p>
          <w:p w14:paraId="0DE65AA6" w14:textId="4A72E240" w:rsidR="001C3C3D" w:rsidRPr="00435DA4" w:rsidRDefault="001C3C3D" w:rsidP="00435D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p>
        </w:tc>
      </w:tr>
      <w:tr w:rsidR="00656437" w:rsidRPr="0078753B" w14:paraId="56AD7C89" w14:textId="77777777" w:rsidTr="001379E5">
        <w:trPr>
          <w:trHeight w:val="458"/>
          <w:jc w:val="center"/>
        </w:trPr>
        <w:tc>
          <w:tcPr>
            <w:tcW w:w="9945" w:type="dxa"/>
            <w:gridSpan w:val="2"/>
            <w:shd w:val="clear" w:color="auto" w:fill="FB5924"/>
            <w:tcMar>
              <w:top w:w="100" w:type="dxa"/>
              <w:left w:w="100" w:type="dxa"/>
              <w:bottom w:w="100" w:type="dxa"/>
              <w:right w:w="100" w:type="dxa"/>
            </w:tcMar>
          </w:tcPr>
          <w:p w14:paraId="2DD4C59A" w14:textId="77777777" w:rsidR="00656437" w:rsidRPr="0078753B" w:rsidRDefault="00656437" w:rsidP="00AC7079">
            <w:pPr>
              <w:spacing w:before="120" w:line="360" w:lineRule="auto"/>
              <w:jc w:val="center"/>
              <w:rPr>
                <w:rFonts w:ascii="Times New Roman" w:eastAsia="Times New Roman" w:hAnsi="Times New Roman" w:cs="Times New Roman"/>
                <w:b/>
                <w:bCs/>
                <w:color w:val="FFFFFF"/>
                <w:sz w:val="24"/>
                <w:szCs w:val="24"/>
              </w:rPr>
            </w:pPr>
            <w:r w:rsidRPr="0078753B">
              <w:rPr>
                <w:rFonts w:ascii="Times New Roman" w:eastAsia="Times New Roman" w:hAnsi="Times New Roman" w:cs="Times New Roman"/>
                <w:b/>
                <w:bCs/>
                <w:color w:val="FFFFFF"/>
                <w:sz w:val="24"/>
                <w:szCs w:val="24"/>
              </w:rPr>
              <w:t>Niveau externe</w:t>
            </w:r>
          </w:p>
        </w:tc>
      </w:tr>
      <w:tr w:rsidR="00656437" w:rsidRPr="0078753B" w14:paraId="1B575772" w14:textId="77777777" w:rsidTr="002447D4">
        <w:trPr>
          <w:trHeight w:val="458"/>
          <w:jc w:val="center"/>
        </w:trPr>
        <w:tc>
          <w:tcPr>
            <w:tcW w:w="5446" w:type="dxa"/>
            <w:shd w:val="clear" w:color="auto" w:fill="FB5924"/>
            <w:tcMar>
              <w:top w:w="100" w:type="dxa"/>
              <w:left w:w="100" w:type="dxa"/>
              <w:bottom w:w="100" w:type="dxa"/>
              <w:right w:w="100" w:type="dxa"/>
            </w:tcMar>
          </w:tcPr>
          <w:p w14:paraId="588F7A92" w14:textId="77777777" w:rsidR="00656437" w:rsidRPr="0078753B" w:rsidRDefault="00656437" w:rsidP="00AC7079">
            <w:pPr>
              <w:spacing w:before="120" w:line="360" w:lineRule="auto"/>
              <w:ind w:left="1440"/>
              <w:jc w:val="both"/>
              <w:rPr>
                <w:rFonts w:ascii="Times New Roman" w:eastAsia="Times New Roman" w:hAnsi="Times New Roman" w:cs="Times New Roman"/>
                <w:b/>
                <w:bCs/>
                <w:color w:val="FFFFFF" w:themeColor="background1"/>
                <w:sz w:val="24"/>
                <w:szCs w:val="24"/>
              </w:rPr>
            </w:pPr>
            <w:r w:rsidRPr="0078753B">
              <w:rPr>
                <w:rFonts w:ascii="Times New Roman" w:eastAsia="Times New Roman" w:hAnsi="Times New Roman" w:cs="Times New Roman"/>
                <w:b/>
                <w:bCs/>
                <w:color w:val="FFFFFF" w:themeColor="background1"/>
                <w:sz w:val="24"/>
                <w:szCs w:val="24"/>
              </w:rPr>
              <w:t>Opportunités</w:t>
            </w:r>
          </w:p>
        </w:tc>
        <w:tc>
          <w:tcPr>
            <w:tcW w:w="4499" w:type="dxa"/>
            <w:shd w:val="clear" w:color="auto" w:fill="FB5924"/>
            <w:tcMar>
              <w:top w:w="100" w:type="dxa"/>
              <w:left w:w="100" w:type="dxa"/>
              <w:bottom w:w="100" w:type="dxa"/>
              <w:right w:w="100" w:type="dxa"/>
            </w:tcMar>
          </w:tcPr>
          <w:p w14:paraId="135E14F9" w14:textId="77777777" w:rsidR="00656437" w:rsidRPr="0078753B" w:rsidRDefault="00656437" w:rsidP="00AC7079">
            <w:pPr>
              <w:spacing w:before="120" w:line="360" w:lineRule="auto"/>
              <w:ind w:left="1440"/>
              <w:jc w:val="both"/>
              <w:rPr>
                <w:rFonts w:ascii="Times New Roman" w:eastAsia="Times New Roman" w:hAnsi="Times New Roman" w:cs="Times New Roman"/>
                <w:b/>
                <w:bCs/>
                <w:color w:val="FFFFFF" w:themeColor="background1"/>
                <w:sz w:val="24"/>
                <w:szCs w:val="24"/>
              </w:rPr>
            </w:pPr>
            <w:r w:rsidRPr="0078753B">
              <w:rPr>
                <w:rFonts w:ascii="Times New Roman" w:eastAsia="Times New Roman" w:hAnsi="Times New Roman" w:cs="Times New Roman"/>
                <w:b/>
                <w:bCs/>
                <w:color w:val="FFFFFF" w:themeColor="background1"/>
                <w:sz w:val="24"/>
                <w:szCs w:val="24"/>
              </w:rPr>
              <w:t>Menaces</w:t>
            </w:r>
          </w:p>
        </w:tc>
      </w:tr>
      <w:tr w:rsidR="00656437" w:rsidRPr="0078753B" w14:paraId="7014971D" w14:textId="77777777" w:rsidTr="002447D4">
        <w:trPr>
          <w:trHeight w:val="3492"/>
          <w:jc w:val="center"/>
        </w:trPr>
        <w:tc>
          <w:tcPr>
            <w:tcW w:w="5446" w:type="dxa"/>
            <w:shd w:val="clear" w:color="auto" w:fill="auto"/>
            <w:tcMar>
              <w:top w:w="100" w:type="dxa"/>
              <w:left w:w="100" w:type="dxa"/>
              <w:bottom w:w="100" w:type="dxa"/>
              <w:right w:w="100" w:type="dxa"/>
            </w:tcMar>
          </w:tcPr>
          <w:p w14:paraId="680AEDCE"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r w:rsidRPr="0078753B">
              <w:rPr>
                <w:rFonts w:ascii="Times New Roman" w:hAnsi="Times New Roman" w:cs="Times New Roman"/>
                <w:sz w:val="24"/>
                <w:szCs w:val="24"/>
              </w:rPr>
              <w:t>Des partenariats avec des entreprises qui touchent la même audience</w:t>
            </w:r>
          </w:p>
          <w:p w14:paraId="0E47101B" w14:textId="02A5758B"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r w:rsidRPr="0078753B">
              <w:rPr>
                <w:rFonts w:ascii="Times New Roman" w:hAnsi="Times New Roman" w:cs="Times New Roman"/>
                <w:sz w:val="24"/>
                <w:szCs w:val="24"/>
              </w:rPr>
              <w:t>Développement de nouveaux services</w:t>
            </w:r>
          </w:p>
          <w:p w14:paraId="57419786" w14:textId="5A4306B2"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r w:rsidRPr="0078753B">
              <w:rPr>
                <w:rFonts w:ascii="Times New Roman" w:hAnsi="Times New Roman" w:cs="Times New Roman"/>
                <w:sz w:val="24"/>
                <w:szCs w:val="24"/>
              </w:rPr>
              <w:t xml:space="preserve"> Peu de coûts fixes</w:t>
            </w:r>
          </w:p>
          <w:p w14:paraId="25BD0B73" w14:textId="29E2FA76" w:rsidR="00212A08" w:rsidRPr="0078753B" w:rsidRDefault="00212A08"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color w:val="000000" w:themeColor="text1"/>
                <w:sz w:val="24"/>
                <w:szCs w:val="24"/>
              </w:rPr>
            </w:pPr>
            <w:r w:rsidRPr="0078753B">
              <w:rPr>
                <w:rFonts w:ascii="Times New Roman" w:hAnsi="Times New Roman" w:cs="Times New Roman"/>
                <w:color w:val="000000" w:themeColor="text1"/>
                <w:sz w:val="24"/>
                <w:szCs w:val="24"/>
              </w:rPr>
              <w:t xml:space="preserve">Fiabilités et confidentialités des données de déclaration de TVA des entreprises assujettis </w:t>
            </w:r>
          </w:p>
          <w:p w14:paraId="431C0A1E" w14:textId="77777777" w:rsidR="00212A08" w:rsidRPr="0078753B" w:rsidRDefault="00212A08"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rPr>
                <w:rFonts w:ascii="Times New Roman" w:hAnsi="Times New Roman" w:cs="Times New Roman"/>
                <w:sz w:val="24"/>
                <w:szCs w:val="24"/>
              </w:rPr>
            </w:pPr>
          </w:p>
          <w:p w14:paraId="37C6353E" w14:textId="48DF1B90" w:rsidR="00656437" w:rsidRPr="0078753B" w:rsidRDefault="00656437" w:rsidP="00AC7079">
            <w:pPr>
              <w:spacing w:before="120" w:line="360" w:lineRule="auto"/>
              <w:rPr>
                <w:rFonts w:ascii="Times New Roman" w:eastAsia="Times New Roman" w:hAnsi="Times New Roman" w:cs="Times New Roman"/>
                <w:sz w:val="24"/>
                <w:szCs w:val="24"/>
              </w:rPr>
            </w:pPr>
          </w:p>
        </w:tc>
        <w:tc>
          <w:tcPr>
            <w:tcW w:w="4499" w:type="dxa"/>
            <w:shd w:val="clear" w:color="auto" w:fill="auto"/>
            <w:tcMar>
              <w:top w:w="100" w:type="dxa"/>
              <w:left w:w="100" w:type="dxa"/>
              <w:bottom w:w="100" w:type="dxa"/>
              <w:right w:w="100" w:type="dxa"/>
            </w:tcMar>
          </w:tcPr>
          <w:p w14:paraId="503B51EE" w14:textId="11FDED02"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Possibilité de se faire rattraper par un (nouveau) concurrent plus rapide</w:t>
            </w:r>
          </w:p>
          <w:p w14:paraId="0EC30755"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Incertitudes quant au seuil de rentabilité</w:t>
            </w:r>
          </w:p>
          <w:p w14:paraId="6AFD029F"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Environnement économique incertain</w:t>
            </w:r>
          </w:p>
          <w:p w14:paraId="075A7731" w14:textId="77777777" w:rsidR="00344F8B" w:rsidRPr="0078753B" w:rsidRDefault="00344F8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0" w:line="360" w:lineRule="auto"/>
              <w:rPr>
                <w:rFonts w:ascii="Times New Roman" w:hAnsi="Times New Roman" w:cs="Times New Roman"/>
                <w:sz w:val="24"/>
                <w:szCs w:val="24"/>
              </w:rPr>
            </w:pPr>
            <w:r w:rsidRPr="0078753B">
              <w:rPr>
                <w:rFonts w:ascii="Times New Roman" w:hAnsi="Times New Roman" w:cs="Times New Roman"/>
                <w:sz w:val="24"/>
                <w:szCs w:val="24"/>
              </w:rPr>
              <w:t>Législation peu favorable</w:t>
            </w:r>
          </w:p>
          <w:p w14:paraId="02D2E7D5" w14:textId="45DCF63B" w:rsidR="00656437" w:rsidRPr="0078753B" w:rsidRDefault="00656437" w:rsidP="00AC7079">
            <w:pPr>
              <w:keepNext/>
              <w:spacing w:before="120" w:line="360" w:lineRule="auto"/>
              <w:rPr>
                <w:rFonts w:ascii="Times New Roman" w:eastAsia="Times New Roman" w:hAnsi="Times New Roman" w:cs="Times New Roman"/>
                <w:sz w:val="24"/>
                <w:szCs w:val="24"/>
              </w:rPr>
            </w:pPr>
          </w:p>
        </w:tc>
      </w:tr>
    </w:tbl>
    <w:p w14:paraId="0A0EDDE7" w14:textId="77777777" w:rsidR="0056009E" w:rsidRPr="0078753B" w:rsidRDefault="0056009E" w:rsidP="00AC7079">
      <w:pPr>
        <w:spacing w:before="120" w:line="360" w:lineRule="auto"/>
        <w:jc w:val="both"/>
        <w:outlineLvl w:val="0"/>
        <w:rPr>
          <w:rFonts w:ascii="Times New Roman" w:hAnsi="Times New Roman" w:cs="Times New Roman"/>
          <w:bCs/>
          <w:sz w:val="24"/>
          <w:szCs w:val="24"/>
        </w:rPr>
      </w:pPr>
    </w:p>
    <w:p w14:paraId="5ABD5B6A" w14:textId="2BCA5D3B" w:rsidR="00B47C7B" w:rsidRPr="0078753B" w:rsidRDefault="00B47C7B" w:rsidP="00AC7079">
      <w:pPr>
        <w:pStyle w:val="Paragraphedeliste"/>
        <w:numPr>
          <w:ilvl w:val="0"/>
          <w:numId w:val="7"/>
        </w:numPr>
        <w:spacing w:before="120" w:line="360" w:lineRule="auto"/>
        <w:ind w:left="0"/>
        <w:jc w:val="both"/>
        <w:outlineLvl w:val="0"/>
        <w:rPr>
          <w:rFonts w:ascii="Times New Roman" w:hAnsi="Times New Roman" w:cs="Times New Roman"/>
          <w:b/>
          <w:sz w:val="24"/>
          <w:szCs w:val="24"/>
          <w:u w:val="single"/>
        </w:rPr>
      </w:pPr>
      <w:bookmarkStart w:id="22" w:name="_Toc165277558"/>
      <w:r w:rsidRPr="0078753B">
        <w:rPr>
          <w:rFonts w:ascii="Times New Roman" w:hAnsi="Times New Roman" w:cs="Times New Roman"/>
          <w:b/>
          <w:sz w:val="24"/>
          <w:szCs w:val="24"/>
          <w:u w:val="single"/>
        </w:rPr>
        <w:t>Forces</w:t>
      </w:r>
      <w:bookmarkEnd w:id="22"/>
    </w:p>
    <w:p w14:paraId="75A385AE" w14:textId="77777777" w:rsidR="0056009E" w:rsidRPr="0078753B" w:rsidRDefault="0056009E" w:rsidP="00AC7079">
      <w:pPr>
        <w:spacing w:before="120" w:after="100" w:afterAutospacing="1" w:line="360" w:lineRule="auto"/>
        <w:rPr>
          <w:rFonts w:ascii="Times New Roman" w:eastAsia="Times New Roman" w:hAnsi="Times New Roman" w:cs="Times New Roman"/>
          <w:sz w:val="24"/>
          <w:szCs w:val="24"/>
          <w:lang w:eastAsia="fr-FR"/>
        </w:rPr>
      </w:pPr>
      <w:r w:rsidRPr="0078753B">
        <w:rPr>
          <w:rFonts w:ascii="Times New Roman" w:eastAsia="Times New Roman" w:hAnsi="Times New Roman" w:cs="Times New Roman"/>
          <w:b/>
          <w:bCs/>
          <w:sz w:val="24"/>
          <w:szCs w:val="24"/>
          <w:lang w:eastAsia="fr-FR"/>
        </w:rPr>
        <w:lastRenderedPageBreak/>
        <w:t>L'harmonie et la communication au sein de notre équipe</w:t>
      </w:r>
    </w:p>
    <w:p w14:paraId="1D4C5548" w14:textId="77777777" w:rsidR="0056009E" w:rsidRPr="0078753B" w:rsidRDefault="0056009E" w:rsidP="00AC7079">
      <w:pPr>
        <w:spacing w:before="120" w:after="100" w:afterAutospacing="1" w:line="360" w:lineRule="auto"/>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 xml:space="preserve">L'harmonie et la communication sont des </w:t>
      </w:r>
      <w:r w:rsidRPr="00AC7079">
        <w:rPr>
          <w:rFonts w:ascii="Times New Roman" w:eastAsia="Times New Roman" w:hAnsi="Times New Roman" w:cs="Times New Roman"/>
          <w:sz w:val="24"/>
          <w:szCs w:val="24"/>
          <w:lang w:eastAsia="fr-FR"/>
        </w:rPr>
        <w:t>piliers fondamentaux</w:t>
      </w:r>
      <w:r w:rsidRPr="0078753B">
        <w:rPr>
          <w:rFonts w:ascii="Times New Roman" w:eastAsia="Times New Roman" w:hAnsi="Times New Roman" w:cs="Times New Roman"/>
          <w:sz w:val="24"/>
          <w:szCs w:val="24"/>
          <w:lang w:eastAsia="fr-FR"/>
        </w:rPr>
        <w:t xml:space="preserve"> pour le succès de notre équipe. En effet, c'est grâce à une collaboration harmonieuse et à une communication claire et ouverte que nous pouvons :</w:t>
      </w:r>
    </w:p>
    <w:p w14:paraId="14706262" w14:textId="77777777" w:rsidR="0056009E" w:rsidRPr="00AC7079" w:rsidRDefault="0056009E" w:rsidP="001379E5">
      <w:pPr>
        <w:numPr>
          <w:ilvl w:val="0"/>
          <w:numId w:val="115"/>
        </w:numPr>
        <w:spacing w:before="120" w:after="100" w:afterAutospacing="1" w:line="360" w:lineRule="auto"/>
        <w:jc w:val="both"/>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Comprendre les objectifs et les attentes de chacun ;</w:t>
      </w:r>
    </w:p>
    <w:p w14:paraId="367AF80F" w14:textId="77777777" w:rsidR="0056009E" w:rsidRPr="00AC7079" w:rsidRDefault="0056009E" w:rsidP="001379E5">
      <w:pPr>
        <w:numPr>
          <w:ilvl w:val="0"/>
          <w:numId w:val="115"/>
        </w:numPr>
        <w:spacing w:before="120" w:after="100" w:afterAutospacing="1" w:line="360" w:lineRule="auto"/>
        <w:jc w:val="both"/>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Résoudre rapidement les problèmes ;</w:t>
      </w:r>
    </w:p>
    <w:p w14:paraId="268B229B" w14:textId="77777777" w:rsidR="0056009E" w:rsidRPr="00AC7079" w:rsidRDefault="0056009E" w:rsidP="001379E5">
      <w:pPr>
        <w:numPr>
          <w:ilvl w:val="0"/>
          <w:numId w:val="115"/>
        </w:numPr>
        <w:spacing w:before="120" w:after="100" w:afterAutospacing="1" w:line="360" w:lineRule="auto"/>
        <w:jc w:val="both"/>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Prendre des décisions en équipe.</w:t>
      </w:r>
    </w:p>
    <w:p w14:paraId="42BB4EE7" w14:textId="77777777" w:rsidR="0056009E" w:rsidRPr="0078753B" w:rsidRDefault="0056009E" w:rsidP="00AC7079">
      <w:pPr>
        <w:spacing w:before="120" w:after="100" w:afterAutospacing="1" w:line="360" w:lineRule="auto"/>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Lorsque nous sommes en harmonie, nous sommes plus à même de :</w:t>
      </w:r>
    </w:p>
    <w:p w14:paraId="26CECF68" w14:textId="77777777" w:rsidR="0056009E" w:rsidRPr="00AC7079" w:rsidRDefault="0056009E" w:rsidP="001379E5">
      <w:pPr>
        <w:numPr>
          <w:ilvl w:val="0"/>
          <w:numId w:val="116"/>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Collaborer efficacement ;</w:t>
      </w:r>
    </w:p>
    <w:p w14:paraId="66F79A4D" w14:textId="77777777" w:rsidR="0056009E" w:rsidRPr="00AC7079" w:rsidRDefault="0056009E" w:rsidP="001379E5">
      <w:pPr>
        <w:numPr>
          <w:ilvl w:val="0"/>
          <w:numId w:val="116"/>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Renforcer la confiance entre les membres.</w:t>
      </w:r>
    </w:p>
    <w:p w14:paraId="43E76DCA" w14:textId="77777777" w:rsidR="0056009E" w:rsidRPr="0078753B" w:rsidRDefault="0056009E" w:rsidP="00AC7079">
      <w:pPr>
        <w:spacing w:before="120" w:after="100" w:afterAutospacing="1" w:line="360" w:lineRule="auto"/>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D'autre part, une communication ouverte et claire permet de :</w:t>
      </w:r>
    </w:p>
    <w:p w14:paraId="206BB4DA" w14:textId="77777777" w:rsidR="0056009E" w:rsidRPr="00AC7079" w:rsidRDefault="0056009E" w:rsidP="001379E5">
      <w:pPr>
        <w:numPr>
          <w:ilvl w:val="0"/>
          <w:numId w:val="117"/>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Réduire les malentendus et les erreurs ;</w:t>
      </w:r>
    </w:p>
    <w:p w14:paraId="5F05DA32" w14:textId="77777777" w:rsidR="0056009E" w:rsidRPr="00AC7079" w:rsidRDefault="0056009E" w:rsidP="001379E5">
      <w:pPr>
        <w:numPr>
          <w:ilvl w:val="0"/>
          <w:numId w:val="117"/>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Améliorer l'efficacité globale de l'équipe.</w:t>
      </w:r>
    </w:p>
    <w:p w14:paraId="7E90A98B" w14:textId="77777777" w:rsidR="0056009E" w:rsidRPr="0078753B" w:rsidRDefault="0056009E" w:rsidP="001379E5">
      <w:pPr>
        <w:spacing w:before="120" w:after="0" w:line="360" w:lineRule="auto"/>
        <w:ind w:firstLine="360"/>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 xml:space="preserve">En somme, l'harmonie et la communication sont des </w:t>
      </w:r>
      <w:r w:rsidRPr="00AC7079">
        <w:rPr>
          <w:rFonts w:ascii="Times New Roman" w:eastAsia="Times New Roman" w:hAnsi="Times New Roman" w:cs="Times New Roman"/>
          <w:sz w:val="24"/>
          <w:szCs w:val="24"/>
          <w:lang w:eastAsia="fr-FR"/>
        </w:rPr>
        <w:t>atouts majeurs</w:t>
      </w:r>
      <w:r w:rsidRPr="0078753B">
        <w:rPr>
          <w:rFonts w:ascii="Times New Roman" w:eastAsia="Times New Roman" w:hAnsi="Times New Roman" w:cs="Times New Roman"/>
          <w:sz w:val="24"/>
          <w:szCs w:val="24"/>
          <w:lang w:eastAsia="fr-FR"/>
        </w:rPr>
        <w:t xml:space="preserve"> pour notre équipe et contribuent grandement à notre réussite.</w:t>
      </w:r>
    </w:p>
    <w:p w14:paraId="0EC54398" w14:textId="77777777" w:rsidR="0056009E" w:rsidRPr="0078753B" w:rsidRDefault="0056009E" w:rsidP="00AC7079">
      <w:pPr>
        <w:spacing w:before="120" w:after="0" w:line="360" w:lineRule="auto"/>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b/>
          <w:bCs/>
          <w:sz w:val="24"/>
          <w:szCs w:val="24"/>
          <w:lang w:eastAsia="fr-FR"/>
        </w:rPr>
        <w:t>Mise à disposition du matériel pour la réalisation du projet</w:t>
      </w:r>
    </w:p>
    <w:p w14:paraId="40BEC8B4" w14:textId="77777777" w:rsidR="0056009E" w:rsidRPr="0078753B" w:rsidRDefault="0056009E" w:rsidP="00AC7079">
      <w:pPr>
        <w:spacing w:before="120" w:after="0" w:line="360" w:lineRule="auto"/>
        <w:ind w:firstLine="708"/>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 xml:space="preserve">Nous disposons, entre autres, d'ordinateurs et d'hébergeurs qui nous permettront, dans un premier temps, de créer le système de base de données avec des coûts </w:t>
      </w:r>
      <w:r w:rsidRPr="00AC7079">
        <w:rPr>
          <w:rFonts w:ascii="Times New Roman" w:eastAsia="Times New Roman" w:hAnsi="Times New Roman" w:cs="Times New Roman"/>
          <w:sz w:val="24"/>
          <w:szCs w:val="24"/>
          <w:lang w:eastAsia="fr-FR"/>
        </w:rPr>
        <w:t>quasi inexistants. Cela</w:t>
      </w:r>
      <w:r w:rsidRPr="0078753B">
        <w:rPr>
          <w:rFonts w:ascii="Times New Roman" w:eastAsia="Times New Roman" w:hAnsi="Times New Roman" w:cs="Times New Roman"/>
          <w:sz w:val="24"/>
          <w:szCs w:val="24"/>
          <w:lang w:eastAsia="fr-FR"/>
        </w:rPr>
        <w:t xml:space="preserve"> représente un </w:t>
      </w:r>
      <w:r w:rsidRPr="00AC7079">
        <w:rPr>
          <w:rFonts w:ascii="Times New Roman" w:eastAsia="Times New Roman" w:hAnsi="Times New Roman" w:cs="Times New Roman"/>
          <w:sz w:val="24"/>
          <w:szCs w:val="24"/>
          <w:lang w:eastAsia="fr-FR"/>
        </w:rPr>
        <w:t>avantage considérable</w:t>
      </w:r>
      <w:r w:rsidRPr="0078753B">
        <w:rPr>
          <w:rFonts w:ascii="Times New Roman" w:eastAsia="Times New Roman" w:hAnsi="Times New Roman" w:cs="Times New Roman"/>
          <w:sz w:val="24"/>
          <w:szCs w:val="24"/>
          <w:lang w:eastAsia="fr-FR"/>
        </w:rPr>
        <w:t xml:space="preserve"> pour notre projet.</w:t>
      </w:r>
    </w:p>
    <w:p w14:paraId="72267ADA" w14:textId="77777777" w:rsidR="0056009E" w:rsidRPr="0078753B" w:rsidRDefault="0056009E" w:rsidP="00AC7079">
      <w:pPr>
        <w:spacing w:before="120" w:after="0" w:line="360" w:lineRule="auto"/>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b/>
          <w:bCs/>
          <w:sz w:val="24"/>
          <w:szCs w:val="24"/>
          <w:lang w:eastAsia="fr-FR"/>
        </w:rPr>
        <w:t>Maîtrise des technologies et des nouveaux logiciels</w:t>
      </w:r>
    </w:p>
    <w:p w14:paraId="4943F8C0" w14:textId="77777777" w:rsidR="0056009E" w:rsidRPr="00AC7079" w:rsidRDefault="0056009E" w:rsidP="00AC7079">
      <w:pPr>
        <w:spacing w:before="120" w:after="0" w:line="360" w:lineRule="auto"/>
        <w:ind w:firstLine="708"/>
        <w:jc w:val="both"/>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Nouvellement diplômés en informatique, nous sommes à la pointe des dernières technologies disponibles dans notre environnement, tant au Sénégal qu'à l'international. De plus, nos formations axées sur les logiciels et les langages de programmation nous confèrent une aisance avec l'outil informatique et ses contours.</w:t>
      </w:r>
    </w:p>
    <w:p w14:paraId="4FAACBD2" w14:textId="77777777" w:rsidR="0056009E" w:rsidRPr="0078753B" w:rsidRDefault="0056009E" w:rsidP="001379E5">
      <w:pPr>
        <w:spacing w:before="120" w:after="0" w:line="360" w:lineRule="auto"/>
        <w:ind w:firstLine="708"/>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Ainsi, nous sommes parfaitement</w:t>
      </w:r>
      <w:r w:rsidRPr="00AC7079">
        <w:rPr>
          <w:rFonts w:ascii="Times New Roman" w:eastAsia="Times New Roman" w:hAnsi="Times New Roman" w:cs="Times New Roman"/>
          <w:sz w:val="24"/>
          <w:szCs w:val="24"/>
          <w:lang w:eastAsia="fr-FR"/>
        </w:rPr>
        <w:t xml:space="preserve"> capables</w:t>
      </w:r>
      <w:r w:rsidRPr="0078753B">
        <w:rPr>
          <w:rFonts w:ascii="Times New Roman" w:eastAsia="Times New Roman" w:hAnsi="Times New Roman" w:cs="Times New Roman"/>
          <w:sz w:val="24"/>
          <w:szCs w:val="24"/>
          <w:lang w:eastAsia="fr-FR"/>
        </w:rPr>
        <w:t xml:space="preserve"> de créer une application SEN-IMPÔT répondant aux besoins de l'administration fiscale sénégalaise.</w:t>
      </w:r>
    </w:p>
    <w:p w14:paraId="665A0A9B" w14:textId="77777777" w:rsidR="0056009E" w:rsidRPr="0078753B" w:rsidRDefault="0056009E" w:rsidP="00AC7079">
      <w:pPr>
        <w:spacing w:before="120" w:after="0" w:line="360" w:lineRule="auto"/>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lastRenderedPageBreak/>
        <w:t>L'application SEN-IMPÔT permettra à l'administration fiscale sénégalaise de :</w:t>
      </w:r>
    </w:p>
    <w:p w14:paraId="2755DBEA" w14:textId="77777777" w:rsidR="0056009E" w:rsidRPr="00AC7079" w:rsidRDefault="0056009E" w:rsidP="001379E5">
      <w:pPr>
        <w:numPr>
          <w:ilvl w:val="0"/>
          <w:numId w:val="118"/>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Gérer les déclarations fiscales ;</w:t>
      </w:r>
    </w:p>
    <w:p w14:paraId="23E2604C" w14:textId="77777777" w:rsidR="0056009E" w:rsidRPr="00AC7079" w:rsidRDefault="0056009E" w:rsidP="001379E5">
      <w:pPr>
        <w:numPr>
          <w:ilvl w:val="0"/>
          <w:numId w:val="118"/>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Collecter les impôts ;</w:t>
      </w:r>
    </w:p>
    <w:p w14:paraId="3E95179B" w14:textId="77777777" w:rsidR="0056009E" w:rsidRPr="00AC7079" w:rsidRDefault="0056009E" w:rsidP="001379E5">
      <w:pPr>
        <w:numPr>
          <w:ilvl w:val="0"/>
          <w:numId w:val="118"/>
        </w:numPr>
        <w:spacing w:before="120" w:after="100" w:afterAutospacing="1" w:line="360" w:lineRule="auto"/>
        <w:rPr>
          <w:rFonts w:ascii="Times New Roman" w:eastAsia="Times New Roman" w:hAnsi="Times New Roman" w:cs="Times New Roman"/>
          <w:sz w:val="24"/>
          <w:szCs w:val="24"/>
          <w:lang w:eastAsia="fr-FR"/>
        </w:rPr>
      </w:pPr>
      <w:r w:rsidRPr="00AC7079">
        <w:rPr>
          <w:rFonts w:ascii="Times New Roman" w:eastAsia="Times New Roman" w:hAnsi="Times New Roman" w:cs="Times New Roman"/>
          <w:sz w:val="24"/>
          <w:szCs w:val="24"/>
          <w:lang w:eastAsia="fr-FR"/>
        </w:rPr>
        <w:t>Lutter contre la fraude fiscale.</w:t>
      </w:r>
    </w:p>
    <w:p w14:paraId="0E3F6CFF" w14:textId="658B58A3" w:rsidR="00B47C7B" w:rsidRPr="0078753B" w:rsidRDefault="0056009E" w:rsidP="001379E5">
      <w:pPr>
        <w:spacing w:before="120" w:after="100" w:afterAutospacing="1" w:line="360" w:lineRule="auto"/>
        <w:ind w:firstLine="360"/>
        <w:jc w:val="both"/>
        <w:rPr>
          <w:rFonts w:ascii="Times New Roman" w:eastAsia="Times New Roman" w:hAnsi="Times New Roman" w:cs="Times New Roman"/>
          <w:sz w:val="24"/>
          <w:szCs w:val="24"/>
          <w:lang w:eastAsia="fr-FR"/>
        </w:rPr>
      </w:pPr>
      <w:r w:rsidRPr="0078753B">
        <w:rPr>
          <w:rFonts w:ascii="Times New Roman" w:eastAsia="Times New Roman" w:hAnsi="Times New Roman" w:cs="Times New Roman"/>
          <w:sz w:val="24"/>
          <w:szCs w:val="24"/>
          <w:lang w:eastAsia="fr-FR"/>
        </w:rPr>
        <w:t xml:space="preserve">Notre équipe est </w:t>
      </w:r>
      <w:r w:rsidRPr="00AC7079">
        <w:rPr>
          <w:rFonts w:ascii="Times New Roman" w:eastAsia="Times New Roman" w:hAnsi="Times New Roman" w:cs="Times New Roman"/>
          <w:sz w:val="24"/>
          <w:szCs w:val="24"/>
          <w:lang w:eastAsia="fr-FR"/>
        </w:rPr>
        <w:t xml:space="preserve">déterminée </w:t>
      </w:r>
      <w:r w:rsidRPr="0078753B">
        <w:rPr>
          <w:rFonts w:ascii="Times New Roman" w:eastAsia="Times New Roman" w:hAnsi="Times New Roman" w:cs="Times New Roman"/>
          <w:sz w:val="24"/>
          <w:szCs w:val="24"/>
          <w:lang w:eastAsia="fr-FR"/>
        </w:rPr>
        <w:t>à mettre en œuvre ses compétences et son expertise pour développer l'application SEN-IMPÔT et contribuer ainsi à l'amélioration du système fiscal sénégalais.</w:t>
      </w:r>
    </w:p>
    <w:p w14:paraId="5333A46B" w14:textId="77777777" w:rsidR="00474253" w:rsidRPr="00D17F47" w:rsidRDefault="00CC35CE" w:rsidP="00AC7079">
      <w:pPr>
        <w:pStyle w:val="Paragraphedeliste"/>
        <w:numPr>
          <w:ilvl w:val="0"/>
          <w:numId w:val="7"/>
        </w:numPr>
        <w:spacing w:before="120" w:after="0" w:line="360" w:lineRule="auto"/>
        <w:ind w:left="0"/>
        <w:jc w:val="both"/>
        <w:rPr>
          <w:rFonts w:ascii="Times New Roman" w:eastAsia="Times New Roman" w:hAnsi="Times New Roman" w:cs="Times New Roman"/>
          <w:kern w:val="2"/>
          <w:sz w:val="24"/>
          <w:szCs w:val="24"/>
          <w:lang w:val="fr-SN"/>
        </w:rPr>
      </w:pPr>
      <w:r w:rsidRPr="00D17F47">
        <w:rPr>
          <w:rFonts w:ascii="Times New Roman" w:eastAsia="Times New Roman" w:hAnsi="Times New Roman" w:cs="Times New Roman"/>
          <w:b/>
          <w:kern w:val="2"/>
          <w:sz w:val="24"/>
          <w:szCs w:val="24"/>
          <w:lang w:val="fr-SN"/>
        </w:rPr>
        <w:t>Faiblesses</w:t>
      </w:r>
    </w:p>
    <w:p w14:paraId="1675E5C9" w14:textId="77FE4DC9" w:rsidR="00EE4555" w:rsidRPr="00D17F47" w:rsidRDefault="00CC35CE" w:rsidP="002447D4">
      <w:pPr>
        <w:pStyle w:val="Paragraphedeliste"/>
        <w:spacing w:before="120" w:after="0" w:line="360" w:lineRule="auto"/>
        <w:ind w:left="0" w:firstLine="708"/>
        <w:jc w:val="both"/>
        <w:rPr>
          <w:rFonts w:ascii="Times New Roman" w:eastAsia="Times New Roman" w:hAnsi="Times New Roman" w:cs="Times New Roman"/>
          <w:kern w:val="2"/>
          <w:sz w:val="24"/>
          <w:szCs w:val="24"/>
          <w:lang w:val="fr-SN"/>
        </w:rPr>
      </w:pPr>
      <w:r w:rsidRPr="00D17F47">
        <w:rPr>
          <w:rFonts w:ascii="Times New Roman" w:eastAsia="Times New Roman" w:hAnsi="Times New Roman" w:cs="Times New Roman"/>
          <w:b/>
          <w:kern w:val="2"/>
          <w:sz w:val="24"/>
          <w:szCs w:val="24"/>
          <w:lang w:val="fr-SN"/>
        </w:rPr>
        <w:t>Les problèmes de confidentialité et de sécurité concernant les données des entreprises assujetties à la TVA préoccupent SEN-</w:t>
      </w:r>
      <w:r w:rsidR="001379E5" w:rsidRPr="00D17F47">
        <w:rPr>
          <w:rFonts w:ascii="Times New Roman" w:eastAsia="Times New Roman" w:hAnsi="Times New Roman" w:cs="Times New Roman"/>
          <w:b/>
          <w:kern w:val="2"/>
          <w:sz w:val="24"/>
          <w:szCs w:val="24"/>
          <w:lang w:val="fr-SN"/>
        </w:rPr>
        <w:t>IMPÔ</w:t>
      </w:r>
      <w:r w:rsidR="001379E5">
        <w:rPr>
          <w:rFonts w:ascii="Times New Roman" w:eastAsia="Times New Roman" w:hAnsi="Times New Roman" w:cs="Times New Roman"/>
          <w:b/>
          <w:kern w:val="2"/>
          <w:sz w:val="24"/>
          <w:szCs w:val="24"/>
          <w:lang w:val="fr-SN"/>
        </w:rPr>
        <w:t>T</w:t>
      </w:r>
      <w:r w:rsidRPr="00D17F47">
        <w:rPr>
          <w:rFonts w:ascii="Times New Roman" w:eastAsia="Times New Roman" w:hAnsi="Times New Roman" w:cs="Times New Roman"/>
          <w:b/>
          <w:kern w:val="2"/>
          <w:sz w:val="24"/>
          <w:szCs w:val="24"/>
          <w:lang w:val="fr-SN"/>
        </w:rPr>
        <w:t> :</w:t>
      </w:r>
      <w:r w:rsidRPr="00D17F47">
        <w:rPr>
          <w:rFonts w:ascii="Times New Roman" w:eastAsia="Calibri" w:hAnsi="Times New Roman" w:cs="Times New Roman"/>
          <w:color w:val="0D0D0D"/>
          <w:kern w:val="2"/>
          <w:sz w:val="24"/>
          <w:szCs w:val="24"/>
          <w:shd w:val="clear" w:color="auto" w:fill="FFFFFF"/>
          <w:lang w:val="fr-SN"/>
        </w:rPr>
        <w:t xml:space="preserve"> Le problème de confidentialité peut constituer une faiblesse importante, surtout dans un environnement où la sécurité des données est primordiale. Cela peut entraîner une perte de confiance de la part de</w:t>
      </w:r>
      <w:r w:rsidR="00B47C7B" w:rsidRPr="00D17F47">
        <w:rPr>
          <w:rFonts w:ascii="Times New Roman" w:eastAsia="Calibri" w:hAnsi="Times New Roman" w:cs="Times New Roman"/>
          <w:color w:val="0D0D0D"/>
          <w:kern w:val="2"/>
          <w:sz w:val="24"/>
          <w:szCs w:val="24"/>
          <w:shd w:val="clear" w:color="auto" w:fill="FFFFFF"/>
          <w:lang w:val="fr-SN"/>
        </w:rPr>
        <w:t xml:space="preserve"> nos</w:t>
      </w:r>
      <w:r w:rsidRPr="00D17F47">
        <w:rPr>
          <w:rFonts w:ascii="Times New Roman" w:eastAsia="Calibri" w:hAnsi="Times New Roman" w:cs="Times New Roman"/>
          <w:color w:val="0D0D0D"/>
          <w:kern w:val="2"/>
          <w:sz w:val="24"/>
          <w:szCs w:val="24"/>
          <w:shd w:val="clear" w:color="auto" w:fill="FFFFFF"/>
          <w:lang w:val="fr-SN"/>
        </w:rPr>
        <w:t xml:space="preserve"> clients et des partenaires commerciaux potentiels, ce qui pourrait nuire à la réputation de SEN-IMPOT et limiter sa croissance. </w:t>
      </w:r>
      <w:r w:rsidRPr="00D17F47">
        <w:rPr>
          <w:rFonts w:ascii="Times New Roman" w:eastAsia="Times New Roman" w:hAnsi="Times New Roman" w:cs="Times New Roman"/>
          <w:kern w:val="2"/>
          <w:sz w:val="24"/>
          <w:szCs w:val="24"/>
          <w:lang w:val="fr-SN"/>
        </w:rPr>
        <w:t xml:space="preserve">En outre, des violations ou un accès non autorisé aux données des entreprises pourraient entraîner des conséquences juridiques et réglementaires pour SEN-IMPOT, portant atteinte à sa réputation et à sa stabilité financière. </w:t>
      </w:r>
      <w:r w:rsidRPr="00D17F47">
        <w:rPr>
          <w:rFonts w:ascii="Times New Roman" w:eastAsia="Calibri" w:hAnsi="Times New Roman" w:cs="Times New Roman"/>
          <w:color w:val="0D0D0D"/>
          <w:kern w:val="2"/>
          <w:sz w:val="24"/>
          <w:szCs w:val="24"/>
          <w:shd w:val="clear" w:color="auto" w:fill="FFFFFF"/>
          <w:lang w:val="fr-SN"/>
        </w:rPr>
        <w:t xml:space="preserve">Il est essentiel de mettre en place des mesures de sécurité robustes et des politiques de confidentialité claires pour atténuer ce risque et rassurer les parties prenantes quant à la protection de leurs informations sensibles. </w:t>
      </w:r>
      <w:r w:rsidRPr="00D17F47">
        <w:rPr>
          <w:rFonts w:ascii="Times New Roman" w:eastAsia="Times New Roman" w:hAnsi="Times New Roman" w:cs="Times New Roman"/>
          <w:kern w:val="2"/>
          <w:sz w:val="24"/>
          <w:szCs w:val="24"/>
          <w:lang w:val="fr-SN"/>
        </w:rPr>
        <w:t>L'équipe de développement se tient également informée des dernières réglementations en matière de confidentialité et de sécurité, telles que le règlement général sur la protection des données (RGPD) du Sénégal géré par la CDP, et s'assure que l'application est conforme à ces réglementations.</w:t>
      </w:r>
    </w:p>
    <w:p w14:paraId="5F3C311F" w14:textId="12C9498A" w:rsidR="00EE4555" w:rsidRPr="00D17F47" w:rsidRDefault="00CC35CE" w:rsidP="002447D4">
      <w:pPr>
        <w:spacing w:before="120" w:after="0" w:line="360" w:lineRule="auto"/>
        <w:ind w:firstLine="708"/>
        <w:jc w:val="both"/>
        <w:rPr>
          <w:rFonts w:ascii="Times New Roman" w:eastAsia="Times New Roman" w:hAnsi="Times New Roman" w:cs="Times New Roman"/>
          <w:kern w:val="2"/>
          <w:sz w:val="24"/>
          <w:szCs w:val="24"/>
          <w:lang w:val="fr-SN"/>
        </w:rPr>
      </w:pPr>
      <w:r w:rsidRPr="00D17F47">
        <w:rPr>
          <w:rFonts w:ascii="Times New Roman" w:eastAsia="Times New Roman" w:hAnsi="Times New Roman" w:cs="Times New Roman"/>
          <w:b/>
          <w:kern w:val="2"/>
          <w:sz w:val="24"/>
          <w:szCs w:val="24"/>
          <w:lang w:val="fr-SN"/>
        </w:rPr>
        <w:t>Manque de ressource financière</w:t>
      </w:r>
      <w:r w:rsidRPr="00D17F47">
        <w:rPr>
          <w:rFonts w:ascii="Times New Roman" w:eastAsia="Times New Roman" w:hAnsi="Times New Roman" w:cs="Times New Roman"/>
          <w:kern w:val="2"/>
          <w:sz w:val="24"/>
          <w:szCs w:val="24"/>
          <w:lang w:val="fr-SN"/>
        </w:rPr>
        <w:t xml:space="preserve"> :  Le manque de ressources financières constitue une faiblesse importante. Cela peut limiter la capacité de l’entreprise à investir dans le projet, à faire face aux imprévus ou à saisir des opportunités de croissance. Il est important de trouver les solutions pour surmonter cette faiblesse, telles que la recherche de financement supplémentaire. </w:t>
      </w:r>
    </w:p>
    <w:p w14:paraId="5267A7D6" w14:textId="62AC9B28" w:rsidR="00CC35CE" w:rsidRPr="00D17F47" w:rsidRDefault="00CC35CE" w:rsidP="002447D4">
      <w:pPr>
        <w:spacing w:before="120" w:after="0" w:line="360" w:lineRule="auto"/>
        <w:ind w:firstLine="708"/>
        <w:jc w:val="both"/>
        <w:rPr>
          <w:rFonts w:ascii="Times New Roman" w:eastAsia="Calibri" w:hAnsi="Times New Roman" w:cs="Times New Roman"/>
          <w:color w:val="0D0D0D"/>
          <w:kern w:val="2"/>
          <w:sz w:val="24"/>
          <w:szCs w:val="24"/>
          <w:shd w:val="clear" w:color="auto" w:fill="FFFFFF"/>
          <w:lang w:val="fr-SN"/>
        </w:rPr>
      </w:pPr>
      <w:r w:rsidRPr="00D17F47">
        <w:rPr>
          <w:rFonts w:ascii="Times New Roman" w:eastAsia="Calibri" w:hAnsi="Times New Roman" w:cs="Times New Roman"/>
          <w:b/>
          <w:bCs/>
          <w:color w:val="0D0D0D"/>
          <w:kern w:val="2"/>
          <w:sz w:val="24"/>
          <w:szCs w:val="24"/>
          <w:shd w:val="clear" w:color="auto" w:fill="FFFFFF"/>
          <w:lang w:val="fr-SN"/>
        </w:rPr>
        <w:t>Manque de connaissance dans le domaine de la fiscalité :</w:t>
      </w:r>
      <w:r w:rsidRPr="00D17F47">
        <w:rPr>
          <w:rFonts w:ascii="Times New Roman" w:eastAsia="Calibri" w:hAnsi="Times New Roman" w:cs="Times New Roman"/>
          <w:color w:val="0D0D0D"/>
          <w:kern w:val="2"/>
          <w:sz w:val="24"/>
          <w:szCs w:val="24"/>
          <w:shd w:val="clear" w:color="auto" w:fill="FFFFFF"/>
          <w:lang w:val="fr-SN"/>
        </w:rPr>
        <w:t xml:space="preserve"> Le manque de connaissance dans le domaine de la fiscalité constitue une faiblesse importante, surtout dans le contexte de la mise en place d'une entité sous-traitante pour la déclaration de la TVA. Cela peut entraîner des erreurs dans le traitement fiscal, des retards dans les déclarations ou même </w:t>
      </w:r>
      <w:r w:rsidRPr="00D17F47">
        <w:rPr>
          <w:rFonts w:ascii="Times New Roman" w:eastAsia="Calibri" w:hAnsi="Times New Roman" w:cs="Times New Roman"/>
          <w:color w:val="0D0D0D"/>
          <w:kern w:val="2"/>
          <w:sz w:val="24"/>
          <w:szCs w:val="24"/>
          <w:shd w:val="clear" w:color="auto" w:fill="FFFFFF"/>
          <w:lang w:val="fr-SN"/>
        </w:rPr>
        <w:lastRenderedPageBreak/>
        <w:t xml:space="preserve">des pénalités pour non-conformité. Pour remédier à cette lacune, nous allons recruter des experts en fiscalité ou en collaborant avec des consultants spécialisés pour garantir la conformité fiscale et éviter tout risque pour l'entreprise et ses clients. </w:t>
      </w:r>
    </w:p>
    <w:p w14:paraId="528F46C2" w14:textId="54F2B94C" w:rsidR="00EE4555" w:rsidRPr="00D17F47" w:rsidRDefault="00CC35CE" w:rsidP="00746214">
      <w:pPr>
        <w:spacing w:before="120" w:after="0" w:line="360" w:lineRule="auto"/>
        <w:ind w:firstLine="708"/>
        <w:jc w:val="both"/>
        <w:rPr>
          <w:rFonts w:ascii="Times New Roman" w:eastAsia="Calibri" w:hAnsi="Times New Roman" w:cs="Times New Roman"/>
          <w:color w:val="0D0D0D"/>
          <w:kern w:val="2"/>
          <w:sz w:val="24"/>
          <w:szCs w:val="24"/>
          <w:shd w:val="clear" w:color="auto" w:fill="FFFFFF"/>
          <w:lang w:val="fr-SN"/>
        </w:rPr>
      </w:pPr>
      <w:r w:rsidRPr="00D17F47">
        <w:rPr>
          <w:rFonts w:ascii="Times New Roman" w:eastAsia="Calibri" w:hAnsi="Times New Roman" w:cs="Times New Roman"/>
          <w:b/>
          <w:bCs/>
          <w:color w:val="0D0D0D"/>
          <w:kern w:val="2"/>
          <w:sz w:val="24"/>
          <w:szCs w:val="24"/>
          <w:shd w:val="clear" w:color="auto" w:fill="FFFFFF"/>
          <w:lang w:val="fr-SN"/>
        </w:rPr>
        <w:t>Connaissance limitée en marketing :</w:t>
      </w:r>
      <w:r w:rsidRPr="00D17F47">
        <w:rPr>
          <w:rFonts w:ascii="Times New Roman" w:eastAsia="Calibri" w:hAnsi="Times New Roman" w:cs="Times New Roman"/>
          <w:color w:val="0D0D0D"/>
          <w:kern w:val="2"/>
          <w:sz w:val="24"/>
          <w:szCs w:val="24"/>
          <w:shd w:val="clear" w:color="auto" w:fill="FFFFFF"/>
          <w:lang w:val="fr-SN"/>
        </w:rPr>
        <w:t xml:space="preserve"> La connaissance limitée en marketing représente une faiblesse notable. Cela peut entraîner des difficultés pour promouvoir efficacement les produits ou services de l'entreprise, identifier et atteindre le bon public cible, ainsi que pour développer des stratégies de marketing efficaces. Il est crucial de combler ces lacunes en investissant dans la formation ou en recrutant des experts en marketing, afin d'optimiser les efforts de promotion et de maximiser les opportunités de croissance.</w:t>
      </w:r>
    </w:p>
    <w:p w14:paraId="06597DA9" w14:textId="54E540ED" w:rsidR="00EE4555" w:rsidRPr="00D17F47" w:rsidRDefault="00EE4555" w:rsidP="00AC7079">
      <w:pPr>
        <w:pStyle w:val="Paragraphedeliste"/>
        <w:numPr>
          <w:ilvl w:val="0"/>
          <w:numId w:val="8"/>
        </w:numPr>
        <w:spacing w:before="120" w:after="0" w:line="360" w:lineRule="auto"/>
        <w:ind w:left="0"/>
        <w:jc w:val="both"/>
        <w:rPr>
          <w:rFonts w:ascii="Times New Roman" w:eastAsia="Times New Roman" w:hAnsi="Times New Roman" w:cs="Times New Roman"/>
          <w:b/>
          <w:bCs/>
          <w:kern w:val="2"/>
          <w:sz w:val="24"/>
          <w:szCs w:val="24"/>
          <w:lang w:val="fr-SN"/>
        </w:rPr>
      </w:pPr>
      <w:r w:rsidRPr="00D17F47">
        <w:rPr>
          <w:rFonts w:ascii="Times New Roman" w:eastAsia="Times New Roman" w:hAnsi="Times New Roman" w:cs="Times New Roman"/>
          <w:b/>
          <w:bCs/>
          <w:kern w:val="2"/>
          <w:sz w:val="24"/>
          <w:szCs w:val="24"/>
          <w:lang w:val="fr-SN"/>
        </w:rPr>
        <w:t>Opportunités</w:t>
      </w:r>
    </w:p>
    <w:p w14:paraId="164CA81C" w14:textId="086562AD" w:rsidR="0056009E" w:rsidRPr="0078753B" w:rsidRDefault="0056009E" w:rsidP="002447D4">
      <w:pPr>
        <w:pStyle w:val="Paragraphedeliste"/>
        <w:spacing w:before="120" w:after="0" w:line="360" w:lineRule="auto"/>
        <w:ind w:left="0"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b/>
          <w:bCs/>
          <w:color w:val="000000"/>
          <w:sz w:val="24"/>
          <w:szCs w:val="24"/>
          <w:lang w:val="fr-SN" w:eastAsia="fr-FR"/>
        </w:rPr>
        <w:t xml:space="preserve">Partenariats avec des entreprises ciblant la même </w:t>
      </w:r>
      <w:r w:rsidR="00A127A2" w:rsidRPr="0078753B">
        <w:rPr>
          <w:rFonts w:ascii="Times New Roman" w:eastAsia="Times New Roman" w:hAnsi="Times New Roman" w:cs="Times New Roman"/>
          <w:b/>
          <w:bCs/>
          <w:color w:val="000000"/>
          <w:sz w:val="24"/>
          <w:szCs w:val="24"/>
          <w:lang w:val="fr-SN" w:eastAsia="fr-FR"/>
        </w:rPr>
        <w:t>audience :</w:t>
      </w:r>
    </w:p>
    <w:p w14:paraId="15DA0999" w14:textId="5730D1AF" w:rsidR="0056009E" w:rsidRPr="0078753B" w:rsidRDefault="0056009E" w:rsidP="00AC7079">
      <w:pPr>
        <w:pStyle w:val="Paragraphedeliste"/>
        <w:spacing w:before="120" w:after="0" w:line="360" w:lineRule="auto"/>
        <w:ind w:left="0"/>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Les partenariats avec des entreprises ciblant la même audience peuvent être bénéfiques pour plusieurs raisons.</w:t>
      </w:r>
    </w:p>
    <w:p w14:paraId="65F6E9DB" w14:textId="073C0628" w:rsidR="0056009E" w:rsidRPr="0078753B" w:rsidRDefault="0056009E" w:rsidP="001379E5">
      <w:pPr>
        <w:pStyle w:val="Paragraphedeliste"/>
        <w:spacing w:before="120" w:after="0" w:line="360" w:lineRule="auto"/>
        <w:ind w:left="0"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Elles peuvent élargir notre portée et notre visibilité auprès du public </w:t>
      </w:r>
      <w:r w:rsidR="00A127A2" w:rsidRPr="0078753B">
        <w:rPr>
          <w:rFonts w:ascii="Times New Roman" w:eastAsia="Times New Roman" w:hAnsi="Times New Roman" w:cs="Times New Roman"/>
          <w:color w:val="000000"/>
          <w:sz w:val="24"/>
          <w:szCs w:val="24"/>
          <w:lang w:val="fr-SN" w:eastAsia="fr-FR"/>
        </w:rPr>
        <w:t>cible. Ces</w:t>
      </w:r>
      <w:r w:rsidRPr="0078753B">
        <w:rPr>
          <w:rFonts w:ascii="Times New Roman" w:eastAsia="Times New Roman" w:hAnsi="Times New Roman" w:cs="Times New Roman"/>
          <w:color w:val="000000"/>
          <w:sz w:val="24"/>
          <w:szCs w:val="24"/>
          <w:lang w:val="fr-SN" w:eastAsia="fr-FR"/>
        </w:rPr>
        <w:t xml:space="preserve"> partenariats peuvent offrir des synergies stratégiques en partageant des </w:t>
      </w:r>
      <w:r w:rsidR="00A127A2" w:rsidRPr="0078753B">
        <w:rPr>
          <w:rFonts w:ascii="Times New Roman" w:eastAsia="Times New Roman" w:hAnsi="Times New Roman" w:cs="Times New Roman"/>
          <w:color w:val="000000"/>
          <w:sz w:val="24"/>
          <w:szCs w:val="24"/>
          <w:lang w:val="fr-SN" w:eastAsia="fr-FR"/>
        </w:rPr>
        <w:t>ressources,</w:t>
      </w:r>
      <w:r w:rsidRPr="0078753B">
        <w:rPr>
          <w:rFonts w:ascii="Times New Roman" w:eastAsia="Times New Roman" w:hAnsi="Times New Roman" w:cs="Times New Roman"/>
          <w:color w:val="000000"/>
          <w:sz w:val="24"/>
          <w:szCs w:val="24"/>
          <w:lang w:val="fr-SN" w:eastAsia="fr-FR"/>
        </w:rPr>
        <w:t xml:space="preserve"> des </w:t>
      </w:r>
      <w:r w:rsidR="00A127A2" w:rsidRPr="0078753B">
        <w:rPr>
          <w:rFonts w:ascii="Times New Roman" w:eastAsia="Times New Roman" w:hAnsi="Times New Roman" w:cs="Times New Roman"/>
          <w:color w:val="000000"/>
          <w:sz w:val="24"/>
          <w:szCs w:val="24"/>
          <w:lang w:val="fr-SN" w:eastAsia="fr-FR"/>
        </w:rPr>
        <w:t>compétences,</w:t>
      </w:r>
      <w:r w:rsidRPr="0078753B">
        <w:rPr>
          <w:rFonts w:ascii="Times New Roman" w:eastAsia="Times New Roman" w:hAnsi="Times New Roman" w:cs="Times New Roman"/>
          <w:color w:val="000000"/>
          <w:sz w:val="24"/>
          <w:szCs w:val="24"/>
          <w:lang w:val="fr-SN" w:eastAsia="fr-FR"/>
        </w:rPr>
        <w:t xml:space="preserve"> des connaissances spécifiques</w:t>
      </w:r>
      <w:r w:rsidR="00A127A2" w:rsidRPr="0078753B">
        <w:rPr>
          <w:rFonts w:ascii="Times New Roman" w:eastAsia="Times New Roman" w:hAnsi="Times New Roman" w:cs="Times New Roman"/>
          <w:color w:val="000000"/>
          <w:sz w:val="24"/>
          <w:szCs w:val="24"/>
          <w:lang w:val="fr-SN" w:eastAsia="fr-FR"/>
        </w:rPr>
        <w:t xml:space="preserve"> en </w:t>
      </w:r>
      <w:r w:rsidRPr="0078753B">
        <w:rPr>
          <w:rFonts w:ascii="Times New Roman" w:eastAsia="Times New Roman" w:hAnsi="Times New Roman" w:cs="Times New Roman"/>
          <w:color w:val="000000"/>
          <w:sz w:val="24"/>
          <w:szCs w:val="24"/>
          <w:lang w:val="fr-SN" w:eastAsia="fr-FR"/>
        </w:rPr>
        <w:t xml:space="preserve">renforçant notre proposition de valeur globale. </w:t>
      </w:r>
      <w:r w:rsidR="00A127A2" w:rsidRPr="0078753B">
        <w:rPr>
          <w:rFonts w:ascii="Times New Roman" w:eastAsia="Times New Roman" w:hAnsi="Times New Roman" w:cs="Times New Roman"/>
          <w:color w:val="000000"/>
          <w:sz w:val="24"/>
          <w:szCs w:val="24"/>
          <w:lang w:val="fr-SN" w:eastAsia="fr-FR"/>
        </w:rPr>
        <w:t>Ainsi,</w:t>
      </w:r>
      <w:r w:rsidRPr="0078753B">
        <w:rPr>
          <w:rFonts w:ascii="Times New Roman" w:eastAsia="Times New Roman" w:hAnsi="Times New Roman" w:cs="Times New Roman"/>
          <w:color w:val="000000"/>
          <w:sz w:val="24"/>
          <w:szCs w:val="24"/>
          <w:lang w:val="fr-SN" w:eastAsia="fr-FR"/>
        </w:rPr>
        <w:t xml:space="preserve"> elles peuvent accélérer la </w:t>
      </w:r>
      <w:r w:rsidR="00A127A2" w:rsidRPr="0078753B">
        <w:rPr>
          <w:rFonts w:ascii="Times New Roman" w:eastAsia="Times New Roman" w:hAnsi="Times New Roman" w:cs="Times New Roman"/>
          <w:color w:val="000000"/>
          <w:sz w:val="24"/>
          <w:szCs w:val="24"/>
          <w:lang w:val="fr-SN" w:eastAsia="fr-FR"/>
        </w:rPr>
        <w:t>croissance,</w:t>
      </w:r>
      <w:r w:rsidRPr="0078753B">
        <w:rPr>
          <w:rFonts w:ascii="Times New Roman" w:eastAsia="Times New Roman" w:hAnsi="Times New Roman" w:cs="Times New Roman"/>
          <w:color w:val="000000"/>
          <w:sz w:val="24"/>
          <w:szCs w:val="24"/>
          <w:lang w:val="fr-SN" w:eastAsia="fr-FR"/>
        </w:rPr>
        <w:t xml:space="preserve"> augmenter la notoriété de la plateforme.</w:t>
      </w:r>
    </w:p>
    <w:p w14:paraId="2BFDDA58" w14:textId="4934F80F" w:rsidR="0056009E" w:rsidRPr="0078753B" w:rsidRDefault="0056009E" w:rsidP="002447D4">
      <w:pPr>
        <w:pStyle w:val="Paragraphedeliste"/>
        <w:spacing w:before="120" w:after="0" w:line="360" w:lineRule="auto"/>
        <w:ind w:left="0" w:firstLine="708"/>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w:t>
      </w:r>
      <w:r w:rsidRPr="0078753B">
        <w:rPr>
          <w:rFonts w:ascii="Times New Roman" w:eastAsia="Times New Roman" w:hAnsi="Times New Roman" w:cs="Times New Roman"/>
          <w:b/>
          <w:bCs/>
          <w:color w:val="000000"/>
          <w:sz w:val="24"/>
          <w:szCs w:val="24"/>
          <w:lang w:val="fr-SN" w:eastAsia="fr-FR"/>
        </w:rPr>
        <w:t xml:space="preserve">Fiabilité et confidentialité des données de déclaration de TVA des entreprises </w:t>
      </w:r>
      <w:r w:rsidR="00BF3021" w:rsidRPr="0078753B">
        <w:rPr>
          <w:rFonts w:ascii="Times New Roman" w:eastAsia="Times New Roman" w:hAnsi="Times New Roman" w:cs="Times New Roman"/>
          <w:b/>
          <w:bCs/>
          <w:color w:val="000000"/>
          <w:sz w:val="24"/>
          <w:szCs w:val="24"/>
          <w:lang w:val="fr-SN" w:eastAsia="fr-FR"/>
        </w:rPr>
        <w:t>assujetties :</w:t>
      </w:r>
    </w:p>
    <w:p w14:paraId="44AE1C7D" w14:textId="77777777" w:rsidR="0056009E" w:rsidRPr="0078753B" w:rsidRDefault="0056009E" w:rsidP="001379E5">
      <w:pPr>
        <w:pStyle w:val="Paragraphedeliste"/>
        <w:spacing w:before="120" w:after="0" w:line="360" w:lineRule="auto"/>
        <w:ind w:left="0"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La fiabilité et la confidentialité des données de déclaration de TVA pour les entreprises assujetties sont cruciales pour garantir une gestion fiscale efficace. En s'assurant de l'exactitude et de la sécurité de ces données, les entreprises peuvent prévenir les erreurs et les fraudes fiscales, préservant ainsi leur réputation et établissant des relations de confiance avec les autorités fiscales et autres parties prenantes. En garantissant ces aspects, les entreprises peuvent saisir l'opportunité de renforcer leur conformité fiscale et leur position sur le marché.</w:t>
      </w:r>
    </w:p>
    <w:p w14:paraId="6687BBED" w14:textId="77777777" w:rsidR="0056009E" w:rsidRPr="0078753B" w:rsidRDefault="0056009E" w:rsidP="00AC7079">
      <w:pPr>
        <w:pStyle w:val="Paragraphedeliste"/>
        <w:spacing w:before="120" w:after="0" w:line="360" w:lineRule="auto"/>
        <w:ind w:left="0"/>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w:t>
      </w:r>
    </w:p>
    <w:p w14:paraId="695029E2" w14:textId="33624917" w:rsidR="0056009E" w:rsidRPr="0078753B" w:rsidRDefault="0056009E" w:rsidP="00AC7079">
      <w:pPr>
        <w:pStyle w:val="Paragraphedeliste"/>
        <w:spacing w:before="120" w:after="0" w:line="360" w:lineRule="auto"/>
        <w:ind w:left="0"/>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b/>
          <w:bCs/>
          <w:color w:val="000000"/>
          <w:sz w:val="24"/>
          <w:szCs w:val="24"/>
          <w:lang w:val="fr-SN" w:eastAsia="fr-FR"/>
        </w:rPr>
        <w:t>Le peu de coûts fixes</w:t>
      </w:r>
    </w:p>
    <w:p w14:paraId="654E2722" w14:textId="3AB99C77" w:rsidR="0056009E" w:rsidRPr="0078753B" w:rsidRDefault="0056009E" w:rsidP="001379E5">
      <w:pPr>
        <w:pStyle w:val="Paragraphedeliste"/>
        <w:spacing w:before="120" w:after="0" w:line="360" w:lineRule="auto"/>
        <w:ind w:left="0"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Avec des coûts fixes réduits, les entreprises peuvent maintenir une structure de coûts flexible, adaptée à la fluctuation de la demande et aux conditions économiques changeantes. Cela permet une gestion financière plus agile et une meilleure adaptation aux besoins spécifiques du marché local, tout en réduisant le risque financier associé aux investissements </w:t>
      </w:r>
      <w:r w:rsidRPr="0078753B">
        <w:rPr>
          <w:rFonts w:ascii="Times New Roman" w:eastAsia="Times New Roman" w:hAnsi="Times New Roman" w:cs="Times New Roman"/>
          <w:color w:val="000000"/>
          <w:sz w:val="24"/>
          <w:szCs w:val="24"/>
          <w:lang w:val="fr-SN" w:eastAsia="fr-FR"/>
        </w:rPr>
        <w:lastRenderedPageBreak/>
        <w:t>initiaux élevés. Cette flexibilité réduit également les barrières à l'entrée pour les nouveaux acteurs du marché, favorisant ainsi l'innovation et la concurrence. </w:t>
      </w:r>
    </w:p>
    <w:p w14:paraId="74670789" w14:textId="5D0F2C43" w:rsidR="0056009E" w:rsidRPr="0078753B" w:rsidRDefault="0056009E" w:rsidP="00AC7079">
      <w:pPr>
        <w:pStyle w:val="Paragraphedeliste"/>
        <w:spacing w:before="120" w:after="0" w:line="360" w:lineRule="auto"/>
        <w:ind w:left="0"/>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b/>
          <w:bCs/>
          <w:color w:val="000000"/>
          <w:sz w:val="24"/>
          <w:szCs w:val="24"/>
          <w:lang w:val="fr-SN" w:eastAsia="fr-FR"/>
        </w:rPr>
        <w:t>Développement de nouveaux services</w:t>
      </w:r>
    </w:p>
    <w:p w14:paraId="4C68BEAF" w14:textId="6AF6B3C4" w:rsidR="005C3DA6" w:rsidRPr="0078753B" w:rsidRDefault="0056009E" w:rsidP="001379E5">
      <w:pPr>
        <w:pStyle w:val="Paragraphedeliste"/>
        <w:spacing w:before="120" w:after="0" w:line="360" w:lineRule="auto"/>
        <w:ind w:left="0"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En enrichissant l'expérience des utilisateurs et en développant de nouveaux </w:t>
      </w:r>
      <w:r w:rsidR="00FA4E56" w:rsidRPr="0078753B">
        <w:rPr>
          <w:rFonts w:ascii="Times New Roman" w:eastAsia="Times New Roman" w:hAnsi="Times New Roman" w:cs="Times New Roman"/>
          <w:color w:val="000000"/>
          <w:sz w:val="24"/>
          <w:szCs w:val="24"/>
          <w:lang w:val="fr-SN" w:eastAsia="fr-FR"/>
        </w:rPr>
        <w:t>services,</w:t>
      </w:r>
      <w:r w:rsidRPr="0078753B">
        <w:rPr>
          <w:rFonts w:ascii="Times New Roman" w:eastAsia="Times New Roman" w:hAnsi="Times New Roman" w:cs="Times New Roman"/>
          <w:color w:val="000000"/>
          <w:sz w:val="24"/>
          <w:szCs w:val="24"/>
          <w:lang w:val="fr-SN" w:eastAsia="fr-FR"/>
        </w:rPr>
        <w:t xml:space="preserve"> les entreprises assujetties peuvent profiter de plusieurs avantages. Elles peuvent fidéliser leur clientèle existante grâce à des </w:t>
      </w:r>
      <w:r w:rsidR="00BF3021" w:rsidRPr="0078753B">
        <w:rPr>
          <w:rFonts w:ascii="Times New Roman" w:eastAsia="Times New Roman" w:hAnsi="Times New Roman" w:cs="Times New Roman"/>
          <w:color w:val="000000"/>
          <w:sz w:val="24"/>
          <w:szCs w:val="24"/>
          <w:lang w:val="fr-SN" w:eastAsia="fr-FR"/>
        </w:rPr>
        <w:t>fonctionnalités augmentant</w:t>
      </w:r>
      <w:r w:rsidRPr="0078753B">
        <w:rPr>
          <w:rFonts w:ascii="Times New Roman" w:eastAsia="Times New Roman" w:hAnsi="Times New Roman" w:cs="Times New Roman"/>
          <w:color w:val="000000"/>
          <w:sz w:val="24"/>
          <w:szCs w:val="24"/>
          <w:lang w:val="fr-SN" w:eastAsia="fr-FR"/>
        </w:rPr>
        <w:t xml:space="preserve"> ainsi la satisfaction des clients et leur engagement avec l'entreprise. La diversification des services peut ouvrir des sources de revenus supplémentaires, en offrant des produits et des services supplémentaires aux clients. Finalement, ces améliorations peuvent renforcer la position compétitive de l'entreprise sur le marché, en lui permettant de mieux répondre aux besoins et aux attentes des clients.</w:t>
      </w:r>
    </w:p>
    <w:p w14:paraId="5FD03511" w14:textId="7E4A6843" w:rsidR="00B17F85" w:rsidRPr="00D17F47" w:rsidRDefault="00EE4555" w:rsidP="00AC7079">
      <w:pPr>
        <w:pStyle w:val="Paragraphedeliste"/>
        <w:numPr>
          <w:ilvl w:val="0"/>
          <w:numId w:val="8"/>
        </w:numPr>
        <w:spacing w:before="120" w:after="0" w:line="360" w:lineRule="auto"/>
        <w:ind w:left="0"/>
        <w:jc w:val="both"/>
        <w:rPr>
          <w:rFonts w:ascii="Times New Roman" w:eastAsia="Times New Roman" w:hAnsi="Times New Roman" w:cs="Times New Roman"/>
          <w:b/>
          <w:bCs/>
          <w:kern w:val="2"/>
          <w:sz w:val="24"/>
          <w:szCs w:val="24"/>
          <w:lang w:val="fr-SN"/>
        </w:rPr>
      </w:pPr>
      <w:r w:rsidRPr="00D17F47">
        <w:rPr>
          <w:rFonts w:ascii="Times New Roman" w:eastAsia="Times New Roman" w:hAnsi="Times New Roman" w:cs="Times New Roman"/>
          <w:b/>
          <w:bCs/>
          <w:kern w:val="2"/>
          <w:sz w:val="24"/>
          <w:szCs w:val="24"/>
          <w:lang w:val="fr-SN"/>
        </w:rPr>
        <w:t>Menaces</w:t>
      </w:r>
    </w:p>
    <w:p w14:paraId="643C2ACB" w14:textId="0CBCF56B" w:rsidR="0056009E" w:rsidRPr="0078753B" w:rsidRDefault="0056009E" w:rsidP="001379E5">
      <w:pPr>
        <w:spacing w:before="120" w:after="0" w:line="360" w:lineRule="auto"/>
        <w:ind w:firstLine="708"/>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111111"/>
          <w:sz w:val="24"/>
          <w:szCs w:val="24"/>
          <w:lang w:val="fr-SN" w:eastAsia="fr-FR"/>
        </w:rPr>
        <w:t>L’analyse SWOT est un outil essentiel utilisé dans le management stratégique. Elle permet d’identifier les forces, les faiblesses, les opportunités et les menaces qui entourent une entreprise ou un projet. Dans le contexte de la création d’un logiciel de déclaration de TVA au Sénégal, voici comment les menaces identifiées dans l’analyse SWOT pourraient impacter le projet :</w:t>
      </w:r>
    </w:p>
    <w:p w14:paraId="73429020" w14:textId="3F8489E0" w:rsidR="0056009E" w:rsidRPr="0078753B" w:rsidRDefault="0056009E" w:rsidP="00AC7079">
      <w:pPr>
        <w:spacing w:before="120" w:after="0" w:line="360" w:lineRule="auto"/>
        <w:ind w:hanging="270"/>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     </w:t>
      </w:r>
      <w:r w:rsidRPr="0078753B">
        <w:rPr>
          <w:rFonts w:ascii="Times New Roman" w:eastAsia="Times New Roman" w:hAnsi="Times New Roman" w:cs="Times New Roman"/>
          <w:b/>
          <w:bCs/>
          <w:color w:val="111111"/>
          <w:sz w:val="24"/>
          <w:szCs w:val="24"/>
          <w:lang w:val="fr-SN" w:eastAsia="fr-FR"/>
        </w:rPr>
        <w:t>Complexité légale et fiscale</w:t>
      </w:r>
      <w:r w:rsidRPr="0078753B">
        <w:rPr>
          <w:rFonts w:ascii="Times New Roman" w:eastAsia="Times New Roman" w:hAnsi="Times New Roman" w:cs="Times New Roman"/>
          <w:color w:val="111111"/>
          <w:sz w:val="24"/>
          <w:szCs w:val="24"/>
          <w:lang w:val="fr-SN" w:eastAsia="fr-FR"/>
        </w:rPr>
        <w:t> : La législation fiscale au Sénégal peut être complexe et sujette à des changements fréquents. Le logiciel doit être constamment mis à jour pour rester conforme aux réglementations en vigueur.</w:t>
      </w:r>
    </w:p>
    <w:p w14:paraId="5BA0086B" w14:textId="153FBD4A" w:rsidR="0056009E" w:rsidRPr="0078753B" w:rsidRDefault="0056009E" w:rsidP="00AC7079">
      <w:pPr>
        <w:spacing w:before="120" w:after="0" w:line="360" w:lineRule="auto"/>
        <w:ind w:hanging="270"/>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     </w:t>
      </w:r>
      <w:r w:rsidRPr="0078753B">
        <w:rPr>
          <w:rFonts w:ascii="Times New Roman" w:eastAsia="Times New Roman" w:hAnsi="Times New Roman" w:cs="Times New Roman"/>
          <w:b/>
          <w:bCs/>
          <w:color w:val="111111"/>
          <w:sz w:val="24"/>
          <w:szCs w:val="24"/>
          <w:lang w:val="fr-SN" w:eastAsia="fr-FR"/>
        </w:rPr>
        <w:t>Concurrence</w:t>
      </w:r>
      <w:r w:rsidRPr="0078753B">
        <w:rPr>
          <w:rFonts w:ascii="Times New Roman" w:eastAsia="Times New Roman" w:hAnsi="Times New Roman" w:cs="Times New Roman"/>
          <w:color w:val="111111"/>
          <w:sz w:val="24"/>
          <w:szCs w:val="24"/>
          <w:lang w:val="fr-SN" w:eastAsia="fr-FR"/>
        </w:rPr>
        <w:t> : D’autres entreprises ou logiciels peuvent déjà proposer des solutions similaires pour la déclaration de la TVA. Il est essentiel de se démarquer et d’offrir des fonctionnalités uniques pour attirer les utilisateurs.</w:t>
      </w:r>
    </w:p>
    <w:p w14:paraId="256FE72F" w14:textId="185B6AC7" w:rsidR="0056009E" w:rsidRPr="0078753B" w:rsidRDefault="0056009E" w:rsidP="00AC7079">
      <w:pPr>
        <w:spacing w:before="120" w:after="0" w:line="360" w:lineRule="auto"/>
        <w:ind w:hanging="270"/>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    </w:t>
      </w:r>
      <w:r w:rsidRPr="0078753B">
        <w:rPr>
          <w:rFonts w:ascii="Times New Roman" w:eastAsia="Times New Roman" w:hAnsi="Times New Roman" w:cs="Times New Roman"/>
          <w:b/>
          <w:bCs/>
          <w:color w:val="111111"/>
          <w:sz w:val="24"/>
          <w:szCs w:val="24"/>
          <w:lang w:val="fr-SN" w:eastAsia="fr-FR"/>
        </w:rPr>
        <w:t>Adoption par les utilisateurs</w:t>
      </w:r>
      <w:r w:rsidRPr="0078753B">
        <w:rPr>
          <w:rFonts w:ascii="Times New Roman" w:eastAsia="Times New Roman" w:hAnsi="Times New Roman" w:cs="Times New Roman"/>
          <w:color w:val="111111"/>
          <w:sz w:val="24"/>
          <w:szCs w:val="24"/>
          <w:lang w:val="fr-SN" w:eastAsia="fr-FR"/>
        </w:rPr>
        <w:t> : Convaincre les entreprises et les professionnels de la comptabilité d’utiliser un nouveau logiciel peut être un défi. La résistance au changement et la préférence pour les méthodes traditionnelles peuvent constituer une menace.</w:t>
      </w:r>
    </w:p>
    <w:p w14:paraId="45226F26" w14:textId="6A446469" w:rsidR="0056009E" w:rsidRPr="0078753B" w:rsidRDefault="0056009E" w:rsidP="00AC7079">
      <w:pPr>
        <w:spacing w:before="120" w:after="0" w:line="360" w:lineRule="auto"/>
        <w:ind w:hanging="270"/>
        <w:jc w:val="both"/>
        <w:rPr>
          <w:rFonts w:ascii="Times New Roman" w:eastAsia="Times New Roman" w:hAnsi="Times New Roman" w:cs="Times New Roman"/>
          <w:color w:val="111111"/>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     </w:t>
      </w:r>
      <w:r w:rsidRPr="0078753B">
        <w:rPr>
          <w:rFonts w:ascii="Times New Roman" w:eastAsia="Times New Roman" w:hAnsi="Times New Roman" w:cs="Times New Roman"/>
          <w:b/>
          <w:bCs/>
          <w:color w:val="111111"/>
          <w:sz w:val="24"/>
          <w:szCs w:val="24"/>
          <w:lang w:val="fr-SN" w:eastAsia="fr-FR"/>
        </w:rPr>
        <w:t>Sécurité des données</w:t>
      </w:r>
      <w:r w:rsidRPr="0078753B">
        <w:rPr>
          <w:rFonts w:ascii="Times New Roman" w:eastAsia="Times New Roman" w:hAnsi="Times New Roman" w:cs="Times New Roman"/>
          <w:color w:val="111111"/>
          <w:sz w:val="24"/>
          <w:szCs w:val="24"/>
          <w:lang w:val="fr-SN" w:eastAsia="fr-FR"/>
        </w:rPr>
        <w:t> : La confidentialité et la sécurité des données fiscales sont primordiales. Les menaces telles que les cyberattaques, les fuites de données ou les erreurs de traitement peuvent nuire à la réputation du logiciel.</w:t>
      </w:r>
    </w:p>
    <w:p w14:paraId="3F92423A" w14:textId="01D438AC" w:rsidR="0056009E" w:rsidRPr="0078753B" w:rsidRDefault="0056009E" w:rsidP="00AC7079">
      <w:pPr>
        <w:spacing w:before="120" w:after="0" w:line="360" w:lineRule="auto"/>
        <w:ind w:hanging="270"/>
        <w:jc w:val="both"/>
        <w:rPr>
          <w:rFonts w:ascii="Times New Roman" w:eastAsia="Times New Roman" w:hAnsi="Times New Roman" w:cs="Times New Roman"/>
          <w:color w:val="000000"/>
          <w:sz w:val="24"/>
          <w:szCs w:val="24"/>
          <w:lang w:val="fr-SN" w:eastAsia="fr-FR"/>
        </w:rPr>
      </w:pPr>
      <w:r w:rsidRPr="0078753B">
        <w:rPr>
          <w:rFonts w:ascii="Times New Roman" w:eastAsia="Times New Roman" w:hAnsi="Times New Roman" w:cs="Times New Roman"/>
          <w:color w:val="000000"/>
          <w:sz w:val="24"/>
          <w:szCs w:val="24"/>
          <w:lang w:val="fr-SN" w:eastAsia="fr-FR"/>
        </w:rPr>
        <w:t xml:space="preserve">    </w:t>
      </w:r>
      <w:r w:rsidRPr="0078753B">
        <w:rPr>
          <w:rFonts w:ascii="Times New Roman" w:eastAsia="Times New Roman" w:hAnsi="Times New Roman" w:cs="Times New Roman"/>
          <w:b/>
          <w:bCs/>
          <w:color w:val="111111"/>
          <w:sz w:val="24"/>
          <w:szCs w:val="24"/>
          <w:lang w:val="fr-SN" w:eastAsia="fr-FR"/>
        </w:rPr>
        <w:t>Maintenance et support technique</w:t>
      </w:r>
      <w:r w:rsidRPr="0078753B">
        <w:rPr>
          <w:rFonts w:ascii="Times New Roman" w:eastAsia="Times New Roman" w:hAnsi="Times New Roman" w:cs="Times New Roman"/>
          <w:color w:val="111111"/>
          <w:sz w:val="24"/>
          <w:szCs w:val="24"/>
          <w:lang w:val="fr-SN" w:eastAsia="fr-FR"/>
        </w:rPr>
        <w:t> : Assurer une assistance technique efficace et des mises à jour régulières est essentiel pour maintenir la satisfaction des utilisateurs. L’incapacité à fournir un support adéquat peut entraîner la perte de clients.</w:t>
      </w:r>
    </w:p>
    <w:p w14:paraId="6BE8C3F7" w14:textId="7DB45632" w:rsidR="003A10DB" w:rsidRPr="0078753B" w:rsidRDefault="0056009E" w:rsidP="00AC7079">
      <w:pPr>
        <w:spacing w:before="120" w:after="0" w:line="360" w:lineRule="auto"/>
        <w:jc w:val="both"/>
        <w:rPr>
          <w:rFonts w:ascii="Times New Roman" w:eastAsia="Times New Roman" w:hAnsi="Times New Roman" w:cs="Times New Roman"/>
          <w:color w:val="000000"/>
          <w:sz w:val="24"/>
          <w:szCs w:val="24"/>
          <w:shd w:val="clear" w:color="auto" w:fill="FFFFFF"/>
          <w:lang w:val="fr-SN" w:eastAsia="fr-FR"/>
        </w:rPr>
      </w:pPr>
      <w:r w:rsidRPr="0078753B">
        <w:rPr>
          <w:rFonts w:ascii="Times New Roman" w:eastAsia="Times New Roman" w:hAnsi="Times New Roman" w:cs="Times New Roman"/>
          <w:color w:val="111111"/>
          <w:sz w:val="24"/>
          <w:szCs w:val="24"/>
          <w:shd w:val="clear" w:color="auto" w:fill="FFFFFF"/>
          <w:lang w:val="fr-SN" w:eastAsia="fr-FR"/>
        </w:rPr>
        <w:lastRenderedPageBreak/>
        <w:t>En résumé, il est crucial de prendre en compte ces menaces lors de la création du logiciel de déclaration de TVA au Sénégal. </w:t>
      </w:r>
      <w:hyperlink r:id="rId12" w:history="1">
        <w:r w:rsidRPr="0078753B">
          <w:rPr>
            <w:rFonts w:ascii="Times New Roman" w:eastAsia="Times New Roman" w:hAnsi="Times New Roman" w:cs="Times New Roman"/>
            <w:color w:val="000000"/>
            <w:sz w:val="24"/>
            <w:szCs w:val="24"/>
            <w:shd w:val="clear" w:color="auto" w:fill="FFFFFF"/>
            <w:lang w:val="fr-SN" w:eastAsia="fr-FR"/>
          </w:rPr>
          <w:t>Une planification stratégique solide et une adaptation continue aux conditions du marché sont essentielles pour minimiser ces risques et garantir le succès du projet</w:t>
        </w:r>
      </w:hyperlink>
    </w:p>
    <w:p w14:paraId="30F5C701" w14:textId="77777777" w:rsidR="003A10DB" w:rsidRPr="001379E5" w:rsidRDefault="003A10DB" w:rsidP="006E24C1">
      <w:pPr>
        <w:pStyle w:val="Titre4"/>
        <w:spacing w:line="480" w:lineRule="auto"/>
        <w:rPr>
          <w:rFonts w:ascii="Times New Roman" w:eastAsia="Times New Roman" w:hAnsi="Times New Roman" w:cs="Times New Roman"/>
          <w:b/>
          <w:bCs/>
          <w:i w:val="0"/>
          <w:iCs w:val="0"/>
          <w:color w:val="auto"/>
          <w:kern w:val="2"/>
          <w:sz w:val="28"/>
          <w:szCs w:val="28"/>
          <w:lang w:val="fr-SN"/>
        </w:rPr>
      </w:pPr>
      <w:r w:rsidRPr="001379E5">
        <w:rPr>
          <w:rFonts w:ascii="Times New Roman" w:eastAsia="Times New Roman" w:hAnsi="Times New Roman" w:cs="Times New Roman"/>
          <w:b/>
          <w:bCs/>
          <w:i w:val="0"/>
          <w:iCs w:val="0"/>
          <w:color w:val="auto"/>
          <w:kern w:val="2"/>
          <w:sz w:val="28"/>
          <w:szCs w:val="28"/>
          <w:lang w:val="fr-SN"/>
        </w:rPr>
        <w:t>2.1.2 Analyse PESTEL</w:t>
      </w:r>
    </w:p>
    <w:p w14:paraId="5FE0461B" w14:textId="03783508" w:rsidR="003A10DB" w:rsidRPr="00D17F47" w:rsidRDefault="003A10DB" w:rsidP="006E0C36">
      <w:pPr>
        <w:spacing w:before="120" w:line="360" w:lineRule="auto"/>
        <w:ind w:firstLine="708"/>
        <w:jc w:val="both"/>
        <w:rPr>
          <w:rFonts w:ascii="Times New Roman" w:eastAsia="Times New Roman" w:hAnsi="Times New Roman" w:cs="Times New Roman"/>
          <w:kern w:val="2"/>
          <w:sz w:val="24"/>
          <w:szCs w:val="24"/>
          <w:lang w:val="fr-SN"/>
        </w:rPr>
      </w:pPr>
      <w:r w:rsidRPr="00D17F47">
        <w:rPr>
          <w:rFonts w:ascii="Times New Roman" w:eastAsia="Times New Roman" w:hAnsi="Times New Roman" w:cs="Times New Roman"/>
          <w:kern w:val="2"/>
          <w:sz w:val="24"/>
          <w:szCs w:val="24"/>
          <w:lang w:val="fr-SN"/>
        </w:rPr>
        <w:t>L’analyse PESTEL est un outil couramment utilisé en gestion d’entreprise qui aide les organisations à identifier, analyser les facteurs externes pouvant avoir un impact sur leurs opérations commerciales. L’acronyme PESTEL signifie Facteurs politiques, économiques, sociaux, technologiques, environnementaux et juridiques. L’analyse PESTEL fournit un cadre complet permettant aux entreprises de comprendre l’environnement externe dans lequel elles opèrent et prendre des décisions éclairées en conséquence. Le premier élément de l’analyse PESTEL est politique. Il s’agit des politiques et réglementations gouvernementales qui peuvent affecter l’environnement des affaires. Cet élément englobe des facteurs tels que les lois fiscales, les restrictions commerciales et la stabilité politique. Le deuxième élément, Economique, se concentre sur les conditions économiques dans lesquelles l’entreprise opère, notamment les taux d’inflation, les taux de change et croissance économique. Les facteurs sociaux, le troisième élément, comprennent les normes culturelles, la démographie, le quatrième élément, impliquent des avancées technologiques qui peuvent influencer l’</w:t>
      </w:r>
      <w:r w:rsidR="007A15E1" w:rsidRPr="00D17F47">
        <w:rPr>
          <w:rFonts w:ascii="Times New Roman" w:eastAsia="Times New Roman" w:hAnsi="Times New Roman" w:cs="Times New Roman"/>
          <w:kern w:val="2"/>
          <w:sz w:val="24"/>
          <w:szCs w:val="24"/>
          <w:lang w:val="fr-SN"/>
        </w:rPr>
        <w:t>industrie</w:t>
      </w:r>
      <w:r w:rsidRPr="00D17F47">
        <w:rPr>
          <w:rFonts w:ascii="Times New Roman" w:eastAsia="Times New Roman" w:hAnsi="Times New Roman" w:cs="Times New Roman"/>
          <w:kern w:val="2"/>
          <w:sz w:val="24"/>
          <w:szCs w:val="24"/>
          <w:lang w:val="fr-SN"/>
        </w:rPr>
        <w:t xml:space="preserve"> et le fonctionnement des entreprises. Le cinquième élément est environnement, qui comprend les lois du travail sur la propriété intellectuelle.</w:t>
      </w:r>
    </w:p>
    <w:p w14:paraId="39EE645B" w14:textId="039F58D3" w:rsidR="003A10DB" w:rsidRPr="00D17F47" w:rsidRDefault="003A10DB" w:rsidP="006E0C36">
      <w:pPr>
        <w:spacing w:before="120" w:line="360" w:lineRule="auto"/>
        <w:ind w:firstLine="708"/>
        <w:jc w:val="both"/>
        <w:rPr>
          <w:rFonts w:ascii="Times New Roman" w:eastAsia="Times New Roman" w:hAnsi="Times New Roman" w:cs="Times New Roman"/>
          <w:kern w:val="2"/>
          <w:sz w:val="24"/>
          <w:szCs w:val="24"/>
          <w:lang w:val="fr-SN"/>
        </w:rPr>
      </w:pPr>
      <w:r w:rsidRPr="00D17F47">
        <w:rPr>
          <w:rFonts w:ascii="Times New Roman" w:eastAsia="Times New Roman" w:hAnsi="Times New Roman" w:cs="Times New Roman"/>
          <w:kern w:val="2"/>
          <w:sz w:val="24"/>
          <w:szCs w:val="24"/>
          <w:lang w:val="fr-SN"/>
        </w:rPr>
        <w:t xml:space="preserve">L’analyse PESTEL aide les entreprises à comprendre et à évaluer les facteurs indépendants de leur volonté qui peuvent affecter leur façon de travailler. En examinant ces différents domaines, les entreprises peuvent prendre des décisions judicieuses pour aider à réussir. Cela les aide à </w:t>
      </w:r>
      <w:r w:rsidRPr="00AA3DC8">
        <w:rPr>
          <w:rFonts w:ascii="Times New Roman" w:eastAsia="Times New Roman" w:hAnsi="Times New Roman" w:cs="Times New Roman"/>
          <w:kern w:val="2"/>
          <w:sz w:val="24"/>
          <w:szCs w:val="24"/>
          <w:lang w:val="fr-SN"/>
        </w:rPr>
        <w:t>se</w:t>
      </w:r>
      <w:r w:rsidRPr="00D17F47">
        <w:rPr>
          <w:rFonts w:ascii="Times New Roman" w:eastAsia="Times New Roman" w:hAnsi="Times New Roman" w:cs="Times New Roman"/>
          <w:kern w:val="2"/>
          <w:sz w:val="24"/>
          <w:szCs w:val="24"/>
          <w:lang w:val="fr-SN"/>
        </w:rPr>
        <w:t xml:space="preserve"> préparer à tout changement qui pourrait survenir dans le monde qui les entoure.</w:t>
      </w:r>
    </w:p>
    <w:p w14:paraId="65594555" w14:textId="18490ED5" w:rsidR="002447D4" w:rsidRDefault="001C3C3D" w:rsidP="003C454F">
      <w:pPr>
        <w:pStyle w:val="NormalWeb"/>
        <w:jc w:val="center"/>
      </w:pPr>
      <w:r>
        <w:rPr>
          <w:noProof/>
        </w:rPr>
        <w:lastRenderedPageBreak/>
        <w:drawing>
          <wp:inline distT="0" distB="0" distL="0" distR="0" wp14:anchorId="4DCC7158" wp14:editId="65FC0353">
            <wp:extent cx="4869568" cy="3246379"/>
            <wp:effectExtent l="0" t="0" r="7620" b="0"/>
            <wp:docPr id="10256670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92100" cy="3261400"/>
                    </a:xfrm>
                    <a:prstGeom prst="rect">
                      <a:avLst/>
                    </a:prstGeom>
                    <a:noFill/>
                    <a:ln>
                      <a:noFill/>
                    </a:ln>
                  </pic:spPr>
                </pic:pic>
              </a:graphicData>
            </a:graphic>
          </wp:inline>
        </w:drawing>
      </w:r>
    </w:p>
    <w:p w14:paraId="098CDC24" w14:textId="741176C0" w:rsidR="003A10DB" w:rsidRPr="00F7756A" w:rsidRDefault="002447D4" w:rsidP="002447D4">
      <w:pPr>
        <w:pStyle w:val="Lgende"/>
        <w:jc w:val="both"/>
        <w:rPr>
          <w:rFonts w:ascii="Times New Roman" w:eastAsia="Times New Roman" w:hAnsi="Times New Roman" w:cs="Times New Roman"/>
          <w:b/>
          <w:bCs/>
          <w:color w:val="1F497D"/>
          <w:kern w:val="2"/>
          <w:sz w:val="22"/>
          <w:szCs w:val="22"/>
          <w:u w:val="single"/>
          <w:lang w:val="fr-SN"/>
        </w:rPr>
      </w:pPr>
      <w:bookmarkStart w:id="23" w:name="_Toc165277629"/>
      <w:r w:rsidRPr="00F7756A">
        <w:rPr>
          <w:rFonts w:ascii="Times New Roman" w:hAnsi="Times New Roman" w:cs="Times New Roman"/>
          <w:color w:val="1F497D"/>
          <w:sz w:val="22"/>
          <w:szCs w:val="22"/>
        </w:rPr>
        <w:t xml:space="preserve">Figure </w:t>
      </w:r>
      <w:r w:rsidRPr="00F7756A">
        <w:rPr>
          <w:rFonts w:ascii="Times New Roman" w:hAnsi="Times New Roman" w:cs="Times New Roman"/>
          <w:color w:val="1F497D"/>
          <w:sz w:val="22"/>
          <w:szCs w:val="22"/>
        </w:rPr>
        <w:fldChar w:fldCharType="begin"/>
      </w:r>
      <w:r w:rsidRPr="00F7756A">
        <w:rPr>
          <w:rFonts w:ascii="Times New Roman" w:hAnsi="Times New Roman" w:cs="Times New Roman"/>
          <w:color w:val="1F497D"/>
          <w:sz w:val="22"/>
          <w:szCs w:val="22"/>
        </w:rPr>
        <w:instrText xml:space="preserve"> SEQ Figure \* ARABIC </w:instrText>
      </w:r>
      <w:r w:rsidRPr="00F7756A">
        <w:rPr>
          <w:rFonts w:ascii="Times New Roman" w:hAnsi="Times New Roman" w:cs="Times New Roman"/>
          <w:color w:val="1F497D"/>
          <w:sz w:val="22"/>
          <w:szCs w:val="22"/>
        </w:rPr>
        <w:fldChar w:fldCharType="separate"/>
      </w:r>
      <w:r w:rsidR="00745C29" w:rsidRPr="00F7756A">
        <w:rPr>
          <w:rFonts w:ascii="Times New Roman" w:hAnsi="Times New Roman" w:cs="Times New Roman"/>
          <w:noProof/>
          <w:color w:val="1F497D"/>
          <w:sz w:val="22"/>
          <w:szCs w:val="22"/>
        </w:rPr>
        <w:t>2</w:t>
      </w:r>
      <w:r w:rsidRPr="00F7756A">
        <w:rPr>
          <w:rFonts w:ascii="Times New Roman" w:hAnsi="Times New Roman" w:cs="Times New Roman"/>
          <w:color w:val="1F497D"/>
          <w:sz w:val="22"/>
          <w:szCs w:val="22"/>
        </w:rPr>
        <w:fldChar w:fldCharType="end"/>
      </w:r>
      <w:r w:rsidRPr="00F7756A">
        <w:rPr>
          <w:rFonts w:ascii="Times New Roman" w:hAnsi="Times New Roman" w:cs="Times New Roman"/>
          <w:color w:val="1F497D"/>
          <w:sz w:val="22"/>
          <w:szCs w:val="22"/>
        </w:rPr>
        <w:t>: PESTEL</w:t>
      </w:r>
      <w:bookmarkEnd w:id="23"/>
    </w:p>
    <w:p w14:paraId="165875B2" w14:textId="3246E3A5" w:rsidR="003A10DB" w:rsidRPr="0078753B" w:rsidRDefault="003A10DB" w:rsidP="00AC7079">
      <w:pPr>
        <w:spacing w:before="120" w:line="360" w:lineRule="auto"/>
        <w:rPr>
          <w:rFonts w:ascii="Times New Roman" w:eastAsia="Times New Roman" w:hAnsi="Times New Roman" w:cs="Times New Roman"/>
          <w:sz w:val="24"/>
          <w:szCs w:val="24"/>
        </w:rPr>
      </w:pPr>
      <w:r w:rsidRPr="00A64A36">
        <w:rPr>
          <w:rFonts w:ascii="Times New Roman" w:eastAsia="Times New Roman" w:hAnsi="Times New Roman" w:cs="Times New Roman"/>
          <w:b/>
          <w:sz w:val="24"/>
          <w:szCs w:val="24"/>
          <w:u w:val="single"/>
        </w:rPr>
        <w:t>POLITIQUE ET LÉGAL</w:t>
      </w:r>
      <w:r w:rsidRPr="0078753B">
        <w:rPr>
          <w:rFonts w:ascii="Times New Roman" w:eastAsia="Times New Roman" w:hAnsi="Times New Roman" w:cs="Times New Roman"/>
          <w:b/>
          <w:sz w:val="24"/>
          <w:szCs w:val="24"/>
        </w:rPr>
        <w:t> </w:t>
      </w:r>
    </w:p>
    <w:p w14:paraId="5AA7DFF1" w14:textId="77777777" w:rsidR="003A10DB" w:rsidRPr="0078753B" w:rsidRDefault="003A10DB" w:rsidP="006E0C36">
      <w:pPr>
        <w:spacing w:before="120" w:after="0" w:line="360" w:lineRule="auto"/>
        <w:ind w:firstLine="360"/>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 xml:space="preserve">Les facteurs politiques à considérer lors de la mise en place d’une entreprise sous-traitante à la DGID comprennent la position du gouvernement sur l’investissement étranger et les réglementations commerciales locales, ainsi que la stabilité politique de la région. Il est important de respecter les lois et règlements locaux, et de rester informé sur la politique climatique pour éviter les problèmes légaux et naviguer avec succès dans l’environnement commercial local. </w:t>
      </w:r>
    </w:p>
    <w:p w14:paraId="7546F5D1" w14:textId="77777777" w:rsidR="003A10DB" w:rsidRPr="0078753B" w:rsidRDefault="003A10DB" w:rsidP="006E0C36">
      <w:pPr>
        <w:spacing w:before="120" w:after="0" w:line="360" w:lineRule="auto"/>
        <w:ind w:firstLine="360"/>
        <w:jc w:val="both"/>
        <w:rPr>
          <w:rFonts w:ascii="Times New Roman" w:hAnsi="Times New Roman" w:cs="Times New Roman"/>
          <w:sz w:val="24"/>
          <w:szCs w:val="24"/>
        </w:rPr>
      </w:pPr>
      <w:r w:rsidRPr="00F7756A">
        <w:rPr>
          <w:rFonts w:ascii="Times New Roman" w:hAnsi="Times New Roman" w:cs="Times New Roman"/>
          <w:b/>
          <w:bCs/>
          <w:sz w:val="24"/>
          <w:szCs w:val="24"/>
        </w:rPr>
        <w:t>Stabilité du gouvernement :</w:t>
      </w:r>
      <w:r w:rsidRPr="0078753B">
        <w:rPr>
          <w:rFonts w:ascii="Times New Roman" w:hAnsi="Times New Roman" w:cs="Times New Roman"/>
          <w:sz w:val="24"/>
          <w:szCs w:val="24"/>
        </w:rPr>
        <w:t xml:space="preserve"> Le Sénégal a connu une relative stabilité politique ces dernières années, ce qui est favorable à l'investissement.</w:t>
      </w:r>
    </w:p>
    <w:p w14:paraId="3E5147E4" w14:textId="77777777" w:rsidR="003A10DB" w:rsidRPr="0078753B" w:rsidRDefault="003A10DB" w:rsidP="00AC7079">
      <w:pPr>
        <w:spacing w:before="120" w:after="0" w:line="360" w:lineRule="auto"/>
        <w:jc w:val="both"/>
        <w:rPr>
          <w:rFonts w:ascii="Times New Roman" w:hAnsi="Times New Roman" w:cs="Times New Roman"/>
          <w:sz w:val="24"/>
          <w:szCs w:val="24"/>
        </w:rPr>
      </w:pPr>
      <w:r w:rsidRPr="00F7756A">
        <w:rPr>
          <w:rFonts w:ascii="Times New Roman" w:hAnsi="Times New Roman" w:cs="Times New Roman"/>
          <w:b/>
          <w:bCs/>
          <w:sz w:val="24"/>
          <w:szCs w:val="24"/>
        </w:rPr>
        <w:t>Priorité à la numérisation :</w:t>
      </w:r>
      <w:r w:rsidRPr="002073B9">
        <w:rPr>
          <w:rFonts w:ascii="Times New Roman" w:hAnsi="Times New Roman" w:cs="Times New Roman"/>
          <w:sz w:val="24"/>
          <w:szCs w:val="24"/>
        </w:rPr>
        <w:t xml:space="preserve"> </w:t>
      </w:r>
      <w:r w:rsidRPr="0078753B">
        <w:rPr>
          <w:rFonts w:ascii="Times New Roman" w:hAnsi="Times New Roman" w:cs="Times New Roman"/>
          <w:sz w:val="24"/>
          <w:szCs w:val="24"/>
        </w:rPr>
        <w:t>Le gouvernement sénégalais a fait de la numérisation une priorité, ce qui est favorable au développement d'une application web pour la déclaration de TVA.</w:t>
      </w:r>
    </w:p>
    <w:p w14:paraId="4F3FBE22" w14:textId="77777777" w:rsidR="003A10DB" w:rsidRPr="0078753B" w:rsidRDefault="003A10DB" w:rsidP="00AC7079">
      <w:pPr>
        <w:spacing w:before="120" w:after="0" w:line="360" w:lineRule="auto"/>
        <w:jc w:val="both"/>
        <w:rPr>
          <w:rFonts w:ascii="Times New Roman" w:hAnsi="Times New Roman" w:cs="Times New Roman"/>
          <w:sz w:val="24"/>
          <w:szCs w:val="24"/>
        </w:rPr>
      </w:pPr>
      <w:r w:rsidRPr="00F7756A">
        <w:rPr>
          <w:rFonts w:ascii="Times New Roman" w:hAnsi="Times New Roman" w:cs="Times New Roman"/>
          <w:b/>
          <w:bCs/>
          <w:sz w:val="24"/>
          <w:szCs w:val="24"/>
        </w:rPr>
        <w:t>Législation sur la TVA :</w:t>
      </w:r>
      <w:r w:rsidRPr="0078753B">
        <w:rPr>
          <w:rFonts w:ascii="Times New Roman" w:hAnsi="Times New Roman" w:cs="Times New Roman"/>
          <w:sz w:val="24"/>
          <w:szCs w:val="24"/>
        </w:rPr>
        <w:t xml:space="preserve"> La législation sénégalaise sur la TVA est complexe et sujette à des changements fréquents, ce qui peut représenter un défi pour la mise en place d'une application web. </w:t>
      </w:r>
      <w:r w:rsidRPr="0078753B">
        <w:rPr>
          <w:rFonts w:ascii="Times New Roman" w:eastAsia="Times New Roman" w:hAnsi="Times New Roman" w:cs="Times New Roman"/>
          <w:sz w:val="24"/>
          <w:szCs w:val="24"/>
        </w:rPr>
        <w:t>Voici quelques points clés à considérer :</w:t>
      </w:r>
    </w:p>
    <w:p w14:paraId="5B6E030E" w14:textId="77777777" w:rsidR="003A10DB" w:rsidRPr="002073B9" w:rsidRDefault="003A10DB" w:rsidP="00AC7079">
      <w:pPr>
        <w:pStyle w:val="Paragraphedeliste"/>
        <w:numPr>
          <w:ilvl w:val="0"/>
          <w:numId w:val="13"/>
        </w:numPr>
        <w:spacing w:before="120" w:after="0" w:line="360" w:lineRule="auto"/>
        <w:jc w:val="both"/>
        <w:rPr>
          <w:rFonts w:ascii="Times New Roman" w:eastAsia="Times New Roman" w:hAnsi="Times New Roman" w:cs="Times New Roman"/>
          <w:sz w:val="24"/>
          <w:szCs w:val="24"/>
        </w:rPr>
      </w:pPr>
      <w:r w:rsidRPr="00F7756A">
        <w:rPr>
          <w:rFonts w:ascii="Times New Roman" w:eastAsia="Times New Roman" w:hAnsi="Times New Roman" w:cs="Times New Roman"/>
          <w:b/>
          <w:bCs/>
          <w:sz w:val="24"/>
          <w:szCs w:val="24"/>
        </w:rPr>
        <w:t>Respecter la législation en vigueur :</w:t>
      </w:r>
      <w:r w:rsidRPr="002073B9">
        <w:rPr>
          <w:rFonts w:ascii="Times New Roman" w:eastAsia="Times New Roman" w:hAnsi="Times New Roman" w:cs="Times New Roman"/>
          <w:sz w:val="24"/>
          <w:szCs w:val="24"/>
        </w:rPr>
        <w:t xml:space="preserve"> Comme mentionné, le Sénégal a adopté une loi sur la protection des données personnelles qui établit une autorité indépendante chargée de veiller au respect des dispositions de la loi. Il est donc crucial que SEN-</w:t>
      </w:r>
      <w:r w:rsidRPr="002073B9">
        <w:rPr>
          <w:rFonts w:ascii="Times New Roman" w:eastAsia="Times New Roman" w:hAnsi="Times New Roman" w:cs="Times New Roman"/>
          <w:sz w:val="24"/>
          <w:szCs w:val="24"/>
        </w:rPr>
        <w:lastRenderedPageBreak/>
        <w:t>IMPOT respecte les réglementations en matière de protection des données personnelles et collabore avec la Commission de Protection des Données Personnelles (CDP) pour s'assurer que son application est en conformité avec la loi.</w:t>
      </w:r>
    </w:p>
    <w:p w14:paraId="26780EB9" w14:textId="77777777" w:rsidR="003A10DB" w:rsidRPr="002073B9" w:rsidRDefault="003A10DB" w:rsidP="00AC7079">
      <w:pPr>
        <w:pStyle w:val="Paragraphedeliste"/>
        <w:numPr>
          <w:ilvl w:val="0"/>
          <w:numId w:val="13"/>
        </w:numPr>
        <w:spacing w:before="120" w:after="0" w:line="360" w:lineRule="auto"/>
        <w:jc w:val="both"/>
        <w:rPr>
          <w:rFonts w:ascii="Times New Roman" w:eastAsia="Times New Roman" w:hAnsi="Times New Roman" w:cs="Times New Roman"/>
          <w:sz w:val="24"/>
          <w:szCs w:val="24"/>
        </w:rPr>
      </w:pPr>
      <w:r w:rsidRPr="00F7756A">
        <w:rPr>
          <w:rFonts w:ascii="Times New Roman" w:eastAsia="Times New Roman" w:hAnsi="Times New Roman" w:cs="Times New Roman"/>
          <w:b/>
          <w:bCs/>
          <w:sz w:val="24"/>
          <w:szCs w:val="24"/>
        </w:rPr>
        <w:t xml:space="preserve">Prendre en compte les nouvelles technologies : </w:t>
      </w:r>
      <w:r w:rsidRPr="002073B9">
        <w:rPr>
          <w:rFonts w:ascii="Times New Roman" w:eastAsia="Times New Roman" w:hAnsi="Times New Roman" w:cs="Times New Roman"/>
          <w:sz w:val="24"/>
          <w:szCs w:val="24"/>
        </w:rPr>
        <w:t>La Stratégie Sénégal Numérique 2016-2025 prend en compte des technologies telles que l'intelligence artificielle, les mégadonnées, la géolocalisation et la biométrie. Il est donc important que SEN-IMPOT soit conscient de ces nouvelles tendances technologiques et les prenne en compte lors de la conception de son application.</w:t>
      </w:r>
    </w:p>
    <w:p w14:paraId="66D9927E" w14:textId="77777777" w:rsidR="003A10DB" w:rsidRPr="0078753B" w:rsidRDefault="003A10DB" w:rsidP="00AC7079">
      <w:pPr>
        <w:pStyle w:val="Paragraphedeliste"/>
        <w:numPr>
          <w:ilvl w:val="0"/>
          <w:numId w:val="13"/>
        </w:numPr>
        <w:spacing w:before="120" w:after="0" w:line="360" w:lineRule="auto"/>
        <w:jc w:val="both"/>
        <w:rPr>
          <w:rFonts w:ascii="Times New Roman" w:eastAsia="Times New Roman" w:hAnsi="Times New Roman" w:cs="Times New Roman"/>
          <w:sz w:val="24"/>
          <w:szCs w:val="24"/>
        </w:rPr>
      </w:pPr>
      <w:r w:rsidRPr="00F7756A">
        <w:rPr>
          <w:rFonts w:ascii="Times New Roman" w:eastAsia="Times New Roman" w:hAnsi="Times New Roman" w:cs="Times New Roman"/>
          <w:b/>
          <w:bCs/>
          <w:sz w:val="24"/>
          <w:szCs w:val="24"/>
        </w:rPr>
        <w:t>Assurer la qualité des données :</w:t>
      </w:r>
      <w:r w:rsidRPr="0078753B">
        <w:rPr>
          <w:rFonts w:ascii="Times New Roman" w:eastAsia="Times New Roman" w:hAnsi="Times New Roman" w:cs="Times New Roman"/>
          <w:sz w:val="24"/>
          <w:szCs w:val="24"/>
        </w:rPr>
        <w:t xml:space="preserve"> Selon l'article 5 de la convention 108 du 28 janvier 1981, les données personnelles doivent être obtenues et traitées de manière loyale et licite, enregistrées pour des finalités déterminées et légitimes, adéquates, pertinentes et non excessives par rapport aux finalités pour lesquelles elles sont enregistrées, exactes et mises à jour si nécessaire, et conservées pendant une durée n'excédant pas celle nécessaire aux finalités pour lesquelles elles sont enregistrées. SEN-IMPOT doit donc s'assurer que les données personnelles collectées via son application répondent à ces exigences.</w:t>
      </w:r>
    </w:p>
    <w:p w14:paraId="43D5C9F5" w14:textId="77777777" w:rsidR="003A10DB" w:rsidRPr="002073B9" w:rsidRDefault="003A10DB" w:rsidP="00AC7079">
      <w:pPr>
        <w:pStyle w:val="Paragraphedeliste"/>
        <w:numPr>
          <w:ilvl w:val="0"/>
          <w:numId w:val="13"/>
        </w:numPr>
        <w:spacing w:before="120" w:after="0" w:line="360" w:lineRule="auto"/>
        <w:jc w:val="both"/>
        <w:rPr>
          <w:rFonts w:ascii="Times New Roman" w:eastAsia="Times New Roman" w:hAnsi="Times New Roman" w:cs="Times New Roman"/>
          <w:sz w:val="24"/>
          <w:szCs w:val="24"/>
        </w:rPr>
      </w:pPr>
      <w:r w:rsidRPr="00F7756A">
        <w:rPr>
          <w:rFonts w:ascii="Times New Roman" w:eastAsia="Times New Roman" w:hAnsi="Times New Roman" w:cs="Times New Roman"/>
          <w:b/>
          <w:bCs/>
          <w:sz w:val="24"/>
          <w:szCs w:val="24"/>
        </w:rPr>
        <w:t>Respecter la vie privée :</w:t>
      </w:r>
      <w:r w:rsidRPr="002073B9">
        <w:rPr>
          <w:rFonts w:ascii="Times New Roman" w:eastAsia="Times New Roman" w:hAnsi="Times New Roman" w:cs="Times New Roman"/>
          <w:sz w:val="24"/>
          <w:szCs w:val="24"/>
        </w:rPr>
        <w:t xml:space="preserve"> L'article 6 de la convention 108 du 28 janvier 1981 établit que certaines catégories de données personnelles, telles que l'origine raciale, les opinions politiques, les convictions religieuses ou autres convictions, ne peuvent être collectées sans garanties appropriées. SEN-IMPOT doit donc faire preuve de prudence et de diligence lors de la collecte de données personnelles pour protéger la vie privée de ses utilisateurs.</w:t>
      </w:r>
    </w:p>
    <w:p w14:paraId="7BB1A234" w14:textId="77777777" w:rsidR="003A10DB" w:rsidRPr="0078753B" w:rsidRDefault="003A10DB" w:rsidP="00AC7079">
      <w:pPr>
        <w:pStyle w:val="Paragraphedeliste"/>
        <w:numPr>
          <w:ilvl w:val="0"/>
          <w:numId w:val="13"/>
        </w:numPr>
        <w:spacing w:before="120" w:after="0" w:line="360" w:lineRule="auto"/>
        <w:jc w:val="both"/>
        <w:rPr>
          <w:rFonts w:ascii="Times New Roman" w:eastAsia="Times New Roman" w:hAnsi="Times New Roman" w:cs="Times New Roman"/>
          <w:sz w:val="24"/>
          <w:szCs w:val="24"/>
        </w:rPr>
      </w:pPr>
      <w:r w:rsidRPr="00F7756A">
        <w:rPr>
          <w:rFonts w:ascii="Times New Roman" w:eastAsia="Times New Roman" w:hAnsi="Times New Roman" w:cs="Times New Roman"/>
          <w:b/>
          <w:bCs/>
          <w:sz w:val="24"/>
          <w:szCs w:val="24"/>
        </w:rPr>
        <w:t>Garantir la sécurité des données :</w:t>
      </w:r>
      <w:r w:rsidRPr="002073B9">
        <w:rPr>
          <w:rFonts w:ascii="Times New Roman" w:eastAsia="Times New Roman" w:hAnsi="Times New Roman" w:cs="Times New Roman"/>
          <w:sz w:val="24"/>
          <w:szCs w:val="24"/>
        </w:rPr>
        <w:t xml:space="preserve"> L'article 7 de la convention 108 du 28 janvier 1981 stipule que des mesures de sécurité</w:t>
      </w:r>
      <w:r w:rsidRPr="0078753B">
        <w:rPr>
          <w:rFonts w:ascii="Times New Roman" w:eastAsia="Times New Roman" w:hAnsi="Times New Roman" w:cs="Times New Roman"/>
          <w:sz w:val="24"/>
          <w:szCs w:val="24"/>
        </w:rPr>
        <w:t xml:space="preserve"> appropriées doivent être prises pour protéger les données personnelles enregistrées contre la destruction accidentelle ou non autorisée, la perte accidentelle, l'accès, la modification ou la diffusion non autorisés. SEN-IMPOT doit donc mettre en place des mesures de sécurité solides pour protéger les données personnelles collectées via son application.</w:t>
      </w:r>
    </w:p>
    <w:p w14:paraId="68A89BCD" w14:textId="5252CE97" w:rsidR="003A10DB" w:rsidRPr="0078753B" w:rsidRDefault="003A10DB" w:rsidP="00AC7079">
      <w:pPr>
        <w:spacing w:before="120" w:line="360" w:lineRule="auto"/>
        <w:jc w:val="both"/>
        <w:rPr>
          <w:rFonts w:ascii="Times New Roman" w:hAnsi="Times New Roman" w:cs="Times New Roman"/>
          <w:b/>
          <w:bCs/>
          <w:sz w:val="24"/>
          <w:szCs w:val="24"/>
        </w:rPr>
      </w:pPr>
      <w:r w:rsidRPr="000B08DB">
        <w:rPr>
          <w:rFonts w:ascii="Times New Roman" w:hAnsi="Times New Roman" w:cs="Times New Roman"/>
          <w:b/>
          <w:bCs/>
          <w:sz w:val="24"/>
          <w:szCs w:val="24"/>
          <w:u w:val="single"/>
        </w:rPr>
        <w:t>ECONOMIQUE</w:t>
      </w:r>
      <w:r w:rsidRPr="0078753B">
        <w:rPr>
          <w:rFonts w:ascii="Times New Roman" w:hAnsi="Times New Roman" w:cs="Times New Roman"/>
          <w:b/>
          <w:bCs/>
          <w:sz w:val="24"/>
          <w:szCs w:val="24"/>
        </w:rPr>
        <w:t> </w:t>
      </w:r>
    </w:p>
    <w:p w14:paraId="276DEB81" w14:textId="77777777" w:rsidR="003A10DB" w:rsidRPr="002073B9" w:rsidRDefault="003A10DB" w:rsidP="00AC7079">
      <w:pPr>
        <w:spacing w:before="120" w:after="0" w:line="360" w:lineRule="auto"/>
        <w:jc w:val="both"/>
        <w:rPr>
          <w:rFonts w:ascii="Times New Roman" w:hAnsi="Times New Roman" w:cs="Times New Roman"/>
          <w:sz w:val="24"/>
          <w:szCs w:val="24"/>
        </w:rPr>
      </w:pPr>
      <w:r w:rsidRPr="002073B9">
        <w:rPr>
          <w:rFonts w:ascii="Times New Roman" w:hAnsi="Times New Roman" w:cs="Times New Roman"/>
          <w:sz w:val="24"/>
          <w:szCs w:val="24"/>
        </w:rPr>
        <w:t>Croissance économique : Le Sénégal a connu une croissance économique soutenue ces dernières années, ce qui est favorable à l'augmentation des recettes fiscales.</w:t>
      </w:r>
    </w:p>
    <w:p w14:paraId="3EF07A25" w14:textId="77777777" w:rsidR="003A10DB" w:rsidRPr="002073B9" w:rsidRDefault="003A10DB" w:rsidP="006E0C36">
      <w:pPr>
        <w:spacing w:before="120" w:line="360" w:lineRule="auto"/>
        <w:ind w:firstLine="708"/>
        <w:jc w:val="both"/>
        <w:rPr>
          <w:rFonts w:ascii="Times New Roman" w:hAnsi="Times New Roman" w:cs="Times New Roman"/>
          <w:sz w:val="24"/>
          <w:szCs w:val="24"/>
        </w:rPr>
      </w:pPr>
      <w:r w:rsidRPr="002073B9">
        <w:rPr>
          <w:rFonts w:ascii="Times New Roman" w:hAnsi="Times New Roman" w:cs="Times New Roman"/>
          <w:sz w:val="24"/>
          <w:szCs w:val="24"/>
        </w:rPr>
        <w:lastRenderedPageBreak/>
        <w:t>Taux de pénétration d’Internet : Le taux de pénétration d'Internet au Sénégal est en croissance rapide, ce qui permet d'envisager une large utilisation d'une application web pour la déclaration de TVA.</w:t>
      </w:r>
    </w:p>
    <w:p w14:paraId="2A8AC5D1" w14:textId="77777777" w:rsidR="003A10DB" w:rsidRPr="002073B9" w:rsidRDefault="003A10DB" w:rsidP="006E0C36">
      <w:pPr>
        <w:spacing w:before="120" w:line="360" w:lineRule="auto"/>
        <w:ind w:firstLine="708"/>
        <w:jc w:val="both"/>
        <w:rPr>
          <w:rFonts w:ascii="Times New Roman" w:hAnsi="Times New Roman" w:cs="Times New Roman"/>
          <w:sz w:val="24"/>
          <w:szCs w:val="24"/>
        </w:rPr>
      </w:pPr>
      <w:r w:rsidRPr="002073B9">
        <w:rPr>
          <w:rFonts w:ascii="Times New Roman" w:hAnsi="Times New Roman" w:cs="Times New Roman"/>
          <w:sz w:val="24"/>
          <w:szCs w:val="24"/>
        </w:rPr>
        <w:t>Niveau de développement des infrastructures : Le niveau de développement des infrastructures au Sénégal est encore relativement faible, ce qui peut limiter l'accès à Internet dans certaines zones rurales.</w:t>
      </w:r>
    </w:p>
    <w:p w14:paraId="28D3BDBE" w14:textId="76694E86" w:rsidR="003A10DB" w:rsidRPr="00A52073" w:rsidRDefault="003A10DB" w:rsidP="00824F60">
      <w:pPr>
        <w:spacing w:before="120" w:line="360" w:lineRule="auto"/>
        <w:ind w:firstLine="708"/>
        <w:jc w:val="both"/>
        <w:rPr>
          <w:rFonts w:ascii="Times New Roman" w:hAnsi="Times New Roman" w:cs="Times New Roman"/>
          <w:sz w:val="24"/>
          <w:szCs w:val="24"/>
        </w:rPr>
      </w:pPr>
      <w:r w:rsidRPr="002073B9">
        <w:rPr>
          <w:rFonts w:ascii="Times New Roman" w:hAnsi="Times New Roman" w:cs="Times New Roman"/>
          <w:sz w:val="24"/>
          <w:szCs w:val="24"/>
        </w:rPr>
        <w:t>L’utilisation des nouvelles technologies de l’information et de la communication est indispensable. Le digital a bouleversé les méthodes</w:t>
      </w:r>
      <w:r w:rsidRPr="00A52073">
        <w:rPr>
          <w:rFonts w:ascii="Times New Roman" w:hAnsi="Times New Roman" w:cs="Times New Roman"/>
          <w:sz w:val="24"/>
          <w:szCs w:val="24"/>
        </w:rPr>
        <w:t xml:space="preserve"> de travail. Les TICS, technologies de l’information et de la communication ont énormément évolué ces dernières années. Tout d'abord, le Sénégal est un pays en développement avec une économie diversifiée, qui a connu une croissance économique moyenne de 6,8% entre 2014 et 2019, avant d'être affecté par la pandémie de Covid-19. Cela indique un potentiel pour l'adoption de technologies innovantes telles que notre application, en particulier dans le secteur de la </w:t>
      </w:r>
      <w:r w:rsidR="00DB5037" w:rsidRPr="00AA3DC8">
        <w:rPr>
          <w:rFonts w:ascii="Times New Roman" w:hAnsi="Times New Roman" w:cs="Times New Roman"/>
          <w:sz w:val="24"/>
          <w:szCs w:val="24"/>
        </w:rPr>
        <w:t>finance</w:t>
      </w:r>
      <w:r w:rsidRPr="00A52073">
        <w:rPr>
          <w:rFonts w:ascii="Times New Roman" w:hAnsi="Times New Roman" w:cs="Times New Roman"/>
          <w:sz w:val="24"/>
          <w:szCs w:val="24"/>
        </w:rPr>
        <w:t>, qui est une priorité nationale.</w:t>
      </w:r>
    </w:p>
    <w:p w14:paraId="5E22DB31" w14:textId="77777777" w:rsidR="003A10DB" w:rsidRPr="00A52073" w:rsidRDefault="003A10DB" w:rsidP="00824F60">
      <w:pPr>
        <w:spacing w:before="120" w:line="360" w:lineRule="auto"/>
        <w:ind w:firstLine="708"/>
        <w:jc w:val="both"/>
        <w:rPr>
          <w:rFonts w:ascii="Times New Roman" w:hAnsi="Times New Roman" w:cs="Times New Roman"/>
          <w:sz w:val="24"/>
          <w:szCs w:val="24"/>
        </w:rPr>
      </w:pPr>
      <w:r w:rsidRPr="00A52073">
        <w:rPr>
          <w:rFonts w:ascii="Times New Roman" w:hAnsi="Times New Roman" w:cs="Times New Roman"/>
          <w:sz w:val="24"/>
          <w:szCs w:val="24"/>
        </w:rPr>
        <w:t>Cependant, le Sénégal fait également face à des défis économiques tels que le chômage élevé, la faible productivité et la dépendance aux importations. Ces facteurs pourraient affecter l'adoption de notre application, en particulier si elle est perçue comme un coût supplémentaire pour les utilisateurs.</w:t>
      </w:r>
    </w:p>
    <w:p w14:paraId="7A3FD757" w14:textId="71257683" w:rsidR="003A10DB" w:rsidRPr="00A52073" w:rsidRDefault="003A10DB" w:rsidP="00824F60">
      <w:pPr>
        <w:spacing w:before="120" w:line="360" w:lineRule="auto"/>
        <w:ind w:firstLine="708"/>
        <w:jc w:val="both"/>
        <w:rPr>
          <w:rFonts w:ascii="Times New Roman" w:hAnsi="Times New Roman" w:cs="Times New Roman"/>
          <w:sz w:val="24"/>
          <w:szCs w:val="24"/>
        </w:rPr>
      </w:pPr>
      <w:r w:rsidRPr="00A52073">
        <w:rPr>
          <w:rFonts w:ascii="Times New Roman" w:hAnsi="Times New Roman" w:cs="Times New Roman"/>
          <w:sz w:val="24"/>
          <w:szCs w:val="24"/>
        </w:rPr>
        <w:t>En outre, le secteur de la</w:t>
      </w:r>
      <w:r w:rsidRPr="00AA3DC8">
        <w:rPr>
          <w:rFonts w:ascii="Times New Roman" w:hAnsi="Times New Roman" w:cs="Times New Roman"/>
          <w:sz w:val="24"/>
          <w:szCs w:val="24"/>
        </w:rPr>
        <w:t xml:space="preserve"> </w:t>
      </w:r>
      <w:r w:rsidR="00BB109D" w:rsidRPr="00AA3DC8">
        <w:rPr>
          <w:rFonts w:ascii="Times New Roman" w:hAnsi="Times New Roman" w:cs="Times New Roman"/>
          <w:sz w:val="24"/>
          <w:szCs w:val="24"/>
        </w:rPr>
        <w:t>finance</w:t>
      </w:r>
      <w:r w:rsidRPr="00AA3DC8">
        <w:rPr>
          <w:rFonts w:ascii="Times New Roman" w:hAnsi="Times New Roman" w:cs="Times New Roman"/>
          <w:sz w:val="24"/>
          <w:szCs w:val="24"/>
        </w:rPr>
        <w:t xml:space="preserve"> </w:t>
      </w:r>
      <w:r w:rsidRPr="00A52073">
        <w:rPr>
          <w:rFonts w:ascii="Times New Roman" w:hAnsi="Times New Roman" w:cs="Times New Roman"/>
          <w:sz w:val="24"/>
          <w:szCs w:val="24"/>
        </w:rPr>
        <w:t xml:space="preserve">au Sénégal est largement </w:t>
      </w:r>
      <w:r w:rsidRPr="00AA3DC8">
        <w:rPr>
          <w:rFonts w:ascii="Times New Roman" w:hAnsi="Times New Roman" w:cs="Times New Roman"/>
          <w:sz w:val="24"/>
          <w:szCs w:val="24"/>
        </w:rPr>
        <w:t xml:space="preserve">financé par l'État, ce qui signifie que notre application devra être accessible et abordable pour les </w:t>
      </w:r>
      <w:r w:rsidR="00BB109D" w:rsidRPr="00AA3DC8">
        <w:rPr>
          <w:rFonts w:ascii="Times New Roman" w:hAnsi="Times New Roman" w:cs="Times New Roman"/>
          <w:sz w:val="24"/>
          <w:szCs w:val="24"/>
        </w:rPr>
        <w:t>entreprises assujetties</w:t>
      </w:r>
      <w:r w:rsidRPr="00AA3DC8">
        <w:rPr>
          <w:rFonts w:ascii="Times New Roman" w:hAnsi="Times New Roman" w:cs="Times New Roman"/>
          <w:sz w:val="24"/>
          <w:szCs w:val="24"/>
        </w:rPr>
        <w:t xml:space="preserve"> </w:t>
      </w:r>
      <w:r w:rsidRPr="00A52073">
        <w:rPr>
          <w:rFonts w:ascii="Times New Roman" w:hAnsi="Times New Roman" w:cs="Times New Roman"/>
          <w:sz w:val="24"/>
          <w:szCs w:val="24"/>
        </w:rPr>
        <w:t>et les professionnels de la</w:t>
      </w:r>
      <w:r w:rsidR="00BB109D" w:rsidRPr="00BB109D">
        <w:rPr>
          <w:rFonts w:ascii="Times New Roman" w:hAnsi="Times New Roman" w:cs="Times New Roman"/>
          <w:color w:val="FF0000"/>
          <w:sz w:val="24"/>
          <w:szCs w:val="24"/>
        </w:rPr>
        <w:t xml:space="preserve"> </w:t>
      </w:r>
      <w:r w:rsidR="00BB109D" w:rsidRPr="00AA3DC8">
        <w:rPr>
          <w:rFonts w:ascii="Times New Roman" w:hAnsi="Times New Roman" w:cs="Times New Roman"/>
          <w:sz w:val="24"/>
          <w:szCs w:val="24"/>
        </w:rPr>
        <w:t>finance</w:t>
      </w:r>
      <w:r w:rsidRPr="00AA3DC8">
        <w:rPr>
          <w:rFonts w:ascii="Times New Roman" w:hAnsi="Times New Roman" w:cs="Times New Roman"/>
          <w:sz w:val="24"/>
          <w:szCs w:val="24"/>
        </w:rPr>
        <w:t xml:space="preserve">. </w:t>
      </w:r>
      <w:r w:rsidRPr="00A52073">
        <w:rPr>
          <w:rFonts w:ascii="Times New Roman" w:hAnsi="Times New Roman" w:cs="Times New Roman"/>
          <w:sz w:val="24"/>
          <w:szCs w:val="24"/>
        </w:rPr>
        <w:t>Cela soulève des questions sur le modèle économique de l'application et sa capacité à générer des revenus suffisants pour assurer sa viabilité à long terme.</w:t>
      </w:r>
    </w:p>
    <w:p w14:paraId="7E351E10" w14:textId="77777777" w:rsidR="003A10DB" w:rsidRPr="00A52073" w:rsidRDefault="003A10DB" w:rsidP="00824F60">
      <w:pPr>
        <w:spacing w:before="120" w:line="360" w:lineRule="auto"/>
        <w:ind w:firstLine="708"/>
        <w:jc w:val="both"/>
        <w:rPr>
          <w:rFonts w:ascii="Times New Roman" w:hAnsi="Times New Roman" w:cs="Times New Roman"/>
          <w:sz w:val="24"/>
          <w:szCs w:val="24"/>
        </w:rPr>
      </w:pPr>
      <w:r w:rsidRPr="00A52073">
        <w:rPr>
          <w:rFonts w:ascii="Times New Roman" w:hAnsi="Times New Roman" w:cs="Times New Roman"/>
          <w:sz w:val="24"/>
          <w:szCs w:val="24"/>
        </w:rPr>
        <w:t>Il est également important de considérer les politiques gouvernementales liées à l'investissement étranger et aux entreprises privées. Le Sénégal a récemment mis en place des politiques pour encourager l'investissement étranger et la création d'entreprises, mais la bureaucratie et la corruption peuvent encore entraver la mise en œuvre de ces politiques.</w:t>
      </w:r>
    </w:p>
    <w:p w14:paraId="666DEC2F" w14:textId="0F67660E" w:rsidR="003A10DB" w:rsidRPr="00824F60" w:rsidRDefault="003A10DB" w:rsidP="00824F60">
      <w:pPr>
        <w:spacing w:before="120" w:line="360" w:lineRule="auto"/>
        <w:ind w:firstLine="708"/>
        <w:jc w:val="both"/>
        <w:rPr>
          <w:rFonts w:ascii="Times New Roman" w:hAnsi="Times New Roman" w:cs="Times New Roman"/>
          <w:sz w:val="24"/>
          <w:szCs w:val="24"/>
        </w:rPr>
      </w:pPr>
      <w:r w:rsidRPr="00824F60">
        <w:rPr>
          <w:rFonts w:ascii="Times New Roman" w:hAnsi="Times New Roman" w:cs="Times New Roman"/>
          <w:sz w:val="24"/>
          <w:szCs w:val="24"/>
        </w:rPr>
        <w:t>En résumé, les facteurs économiques clés à considérer pour notre projet au Sénégal incluent la croissance économique du pays, les défis économiques tels que le chômage élevé, la dépendance aux importations et la question de l'accessibilité et de l'</w:t>
      </w:r>
      <w:r w:rsidR="00AF0925" w:rsidRPr="00824F60">
        <w:rPr>
          <w:rFonts w:ascii="Times New Roman" w:hAnsi="Times New Roman" w:cs="Times New Roman"/>
          <w:sz w:val="24"/>
          <w:szCs w:val="24"/>
        </w:rPr>
        <w:t>amorçabilité</w:t>
      </w:r>
      <w:r w:rsidRPr="00824F60">
        <w:rPr>
          <w:rFonts w:ascii="Times New Roman" w:hAnsi="Times New Roman" w:cs="Times New Roman"/>
          <w:sz w:val="24"/>
          <w:szCs w:val="24"/>
        </w:rPr>
        <w:t xml:space="preserve"> pour les utilisateurs. Les politiques gouvernementales liées à l'investissement étranger et aux </w:t>
      </w:r>
      <w:r w:rsidRPr="00824F60">
        <w:rPr>
          <w:rFonts w:ascii="Times New Roman" w:hAnsi="Times New Roman" w:cs="Times New Roman"/>
          <w:sz w:val="24"/>
          <w:szCs w:val="24"/>
        </w:rPr>
        <w:lastRenderedPageBreak/>
        <w:t xml:space="preserve">entreprises privées ainsi que la concurrence dans le marché des applications de </w:t>
      </w:r>
      <w:r w:rsidR="00BB109D" w:rsidRPr="00AA3DC8">
        <w:rPr>
          <w:rFonts w:ascii="Times New Roman" w:hAnsi="Times New Roman" w:cs="Times New Roman"/>
          <w:sz w:val="24"/>
          <w:szCs w:val="24"/>
        </w:rPr>
        <w:t>gestion fiscale</w:t>
      </w:r>
      <w:r w:rsidRPr="00AA3DC8">
        <w:rPr>
          <w:rFonts w:ascii="Times New Roman" w:hAnsi="Times New Roman" w:cs="Times New Roman"/>
          <w:sz w:val="24"/>
          <w:szCs w:val="24"/>
        </w:rPr>
        <w:t xml:space="preserve"> </w:t>
      </w:r>
      <w:r w:rsidRPr="00824F60">
        <w:rPr>
          <w:rFonts w:ascii="Times New Roman" w:hAnsi="Times New Roman" w:cs="Times New Roman"/>
          <w:sz w:val="24"/>
          <w:szCs w:val="24"/>
        </w:rPr>
        <w:t>sont également des facteurs importants à considérer.</w:t>
      </w:r>
    </w:p>
    <w:p w14:paraId="220AC328" w14:textId="77777777" w:rsidR="003A10DB" w:rsidRPr="00824F60" w:rsidRDefault="003A10DB" w:rsidP="00824F60">
      <w:pPr>
        <w:spacing w:before="120" w:line="360" w:lineRule="auto"/>
        <w:ind w:firstLine="708"/>
        <w:jc w:val="both"/>
        <w:rPr>
          <w:rFonts w:ascii="Times New Roman" w:hAnsi="Times New Roman" w:cs="Times New Roman"/>
          <w:sz w:val="24"/>
          <w:szCs w:val="24"/>
        </w:rPr>
      </w:pPr>
      <w:r w:rsidRPr="00824F60">
        <w:rPr>
          <w:rFonts w:ascii="Times New Roman" w:hAnsi="Times New Roman" w:cs="Times New Roman"/>
          <w:sz w:val="24"/>
          <w:szCs w:val="24"/>
        </w:rPr>
        <w:t>Le passage décrit la façon dont les nouvelles technologies de l'information et de la communication (TIC) ont bouleversé les méthodes de travail et sont devenues indispensables dans le contexte économique actuel. Le gouvernement sénégalais a pris conscience de l'importance du numérique et a pris des mesures pour promouvoir son développement. Le Sénégal est classé comme le premier pays africain pour le poids d'Internet dans l'économie, avec un I-PIB estimé à 3,3%, grâce à une bonne connectivité internationale et un bon réseau national de transmission.</w:t>
      </w:r>
    </w:p>
    <w:p w14:paraId="11EDA795" w14:textId="77777777" w:rsidR="003A10DB" w:rsidRPr="00824F60" w:rsidRDefault="003A10DB" w:rsidP="00824F60">
      <w:pPr>
        <w:spacing w:before="120" w:line="360" w:lineRule="auto"/>
        <w:ind w:firstLine="708"/>
        <w:jc w:val="both"/>
        <w:rPr>
          <w:rFonts w:ascii="Times New Roman" w:hAnsi="Times New Roman" w:cs="Times New Roman"/>
          <w:sz w:val="24"/>
          <w:szCs w:val="24"/>
        </w:rPr>
      </w:pPr>
      <w:r w:rsidRPr="00824F60">
        <w:rPr>
          <w:rFonts w:ascii="Times New Roman" w:hAnsi="Times New Roman" w:cs="Times New Roman"/>
          <w:sz w:val="24"/>
          <w:szCs w:val="24"/>
        </w:rPr>
        <w:t>Cependant, la situation du chômage au Sénégal est préoccupante, avec un taux de chômage de 20,5%. Ce taux est plus élevé en milieu rural qu'en zone urbaine et touche davantage les femmes que les hommes. Le marché de l'emploi est caractérisé par un faible niveau d'offres d'emploi et un secteur moderne atrophié.</w:t>
      </w:r>
    </w:p>
    <w:p w14:paraId="6542AEA2" w14:textId="42BAE2B7" w:rsidR="003A10DB" w:rsidRPr="00824F60" w:rsidRDefault="003A10DB" w:rsidP="00824F60">
      <w:pPr>
        <w:spacing w:before="120" w:line="360" w:lineRule="auto"/>
        <w:ind w:firstLine="708"/>
        <w:jc w:val="both"/>
        <w:rPr>
          <w:rFonts w:ascii="Times New Roman" w:hAnsi="Times New Roman" w:cs="Times New Roman"/>
          <w:sz w:val="24"/>
          <w:szCs w:val="24"/>
        </w:rPr>
      </w:pPr>
      <w:r w:rsidRPr="00824F60">
        <w:rPr>
          <w:rFonts w:ascii="Times New Roman" w:hAnsi="Times New Roman" w:cs="Times New Roman"/>
          <w:sz w:val="24"/>
          <w:szCs w:val="24"/>
        </w:rPr>
        <w:t>Le taux de pénétration d'Internet au Sénégal est de 46%, avec un nombre total d'utilisateurs d'Internet de 7,81 millions, tous appareils confondus. Le taux de croissance est de 2,7% soit 206 000 de plus qu'en janvier 2020, et la population totale se connecte sur Internet avec un appareil mobile.</w:t>
      </w:r>
    </w:p>
    <w:p w14:paraId="4A325CD6" w14:textId="77777777" w:rsidR="003A10DB" w:rsidRPr="00824F60" w:rsidRDefault="003A10DB" w:rsidP="00824F60">
      <w:pPr>
        <w:spacing w:before="120" w:line="360" w:lineRule="auto"/>
        <w:ind w:firstLine="708"/>
        <w:jc w:val="both"/>
        <w:rPr>
          <w:rFonts w:ascii="Times New Roman" w:hAnsi="Times New Roman" w:cs="Times New Roman"/>
          <w:sz w:val="24"/>
          <w:szCs w:val="24"/>
        </w:rPr>
      </w:pPr>
      <w:r w:rsidRPr="00824F60">
        <w:rPr>
          <w:rFonts w:ascii="Times New Roman" w:hAnsi="Times New Roman" w:cs="Times New Roman"/>
          <w:sz w:val="24"/>
          <w:szCs w:val="24"/>
        </w:rPr>
        <w:t>En somme, l'analyse de la catégorie économique au Sénégal montre que le numérique est devenu indispensable pour le développement économique, mais la situation du chômage reste préoccupante. La pénétration d'Internet est relativement élevée, mais le marché de l'emploi est caractérisé par un faible niveau d'offres d'emploi et un secteur moderne atrophié.</w:t>
      </w:r>
    </w:p>
    <w:p w14:paraId="09204B5F" w14:textId="0AADD268" w:rsidR="003A10DB" w:rsidRPr="0078753B" w:rsidRDefault="003A10DB" w:rsidP="00AC7079">
      <w:pPr>
        <w:spacing w:before="120" w:line="360" w:lineRule="auto"/>
        <w:jc w:val="both"/>
        <w:rPr>
          <w:rFonts w:ascii="Times New Roman" w:hAnsi="Times New Roman" w:cs="Times New Roman"/>
          <w:b/>
          <w:sz w:val="24"/>
          <w:szCs w:val="24"/>
        </w:rPr>
      </w:pPr>
      <w:r w:rsidRPr="000B08DB">
        <w:rPr>
          <w:rFonts w:ascii="Times New Roman" w:hAnsi="Times New Roman" w:cs="Times New Roman"/>
          <w:b/>
          <w:sz w:val="24"/>
          <w:szCs w:val="24"/>
          <w:u w:val="single"/>
        </w:rPr>
        <w:t>SOCIO-CULTUREL</w:t>
      </w:r>
      <w:r w:rsidRPr="0078753B">
        <w:rPr>
          <w:rFonts w:ascii="Times New Roman" w:hAnsi="Times New Roman" w:cs="Times New Roman"/>
          <w:b/>
          <w:sz w:val="24"/>
          <w:szCs w:val="24"/>
        </w:rPr>
        <w:t> </w:t>
      </w:r>
    </w:p>
    <w:p w14:paraId="36F835E2" w14:textId="77777777" w:rsidR="003A10DB" w:rsidRPr="00D42B99" w:rsidRDefault="003A10DB" w:rsidP="00824F60">
      <w:pPr>
        <w:spacing w:before="120" w:line="360" w:lineRule="auto"/>
        <w:ind w:firstLine="708"/>
        <w:jc w:val="both"/>
        <w:rPr>
          <w:rFonts w:ascii="Times New Roman" w:hAnsi="Times New Roman" w:cs="Times New Roman"/>
          <w:sz w:val="24"/>
          <w:szCs w:val="24"/>
        </w:rPr>
      </w:pPr>
      <w:r w:rsidRPr="00D42B99">
        <w:rPr>
          <w:rFonts w:ascii="Times New Roman" w:hAnsi="Times New Roman" w:cs="Times New Roman"/>
          <w:sz w:val="24"/>
          <w:szCs w:val="24"/>
        </w:rPr>
        <w:t xml:space="preserve">Avant de comprendre pourquoi il faut introduire la transformation digitale au sein de son organisation, revenons sur une définition </w:t>
      </w:r>
      <w:r w:rsidRPr="00D42B99">
        <w:rPr>
          <w:rFonts w:ascii="Times New Roman" w:hAnsi="Times New Roman" w:cs="Times New Roman"/>
          <w:sz w:val="24"/>
          <w:szCs w:val="24"/>
          <w:highlight w:val="white"/>
        </w:rPr>
        <w:t>concise</w:t>
      </w:r>
      <w:r w:rsidRPr="00D42B99">
        <w:rPr>
          <w:rFonts w:ascii="Times New Roman" w:hAnsi="Times New Roman" w:cs="Times New Roman"/>
          <w:sz w:val="24"/>
          <w:szCs w:val="24"/>
        </w:rPr>
        <w:t xml:space="preserve"> de cette dernière. La transformation digitale ou numérique désigne le processus consistant à intégrer totalement les technologies digitales dans l’ensemble des activités de son entreprise. L’introduction de ces technologies impliquent de nouveaux usages et modes de fonctionnement. Il est important de noter que les facteurs socio-culturels peuvent avoir un impact significatif sur les entreprises numériques telles que SEN-IMPOT, notamment en ce qui concerne les comportements des consommateurs, les tendances de consommation et les normes sociales en évolution.</w:t>
      </w:r>
    </w:p>
    <w:p w14:paraId="5A734875" w14:textId="77777777" w:rsidR="003A10DB" w:rsidRPr="003317CD" w:rsidRDefault="003A10DB" w:rsidP="00824F60">
      <w:pPr>
        <w:spacing w:before="120" w:line="360" w:lineRule="auto"/>
        <w:ind w:firstLine="360"/>
        <w:jc w:val="both"/>
        <w:rPr>
          <w:rFonts w:ascii="Times New Roman" w:hAnsi="Times New Roman" w:cs="Times New Roman"/>
          <w:sz w:val="24"/>
          <w:szCs w:val="24"/>
        </w:rPr>
      </w:pPr>
      <w:r w:rsidRPr="003317CD">
        <w:rPr>
          <w:rFonts w:ascii="Times New Roman" w:hAnsi="Times New Roman" w:cs="Times New Roman"/>
          <w:sz w:val="24"/>
          <w:szCs w:val="24"/>
        </w:rPr>
        <w:lastRenderedPageBreak/>
        <w:t xml:space="preserve">Les normes sociales peuvent également influencer la demande pour les services que propose SEN-IMPOT. Si les gens sont plus enclins à rechercher des </w:t>
      </w:r>
      <w:r w:rsidRPr="003317CD">
        <w:rPr>
          <w:rFonts w:ascii="Times New Roman" w:hAnsi="Times New Roman" w:cs="Times New Roman"/>
          <w:color w:val="FF0000"/>
          <w:sz w:val="24"/>
          <w:szCs w:val="24"/>
        </w:rPr>
        <w:t xml:space="preserve">soins médicaux en ligne </w:t>
      </w:r>
      <w:r w:rsidRPr="003317CD">
        <w:rPr>
          <w:rFonts w:ascii="Times New Roman" w:hAnsi="Times New Roman" w:cs="Times New Roman"/>
          <w:sz w:val="24"/>
          <w:szCs w:val="24"/>
        </w:rPr>
        <w:t>en raison de la pandémie de COVID-19 ou d'autres raisons, SEN-IMPOT pourrait connaître une augmentation de la demande pour ses services.</w:t>
      </w:r>
    </w:p>
    <w:p w14:paraId="13AFA146" w14:textId="77777777" w:rsidR="003A10DB" w:rsidRPr="0078753B" w:rsidRDefault="003A10DB" w:rsidP="00AC7079">
      <w:pPr>
        <w:pStyle w:val="Paragraphedeliste"/>
        <w:numPr>
          <w:ilvl w:val="0"/>
          <w:numId w:val="13"/>
        </w:numPr>
        <w:spacing w:before="120" w:line="360" w:lineRule="auto"/>
        <w:jc w:val="both"/>
        <w:rPr>
          <w:rFonts w:ascii="Times New Roman" w:hAnsi="Times New Roman" w:cs="Times New Roman"/>
          <w:sz w:val="24"/>
          <w:szCs w:val="24"/>
        </w:rPr>
      </w:pPr>
      <w:r w:rsidRPr="0078753B">
        <w:rPr>
          <w:rFonts w:ascii="Times New Roman" w:hAnsi="Times New Roman" w:cs="Times New Roman"/>
          <w:sz w:val="24"/>
          <w:szCs w:val="24"/>
        </w:rPr>
        <w:t>Les facteurs culturels tels que la langue, les coutumes et les traditions peuvent également jouer un rôle dans l'adoption des services de SEN-IMPOT dans différentes régions du SENEGAL. SEN-IMPOT pourrait devoir adapter son offre de services pour répondre aux besoins et aux préférences culturelles des différents marchés.</w:t>
      </w:r>
    </w:p>
    <w:p w14:paraId="53CABC11" w14:textId="77777777" w:rsidR="003A10DB" w:rsidRPr="0078753B" w:rsidRDefault="003A10DB" w:rsidP="00AC7079">
      <w:pPr>
        <w:pStyle w:val="Paragraphedeliste"/>
        <w:numPr>
          <w:ilvl w:val="0"/>
          <w:numId w:val="13"/>
        </w:numPr>
        <w:spacing w:before="120" w:line="360" w:lineRule="auto"/>
        <w:jc w:val="both"/>
        <w:rPr>
          <w:rFonts w:ascii="Times New Roman" w:hAnsi="Times New Roman" w:cs="Times New Roman"/>
          <w:sz w:val="24"/>
          <w:szCs w:val="24"/>
        </w:rPr>
      </w:pPr>
      <w:r w:rsidRPr="0078753B">
        <w:rPr>
          <w:rFonts w:ascii="Times New Roman" w:hAnsi="Times New Roman" w:cs="Times New Roman"/>
          <w:sz w:val="24"/>
          <w:szCs w:val="24"/>
        </w:rPr>
        <w:t>Dans l'ensemble, la catégorie socio-culturelle est un élément important à prendre en compte pour SEN-IMPOT, car elle peut influencer la demande pour ses services et la façon dont ils sont perçus par les consommateurs.</w:t>
      </w:r>
    </w:p>
    <w:p w14:paraId="239DB683" w14:textId="77777777" w:rsidR="003A10DB" w:rsidRPr="0078753B" w:rsidRDefault="003A10DB" w:rsidP="00AC7079">
      <w:pPr>
        <w:spacing w:before="120" w:after="0" w:line="360" w:lineRule="auto"/>
        <w:jc w:val="both"/>
        <w:rPr>
          <w:rFonts w:ascii="Times New Roman" w:hAnsi="Times New Roman" w:cs="Times New Roman"/>
          <w:b/>
          <w:iCs/>
          <w:sz w:val="24"/>
          <w:szCs w:val="24"/>
        </w:rPr>
      </w:pPr>
      <w:r w:rsidRPr="0078753B">
        <w:rPr>
          <w:rFonts w:ascii="Times New Roman" w:hAnsi="Times New Roman" w:cs="Times New Roman"/>
          <w:b/>
          <w:iCs/>
          <w:sz w:val="24"/>
          <w:szCs w:val="24"/>
        </w:rPr>
        <w:t>Segmentation du marché</w:t>
      </w:r>
    </w:p>
    <w:p w14:paraId="746F8D5D" w14:textId="77777777" w:rsidR="003A10DB" w:rsidRPr="0078753B" w:rsidRDefault="003A10DB" w:rsidP="00824F60">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Tout d'abord, il est essentiel de comprendre la taille et la composition du marché des entreprises assujetties à la TVA au Sénégal. Cela implique d'analyser les différentes industries, tailles d'entreprises et régions géographiques qui pourraient bénéficier de cette application. En examinant les données démographiques, géographiques et socio-économiques des entreprises potentiellement intéressées, on peut mieux cibler les efforts de marketing et de développement.</w:t>
      </w:r>
    </w:p>
    <w:p w14:paraId="768F1774" w14:textId="77777777" w:rsidR="003A10DB" w:rsidRPr="0078753B" w:rsidRDefault="003A10DB" w:rsidP="00AC7079">
      <w:pPr>
        <w:spacing w:before="120" w:after="0" w:line="360" w:lineRule="auto"/>
        <w:jc w:val="both"/>
        <w:rPr>
          <w:rFonts w:ascii="Times New Roman" w:hAnsi="Times New Roman" w:cs="Times New Roman"/>
          <w:b/>
          <w:iCs/>
          <w:sz w:val="24"/>
          <w:szCs w:val="24"/>
        </w:rPr>
      </w:pPr>
      <w:r w:rsidRPr="0078753B">
        <w:rPr>
          <w:rFonts w:ascii="Times New Roman" w:hAnsi="Times New Roman" w:cs="Times New Roman"/>
          <w:b/>
          <w:iCs/>
          <w:sz w:val="24"/>
          <w:szCs w:val="24"/>
        </w:rPr>
        <w:t>Compréhension des besoins des utilisateurs</w:t>
      </w:r>
    </w:p>
    <w:p w14:paraId="6A83A1EB" w14:textId="77777777" w:rsidR="003A10DB" w:rsidRPr="0078753B" w:rsidRDefault="003A10DB" w:rsidP="00824F60">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Pour répondre efficacement aux besoins des utilisateurs, des enquêtes approfondies doivent être menées auprès des entreprises. Ces enquêtes permettront de comprendre les défis et les préférences des entreprises en matière de déclaration fiscale, ainsi que leur disposition à adopter une nouvelle solution. En identifiant les fonctionnalités les plus importantes et en évaluant la sensibilité au prix, l'application peut être développée pour répondre aux besoins spécifiques du marché.</w:t>
      </w:r>
    </w:p>
    <w:p w14:paraId="56E79A0C" w14:textId="77777777" w:rsidR="003A10DB" w:rsidRPr="0078753B" w:rsidRDefault="003A10DB" w:rsidP="00AC7079">
      <w:pPr>
        <w:spacing w:before="120" w:after="0" w:line="360" w:lineRule="auto"/>
        <w:jc w:val="both"/>
        <w:rPr>
          <w:rFonts w:ascii="Times New Roman" w:hAnsi="Times New Roman" w:cs="Times New Roman"/>
          <w:b/>
          <w:iCs/>
          <w:sz w:val="24"/>
          <w:szCs w:val="24"/>
        </w:rPr>
      </w:pPr>
      <w:r w:rsidRPr="0078753B">
        <w:rPr>
          <w:rFonts w:ascii="Times New Roman" w:hAnsi="Times New Roman" w:cs="Times New Roman"/>
          <w:b/>
          <w:iCs/>
          <w:sz w:val="24"/>
          <w:szCs w:val="24"/>
        </w:rPr>
        <w:t>Analyse des tendances du marché</w:t>
      </w:r>
    </w:p>
    <w:p w14:paraId="0E0DAADC" w14:textId="77777777" w:rsidR="003A10DB" w:rsidRPr="0078753B" w:rsidRDefault="003A10DB" w:rsidP="00824F60">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Une analyse des tendances du marché est également nécessaire pour anticiper les évolutions futures. Cela comprend l'examen des changements réglementaires potentiels ainsi que des tendances technologiques émergentes dans le domaine de la fiscalité et de la déclaration fiscale. Cette analyse permettra d'ajuster la stratégie de développement et de marketing pour rester concurrentiel sur le marché.</w:t>
      </w:r>
    </w:p>
    <w:p w14:paraId="3D606DFF" w14:textId="77777777" w:rsidR="003A10DB" w:rsidRPr="0078753B" w:rsidRDefault="003A10DB" w:rsidP="00AC7079">
      <w:pPr>
        <w:spacing w:before="120" w:after="0" w:line="360" w:lineRule="auto"/>
        <w:jc w:val="both"/>
        <w:rPr>
          <w:rFonts w:ascii="Times New Roman" w:hAnsi="Times New Roman" w:cs="Times New Roman"/>
          <w:b/>
          <w:iCs/>
          <w:sz w:val="24"/>
          <w:szCs w:val="24"/>
        </w:rPr>
      </w:pPr>
      <w:r w:rsidRPr="0078753B">
        <w:rPr>
          <w:rFonts w:ascii="Times New Roman" w:hAnsi="Times New Roman" w:cs="Times New Roman"/>
          <w:b/>
          <w:iCs/>
          <w:sz w:val="24"/>
          <w:szCs w:val="24"/>
        </w:rPr>
        <w:lastRenderedPageBreak/>
        <w:t>Analyse des canaux de distribution</w:t>
      </w:r>
    </w:p>
    <w:p w14:paraId="3768B2B1" w14:textId="77777777" w:rsidR="003A10DB" w:rsidRPr="0078753B" w:rsidRDefault="003A10DB" w:rsidP="00824F60">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En ce qui concerne la distribution, il est important d'identifier les canaux les plus efficaces pour atteindre les entreprises cibles. Cela peut inclure des partenariats avec des institutions financières, des cabinets comptables, ou des organismes gouvernementaux, ainsi que des stratégies de marketing en ligne et hors ligne.</w:t>
      </w:r>
    </w:p>
    <w:p w14:paraId="469C0F16" w14:textId="77777777" w:rsidR="003A10DB" w:rsidRPr="0078753B" w:rsidRDefault="003A10DB" w:rsidP="00AC7079">
      <w:pPr>
        <w:spacing w:before="120" w:after="0" w:line="360" w:lineRule="auto"/>
        <w:jc w:val="both"/>
        <w:rPr>
          <w:rFonts w:ascii="Times New Roman" w:hAnsi="Times New Roman" w:cs="Times New Roman"/>
          <w:b/>
          <w:iCs/>
          <w:sz w:val="24"/>
          <w:szCs w:val="24"/>
        </w:rPr>
      </w:pPr>
      <w:r w:rsidRPr="0078753B">
        <w:rPr>
          <w:rFonts w:ascii="Times New Roman" w:hAnsi="Times New Roman" w:cs="Times New Roman"/>
          <w:b/>
          <w:iCs/>
          <w:sz w:val="24"/>
          <w:szCs w:val="24"/>
        </w:rPr>
        <w:t>Evaluation de la stratégie de tarification</w:t>
      </w:r>
    </w:p>
    <w:p w14:paraId="6BFB9036" w14:textId="77777777" w:rsidR="003A10DB" w:rsidRPr="0078753B" w:rsidRDefault="003A10DB" w:rsidP="00A33B68">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Enfin, l'évaluation de la stratégie de tarification est essentielle pour garantir la viabilité commerciale de l'application. Cela implique de déterminer un modèle de tarification qui soit attractif pour les utilisateurs tout en assurant une rentabilité pour l'entreprise.</w:t>
      </w:r>
    </w:p>
    <w:p w14:paraId="2CD863ED" w14:textId="77777777" w:rsidR="003A10DB" w:rsidRPr="0078753B" w:rsidRDefault="003A10DB" w:rsidP="00A33B68">
      <w:pPr>
        <w:spacing w:before="12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En résumé, une étude marketing approfondie sur l'introduction d'une application de déclaration de TVA sous-traitante à la DGID au Sénégal nécessite une analyse détaillée du marché, de la concurrence, des besoins des utilisateurs, des tendances du marché, des canaux de distribution et de la stratégie de tarification. Ces informations permettront de développer une stratégie marketing efficace et de garantir le succès de l'application sur le marché.</w:t>
      </w:r>
    </w:p>
    <w:p w14:paraId="7CC2A684" w14:textId="21166343" w:rsidR="003A10DB" w:rsidRPr="006E24C1" w:rsidRDefault="003A10DB" w:rsidP="006E24C1">
      <w:pPr>
        <w:pStyle w:val="Titre3"/>
        <w:spacing w:line="480" w:lineRule="auto"/>
        <w:rPr>
          <w:rFonts w:ascii="Times New Roman" w:eastAsia="Times New Roman" w:hAnsi="Times New Roman" w:cs="Times New Roman"/>
          <w:b/>
          <w:bCs/>
          <w:color w:val="auto"/>
          <w:kern w:val="2"/>
          <w:sz w:val="28"/>
          <w:szCs w:val="28"/>
          <w:lang w:val="fr-SN"/>
        </w:rPr>
      </w:pPr>
      <w:r w:rsidRPr="006E24C1">
        <w:rPr>
          <w:rFonts w:ascii="Times New Roman" w:eastAsia="Times New Roman" w:hAnsi="Times New Roman" w:cs="Times New Roman"/>
          <w:b/>
          <w:bCs/>
          <w:color w:val="auto"/>
          <w:kern w:val="2"/>
          <w:sz w:val="28"/>
          <w:szCs w:val="28"/>
          <w:lang w:val="fr-SN"/>
        </w:rPr>
        <w:t>2.2 Objectifs du projet à court/ moyen et long terme</w:t>
      </w:r>
    </w:p>
    <w:p w14:paraId="10B36F16" w14:textId="77777777" w:rsidR="002447D4" w:rsidRDefault="00D42B99" w:rsidP="002447D4">
      <w:pPr>
        <w:keepNext/>
        <w:spacing w:before="120" w:after="0" w:line="360" w:lineRule="auto"/>
        <w:jc w:val="both"/>
      </w:pPr>
      <w:r>
        <w:rPr>
          <w:rFonts w:ascii="Times New Roman" w:eastAsia="Times New Roman" w:hAnsi="Times New Roman" w:cs="Times New Roman"/>
          <w:noProof/>
          <w:color w:val="000000"/>
          <w:sz w:val="24"/>
          <w:szCs w:val="24"/>
          <w:lang w:val="fr-SN" w:eastAsia="fr-FR"/>
        </w:rPr>
        <w:drawing>
          <wp:inline distT="0" distB="0" distL="0" distR="0" wp14:anchorId="170B0750" wp14:editId="1EE70D81">
            <wp:extent cx="5486400" cy="3200400"/>
            <wp:effectExtent l="38100" t="19050" r="0" b="19050"/>
            <wp:docPr id="1154266750"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BD5EE6A" w14:textId="6EF6FA9C" w:rsidR="00E708B2" w:rsidRPr="002447D4" w:rsidRDefault="002447D4" w:rsidP="002447D4">
      <w:pPr>
        <w:pStyle w:val="Lgende"/>
        <w:jc w:val="both"/>
        <w:rPr>
          <w:rFonts w:ascii="Times New Roman" w:hAnsi="Times New Roman" w:cs="Times New Roman"/>
          <w:sz w:val="24"/>
          <w:szCs w:val="24"/>
        </w:rPr>
      </w:pPr>
      <w:bookmarkStart w:id="24" w:name="_Toc165277630"/>
      <w:r w:rsidRPr="002447D4">
        <w:rPr>
          <w:rFonts w:ascii="Times New Roman" w:hAnsi="Times New Roman" w:cs="Times New Roman"/>
          <w:sz w:val="24"/>
          <w:szCs w:val="24"/>
        </w:rPr>
        <w:t xml:space="preserve">Figure </w:t>
      </w:r>
      <w:r w:rsidRPr="002447D4">
        <w:rPr>
          <w:rFonts w:ascii="Times New Roman" w:hAnsi="Times New Roman" w:cs="Times New Roman"/>
          <w:sz w:val="24"/>
          <w:szCs w:val="24"/>
        </w:rPr>
        <w:fldChar w:fldCharType="begin"/>
      </w:r>
      <w:r w:rsidRPr="002447D4">
        <w:rPr>
          <w:rFonts w:ascii="Times New Roman" w:hAnsi="Times New Roman" w:cs="Times New Roman"/>
          <w:sz w:val="24"/>
          <w:szCs w:val="24"/>
        </w:rPr>
        <w:instrText xml:space="preserve"> SEQ Figure \* ARABIC </w:instrText>
      </w:r>
      <w:r w:rsidRPr="002447D4">
        <w:rPr>
          <w:rFonts w:ascii="Times New Roman" w:hAnsi="Times New Roman" w:cs="Times New Roman"/>
          <w:sz w:val="24"/>
          <w:szCs w:val="24"/>
        </w:rPr>
        <w:fldChar w:fldCharType="separate"/>
      </w:r>
      <w:r w:rsidR="00745C29">
        <w:rPr>
          <w:rFonts w:ascii="Times New Roman" w:hAnsi="Times New Roman" w:cs="Times New Roman"/>
          <w:noProof/>
          <w:sz w:val="24"/>
          <w:szCs w:val="24"/>
        </w:rPr>
        <w:t>3</w:t>
      </w:r>
      <w:r w:rsidRPr="002447D4">
        <w:rPr>
          <w:rFonts w:ascii="Times New Roman" w:hAnsi="Times New Roman" w:cs="Times New Roman"/>
          <w:sz w:val="24"/>
          <w:szCs w:val="24"/>
        </w:rPr>
        <w:fldChar w:fldCharType="end"/>
      </w:r>
      <w:r w:rsidRPr="002447D4">
        <w:rPr>
          <w:rFonts w:ascii="Times New Roman" w:hAnsi="Times New Roman" w:cs="Times New Roman"/>
          <w:sz w:val="24"/>
          <w:szCs w:val="24"/>
        </w:rPr>
        <w:t>: Objectifs à courts, moyens et longs termes</w:t>
      </w:r>
      <w:bookmarkEnd w:id="24"/>
    </w:p>
    <w:p w14:paraId="07B405F7" w14:textId="3A314434" w:rsidR="0034323C" w:rsidRPr="00E708B2" w:rsidRDefault="00E708B2" w:rsidP="00AC7079">
      <w:pPr>
        <w:spacing w:before="120" w:after="0" w:line="360" w:lineRule="auto"/>
        <w:jc w:val="both"/>
        <w:rPr>
          <w:rFonts w:ascii="Times New Roman" w:eastAsia="Times New Roman" w:hAnsi="Times New Roman" w:cs="Times New Roman"/>
          <w:b/>
          <w:bCs/>
          <w:sz w:val="24"/>
          <w:szCs w:val="24"/>
          <w:u w:val="single"/>
          <w:lang w:eastAsia="fr-FR"/>
        </w:rPr>
      </w:pPr>
      <w:r w:rsidRPr="00E708B2">
        <w:rPr>
          <w:rFonts w:ascii="Times New Roman" w:eastAsia="Times New Roman" w:hAnsi="Times New Roman" w:cs="Times New Roman"/>
          <w:b/>
          <w:bCs/>
          <w:sz w:val="24"/>
          <w:szCs w:val="24"/>
          <w:u w:val="single"/>
          <w:lang w:eastAsia="fr-FR"/>
        </w:rPr>
        <w:t>Objectifs à courts et moyens termes</w:t>
      </w:r>
    </w:p>
    <w:p w14:paraId="20557660" w14:textId="77777777" w:rsidR="0034323C" w:rsidRPr="00824F60" w:rsidRDefault="0034323C" w:rsidP="00824F60">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824F60">
        <w:rPr>
          <w:rFonts w:ascii="Times New Roman" w:eastAsia="Times New Roman" w:hAnsi="Times New Roman" w:cs="Times New Roman"/>
          <w:b/>
          <w:bCs/>
          <w:color w:val="000000"/>
          <w:sz w:val="24"/>
          <w:szCs w:val="24"/>
          <w:lang w:eastAsia="fr-FR"/>
        </w:rPr>
        <w:t>Développement d'une Interface Intuitive :</w:t>
      </w:r>
    </w:p>
    <w:p w14:paraId="09AB09B5" w14:textId="3BBC80B8" w:rsidR="0034323C" w:rsidRPr="00824F60" w:rsidRDefault="0034323C" w:rsidP="00214FFA">
      <w:pPr>
        <w:pStyle w:val="Paragraphedeliste"/>
        <w:numPr>
          <w:ilvl w:val="0"/>
          <w:numId w:val="18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lastRenderedPageBreak/>
        <w:t>Engager une équipe de conception UX/UI pour élaborer une interface utilisateur intuitive et conviviale.</w:t>
      </w:r>
    </w:p>
    <w:p w14:paraId="01A02D83" w14:textId="49A2E770" w:rsidR="0034323C" w:rsidRPr="00824F60" w:rsidRDefault="0034323C" w:rsidP="00214FFA">
      <w:pPr>
        <w:pStyle w:val="Paragraphedeliste"/>
        <w:numPr>
          <w:ilvl w:val="0"/>
          <w:numId w:val="18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Effectuer des tests utilisateurs pour recueillir des commentaires et des insights afin d'optimiser continuellement l'expérience utilisateur.</w:t>
      </w:r>
    </w:p>
    <w:p w14:paraId="78FEBC60" w14:textId="0995904D" w:rsidR="0034323C" w:rsidRPr="00824F60" w:rsidRDefault="0034323C" w:rsidP="00214FFA">
      <w:pPr>
        <w:pStyle w:val="Paragraphedeliste"/>
        <w:numPr>
          <w:ilvl w:val="0"/>
          <w:numId w:val="18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Incorporer des éléments de conception centrés sur l'utilisateur, tels que des menus intuitifs, des instructions claires et une navigation fluide, pour faciliter l'adoption de l'application par les utilisateurs.</w:t>
      </w:r>
    </w:p>
    <w:p w14:paraId="5F8D9B25" w14:textId="77777777" w:rsidR="0034323C" w:rsidRPr="00824F60" w:rsidRDefault="0034323C" w:rsidP="00824F60">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824F60">
        <w:rPr>
          <w:rFonts w:ascii="Times New Roman" w:eastAsia="Times New Roman" w:hAnsi="Times New Roman" w:cs="Times New Roman"/>
          <w:b/>
          <w:bCs/>
          <w:color w:val="000000"/>
          <w:sz w:val="24"/>
          <w:szCs w:val="24"/>
          <w:lang w:eastAsia="fr-FR"/>
        </w:rPr>
        <w:t>Mise en Place d'un Support Client Réactif :</w:t>
      </w:r>
    </w:p>
    <w:p w14:paraId="5685D1F3" w14:textId="0617ECDB" w:rsidR="0034323C" w:rsidRPr="00824F60" w:rsidRDefault="0034323C" w:rsidP="005405C0">
      <w:pPr>
        <w:pStyle w:val="Paragraphedeliste"/>
        <w:numPr>
          <w:ilvl w:val="0"/>
          <w:numId w:val="153"/>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Former une équipe dédiée de support client capable de répondre rapidement aux questions et aux préoccupations des utilisateurs.</w:t>
      </w:r>
    </w:p>
    <w:p w14:paraId="66D44C9D" w14:textId="506E857F" w:rsidR="0034323C" w:rsidRPr="00824F60" w:rsidRDefault="0034323C" w:rsidP="005405C0">
      <w:pPr>
        <w:pStyle w:val="Paragraphedeliste"/>
        <w:numPr>
          <w:ilvl w:val="0"/>
          <w:numId w:val="153"/>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Mettre en place des canaux de communication multiples, tels que le chat en direct, l'e-mail et la hotline téléphonique, pour offrir une assistance en temps réel.</w:t>
      </w:r>
    </w:p>
    <w:p w14:paraId="798C0E1B" w14:textId="3B044688" w:rsidR="0034323C" w:rsidRPr="00824F60" w:rsidRDefault="0034323C" w:rsidP="005405C0">
      <w:pPr>
        <w:pStyle w:val="Paragraphedeliste"/>
        <w:numPr>
          <w:ilvl w:val="0"/>
          <w:numId w:val="153"/>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Établir des protocoles clairs pour le suivi et la résolution des problèmes des clients, en veillant à ce que chaque requête soit traitée de manière efficace et professionnelle.</w:t>
      </w:r>
    </w:p>
    <w:p w14:paraId="0D06114E" w14:textId="77777777" w:rsidR="0034323C" w:rsidRPr="00824F60" w:rsidRDefault="0034323C" w:rsidP="00824F60">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824F60">
        <w:rPr>
          <w:rFonts w:ascii="Times New Roman" w:eastAsia="Times New Roman" w:hAnsi="Times New Roman" w:cs="Times New Roman"/>
          <w:b/>
          <w:bCs/>
          <w:color w:val="000000"/>
          <w:sz w:val="24"/>
          <w:szCs w:val="24"/>
          <w:lang w:eastAsia="fr-FR"/>
        </w:rPr>
        <w:t>Développement de Fonctionnalités de Déclaration Rapides et Précises :</w:t>
      </w:r>
    </w:p>
    <w:p w14:paraId="3CD29B9A" w14:textId="22FD7D21" w:rsidR="0034323C" w:rsidRPr="00824F60" w:rsidRDefault="0034323C" w:rsidP="005405C0">
      <w:pPr>
        <w:pStyle w:val="Paragraphedeliste"/>
        <w:numPr>
          <w:ilvl w:val="0"/>
          <w:numId w:val="15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Collaborer avec des experts en fiscalité pour identifier les fonctionnalités essentielles nécessaires à une déclaration de TVA rapide et précise.</w:t>
      </w:r>
    </w:p>
    <w:p w14:paraId="76A83A9C" w14:textId="71B62A2F" w:rsidR="0034323C" w:rsidRPr="00824F60" w:rsidRDefault="0034323C" w:rsidP="005405C0">
      <w:pPr>
        <w:pStyle w:val="Paragraphedeliste"/>
        <w:numPr>
          <w:ilvl w:val="0"/>
          <w:numId w:val="15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Prioriser le développement de ces fonctionnalités dans le cadre de la conception de l'application Web.</w:t>
      </w:r>
    </w:p>
    <w:p w14:paraId="2EDD6071" w14:textId="747D4D0D" w:rsidR="0034323C" w:rsidRPr="00824F60" w:rsidRDefault="0034323C" w:rsidP="005405C0">
      <w:pPr>
        <w:pStyle w:val="Paragraphedeliste"/>
        <w:numPr>
          <w:ilvl w:val="0"/>
          <w:numId w:val="154"/>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Effectuer des tests approfondis pour garantir que les fonctionnalités de déclaration sont fiables, précises et conformes aux exigences légales.</w:t>
      </w:r>
    </w:p>
    <w:p w14:paraId="7DC9ACEF" w14:textId="77777777" w:rsidR="0034323C" w:rsidRPr="00824F60" w:rsidRDefault="0034323C" w:rsidP="00824F60">
      <w:pPr>
        <w:spacing w:before="120" w:after="0" w:line="360" w:lineRule="auto"/>
        <w:ind w:left="360"/>
        <w:jc w:val="both"/>
        <w:textAlignment w:val="baseline"/>
        <w:rPr>
          <w:rFonts w:ascii="Times New Roman" w:eastAsia="Times New Roman" w:hAnsi="Times New Roman" w:cs="Times New Roman"/>
          <w:b/>
          <w:bCs/>
          <w:color w:val="000000"/>
          <w:sz w:val="24"/>
          <w:szCs w:val="24"/>
          <w:lang w:eastAsia="fr-FR"/>
        </w:rPr>
      </w:pPr>
      <w:r w:rsidRPr="00824F60">
        <w:rPr>
          <w:rFonts w:ascii="Times New Roman" w:eastAsia="Times New Roman" w:hAnsi="Times New Roman" w:cs="Times New Roman"/>
          <w:b/>
          <w:bCs/>
          <w:color w:val="000000"/>
          <w:sz w:val="24"/>
          <w:szCs w:val="24"/>
          <w:lang w:eastAsia="fr-FR"/>
        </w:rPr>
        <w:t>Campagnes de Sensibilisation et de Marketing :</w:t>
      </w:r>
    </w:p>
    <w:p w14:paraId="3CFC3D84" w14:textId="3430B10F" w:rsidR="0034323C" w:rsidRPr="00824F60" w:rsidRDefault="0034323C" w:rsidP="005405C0">
      <w:pPr>
        <w:pStyle w:val="Paragraphedeliste"/>
        <w:numPr>
          <w:ilvl w:val="0"/>
          <w:numId w:val="152"/>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Concevoir des campagnes de sensibilisation ciblées pour informer les entreprises assujetties à la TVA de l'existence de votre application Web.</w:t>
      </w:r>
    </w:p>
    <w:p w14:paraId="33D0D1FD" w14:textId="4B056863" w:rsidR="0034323C" w:rsidRPr="00824F60" w:rsidRDefault="0034323C" w:rsidP="005405C0">
      <w:pPr>
        <w:pStyle w:val="Paragraphedeliste"/>
        <w:numPr>
          <w:ilvl w:val="0"/>
          <w:numId w:val="152"/>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Mettre en œuvre des stratégies de marketing digital, telles que la publicité en ligne et les réseaux sociaux, pour atteindre efficacement votre public cible.</w:t>
      </w:r>
    </w:p>
    <w:p w14:paraId="49585AC4" w14:textId="04B41E75" w:rsidR="0034323C" w:rsidRPr="00824F60" w:rsidRDefault="0034323C" w:rsidP="005405C0">
      <w:pPr>
        <w:pStyle w:val="Paragraphedeliste"/>
        <w:numPr>
          <w:ilvl w:val="0"/>
          <w:numId w:val="152"/>
        </w:numPr>
        <w:spacing w:before="120" w:after="0" w:line="360" w:lineRule="auto"/>
        <w:jc w:val="both"/>
        <w:rPr>
          <w:rFonts w:ascii="Times New Roman" w:eastAsia="Times New Roman" w:hAnsi="Times New Roman" w:cs="Times New Roman"/>
          <w:sz w:val="24"/>
          <w:szCs w:val="24"/>
          <w:lang w:eastAsia="fr-FR"/>
        </w:rPr>
      </w:pPr>
      <w:r w:rsidRPr="00824F60">
        <w:rPr>
          <w:rFonts w:ascii="Times New Roman" w:eastAsia="Times New Roman" w:hAnsi="Times New Roman" w:cs="Times New Roman"/>
          <w:color w:val="000000"/>
          <w:sz w:val="24"/>
          <w:szCs w:val="24"/>
          <w:lang w:eastAsia="fr-FR"/>
        </w:rPr>
        <w:t>Mettre en avant les avantages compétitifs de notre application, notamment son interface intuitive, son support client réactif et ses fonctionnalités de déclaration rapides et précises, pour inciter les entreprises à adopter votre solution.</w:t>
      </w:r>
    </w:p>
    <w:p w14:paraId="5D9EDD1B" w14:textId="77777777" w:rsidR="0034323C" w:rsidRPr="00CE13F4" w:rsidRDefault="0034323C" w:rsidP="00AC7079">
      <w:pPr>
        <w:spacing w:before="120" w:after="0" w:line="360" w:lineRule="auto"/>
        <w:jc w:val="both"/>
        <w:rPr>
          <w:rFonts w:ascii="Times New Roman" w:eastAsia="Times New Roman" w:hAnsi="Times New Roman" w:cs="Times New Roman"/>
          <w:sz w:val="24"/>
          <w:szCs w:val="24"/>
          <w:u w:val="single"/>
          <w:lang w:eastAsia="fr-FR"/>
        </w:rPr>
      </w:pPr>
      <w:r w:rsidRPr="00CE13F4">
        <w:rPr>
          <w:rFonts w:ascii="Times New Roman" w:eastAsia="Times New Roman" w:hAnsi="Times New Roman" w:cs="Times New Roman"/>
          <w:b/>
          <w:bCs/>
          <w:sz w:val="24"/>
          <w:szCs w:val="24"/>
          <w:u w:val="single"/>
          <w:lang w:eastAsia="fr-FR"/>
        </w:rPr>
        <w:t>Actions à Moyen terme</w:t>
      </w:r>
    </w:p>
    <w:p w14:paraId="32952EB9"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Analyse des Besoins du Marché :</w:t>
      </w:r>
    </w:p>
    <w:p w14:paraId="202E47D9" w14:textId="057D5E9D" w:rsidR="0034323C" w:rsidRPr="004A5C67" w:rsidRDefault="0034323C" w:rsidP="005405C0">
      <w:pPr>
        <w:pStyle w:val="Paragraphedeliste"/>
        <w:numPr>
          <w:ilvl w:val="0"/>
          <w:numId w:val="155"/>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lastRenderedPageBreak/>
        <w:t>Effectuer une analyse approfondie des besoins des entreprises en matière de gestion de la TVA, en identifiant les lacunes existantes sur le marché et en comprenant les attentes des clients en termes de fonctionnalités et de services.</w:t>
      </w:r>
    </w:p>
    <w:p w14:paraId="2A87251A"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Développement de Nouvelles Fonctionnalités :</w:t>
      </w:r>
    </w:p>
    <w:p w14:paraId="1DA7250C" w14:textId="2112F4DC" w:rsidR="0034323C" w:rsidRPr="004A5C67" w:rsidRDefault="0034323C" w:rsidP="00F861BA">
      <w:pPr>
        <w:pStyle w:val="Paragraphedeliste"/>
        <w:numPr>
          <w:ilvl w:val="0"/>
          <w:numId w:val="156"/>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Collaborer avec des experts en fiscalité et des développeurs pour concevoir et développer de nouvelles fonctionnalités pour votre application Web, telles que la génération automatique de rapports fiscaux, les outils de conformité réglementaire et les fonctionnalités de prévision fiscale.</w:t>
      </w:r>
    </w:p>
    <w:p w14:paraId="30450597" w14:textId="375F11C5" w:rsidR="0034323C" w:rsidRPr="004A5C67" w:rsidRDefault="0034323C" w:rsidP="00F861BA">
      <w:pPr>
        <w:pStyle w:val="Paragraphedeliste"/>
        <w:numPr>
          <w:ilvl w:val="0"/>
          <w:numId w:val="156"/>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Intégrer ces fonctionnalités dans l'interface utilisateur de manière intuitive et conviviale, en veillant à ce qu'elles répondent aux besoins spécifiques des utilisateurs et qu'elles simplifient les processus de gestion de la TVA.</w:t>
      </w:r>
    </w:p>
    <w:p w14:paraId="62F44F97"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Formation du Personnel :</w:t>
      </w:r>
    </w:p>
    <w:p w14:paraId="519E369C" w14:textId="1AE6B220" w:rsidR="0034323C" w:rsidRPr="004A5C67" w:rsidRDefault="0034323C" w:rsidP="00F861BA">
      <w:pPr>
        <w:pStyle w:val="Paragraphedeliste"/>
        <w:numPr>
          <w:ilvl w:val="0"/>
          <w:numId w:val="157"/>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Former </w:t>
      </w:r>
      <w:r w:rsidR="00FA4E56" w:rsidRPr="004A5C67">
        <w:rPr>
          <w:rFonts w:ascii="Times New Roman" w:eastAsia="Times New Roman" w:hAnsi="Times New Roman" w:cs="Times New Roman"/>
          <w:color w:val="000000"/>
          <w:sz w:val="24"/>
          <w:szCs w:val="24"/>
          <w:lang w:eastAsia="fr-FR"/>
        </w:rPr>
        <w:t xml:space="preserve">notre </w:t>
      </w:r>
      <w:r w:rsidRPr="004A5C67">
        <w:rPr>
          <w:rFonts w:ascii="Times New Roman" w:eastAsia="Times New Roman" w:hAnsi="Times New Roman" w:cs="Times New Roman"/>
          <w:color w:val="000000"/>
          <w:sz w:val="24"/>
          <w:szCs w:val="24"/>
          <w:lang w:eastAsia="fr-FR"/>
        </w:rPr>
        <w:t>équipe interne sur les nouvelles fonctionnalités et services que</w:t>
      </w:r>
      <w:r w:rsidR="00FA4E56" w:rsidRPr="004A5C67">
        <w:rPr>
          <w:rFonts w:ascii="Times New Roman" w:eastAsia="Times New Roman" w:hAnsi="Times New Roman" w:cs="Times New Roman"/>
          <w:color w:val="000000"/>
          <w:sz w:val="24"/>
          <w:szCs w:val="24"/>
          <w:lang w:eastAsia="fr-FR"/>
        </w:rPr>
        <w:t xml:space="preserve"> nous proposons</w:t>
      </w:r>
      <w:r w:rsidRPr="004A5C67">
        <w:rPr>
          <w:rFonts w:ascii="Times New Roman" w:eastAsia="Times New Roman" w:hAnsi="Times New Roman" w:cs="Times New Roman"/>
          <w:color w:val="000000"/>
          <w:sz w:val="24"/>
          <w:szCs w:val="24"/>
          <w:lang w:eastAsia="fr-FR"/>
        </w:rPr>
        <w:t>, en leur fournissant une formation approfondie sur les aspects techniques, fiscaux et réglementaires de la gestion de la TVA.</w:t>
      </w:r>
    </w:p>
    <w:p w14:paraId="3DA1E7F2" w14:textId="2705377F" w:rsidR="0034323C" w:rsidRPr="004A5C67" w:rsidRDefault="0034323C" w:rsidP="00F861BA">
      <w:pPr>
        <w:pStyle w:val="Paragraphedeliste"/>
        <w:numPr>
          <w:ilvl w:val="0"/>
          <w:numId w:val="158"/>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Mettre en place des programmes de formation continue pour garantir que </w:t>
      </w:r>
      <w:r w:rsidR="00FA4E56" w:rsidRPr="004A5C67">
        <w:rPr>
          <w:rFonts w:ascii="Times New Roman" w:eastAsia="Times New Roman" w:hAnsi="Times New Roman" w:cs="Times New Roman"/>
          <w:color w:val="000000"/>
          <w:sz w:val="24"/>
          <w:szCs w:val="24"/>
          <w:lang w:eastAsia="fr-FR"/>
        </w:rPr>
        <w:t xml:space="preserve">notre </w:t>
      </w:r>
      <w:r w:rsidRPr="004A5C67">
        <w:rPr>
          <w:rFonts w:ascii="Times New Roman" w:eastAsia="Times New Roman" w:hAnsi="Times New Roman" w:cs="Times New Roman"/>
          <w:color w:val="000000"/>
          <w:sz w:val="24"/>
          <w:szCs w:val="24"/>
          <w:lang w:eastAsia="fr-FR"/>
        </w:rPr>
        <w:t>personnel est constamment informé des dernières évolutions dans le domaine de la fiscalité et de la gestion de la TVA.</w:t>
      </w:r>
    </w:p>
    <w:p w14:paraId="074C10A0"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Communication et Marketing :</w:t>
      </w:r>
    </w:p>
    <w:p w14:paraId="0C267836" w14:textId="37F30458" w:rsidR="0034323C" w:rsidRPr="004A5C67" w:rsidRDefault="0034323C" w:rsidP="00F861BA">
      <w:pPr>
        <w:pStyle w:val="Paragraphedeliste"/>
        <w:numPr>
          <w:ilvl w:val="0"/>
          <w:numId w:val="159"/>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Communiquer efficacement sur le lancement de </w:t>
      </w:r>
      <w:r w:rsidR="00FA4E56" w:rsidRPr="004A5C67">
        <w:rPr>
          <w:rFonts w:ascii="Times New Roman" w:eastAsia="Times New Roman" w:hAnsi="Times New Roman" w:cs="Times New Roman"/>
          <w:color w:val="000000"/>
          <w:sz w:val="24"/>
          <w:szCs w:val="24"/>
          <w:lang w:eastAsia="fr-FR"/>
        </w:rPr>
        <w:t>nos</w:t>
      </w:r>
      <w:r w:rsidRPr="004A5C67">
        <w:rPr>
          <w:rFonts w:ascii="Times New Roman" w:eastAsia="Times New Roman" w:hAnsi="Times New Roman" w:cs="Times New Roman"/>
          <w:color w:val="000000"/>
          <w:sz w:val="24"/>
          <w:szCs w:val="24"/>
          <w:lang w:eastAsia="fr-FR"/>
        </w:rPr>
        <w:t xml:space="preserve"> nouveaux services auprès de </w:t>
      </w:r>
      <w:r w:rsidR="00FA4E56" w:rsidRPr="004A5C67">
        <w:rPr>
          <w:rFonts w:ascii="Times New Roman" w:eastAsia="Times New Roman" w:hAnsi="Times New Roman" w:cs="Times New Roman"/>
          <w:color w:val="000000"/>
          <w:sz w:val="24"/>
          <w:szCs w:val="24"/>
          <w:lang w:eastAsia="fr-FR"/>
        </w:rPr>
        <w:t>nos</w:t>
      </w:r>
      <w:r w:rsidRPr="004A5C67">
        <w:rPr>
          <w:rFonts w:ascii="Times New Roman" w:eastAsia="Times New Roman" w:hAnsi="Times New Roman" w:cs="Times New Roman"/>
          <w:color w:val="000000"/>
          <w:sz w:val="24"/>
          <w:szCs w:val="24"/>
          <w:lang w:eastAsia="fr-FR"/>
        </w:rPr>
        <w:t xml:space="preserve"> clients existants et potentiels, en mettant en avant les avantages et les bénéfices de la gestion complète de la TVA offerte par </w:t>
      </w:r>
      <w:r w:rsidR="00FA4E56" w:rsidRPr="004A5C67">
        <w:rPr>
          <w:rFonts w:ascii="Times New Roman" w:eastAsia="Times New Roman" w:hAnsi="Times New Roman" w:cs="Times New Roman"/>
          <w:color w:val="000000"/>
          <w:sz w:val="24"/>
          <w:szCs w:val="24"/>
          <w:lang w:eastAsia="fr-FR"/>
        </w:rPr>
        <w:t>notre</w:t>
      </w:r>
      <w:r w:rsidRPr="004A5C67">
        <w:rPr>
          <w:rFonts w:ascii="Times New Roman" w:eastAsia="Times New Roman" w:hAnsi="Times New Roman" w:cs="Times New Roman"/>
          <w:color w:val="000000"/>
          <w:sz w:val="24"/>
          <w:szCs w:val="24"/>
          <w:lang w:eastAsia="fr-FR"/>
        </w:rPr>
        <w:t xml:space="preserve"> entreprise.</w:t>
      </w:r>
    </w:p>
    <w:p w14:paraId="3ADE57EE" w14:textId="27A864F5" w:rsidR="0034323C" w:rsidRPr="004A5C67" w:rsidRDefault="0034323C" w:rsidP="00F861BA">
      <w:pPr>
        <w:pStyle w:val="Paragraphedeliste"/>
        <w:numPr>
          <w:ilvl w:val="0"/>
          <w:numId w:val="159"/>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Développer des supports marketing et des campagnes de communication ciblées pour sensibiliser</w:t>
      </w:r>
      <w:r w:rsidR="00CE7661" w:rsidRPr="004A5C67">
        <w:rPr>
          <w:rFonts w:ascii="Times New Roman" w:eastAsia="Times New Roman" w:hAnsi="Times New Roman" w:cs="Times New Roman"/>
          <w:color w:val="000000"/>
          <w:sz w:val="24"/>
          <w:szCs w:val="24"/>
          <w:lang w:eastAsia="fr-FR"/>
        </w:rPr>
        <w:t xml:space="preserve"> notre </w:t>
      </w:r>
      <w:r w:rsidRPr="004A5C67">
        <w:rPr>
          <w:rFonts w:ascii="Times New Roman" w:eastAsia="Times New Roman" w:hAnsi="Times New Roman" w:cs="Times New Roman"/>
          <w:color w:val="000000"/>
          <w:sz w:val="24"/>
          <w:szCs w:val="24"/>
          <w:lang w:eastAsia="fr-FR"/>
        </w:rPr>
        <w:t>public cible aux nouveaux services disponibles et les inciter à les adopter.</w:t>
      </w:r>
    </w:p>
    <w:p w14:paraId="7EE014A8"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Partenariats Stratégiques :</w:t>
      </w:r>
    </w:p>
    <w:p w14:paraId="1B4D3CDC" w14:textId="4A3483BA" w:rsidR="0034323C" w:rsidRPr="00CE13F4" w:rsidRDefault="0034323C" w:rsidP="00F861BA">
      <w:pPr>
        <w:pStyle w:val="Paragraphedeliste"/>
        <w:numPr>
          <w:ilvl w:val="0"/>
          <w:numId w:val="160"/>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Explorer des opportunités de partenariats stratégiques avec d'autres acteurs de l'écosystème fiscal, tels que des cabinets comptables ou des logiciels de gestion financière, pour compléter </w:t>
      </w:r>
      <w:r w:rsidR="00CE7661" w:rsidRPr="004A5C67">
        <w:rPr>
          <w:rFonts w:ascii="Times New Roman" w:eastAsia="Times New Roman" w:hAnsi="Times New Roman" w:cs="Times New Roman"/>
          <w:color w:val="000000"/>
          <w:sz w:val="24"/>
          <w:szCs w:val="24"/>
          <w:lang w:eastAsia="fr-FR"/>
        </w:rPr>
        <w:t>nos</w:t>
      </w:r>
      <w:r w:rsidRPr="004A5C67">
        <w:rPr>
          <w:rFonts w:ascii="Times New Roman" w:eastAsia="Times New Roman" w:hAnsi="Times New Roman" w:cs="Times New Roman"/>
          <w:color w:val="000000"/>
          <w:sz w:val="24"/>
          <w:szCs w:val="24"/>
          <w:lang w:eastAsia="fr-FR"/>
        </w:rPr>
        <w:t xml:space="preserve"> services existants et offrir une solution globale de gestion de la TVA à </w:t>
      </w:r>
      <w:r w:rsidR="00CE7661" w:rsidRPr="004A5C67">
        <w:rPr>
          <w:rFonts w:ascii="Times New Roman" w:eastAsia="Times New Roman" w:hAnsi="Times New Roman" w:cs="Times New Roman"/>
          <w:color w:val="000000"/>
          <w:sz w:val="24"/>
          <w:szCs w:val="24"/>
          <w:lang w:eastAsia="fr-FR"/>
        </w:rPr>
        <w:t xml:space="preserve">nos </w:t>
      </w:r>
      <w:r w:rsidRPr="004A5C67">
        <w:rPr>
          <w:rFonts w:ascii="Times New Roman" w:eastAsia="Times New Roman" w:hAnsi="Times New Roman" w:cs="Times New Roman"/>
          <w:color w:val="000000"/>
          <w:sz w:val="24"/>
          <w:szCs w:val="24"/>
          <w:lang w:eastAsia="fr-FR"/>
        </w:rPr>
        <w:t>clients.</w:t>
      </w:r>
    </w:p>
    <w:p w14:paraId="7D248362" w14:textId="7CFB4FAC" w:rsidR="0034323C" w:rsidRPr="00CE13F4" w:rsidRDefault="00CE13F4" w:rsidP="00AC7079">
      <w:pPr>
        <w:spacing w:before="120" w:after="0" w:line="360" w:lineRule="auto"/>
        <w:jc w:val="both"/>
        <w:rPr>
          <w:rFonts w:ascii="Times New Roman" w:eastAsia="Times New Roman" w:hAnsi="Times New Roman" w:cs="Times New Roman"/>
          <w:b/>
          <w:bCs/>
          <w:sz w:val="24"/>
          <w:szCs w:val="24"/>
          <w:u w:val="single"/>
          <w:lang w:eastAsia="fr-FR"/>
        </w:rPr>
      </w:pPr>
      <w:r w:rsidRPr="00CE13F4">
        <w:rPr>
          <w:rFonts w:ascii="Times New Roman" w:eastAsia="Times New Roman" w:hAnsi="Times New Roman" w:cs="Times New Roman"/>
          <w:b/>
          <w:bCs/>
          <w:sz w:val="24"/>
          <w:szCs w:val="24"/>
          <w:u w:val="single"/>
          <w:lang w:eastAsia="fr-FR"/>
        </w:rPr>
        <w:t>Objectifs à long termes</w:t>
      </w:r>
    </w:p>
    <w:p w14:paraId="7CD14108"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lastRenderedPageBreak/>
        <w:t>Investissement dans la Recherche et le Développement :</w:t>
      </w:r>
    </w:p>
    <w:p w14:paraId="02B8C89F" w14:textId="5B914C07" w:rsidR="0034323C" w:rsidRPr="004A5C67" w:rsidRDefault="0034323C" w:rsidP="00F861BA">
      <w:pPr>
        <w:pStyle w:val="Paragraphedeliste"/>
        <w:numPr>
          <w:ilvl w:val="0"/>
          <w:numId w:val="161"/>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Allouer des ressources importantes à la recherche et au développement pour continuer à améliorer et à innover </w:t>
      </w:r>
      <w:r w:rsidR="00CE7661" w:rsidRPr="004A5C67">
        <w:rPr>
          <w:rFonts w:ascii="Times New Roman" w:eastAsia="Times New Roman" w:hAnsi="Times New Roman" w:cs="Times New Roman"/>
          <w:color w:val="000000"/>
          <w:sz w:val="24"/>
          <w:szCs w:val="24"/>
          <w:lang w:eastAsia="fr-FR"/>
        </w:rPr>
        <w:t>nos</w:t>
      </w:r>
      <w:r w:rsidRPr="004A5C67">
        <w:rPr>
          <w:rFonts w:ascii="Times New Roman" w:eastAsia="Times New Roman" w:hAnsi="Times New Roman" w:cs="Times New Roman"/>
          <w:color w:val="000000"/>
          <w:sz w:val="24"/>
          <w:szCs w:val="24"/>
          <w:lang w:eastAsia="fr-FR"/>
        </w:rPr>
        <w:t xml:space="preserve"> services de gestion fiscale.</w:t>
      </w:r>
    </w:p>
    <w:p w14:paraId="05F520DB" w14:textId="55743BDC" w:rsidR="0034323C" w:rsidRPr="004A5C67" w:rsidRDefault="0034323C" w:rsidP="00F861BA">
      <w:pPr>
        <w:pStyle w:val="Paragraphedeliste"/>
        <w:numPr>
          <w:ilvl w:val="0"/>
          <w:numId w:val="161"/>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Explorer les dernières technologies telles que l'intelligence artificielle, l'analyse prédictive et le machine </w:t>
      </w:r>
      <w:r w:rsidR="00CE7661" w:rsidRPr="004A5C67">
        <w:rPr>
          <w:rFonts w:ascii="Times New Roman" w:eastAsia="Times New Roman" w:hAnsi="Times New Roman" w:cs="Times New Roman"/>
          <w:color w:val="000000"/>
          <w:sz w:val="24"/>
          <w:szCs w:val="24"/>
          <w:lang w:eastAsia="fr-FR"/>
        </w:rPr>
        <w:t>Learning</w:t>
      </w:r>
      <w:r w:rsidRPr="004A5C67">
        <w:rPr>
          <w:rFonts w:ascii="Times New Roman" w:eastAsia="Times New Roman" w:hAnsi="Times New Roman" w:cs="Times New Roman"/>
          <w:color w:val="000000"/>
          <w:sz w:val="24"/>
          <w:szCs w:val="24"/>
          <w:lang w:eastAsia="fr-FR"/>
        </w:rPr>
        <w:t xml:space="preserve"> pour développer des fonctionnalités avancées de prévision et d'analyse.</w:t>
      </w:r>
    </w:p>
    <w:p w14:paraId="27FA21AB"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Développement de Fonctionnalités Avancées :</w:t>
      </w:r>
    </w:p>
    <w:p w14:paraId="41EA58C1" w14:textId="2C19DC6B" w:rsidR="0034323C" w:rsidRPr="004A5C67" w:rsidRDefault="0034323C" w:rsidP="00F861BA">
      <w:pPr>
        <w:pStyle w:val="Paragraphedeliste"/>
        <w:numPr>
          <w:ilvl w:val="0"/>
          <w:numId w:val="162"/>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Collaborer étroitement avec des experts en fiscalité et des professionnels de la finance pour identifier et développer des fonctionnalités avancées répondant aux besoins spécifiques des entreprises en matière de gestion fiscale.</w:t>
      </w:r>
    </w:p>
    <w:p w14:paraId="565BC52F" w14:textId="4C0630EC" w:rsidR="0034323C" w:rsidRPr="004A5C67" w:rsidRDefault="0034323C" w:rsidP="00F861BA">
      <w:pPr>
        <w:pStyle w:val="Paragraphedeliste"/>
        <w:numPr>
          <w:ilvl w:val="0"/>
          <w:numId w:val="162"/>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Intégrer des outils de prévision et d'analyse avancés </w:t>
      </w:r>
      <w:r w:rsidRPr="00AA3DC8">
        <w:rPr>
          <w:rFonts w:ascii="Times New Roman" w:eastAsia="Times New Roman" w:hAnsi="Times New Roman" w:cs="Times New Roman"/>
          <w:sz w:val="24"/>
          <w:szCs w:val="24"/>
          <w:lang w:eastAsia="fr-FR"/>
        </w:rPr>
        <w:t xml:space="preserve">dans </w:t>
      </w:r>
      <w:r w:rsidR="003317CD" w:rsidRPr="00AA3DC8">
        <w:rPr>
          <w:rFonts w:ascii="Times New Roman" w:eastAsia="Times New Roman" w:hAnsi="Times New Roman" w:cs="Times New Roman"/>
          <w:sz w:val="24"/>
          <w:szCs w:val="24"/>
          <w:lang w:eastAsia="fr-FR"/>
        </w:rPr>
        <w:t>n</w:t>
      </w:r>
      <w:r w:rsidRPr="00AA3DC8">
        <w:rPr>
          <w:rFonts w:ascii="Times New Roman" w:eastAsia="Times New Roman" w:hAnsi="Times New Roman" w:cs="Times New Roman"/>
          <w:sz w:val="24"/>
          <w:szCs w:val="24"/>
          <w:lang w:eastAsia="fr-FR"/>
        </w:rPr>
        <w:t xml:space="preserve">otre application Web, </w:t>
      </w:r>
      <w:r w:rsidRPr="004A5C67">
        <w:rPr>
          <w:rFonts w:ascii="Times New Roman" w:eastAsia="Times New Roman" w:hAnsi="Times New Roman" w:cs="Times New Roman"/>
          <w:color w:val="000000"/>
          <w:sz w:val="24"/>
          <w:szCs w:val="24"/>
          <w:lang w:eastAsia="fr-FR"/>
        </w:rPr>
        <w:t>permettant aux entreprises d'anticiper les tendances fiscales et d'optimiser leur stratégie financière.</w:t>
      </w:r>
    </w:p>
    <w:p w14:paraId="19A86ECC" w14:textId="77777777" w:rsidR="0034323C" w:rsidRPr="004A5C67" w:rsidRDefault="0034323C" w:rsidP="004A5C67">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4A5C67">
        <w:rPr>
          <w:rFonts w:ascii="Times New Roman" w:eastAsia="Times New Roman" w:hAnsi="Times New Roman" w:cs="Times New Roman"/>
          <w:b/>
          <w:bCs/>
          <w:color w:val="000000"/>
          <w:sz w:val="24"/>
          <w:szCs w:val="24"/>
          <w:lang w:eastAsia="fr-FR"/>
        </w:rPr>
        <w:t>Formation et Sensibilisation :</w:t>
      </w:r>
    </w:p>
    <w:p w14:paraId="6DAF4FF7" w14:textId="44470BAA" w:rsidR="0034323C" w:rsidRPr="004A5C67" w:rsidRDefault="0034323C" w:rsidP="00087532">
      <w:pPr>
        <w:pStyle w:val="Paragraphedeliste"/>
        <w:numPr>
          <w:ilvl w:val="0"/>
          <w:numId w:val="163"/>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Organiser des séminaires, des webinaires et des formations spécialisées pour sensibiliser les entreprises à l'importance de la gestion fiscale proactive et à l'utilisation des outils avancés disponibles.</w:t>
      </w:r>
    </w:p>
    <w:p w14:paraId="799B97FC" w14:textId="390AD205" w:rsidR="0034323C" w:rsidRPr="004A5C67" w:rsidRDefault="0034323C" w:rsidP="00087532">
      <w:pPr>
        <w:pStyle w:val="Paragraphedeliste"/>
        <w:numPr>
          <w:ilvl w:val="0"/>
          <w:numId w:val="163"/>
        </w:numPr>
        <w:spacing w:before="120" w:after="0" w:line="360" w:lineRule="auto"/>
        <w:jc w:val="both"/>
        <w:rPr>
          <w:rFonts w:ascii="Times New Roman" w:eastAsia="Times New Roman" w:hAnsi="Times New Roman" w:cs="Times New Roman"/>
          <w:sz w:val="24"/>
          <w:szCs w:val="24"/>
          <w:lang w:eastAsia="fr-FR"/>
        </w:rPr>
      </w:pPr>
      <w:r w:rsidRPr="004A5C67">
        <w:rPr>
          <w:rFonts w:ascii="Times New Roman" w:eastAsia="Times New Roman" w:hAnsi="Times New Roman" w:cs="Times New Roman"/>
          <w:color w:val="000000"/>
          <w:sz w:val="24"/>
          <w:szCs w:val="24"/>
          <w:lang w:eastAsia="fr-FR"/>
        </w:rPr>
        <w:t xml:space="preserve">Fournir une formation approfondie sur l'utilisation des fonctionnalités avancées de prévision et d'analyse à </w:t>
      </w:r>
      <w:r w:rsidR="00CE7661" w:rsidRPr="004A5C67">
        <w:rPr>
          <w:rFonts w:ascii="Times New Roman" w:eastAsia="Times New Roman" w:hAnsi="Times New Roman" w:cs="Times New Roman"/>
          <w:color w:val="000000"/>
          <w:sz w:val="24"/>
          <w:szCs w:val="24"/>
          <w:lang w:eastAsia="fr-FR"/>
        </w:rPr>
        <w:t>nos</w:t>
      </w:r>
      <w:r w:rsidRPr="004A5C67">
        <w:rPr>
          <w:rFonts w:ascii="Times New Roman" w:eastAsia="Times New Roman" w:hAnsi="Times New Roman" w:cs="Times New Roman"/>
          <w:color w:val="000000"/>
          <w:sz w:val="24"/>
          <w:szCs w:val="24"/>
          <w:lang w:eastAsia="fr-FR"/>
        </w:rPr>
        <w:t xml:space="preserve"> clients, afin de maximiser leur valeur ajoutée et leur impact sur la prise de décision stratégique.</w:t>
      </w:r>
    </w:p>
    <w:p w14:paraId="6122960E" w14:textId="77777777" w:rsidR="0034323C" w:rsidRPr="009D6992" w:rsidRDefault="0034323C" w:rsidP="009D6992">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9D6992">
        <w:rPr>
          <w:rFonts w:ascii="Times New Roman" w:eastAsia="Times New Roman" w:hAnsi="Times New Roman" w:cs="Times New Roman"/>
          <w:b/>
          <w:bCs/>
          <w:color w:val="000000"/>
          <w:sz w:val="24"/>
          <w:szCs w:val="24"/>
          <w:lang w:eastAsia="fr-FR"/>
        </w:rPr>
        <w:t>Partenariats avec des Experts :</w:t>
      </w:r>
    </w:p>
    <w:p w14:paraId="06E38C81" w14:textId="287180EC" w:rsidR="0034323C" w:rsidRPr="009D6992" w:rsidRDefault="0034323C" w:rsidP="00087532">
      <w:pPr>
        <w:pStyle w:val="Paragraphedeliste"/>
        <w:numPr>
          <w:ilvl w:val="0"/>
          <w:numId w:val="164"/>
        </w:numPr>
        <w:spacing w:before="120" w:after="0" w:line="360" w:lineRule="auto"/>
        <w:jc w:val="both"/>
        <w:rPr>
          <w:rFonts w:ascii="Times New Roman" w:eastAsia="Times New Roman" w:hAnsi="Times New Roman" w:cs="Times New Roman"/>
          <w:sz w:val="24"/>
          <w:szCs w:val="24"/>
          <w:lang w:eastAsia="fr-FR"/>
        </w:rPr>
      </w:pPr>
      <w:r w:rsidRPr="009D6992">
        <w:rPr>
          <w:rFonts w:ascii="Times New Roman" w:eastAsia="Times New Roman" w:hAnsi="Times New Roman" w:cs="Times New Roman"/>
          <w:color w:val="000000"/>
          <w:sz w:val="24"/>
          <w:szCs w:val="24"/>
          <w:lang w:eastAsia="fr-FR"/>
        </w:rPr>
        <w:t xml:space="preserve">Établir des partenariats stratégiques avec des cabinets d'experts-comptables, des consultants fiscaux et d'autres professionnels de la finance pour compléter </w:t>
      </w:r>
      <w:r w:rsidR="00CE7661" w:rsidRPr="009D6992">
        <w:rPr>
          <w:rFonts w:ascii="Times New Roman" w:eastAsia="Times New Roman" w:hAnsi="Times New Roman" w:cs="Times New Roman"/>
          <w:color w:val="000000"/>
          <w:sz w:val="24"/>
          <w:szCs w:val="24"/>
          <w:lang w:eastAsia="fr-FR"/>
        </w:rPr>
        <w:t>n</w:t>
      </w:r>
      <w:r w:rsidRPr="009D6992">
        <w:rPr>
          <w:rFonts w:ascii="Times New Roman" w:eastAsia="Times New Roman" w:hAnsi="Times New Roman" w:cs="Times New Roman"/>
          <w:color w:val="000000"/>
          <w:sz w:val="24"/>
          <w:szCs w:val="24"/>
          <w:lang w:eastAsia="fr-FR"/>
        </w:rPr>
        <w:t xml:space="preserve">os services et offrir une expertise spécialisée à </w:t>
      </w:r>
      <w:r w:rsidR="00CE7661" w:rsidRPr="009D6992">
        <w:rPr>
          <w:rFonts w:ascii="Times New Roman" w:eastAsia="Times New Roman" w:hAnsi="Times New Roman" w:cs="Times New Roman"/>
          <w:color w:val="000000"/>
          <w:sz w:val="24"/>
          <w:szCs w:val="24"/>
          <w:lang w:eastAsia="fr-FR"/>
        </w:rPr>
        <w:t>n</w:t>
      </w:r>
      <w:r w:rsidRPr="009D6992">
        <w:rPr>
          <w:rFonts w:ascii="Times New Roman" w:eastAsia="Times New Roman" w:hAnsi="Times New Roman" w:cs="Times New Roman"/>
          <w:color w:val="000000"/>
          <w:sz w:val="24"/>
          <w:szCs w:val="24"/>
          <w:lang w:eastAsia="fr-FR"/>
        </w:rPr>
        <w:t>os clients.</w:t>
      </w:r>
    </w:p>
    <w:p w14:paraId="6291D62D" w14:textId="7EDFABF2" w:rsidR="0034323C" w:rsidRPr="009D6992" w:rsidRDefault="0034323C" w:rsidP="00087532">
      <w:pPr>
        <w:pStyle w:val="Paragraphedeliste"/>
        <w:numPr>
          <w:ilvl w:val="0"/>
          <w:numId w:val="164"/>
        </w:numPr>
        <w:spacing w:before="120" w:after="0" w:line="360" w:lineRule="auto"/>
        <w:jc w:val="both"/>
        <w:rPr>
          <w:rFonts w:ascii="Times New Roman" w:eastAsia="Times New Roman" w:hAnsi="Times New Roman" w:cs="Times New Roman"/>
          <w:sz w:val="24"/>
          <w:szCs w:val="24"/>
          <w:lang w:eastAsia="fr-FR"/>
        </w:rPr>
      </w:pPr>
      <w:r w:rsidRPr="009D6992">
        <w:rPr>
          <w:rFonts w:ascii="Times New Roman" w:eastAsia="Times New Roman" w:hAnsi="Times New Roman" w:cs="Times New Roman"/>
          <w:color w:val="000000"/>
          <w:sz w:val="24"/>
          <w:szCs w:val="24"/>
          <w:lang w:eastAsia="fr-FR"/>
        </w:rPr>
        <w:t>Collaborer avec des universités et des instituts de recherche pour rester à la pointe des avancées technologiques et des meilleures pratiques en matière de gestion fiscale.</w:t>
      </w:r>
    </w:p>
    <w:p w14:paraId="0FD267B9" w14:textId="77777777" w:rsidR="0034323C" w:rsidRPr="00AA5E83" w:rsidRDefault="0034323C" w:rsidP="00AA5E83">
      <w:pPr>
        <w:spacing w:before="120" w:after="0" w:line="360" w:lineRule="auto"/>
        <w:jc w:val="both"/>
        <w:textAlignment w:val="baseline"/>
        <w:rPr>
          <w:rFonts w:ascii="Times New Roman" w:eastAsia="Times New Roman" w:hAnsi="Times New Roman" w:cs="Times New Roman"/>
          <w:b/>
          <w:bCs/>
          <w:color w:val="000000"/>
          <w:sz w:val="24"/>
          <w:szCs w:val="24"/>
          <w:lang w:eastAsia="fr-FR"/>
        </w:rPr>
      </w:pPr>
      <w:r w:rsidRPr="00AA5E83">
        <w:rPr>
          <w:rFonts w:ascii="Times New Roman" w:eastAsia="Times New Roman" w:hAnsi="Times New Roman" w:cs="Times New Roman"/>
          <w:b/>
          <w:bCs/>
          <w:color w:val="000000"/>
          <w:sz w:val="24"/>
          <w:szCs w:val="24"/>
          <w:lang w:eastAsia="fr-FR"/>
        </w:rPr>
        <w:t>Communication et Marketing :</w:t>
      </w:r>
    </w:p>
    <w:p w14:paraId="15E1E2DA" w14:textId="3499E6C9" w:rsidR="0034323C" w:rsidRPr="00AA5E83" w:rsidRDefault="0034323C" w:rsidP="00087532">
      <w:pPr>
        <w:pStyle w:val="Paragraphedeliste"/>
        <w:numPr>
          <w:ilvl w:val="0"/>
          <w:numId w:val="165"/>
        </w:numPr>
        <w:spacing w:before="120" w:after="0" w:line="360" w:lineRule="auto"/>
        <w:jc w:val="both"/>
        <w:rPr>
          <w:rFonts w:ascii="Times New Roman" w:eastAsia="Times New Roman" w:hAnsi="Times New Roman" w:cs="Times New Roman"/>
          <w:sz w:val="24"/>
          <w:szCs w:val="24"/>
          <w:lang w:eastAsia="fr-FR"/>
        </w:rPr>
      </w:pPr>
      <w:r w:rsidRPr="00AA5E83">
        <w:rPr>
          <w:rFonts w:ascii="Times New Roman" w:eastAsia="Times New Roman" w:hAnsi="Times New Roman" w:cs="Times New Roman"/>
          <w:color w:val="000000"/>
          <w:sz w:val="24"/>
          <w:szCs w:val="24"/>
          <w:lang w:eastAsia="fr-FR"/>
        </w:rPr>
        <w:t xml:space="preserve">Mettre en avant </w:t>
      </w:r>
      <w:r w:rsidR="00CE7661" w:rsidRPr="00AA5E83">
        <w:rPr>
          <w:rFonts w:ascii="Times New Roman" w:eastAsia="Times New Roman" w:hAnsi="Times New Roman" w:cs="Times New Roman"/>
          <w:color w:val="000000"/>
          <w:sz w:val="24"/>
          <w:szCs w:val="24"/>
          <w:lang w:eastAsia="fr-FR"/>
        </w:rPr>
        <w:t>n</w:t>
      </w:r>
      <w:r w:rsidRPr="00AA5E83">
        <w:rPr>
          <w:rFonts w:ascii="Times New Roman" w:eastAsia="Times New Roman" w:hAnsi="Times New Roman" w:cs="Times New Roman"/>
          <w:color w:val="000000"/>
          <w:sz w:val="24"/>
          <w:szCs w:val="24"/>
          <w:lang w:eastAsia="fr-FR"/>
        </w:rPr>
        <w:t xml:space="preserve">os fonctionnalités avancées de prévision et d'analyse dans </w:t>
      </w:r>
      <w:r w:rsidR="00CE7661" w:rsidRPr="00AA5E83">
        <w:rPr>
          <w:rFonts w:ascii="Times New Roman" w:eastAsia="Times New Roman" w:hAnsi="Times New Roman" w:cs="Times New Roman"/>
          <w:color w:val="000000"/>
          <w:sz w:val="24"/>
          <w:szCs w:val="24"/>
          <w:lang w:eastAsia="fr-FR"/>
        </w:rPr>
        <w:t>n</w:t>
      </w:r>
      <w:r w:rsidRPr="00AA5E83">
        <w:rPr>
          <w:rFonts w:ascii="Times New Roman" w:eastAsia="Times New Roman" w:hAnsi="Times New Roman" w:cs="Times New Roman"/>
          <w:color w:val="000000"/>
          <w:sz w:val="24"/>
          <w:szCs w:val="24"/>
          <w:lang w:eastAsia="fr-FR"/>
        </w:rPr>
        <w:t>os campagnes de communication et de marketing, en mettant en avant les avantages tangibles qu'elles apportent aux entreprises.</w:t>
      </w:r>
    </w:p>
    <w:p w14:paraId="15C872FB" w14:textId="7315BECF" w:rsidR="0034323C" w:rsidRPr="00AA5E83" w:rsidRDefault="0034323C" w:rsidP="00087532">
      <w:pPr>
        <w:pStyle w:val="Paragraphedeliste"/>
        <w:numPr>
          <w:ilvl w:val="0"/>
          <w:numId w:val="165"/>
        </w:numPr>
        <w:spacing w:before="120" w:after="0" w:line="360" w:lineRule="auto"/>
        <w:jc w:val="both"/>
        <w:rPr>
          <w:rFonts w:ascii="Times New Roman" w:eastAsia="Times New Roman" w:hAnsi="Times New Roman" w:cs="Times New Roman"/>
          <w:color w:val="000000"/>
          <w:sz w:val="24"/>
          <w:szCs w:val="24"/>
          <w:lang w:eastAsia="fr-FR"/>
        </w:rPr>
      </w:pPr>
      <w:r w:rsidRPr="00AA5E83">
        <w:rPr>
          <w:rFonts w:ascii="Times New Roman" w:eastAsia="Times New Roman" w:hAnsi="Times New Roman" w:cs="Times New Roman"/>
          <w:color w:val="000000"/>
          <w:sz w:val="24"/>
          <w:szCs w:val="24"/>
          <w:lang w:eastAsia="fr-FR"/>
        </w:rPr>
        <w:lastRenderedPageBreak/>
        <w:t xml:space="preserve">Développer du contenu éducatif et informatif, tel que des études de cas et des articles de blog, pour démontrer l'impact positif de </w:t>
      </w:r>
      <w:r w:rsidR="00CE7661" w:rsidRPr="00AA5E83">
        <w:rPr>
          <w:rFonts w:ascii="Times New Roman" w:eastAsia="Times New Roman" w:hAnsi="Times New Roman" w:cs="Times New Roman"/>
          <w:color w:val="000000"/>
          <w:sz w:val="24"/>
          <w:szCs w:val="24"/>
          <w:lang w:eastAsia="fr-FR"/>
        </w:rPr>
        <w:t>n</w:t>
      </w:r>
      <w:r w:rsidRPr="00AA5E83">
        <w:rPr>
          <w:rFonts w:ascii="Times New Roman" w:eastAsia="Times New Roman" w:hAnsi="Times New Roman" w:cs="Times New Roman"/>
          <w:color w:val="000000"/>
          <w:sz w:val="24"/>
          <w:szCs w:val="24"/>
          <w:lang w:eastAsia="fr-FR"/>
        </w:rPr>
        <w:t>os services sur la gestion fiscale et la rentabilité des entreprises.</w:t>
      </w:r>
    </w:p>
    <w:p w14:paraId="35F8F314" w14:textId="114A1D9A" w:rsidR="00BD65E7" w:rsidRPr="00383B66" w:rsidRDefault="00BD65E7" w:rsidP="00AC7079">
      <w:pPr>
        <w:spacing w:before="120" w:after="0" w:line="360" w:lineRule="auto"/>
        <w:jc w:val="both"/>
        <w:rPr>
          <w:rFonts w:ascii="Times New Roman" w:eastAsia="Times New Roman" w:hAnsi="Times New Roman" w:cs="Times New Roman"/>
          <w:b/>
          <w:bCs/>
          <w:sz w:val="24"/>
          <w:szCs w:val="24"/>
          <w:u w:val="single"/>
          <w:lang w:eastAsia="fr-FR"/>
        </w:rPr>
      </w:pPr>
      <w:r w:rsidRPr="00383B66">
        <w:rPr>
          <w:rFonts w:ascii="Times New Roman" w:eastAsia="Times New Roman" w:hAnsi="Times New Roman" w:cs="Times New Roman"/>
          <w:b/>
          <w:bCs/>
          <w:sz w:val="24"/>
          <w:szCs w:val="24"/>
          <w:u w:val="single"/>
          <w:lang w:eastAsia="fr-FR"/>
        </w:rPr>
        <w:t>Mission</w:t>
      </w:r>
    </w:p>
    <w:p w14:paraId="7AE65122" w14:textId="143280FF" w:rsidR="00AA5E83" w:rsidRPr="00AA5E83" w:rsidRDefault="00AA5E83" w:rsidP="00AA5E83">
      <w:pPr>
        <w:spacing w:before="120" w:after="0" w:line="360" w:lineRule="auto"/>
        <w:ind w:firstLine="708"/>
        <w:jc w:val="both"/>
        <w:rPr>
          <w:rFonts w:ascii="Times New Roman" w:eastAsia="Times New Roman" w:hAnsi="Times New Roman" w:cs="Times New Roman"/>
          <w:sz w:val="24"/>
          <w:szCs w:val="24"/>
          <w:lang w:eastAsia="fr-FR"/>
        </w:rPr>
      </w:pPr>
      <w:r w:rsidRPr="00AA5E83">
        <w:rPr>
          <w:rFonts w:ascii="Times New Roman" w:eastAsia="Times New Roman" w:hAnsi="Times New Roman" w:cs="Times New Roman"/>
          <w:sz w:val="24"/>
          <w:szCs w:val="24"/>
          <w:lang w:eastAsia="fr-FR"/>
        </w:rPr>
        <w:t xml:space="preserve">Notre mission est de développer et promouvoir une application </w:t>
      </w:r>
      <w:r w:rsidRPr="00AA3DC8">
        <w:rPr>
          <w:rFonts w:ascii="Times New Roman" w:eastAsia="Times New Roman" w:hAnsi="Times New Roman" w:cs="Times New Roman"/>
          <w:sz w:val="24"/>
          <w:szCs w:val="24"/>
          <w:lang w:eastAsia="fr-FR"/>
        </w:rPr>
        <w:t>Web sécurisé</w:t>
      </w:r>
      <w:r w:rsidR="00FE3438" w:rsidRPr="00AA3DC8">
        <w:rPr>
          <w:rFonts w:ascii="Times New Roman" w:eastAsia="Times New Roman" w:hAnsi="Times New Roman" w:cs="Times New Roman"/>
          <w:sz w:val="24"/>
          <w:szCs w:val="24"/>
          <w:lang w:eastAsia="fr-FR"/>
        </w:rPr>
        <w:t>e</w:t>
      </w:r>
      <w:r w:rsidRPr="00AA3DC8">
        <w:rPr>
          <w:rFonts w:ascii="Times New Roman" w:eastAsia="Times New Roman" w:hAnsi="Times New Roman" w:cs="Times New Roman"/>
          <w:sz w:val="24"/>
          <w:szCs w:val="24"/>
          <w:lang w:eastAsia="fr-FR"/>
        </w:rPr>
        <w:t xml:space="preserve">, </w:t>
      </w:r>
      <w:r w:rsidRPr="00AA5E83">
        <w:rPr>
          <w:rFonts w:ascii="Times New Roman" w:eastAsia="Times New Roman" w:hAnsi="Times New Roman" w:cs="Times New Roman"/>
          <w:sz w:val="24"/>
          <w:szCs w:val="24"/>
          <w:lang w:eastAsia="fr-FR"/>
        </w:rPr>
        <w:t>facile à utiliser et conforme aux exigences de la Direction générale des impôts et domaines (DGID) du Sénégal, permettant aux entreprises sénégalaises de soumettre leurs déclarations de TVA de manière électronique, réduisant ainsi les erreurs, les retards, les couts et le temps, tout en améliorant la conformité et l’accès aux données.</w:t>
      </w:r>
    </w:p>
    <w:p w14:paraId="6749552E" w14:textId="635E4E06" w:rsidR="002E3044" w:rsidRPr="00383B66" w:rsidRDefault="00BD65E7" w:rsidP="00AC7079">
      <w:pPr>
        <w:spacing w:before="120" w:after="0" w:line="360" w:lineRule="auto"/>
        <w:jc w:val="both"/>
        <w:rPr>
          <w:rFonts w:ascii="Times New Roman" w:eastAsia="Times New Roman" w:hAnsi="Times New Roman" w:cs="Times New Roman"/>
          <w:b/>
          <w:bCs/>
          <w:kern w:val="2"/>
          <w:sz w:val="24"/>
          <w:szCs w:val="24"/>
          <w:u w:val="single"/>
          <w:lang w:val="fr-SN"/>
        </w:rPr>
      </w:pPr>
      <w:r w:rsidRPr="00383B66">
        <w:rPr>
          <w:rFonts w:ascii="Times New Roman" w:eastAsia="Times New Roman" w:hAnsi="Times New Roman" w:cs="Times New Roman"/>
          <w:b/>
          <w:bCs/>
          <w:kern w:val="2"/>
          <w:sz w:val="24"/>
          <w:szCs w:val="24"/>
          <w:u w:val="single"/>
          <w:lang w:val="fr-SN"/>
        </w:rPr>
        <w:t>Vision</w:t>
      </w:r>
    </w:p>
    <w:p w14:paraId="75648CFD" w14:textId="79CAF1B6" w:rsidR="00250AC8" w:rsidRPr="00250AC8" w:rsidRDefault="00250AC8" w:rsidP="00250AC8">
      <w:pPr>
        <w:spacing w:before="120" w:after="0" w:line="360" w:lineRule="auto"/>
        <w:ind w:firstLine="708"/>
        <w:jc w:val="both"/>
        <w:rPr>
          <w:rFonts w:ascii="Times New Roman" w:eastAsia="Times New Roman" w:hAnsi="Times New Roman" w:cs="Times New Roman"/>
          <w:kern w:val="2"/>
          <w:sz w:val="24"/>
          <w:szCs w:val="24"/>
          <w:lang w:val="fr-SN"/>
        </w:rPr>
      </w:pPr>
      <w:r w:rsidRPr="00250AC8">
        <w:rPr>
          <w:rFonts w:ascii="Times New Roman" w:eastAsia="Times New Roman" w:hAnsi="Times New Roman" w:cs="Times New Roman"/>
          <w:kern w:val="2"/>
          <w:sz w:val="24"/>
          <w:szCs w:val="24"/>
          <w:lang w:val="fr-SN"/>
        </w:rPr>
        <w:t>Être le principal facilitateur de la déclaration et du paiement de la TVA au Sénégal, en offrant une solution en ligne transparente, sécurisée et conviviale pour toutes les entreprises</w:t>
      </w:r>
      <w:r w:rsidR="0033690C">
        <w:rPr>
          <w:rFonts w:ascii="Times New Roman" w:eastAsia="Times New Roman" w:hAnsi="Times New Roman" w:cs="Times New Roman"/>
          <w:kern w:val="2"/>
          <w:sz w:val="24"/>
          <w:szCs w:val="24"/>
          <w:lang w:val="fr-SN"/>
        </w:rPr>
        <w:t xml:space="preserve"> sénégalaises</w:t>
      </w:r>
      <w:r w:rsidRPr="00250AC8">
        <w:rPr>
          <w:rFonts w:ascii="Times New Roman" w:eastAsia="Times New Roman" w:hAnsi="Times New Roman" w:cs="Times New Roman"/>
          <w:kern w:val="2"/>
          <w:sz w:val="24"/>
          <w:szCs w:val="24"/>
          <w:lang w:val="fr-SN"/>
        </w:rPr>
        <w:t>.</w:t>
      </w:r>
    </w:p>
    <w:p w14:paraId="297B7B8C" w14:textId="3B81499B" w:rsidR="00BD65E7" w:rsidRDefault="00BD65E7" w:rsidP="00AC7079">
      <w:pPr>
        <w:spacing w:before="120" w:after="0" w:line="360" w:lineRule="auto"/>
        <w:jc w:val="both"/>
        <w:rPr>
          <w:rFonts w:ascii="Times New Roman" w:eastAsia="Times New Roman" w:hAnsi="Times New Roman" w:cs="Times New Roman"/>
          <w:b/>
          <w:bCs/>
          <w:kern w:val="2"/>
          <w:sz w:val="24"/>
          <w:szCs w:val="24"/>
          <w:u w:val="single"/>
          <w:lang w:val="fr-SN"/>
        </w:rPr>
      </w:pPr>
      <w:r w:rsidRPr="00383B66">
        <w:rPr>
          <w:rFonts w:ascii="Times New Roman" w:eastAsia="Times New Roman" w:hAnsi="Times New Roman" w:cs="Times New Roman"/>
          <w:b/>
          <w:bCs/>
          <w:kern w:val="2"/>
          <w:sz w:val="24"/>
          <w:szCs w:val="24"/>
          <w:u w:val="single"/>
          <w:lang w:val="fr-SN"/>
        </w:rPr>
        <w:t>Valeurs</w:t>
      </w:r>
    </w:p>
    <w:p w14:paraId="243C2916" w14:textId="4EA2B2C4" w:rsidR="00383B66" w:rsidRPr="00383B66" w:rsidRDefault="00383B66" w:rsidP="00383B66">
      <w:pPr>
        <w:spacing w:before="120" w:after="0" w:line="360" w:lineRule="auto"/>
        <w:ind w:firstLine="360"/>
        <w:jc w:val="both"/>
        <w:rPr>
          <w:rFonts w:ascii="Times New Roman" w:eastAsia="Times New Roman" w:hAnsi="Times New Roman" w:cs="Times New Roman"/>
          <w:kern w:val="2"/>
          <w:sz w:val="24"/>
          <w:szCs w:val="24"/>
          <w:lang w:val="fr-SN"/>
        </w:rPr>
      </w:pPr>
      <w:r w:rsidRPr="00383B66">
        <w:rPr>
          <w:rFonts w:ascii="Times New Roman" w:eastAsia="Times New Roman" w:hAnsi="Times New Roman" w:cs="Times New Roman"/>
          <w:kern w:val="2"/>
          <w:sz w:val="24"/>
          <w:szCs w:val="24"/>
          <w:lang w:val="fr-SN"/>
        </w:rPr>
        <w:t xml:space="preserve">Pour atteindre </w:t>
      </w:r>
      <w:r>
        <w:rPr>
          <w:rFonts w:ascii="Times New Roman" w:eastAsia="Times New Roman" w:hAnsi="Times New Roman" w:cs="Times New Roman"/>
          <w:kern w:val="2"/>
          <w:sz w:val="24"/>
          <w:szCs w:val="24"/>
          <w:lang w:val="fr-SN"/>
        </w:rPr>
        <w:t xml:space="preserve">l’objectif poursuivi de ce projet, il est primordial de </w:t>
      </w:r>
      <w:r w:rsidRPr="00AA3DC8">
        <w:rPr>
          <w:rFonts w:ascii="Times New Roman" w:eastAsia="Times New Roman" w:hAnsi="Times New Roman" w:cs="Times New Roman"/>
          <w:kern w:val="2"/>
          <w:sz w:val="24"/>
          <w:szCs w:val="24"/>
          <w:lang w:val="fr-SN"/>
        </w:rPr>
        <w:t xml:space="preserve">garder </w:t>
      </w:r>
      <w:r w:rsidR="00FE3438" w:rsidRPr="00AA3DC8">
        <w:rPr>
          <w:rFonts w:ascii="Times New Roman" w:eastAsia="Times New Roman" w:hAnsi="Times New Roman" w:cs="Times New Roman"/>
          <w:kern w:val="2"/>
          <w:sz w:val="24"/>
          <w:szCs w:val="24"/>
          <w:lang w:val="fr-SN"/>
        </w:rPr>
        <w:t xml:space="preserve">un </w:t>
      </w:r>
      <w:r w:rsidRPr="00AA3DC8">
        <w:rPr>
          <w:rFonts w:ascii="Times New Roman" w:eastAsia="Times New Roman" w:hAnsi="Times New Roman" w:cs="Times New Roman"/>
          <w:kern w:val="2"/>
          <w:sz w:val="24"/>
          <w:szCs w:val="24"/>
          <w:lang w:val="fr-SN"/>
        </w:rPr>
        <w:t xml:space="preserve">certain </w:t>
      </w:r>
      <w:r>
        <w:rPr>
          <w:rFonts w:ascii="Times New Roman" w:eastAsia="Times New Roman" w:hAnsi="Times New Roman" w:cs="Times New Roman"/>
          <w:kern w:val="2"/>
          <w:sz w:val="24"/>
          <w:szCs w:val="24"/>
          <w:lang w:val="fr-SN"/>
        </w:rPr>
        <w:t xml:space="preserve">état d’esprit. Les membres du groupe font preuve de motivation intrinsèque, c’est-dire que nous sommes engagés de façons volontaire et spontanée pour avancer ensemble, mais aussi dans le but de générer des profits dans le but de résoudre des problèmes axés sur nos potentiels clients. Nos valeurs se résument </w:t>
      </w:r>
      <w:r w:rsidRPr="00AA3DC8">
        <w:rPr>
          <w:rFonts w:ascii="Times New Roman" w:eastAsia="Times New Roman" w:hAnsi="Times New Roman" w:cs="Times New Roman"/>
          <w:kern w:val="2"/>
          <w:sz w:val="24"/>
          <w:szCs w:val="24"/>
          <w:lang w:val="fr-SN"/>
        </w:rPr>
        <w:t>comme suit :</w:t>
      </w:r>
    </w:p>
    <w:p w14:paraId="687DCF22" w14:textId="4D8CC866" w:rsidR="008E15D0" w:rsidRPr="0078753B" w:rsidRDefault="008E15D0" w:rsidP="00746214">
      <w:pPr>
        <w:pStyle w:val="Paragraphedeliste"/>
        <w:numPr>
          <w:ilvl w:val="0"/>
          <w:numId w:val="179"/>
        </w:numPr>
        <w:spacing w:before="120" w:after="0" w:line="360" w:lineRule="auto"/>
        <w:jc w:val="both"/>
        <w:rPr>
          <w:rFonts w:ascii="Times New Roman" w:hAnsi="Times New Roman" w:cs="Times New Roman"/>
          <w:sz w:val="24"/>
          <w:szCs w:val="24"/>
        </w:rPr>
      </w:pPr>
      <w:r w:rsidRPr="0078753B">
        <w:rPr>
          <w:rFonts w:ascii="Times New Roman" w:hAnsi="Times New Roman" w:cs="Times New Roman"/>
          <w:b/>
          <w:bCs/>
          <w:sz w:val="24"/>
          <w:szCs w:val="24"/>
        </w:rPr>
        <w:t>Intégrité :</w:t>
      </w:r>
      <w:r w:rsidRPr="0078753B">
        <w:rPr>
          <w:rFonts w:ascii="Times New Roman" w:hAnsi="Times New Roman" w:cs="Times New Roman"/>
          <w:sz w:val="24"/>
          <w:szCs w:val="24"/>
        </w:rPr>
        <w:t> Nous nous engageons à agir avec honnêteté, transparence et responsabilité dans toutes nos interactions</w:t>
      </w:r>
      <w:r w:rsidR="00D96631">
        <w:rPr>
          <w:rFonts w:ascii="Times New Roman" w:hAnsi="Times New Roman" w:cs="Times New Roman"/>
          <w:sz w:val="24"/>
          <w:szCs w:val="24"/>
        </w:rPr>
        <w:t> ;</w:t>
      </w:r>
    </w:p>
    <w:p w14:paraId="3D804C14" w14:textId="1C93791C" w:rsidR="008E15D0" w:rsidRPr="0078753B" w:rsidRDefault="008E15D0" w:rsidP="00746214">
      <w:pPr>
        <w:pStyle w:val="Paragraphedeliste"/>
        <w:numPr>
          <w:ilvl w:val="0"/>
          <w:numId w:val="179"/>
        </w:numPr>
        <w:spacing w:before="120" w:after="0" w:line="360" w:lineRule="auto"/>
        <w:jc w:val="both"/>
        <w:rPr>
          <w:rFonts w:ascii="Times New Roman" w:hAnsi="Times New Roman" w:cs="Times New Roman"/>
          <w:sz w:val="24"/>
          <w:szCs w:val="24"/>
        </w:rPr>
      </w:pPr>
      <w:r w:rsidRPr="0078753B">
        <w:rPr>
          <w:rFonts w:ascii="Times New Roman" w:hAnsi="Times New Roman" w:cs="Times New Roman"/>
          <w:b/>
          <w:bCs/>
          <w:sz w:val="24"/>
          <w:szCs w:val="24"/>
        </w:rPr>
        <w:t>Excellence :</w:t>
      </w:r>
      <w:r w:rsidRPr="0078753B">
        <w:rPr>
          <w:rFonts w:ascii="Times New Roman" w:hAnsi="Times New Roman" w:cs="Times New Roman"/>
          <w:sz w:val="24"/>
          <w:szCs w:val="24"/>
        </w:rPr>
        <w:t> Nous nous efforçons de fournir la meilleure application Web possible pour la déclaration de TVA au Sénéga</w:t>
      </w:r>
      <w:r w:rsidR="00D96631">
        <w:rPr>
          <w:rFonts w:ascii="Times New Roman" w:hAnsi="Times New Roman" w:cs="Times New Roman"/>
          <w:sz w:val="24"/>
          <w:szCs w:val="24"/>
        </w:rPr>
        <w:t>l ;</w:t>
      </w:r>
    </w:p>
    <w:p w14:paraId="7DF37759" w14:textId="755093F7" w:rsidR="008E15D0" w:rsidRPr="0078753B" w:rsidRDefault="008E15D0" w:rsidP="00746214">
      <w:pPr>
        <w:pStyle w:val="Paragraphedeliste"/>
        <w:numPr>
          <w:ilvl w:val="0"/>
          <w:numId w:val="179"/>
        </w:numPr>
        <w:spacing w:before="120" w:after="0" w:line="360" w:lineRule="auto"/>
        <w:jc w:val="both"/>
        <w:rPr>
          <w:rFonts w:ascii="Times New Roman" w:hAnsi="Times New Roman" w:cs="Times New Roman"/>
          <w:sz w:val="24"/>
          <w:szCs w:val="24"/>
        </w:rPr>
      </w:pPr>
      <w:r w:rsidRPr="0078753B">
        <w:rPr>
          <w:rFonts w:ascii="Times New Roman" w:hAnsi="Times New Roman" w:cs="Times New Roman"/>
          <w:b/>
          <w:bCs/>
          <w:sz w:val="24"/>
          <w:szCs w:val="24"/>
        </w:rPr>
        <w:t>Innovation :</w:t>
      </w:r>
      <w:r w:rsidRPr="0078753B">
        <w:rPr>
          <w:rFonts w:ascii="Times New Roman" w:hAnsi="Times New Roman" w:cs="Times New Roman"/>
          <w:sz w:val="24"/>
          <w:szCs w:val="24"/>
        </w:rPr>
        <w:t> Nous sommes constamment à la recherche de nouvelles façons d'améliorer notre application et de répondre aux besoins de nos utilisateurs</w:t>
      </w:r>
      <w:r w:rsidR="00D96631">
        <w:rPr>
          <w:rFonts w:ascii="Times New Roman" w:hAnsi="Times New Roman" w:cs="Times New Roman"/>
          <w:sz w:val="24"/>
          <w:szCs w:val="24"/>
        </w:rPr>
        <w:t> ;</w:t>
      </w:r>
    </w:p>
    <w:p w14:paraId="00369A9B" w14:textId="517F4838" w:rsidR="008E15D0" w:rsidRPr="0078753B" w:rsidRDefault="008E15D0" w:rsidP="00746214">
      <w:pPr>
        <w:pStyle w:val="Paragraphedeliste"/>
        <w:numPr>
          <w:ilvl w:val="0"/>
          <w:numId w:val="179"/>
        </w:numPr>
        <w:spacing w:before="120" w:after="0" w:line="360" w:lineRule="auto"/>
        <w:jc w:val="both"/>
        <w:rPr>
          <w:rFonts w:ascii="Times New Roman" w:hAnsi="Times New Roman" w:cs="Times New Roman"/>
          <w:sz w:val="24"/>
          <w:szCs w:val="24"/>
        </w:rPr>
      </w:pPr>
      <w:r w:rsidRPr="0078753B">
        <w:rPr>
          <w:rFonts w:ascii="Times New Roman" w:hAnsi="Times New Roman" w:cs="Times New Roman"/>
          <w:b/>
          <w:bCs/>
          <w:sz w:val="24"/>
          <w:szCs w:val="24"/>
        </w:rPr>
        <w:t>Collaboration :</w:t>
      </w:r>
      <w:r w:rsidRPr="0078753B">
        <w:rPr>
          <w:rFonts w:ascii="Times New Roman" w:hAnsi="Times New Roman" w:cs="Times New Roman"/>
          <w:sz w:val="24"/>
          <w:szCs w:val="24"/>
        </w:rPr>
        <w:t> Nous croyons en la collaboration avec le secteur public, le secteur privé et les citoyens pour créer une solution réussie</w:t>
      </w:r>
      <w:r w:rsidR="00D96631">
        <w:rPr>
          <w:rFonts w:ascii="Times New Roman" w:hAnsi="Times New Roman" w:cs="Times New Roman"/>
          <w:sz w:val="24"/>
          <w:szCs w:val="24"/>
        </w:rPr>
        <w:t> ;</w:t>
      </w:r>
    </w:p>
    <w:p w14:paraId="6E747E0F" w14:textId="419958E6" w:rsidR="008E15D0" w:rsidRPr="00151D69" w:rsidRDefault="008E15D0" w:rsidP="00746214">
      <w:pPr>
        <w:pStyle w:val="Paragraphedeliste"/>
        <w:numPr>
          <w:ilvl w:val="0"/>
          <w:numId w:val="179"/>
        </w:numPr>
        <w:spacing w:before="120" w:after="0" w:line="360" w:lineRule="auto"/>
        <w:jc w:val="both"/>
        <w:rPr>
          <w:rFonts w:ascii="Times New Roman" w:hAnsi="Times New Roman" w:cs="Times New Roman"/>
          <w:sz w:val="24"/>
          <w:szCs w:val="24"/>
        </w:rPr>
      </w:pPr>
      <w:r w:rsidRPr="0078753B">
        <w:rPr>
          <w:rFonts w:ascii="Times New Roman" w:hAnsi="Times New Roman" w:cs="Times New Roman"/>
          <w:b/>
          <w:bCs/>
          <w:sz w:val="24"/>
          <w:szCs w:val="24"/>
        </w:rPr>
        <w:t>Respect :</w:t>
      </w:r>
      <w:r w:rsidRPr="0078753B">
        <w:rPr>
          <w:rFonts w:ascii="Times New Roman" w:hAnsi="Times New Roman" w:cs="Times New Roman"/>
          <w:sz w:val="24"/>
          <w:szCs w:val="24"/>
        </w:rPr>
        <w:t> Nous respectons nos utilisateurs, nos partenaires et nos concurrents.</w:t>
      </w:r>
    </w:p>
    <w:p w14:paraId="6732C7F8" w14:textId="46C9958B" w:rsidR="00BA1DF7" w:rsidRPr="00746214" w:rsidRDefault="00BD65E7" w:rsidP="00B0094F">
      <w:pPr>
        <w:pStyle w:val="Titre3"/>
        <w:rPr>
          <w:rFonts w:ascii="Times New Roman" w:eastAsia="Times New Roman" w:hAnsi="Times New Roman" w:cs="Times New Roman"/>
          <w:b/>
          <w:bCs/>
          <w:color w:val="auto"/>
          <w:kern w:val="2"/>
          <w:sz w:val="28"/>
          <w:szCs w:val="28"/>
          <w:lang w:val="fr-SN"/>
        </w:rPr>
      </w:pPr>
      <w:r w:rsidRPr="00746214">
        <w:rPr>
          <w:rFonts w:ascii="Times New Roman" w:eastAsia="Times New Roman" w:hAnsi="Times New Roman" w:cs="Times New Roman"/>
          <w:b/>
          <w:bCs/>
          <w:color w:val="auto"/>
          <w:kern w:val="2"/>
          <w:sz w:val="28"/>
          <w:szCs w:val="28"/>
          <w:lang w:val="fr-SN"/>
        </w:rPr>
        <w:t xml:space="preserve">2.3 Les défis à la gestion et l’expansion </w:t>
      </w:r>
    </w:p>
    <w:p w14:paraId="1F0F8E04" w14:textId="77777777" w:rsidR="00BA1DF7" w:rsidRPr="00BA1DF7"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t>Mise en place ou Concrétisation du projet</w:t>
      </w:r>
    </w:p>
    <w:p w14:paraId="32C7FE47" w14:textId="77777777" w:rsidR="00BA1DF7" w:rsidRPr="00BA1DF7"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t>Manque de ressources financières pour la mise en œuvre du projet</w:t>
      </w:r>
    </w:p>
    <w:p w14:paraId="3D72C6EE" w14:textId="77777777" w:rsidR="00BA1DF7" w:rsidRPr="00BA1DF7"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t>Inégalité d'accès à la technologie, en particulier dans les régions rurales ou éloignées</w:t>
      </w:r>
    </w:p>
    <w:p w14:paraId="774669D4" w14:textId="157CA2D4" w:rsidR="00BA1DF7" w:rsidRPr="00BA1DF7"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lastRenderedPageBreak/>
        <w:t>Adoption du projet par les utilisateurs (</w:t>
      </w:r>
      <w:r>
        <w:rPr>
          <w:rFonts w:ascii="Times New Roman" w:eastAsia="Times New Roman" w:hAnsi="Times New Roman" w:cs="Times New Roman"/>
          <w:sz w:val="24"/>
          <w:szCs w:val="24"/>
          <w:highlight w:val="white"/>
        </w:rPr>
        <w:t xml:space="preserve">Entreprises assujetties à la </w:t>
      </w:r>
      <w:r w:rsidR="00746214">
        <w:rPr>
          <w:rFonts w:ascii="Times New Roman" w:eastAsia="Times New Roman" w:hAnsi="Times New Roman" w:cs="Times New Roman"/>
          <w:sz w:val="24"/>
          <w:szCs w:val="24"/>
          <w:highlight w:val="white"/>
        </w:rPr>
        <w:t>TVA</w:t>
      </w:r>
      <w:r w:rsidR="00746214" w:rsidRPr="00BA1DF7">
        <w:rPr>
          <w:rFonts w:ascii="Times New Roman" w:eastAsia="Times New Roman" w:hAnsi="Times New Roman" w:cs="Times New Roman"/>
          <w:sz w:val="24"/>
          <w:szCs w:val="24"/>
          <w:highlight w:val="white"/>
        </w:rPr>
        <w:t>,</w:t>
      </w:r>
      <w:r w:rsidR="00746214">
        <w:rPr>
          <w:rFonts w:ascii="Times New Roman" w:eastAsia="Times New Roman" w:hAnsi="Times New Roman" w:cs="Times New Roman"/>
          <w:sz w:val="24"/>
          <w:szCs w:val="24"/>
          <w:highlight w:val="white"/>
        </w:rPr>
        <w:t xml:space="preserve"> Clients</w:t>
      </w:r>
      <w:r w:rsidRPr="00BA1DF7">
        <w:rPr>
          <w:rFonts w:ascii="Times New Roman" w:eastAsia="Times New Roman" w:hAnsi="Times New Roman" w:cs="Times New Roman"/>
          <w:sz w:val="24"/>
          <w:szCs w:val="24"/>
          <w:highlight w:val="white"/>
        </w:rPr>
        <w:t>…)</w:t>
      </w:r>
    </w:p>
    <w:p w14:paraId="6356F442" w14:textId="77777777" w:rsidR="00BA1DF7" w:rsidRPr="00BA1DF7"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t>Défi de fidéliser la clientèle et d'avoir une forte visibilité</w:t>
      </w:r>
    </w:p>
    <w:p w14:paraId="66748497" w14:textId="2D0F80B6" w:rsidR="00BA1DF7" w:rsidRPr="00746214" w:rsidRDefault="00BA1DF7" w:rsidP="00BA1DF7">
      <w:pPr>
        <w:pStyle w:val="Paragraphedeliste"/>
        <w:numPr>
          <w:ilvl w:val="0"/>
          <w:numId w:val="127"/>
        </w:numPr>
        <w:spacing w:after="0" w:line="360" w:lineRule="auto"/>
        <w:jc w:val="both"/>
        <w:rPr>
          <w:rFonts w:ascii="Times New Roman" w:eastAsia="Times New Roman" w:hAnsi="Times New Roman" w:cs="Times New Roman"/>
          <w:sz w:val="24"/>
          <w:szCs w:val="24"/>
          <w:highlight w:val="white"/>
        </w:rPr>
      </w:pPr>
      <w:r w:rsidRPr="00BA1DF7">
        <w:rPr>
          <w:rFonts w:ascii="Times New Roman" w:eastAsia="Times New Roman" w:hAnsi="Times New Roman" w:cs="Times New Roman"/>
          <w:sz w:val="24"/>
          <w:szCs w:val="24"/>
          <w:highlight w:val="white"/>
        </w:rPr>
        <w:t>Assurer et prouver à quel point notre système est sécuritaire et quasiment infaillible.</w:t>
      </w:r>
    </w:p>
    <w:p w14:paraId="31921DE8" w14:textId="0A3B531F" w:rsidR="00BD65E7" w:rsidRPr="002C0A35" w:rsidRDefault="00BD65E7" w:rsidP="00AC7079">
      <w:pPr>
        <w:tabs>
          <w:tab w:val="left" w:pos="1541"/>
        </w:tabs>
        <w:spacing w:before="120" w:after="0" w:line="360" w:lineRule="auto"/>
        <w:jc w:val="both"/>
        <w:rPr>
          <w:rFonts w:ascii="Times New Roman" w:eastAsia="Times New Roman" w:hAnsi="Times New Roman" w:cs="Times New Roman"/>
          <w:b/>
          <w:bCs/>
          <w:kern w:val="2"/>
          <w:sz w:val="24"/>
          <w:szCs w:val="24"/>
          <w:lang w:val="fr-SN"/>
        </w:rPr>
      </w:pPr>
      <w:r w:rsidRPr="002C0A35">
        <w:rPr>
          <w:rFonts w:ascii="Times New Roman" w:eastAsia="Times New Roman" w:hAnsi="Times New Roman" w:cs="Times New Roman"/>
          <w:b/>
          <w:bCs/>
          <w:kern w:val="2"/>
          <w:sz w:val="24"/>
          <w:szCs w:val="24"/>
          <w:lang w:val="fr-SN"/>
        </w:rPr>
        <w:t>Atouts </w:t>
      </w:r>
      <w:r w:rsidR="004E75C8" w:rsidRPr="002C0A35">
        <w:rPr>
          <w:rFonts w:ascii="Times New Roman" w:eastAsia="Times New Roman" w:hAnsi="Times New Roman" w:cs="Times New Roman"/>
          <w:b/>
          <w:bCs/>
          <w:kern w:val="2"/>
          <w:sz w:val="24"/>
          <w:szCs w:val="24"/>
          <w:lang w:val="fr-SN"/>
        </w:rPr>
        <w:tab/>
      </w:r>
    </w:p>
    <w:p w14:paraId="12525495" w14:textId="7B89C9B0" w:rsidR="00BD65E7" w:rsidRPr="002C0A35" w:rsidRDefault="002C0A35" w:rsidP="002C0A35">
      <w:pPr>
        <w:spacing w:before="120" w:after="0" w:line="360" w:lineRule="auto"/>
        <w:ind w:firstLine="708"/>
        <w:jc w:val="both"/>
        <w:rPr>
          <w:rFonts w:ascii="Times New Roman" w:eastAsia="Times New Roman" w:hAnsi="Times New Roman" w:cs="Times New Roman"/>
          <w:kern w:val="2"/>
          <w:sz w:val="24"/>
          <w:szCs w:val="24"/>
          <w:lang w:val="fr-SN"/>
        </w:rPr>
      </w:pPr>
      <w:r>
        <w:rPr>
          <w:rFonts w:ascii="Times New Roman" w:eastAsia="Times New Roman" w:hAnsi="Times New Roman" w:cs="Times New Roman"/>
          <w:kern w:val="2"/>
          <w:sz w:val="24"/>
          <w:szCs w:val="24"/>
          <w:lang w:val="fr-SN"/>
        </w:rPr>
        <w:t>Notre équipe possède des atouts majeurs pour la réussite de ce projet :</w:t>
      </w:r>
    </w:p>
    <w:p w14:paraId="7191E7CD" w14:textId="557EBAD4" w:rsidR="00BD65E7" w:rsidRPr="00D17F47" w:rsidRDefault="00BD65E7" w:rsidP="00AC7079">
      <w:pPr>
        <w:spacing w:before="120" w:after="0" w:line="360" w:lineRule="auto"/>
        <w:jc w:val="both"/>
        <w:rPr>
          <w:rFonts w:ascii="Times New Roman" w:eastAsia="Times New Roman" w:hAnsi="Times New Roman" w:cs="Times New Roman"/>
          <w:b/>
          <w:bCs/>
          <w:kern w:val="2"/>
          <w:sz w:val="24"/>
          <w:szCs w:val="24"/>
          <w:lang w:val="fr-SN"/>
        </w:rPr>
      </w:pPr>
      <w:r w:rsidRPr="00D17F47">
        <w:rPr>
          <w:rFonts w:ascii="Times New Roman" w:eastAsia="Times New Roman" w:hAnsi="Times New Roman" w:cs="Times New Roman"/>
          <w:b/>
          <w:bCs/>
          <w:kern w:val="2"/>
          <w:sz w:val="24"/>
          <w:szCs w:val="24"/>
          <w:lang w:val="fr-SN"/>
        </w:rPr>
        <w:t xml:space="preserve">Opportunités </w:t>
      </w:r>
    </w:p>
    <w:p w14:paraId="1B96E9A3" w14:textId="52B0FB51" w:rsidR="009806A8" w:rsidRPr="009806A8" w:rsidRDefault="009806A8" w:rsidP="001634B9">
      <w:pPr>
        <w:pStyle w:val="Paragraphedeliste"/>
        <w:numPr>
          <w:ilvl w:val="0"/>
          <w:numId w:val="119"/>
        </w:numPr>
        <w:spacing w:before="120" w:after="0" w:line="360" w:lineRule="auto"/>
        <w:jc w:val="both"/>
        <w:rPr>
          <w:rFonts w:ascii="Times New Roman" w:eastAsia="Times New Roman" w:hAnsi="Times New Roman" w:cs="Times New Roman"/>
          <w:sz w:val="24"/>
          <w:szCs w:val="24"/>
        </w:rPr>
      </w:pPr>
      <w:r w:rsidRPr="009806A8">
        <w:rPr>
          <w:rFonts w:ascii="Times New Roman" w:eastAsia="Times New Roman" w:hAnsi="Times New Roman" w:cs="Times New Roman"/>
          <w:sz w:val="24"/>
          <w:szCs w:val="24"/>
        </w:rPr>
        <w:t xml:space="preserve">Acquérir plus de </w:t>
      </w:r>
      <w:r w:rsidRPr="00AA3DC8">
        <w:rPr>
          <w:rFonts w:ascii="Times New Roman" w:eastAsia="Times New Roman" w:hAnsi="Times New Roman" w:cs="Times New Roman"/>
          <w:sz w:val="24"/>
          <w:szCs w:val="24"/>
        </w:rPr>
        <w:t>connaissance</w:t>
      </w:r>
      <w:r w:rsidR="00CB33EA" w:rsidRPr="00AA3DC8">
        <w:rPr>
          <w:rFonts w:ascii="Times New Roman" w:eastAsia="Times New Roman" w:hAnsi="Times New Roman" w:cs="Times New Roman"/>
          <w:sz w:val="24"/>
          <w:szCs w:val="24"/>
        </w:rPr>
        <w:t>s</w:t>
      </w:r>
      <w:r w:rsidRPr="00AA3DC8">
        <w:rPr>
          <w:rFonts w:ascii="Times New Roman" w:eastAsia="Times New Roman" w:hAnsi="Times New Roman" w:cs="Times New Roman"/>
          <w:sz w:val="24"/>
          <w:szCs w:val="24"/>
        </w:rPr>
        <w:t xml:space="preserve"> en </w:t>
      </w:r>
      <w:r w:rsidRPr="009806A8">
        <w:rPr>
          <w:rFonts w:ascii="Times New Roman" w:eastAsia="Times New Roman" w:hAnsi="Times New Roman" w:cs="Times New Roman"/>
          <w:sz w:val="24"/>
          <w:szCs w:val="24"/>
        </w:rPr>
        <w:t>matière de gestion des projets et de création d’application</w:t>
      </w:r>
    </w:p>
    <w:p w14:paraId="078DD282" w14:textId="77777777" w:rsidR="009806A8" w:rsidRPr="009806A8" w:rsidRDefault="009806A8" w:rsidP="001634B9">
      <w:pPr>
        <w:pStyle w:val="Paragraphedeliste"/>
        <w:numPr>
          <w:ilvl w:val="0"/>
          <w:numId w:val="119"/>
        </w:numPr>
        <w:spacing w:before="120" w:after="0" w:line="360" w:lineRule="auto"/>
        <w:jc w:val="both"/>
        <w:rPr>
          <w:rFonts w:ascii="Times New Roman" w:eastAsia="Times New Roman" w:hAnsi="Times New Roman" w:cs="Times New Roman"/>
          <w:sz w:val="24"/>
          <w:szCs w:val="24"/>
        </w:rPr>
      </w:pPr>
      <w:r w:rsidRPr="009806A8">
        <w:rPr>
          <w:rFonts w:ascii="Times New Roman" w:eastAsia="Times New Roman" w:hAnsi="Times New Roman" w:cs="Times New Roman"/>
          <w:sz w:val="24"/>
          <w:szCs w:val="24"/>
        </w:rPr>
        <w:t>Connaître le fonctionnement d’une entreprise.</w:t>
      </w:r>
    </w:p>
    <w:p w14:paraId="66D172DB" w14:textId="2087AB3C" w:rsidR="009806A8" w:rsidRPr="009806A8" w:rsidRDefault="009806A8" w:rsidP="001634B9">
      <w:pPr>
        <w:pStyle w:val="Paragraphedeliste"/>
        <w:numPr>
          <w:ilvl w:val="0"/>
          <w:numId w:val="119"/>
        </w:numPr>
        <w:spacing w:before="120" w:after="0" w:line="360" w:lineRule="auto"/>
        <w:jc w:val="both"/>
        <w:rPr>
          <w:rFonts w:ascii="Times New Roman" w:eastAsia="Times New Roman" w:hAnsi="Times New Roman" w:cs="Times New Roman"/>
          <w:sz w:val="24"/>
          <w:szCs w:val="24"/>
        </w:rPr>
      </w:pPr>
      <w:r w:rsidRPr="009806A8">
        <w:rPr>
          <w:rFonts w:ascii="Times New Roman" w:eastAsia="Times New Roman" w:hAnsi="Times New Roman" w:cs="Times New Roman"/>
          <w:sz w:val="24"/>
          <w:szCs w:val="24"/>
        </w:rPr>
        <w:t xml:space="preserve">Création de l’emploi, </w:t>
      </w:r>
      <w:r w:rsidRPr="00AA3DC8">
        <w:rPr>
          <w:rFonts w:ascii="Times New Roman" w:eastAsia="Times New Roman" w:hAnsi="Times New Roman" w:cs="Times New Roman"/>
          <w:sz w:val="24"/>
          <w:szCs w:val="24"/>
        </w:rPr>
        <w:t xml:space="preserve">création </w:t>
      </w:r>
      <w:r w:rsidR="00CB33EA" w:rsidRPr="00AA3DC8">
        <w:rPr>
          <w:rFonts w:ascii="Times New Roman" w:eastAsia="Times New Roman" w:hAnsi="Times New Roman" w:cs="Times New Roman"/>
          <w:sz w:val="24"/>
          <w:szCs w:val="24"/>
        </w:rPr>
        <w:t>d’</w:t>
      </w:r>
      <w:r w:rsidRPr="00AA3DC8">
        <w:rPr>
          <w:rFonts w:ascii="Times New Roman" w:eastAsia="Times New Roman" w:hAnsi="Times New Roman" w:cs="Times New Roman"/>
          <w:sz w:val="24"/>
          <w:szCs w:val="24"/>
        </w:rPr>
        <w:t xml:space="preserve">une relation </w:t>
      </w:r>
      <w:r w:rsidRPr="009806A8">
        <w:rPr>
          <w:rFonts w:ascii="Times New Roman" w:eastAsia="Times New Roman" w:hAnsi="Times New Roman" w:cs="Times New Roman"/>
          <w:sz w:val="24"/>
          <w:szCs w:val="24"/>
        </w:rPr>
        <w:t>privée-publique et avoir sa part de marché</w:t>
      </w:r>
    </w:p>
    <w:p w14:paraId="5C0DE1A9" w14:textId="3150E501" w:rsidR="009806A8" w:rsidRPr="009806A8" w:rsidRDefault="009806A8" w:rsidP="001634B9">
      <w:pPr>
        <w:pStyle w:val="Paragraphedeliste"/>
        <w:numPr>
          <w:ilvl w:val="0"/>
          <w:numId w:val="119"/>
        </w:numPr>
        <w:spacing w:before="120" w:after="0" w:line="360" w:lineRule="auto"/>
        <w:jc w:val="both"/>
        <w:rPr>
          <w:rFonts w:ascii="Times New Roman" w:eastAsia="Times New Roman" w:hAnsi="Times New Roman" w:cs="Times New Roman"/>
          <w:sz w:val="24"/>
          <w:szCs w:val="24"/>
        </w:rPr>
      </w:pPr>
      <w:r w:rsidRPr="009806A8">
        <w:rPr>
          <w:rFonts w:ascii="Times New Roman" w:eastAsia="Times New Roman" w:hAnsi="Times New Roman" w:cs="Times New Roman"/>
          <w:sz w:val="24"/>
          <w:szCs w:val="24"/>
        </w:rPr>
        <w:t>Devenir acteur du secteur …</w:t>
      </w:r>
    </w:p>
    <w:p w14:paraId="62C7AE8F" w14:textId="61673849" w:rsidR="00BD65E7" w:rsidRPr="00D17F47" w:rsidRDefault="00BD65E7" w:rsidP="00AC7079">
      <w:pPr>
        <w:spacing w:before="120" w:after="0" w:line="360" w:lineRule="auto"/>
        <w:jc w:val="both"/>
        <w:rPr>
          <w:rFonts w:ascii="Times New Roman" w:eastAsia="Times New Roman" w:hAnsi="Times New Roman" w:cs="Times New Roman"/>
          <w:b/>
          <w:bCs/>
          <w:kern w:val="2"/>
          <w:sz w:val="24"/>
          <w:szCs w:val="24"/>
          <w:lang w:val="fr-SN"/>
        </w:rPr>
      </w:pPr>
      <w:r w:rsidRPr="00D17F47">
        <w:rPr>
          <w:rFonts w:ascii="Times New Roman" w:eastAsia="Times New Roman" w:hAnsi="Times New Roman" w:cs="Times New Roman"/>
          <w:b/>
          <w:bCs/>
          <w:kern w:val="2"/>
          <w:sz w:val="24"/>
          <w:szCs w:val="24"/>
          <w:lang w:val="fr-SN"/>
        </w:rPr>
        <w:t xml:space="preserve">Axes Stratégiques </w:t>
      </w:r>
    </w:p>
    <w:p w14:paraId="12A9C080" w14:textId="531D25AB" w:rsidR="00DC4927" w:rsidRPr="00D17F47" w:rsidRDefault="00DC4927" w:rsidP="00AC7079">
      <w:pPr>
        <w:spacing w:before="120" w:after="0" w:line="360" w:lineRule="auto"/>
        <w:jc w:val="both"/>
        <w:rPr>
          <w:rFonts w:ascii="Times New Roman" w:eastAsia="Times New Roman" w:hAnsi="Times New Roman" w:cs="Times New Roman"/>
          <w:b/>
          <w:bCs/>
          <w:kern w:val="2"/>
          <w:sz w:val="24"/>
          <w:szCs w:val="24"/>
        </w:rPr>
      </w:pPr>
      <w:r w:rsidRPr="00D17F47">
        <w:rPr>
          <w:rFonts w:ascii="Times New Roman" w:eastAsia="Times New Roman" w:hAnsi="Times New Roman" w:cs="Times New Roman"/>
          <w:b/>
          <w:bCs/>
          <w:kern w:val="2"/>
          <w:sz w:val="24"/>
          <w:szCs w:val="24"/>
        </w:rPr>
        <w:t>Simplification du processus de déclaration de TVA :</w:t>
      </w:r>
    </w:p>
    <w:p w14:paraId="058A94A6" w14:textId="32F43CE2" w:rsidR="00DC4927" w:rsidRPr="004E75C8" w:rsidRDefault="00DC4927" w:rsidP="001634B9">
      <w:pPr>
        <w:pStyle w:val="NormalWeb"/>
        <w:numPr>
          <w:ilvl w:val="0"/>
          <w:numId w:val="120"/>
        </w:numPr>
        <w:spacing w:before="120" w:beforeAutospacing="0" w:after="0" w:afterAutospacing="0" w:line="360" w:lineRule="auto"/>
        <w:jc w:val="both"/>
        <w:textAlignment w:val="baseline"/>
        <w:rPr>
          <w:color w:val="000000"/>
        </w:rPr>
      </w:pPr>
      <w:r w:rsidRPr="004E75C8">
        <w:rPr>
          <w:color w:val="1F1F1F"/>
        </w:rPr>
        <w:t>Rationaliser le formulaire de déclaration : Réduire le nombre de champs et simplifier le langage pour faciliter la saisie des données.</w:t>
      </w:r>
    </w:p>
    <w:p w14:paraId="307562DF" w14:textId="62865334" w:rsidR="00DC4927" w:rsidRPr="004E75C8" w:rsidRDefault="00DC4927" w:rsidP="001634B9">
      <w:pPr>
        <w:pStyle w:val="NormalWeb"/>
        <w:numPr>
          <w:ilvl w:val="0"/>
          <w:numId w:val="120"/>
        </w:numPr>
        <w:spacing w:before="120" w:beforeAutospacing="0" w:after="0" w:afterAutospacing="0" w:line="360" w:lineRule="auto"/>
        <w:jc w:val="both"/>
        <w:textAlignment w:val="baseline"/>
        <w:rPr>
          <w:color w:val="000000"/>
        </w:rPr>
      </w:pPr>
      <w:r w:rsidRPr="004E75C8">
        <w:rPr>
          <w:color w:val="1F1F1F"/>
        </w:rPr>
        <w:t>Pré-remplissage des données : Intégrer des informations provenant d'autres systèmes fiscaux ou sources de données pour réduire la saisie manuelle.</w:t>
      </w:r>
    </w:p>
    <w:p w14:paraId="225ED231" w14:textId="5632DFBC" w:rsidR="00DC4927" w:rsidRPr="004E75C8" w:rsidRDefault="00DC4927" w:rsidP="001634B9">
      <w:pPr>
        <w:pStyle w:val="NormalWeb"/>
        <w:numPr>
          <w:ilvl w:val="0"/>
          <w:numId w:val="121"/>
        </w:numPr>
        <w:spacing w:before="120" w:beforeAutospacing="0" w:after="0" w:afterAutospacing="0" w:line="360" w:lineRule="auto"/>
        <w:jc w:val="both"/>
        <w:textAlignment w:val="baseline"/>
        <w:rPr>
          <w:color w:val="000000"/>
        </w:rPr>
      </w:pPr>
      <w:r w:rsidRPr="004E75C8">
        <w:rPr>
          <w:color w:val="1F1F1F"/>
        </w:rPr>
        <w:t>Détection et correction d'erreurs en temps réel : Identifier les erreurs de saisie et fournir des suggestions pour les corriger immédiatement.</w:t>
      </w:r>
    </w:p>
    <w:p w14:paraId="2AB258BA" w14:textId="78BE1413" w:rsidR="00DC4927" w:rsidRPr="004E75C8" w:rsidRDefault="00DC4927" w:rsidP="001634B9">
      <w:pPr>
        <w:pStyle w:val="NormalWeb"/>
        <w:numPr>
          <w:ilvl w:val="0"/>
          <w:numId w:val="121"/>
        </w:numPr>
        <w:spacing w:before="120" w:beforeAutospacing="0" w:after="0" w:afterAutospacing="0" w:line="360" w:lineRule="auto"/>
        <w:jc w:val="both"/>
        <w:textAlignment w:val="baseline"/>
        <w:rPr>
          <w:color w:val="000000"/>
        </w:rPr>
      </w:pPr>
      <w:r w:rsidRPr="004E75C8">
        <w:rPr>
          <w:color w:val="1F1F1F"/>
        </w:rPr>
        <w:t>Guides et tutoriels contextuels : Offrir une assistance contextuelle pour guider les utilisateurs à travers le processus de déclaration.</w:t>
      </w:r>
    </w:p>
    <w:p w14:paraId="2C320EEC" w14:textId="171C46C0" w:rsidR="00DC4927" w:rsidRPr="004E75C8" w:rsidRDefault="00DC4927" w:rsidP="001634B9">
      <w:pPr>
        <w:pStyle w:val="NormalWeb"/>
        <w:numPr>
          <w:ilvl w:val="0"/>
          <w:numId w:val="121"/>
        </w:numPr>
        <w:spacing w:before="120" w:beforeAutospacing="0" w:after="0" w:afterAutospacing="0" w:line="360" w:lineRule="auto"/>
        <w:jc w:val="both"/>
        <w:textAlignment w:val="baseline"/>
        <w:rPr>
          <w:color w:val="000000"/>
        </w:rPr>
      </w:pPr>
      <w:r w:rsidRPr="004E75C8">
        <w:rPr>
          <w:color w:val="1F1F1F"/>
        </w:rPr>
        <w:t>Options d'assistance en ligne : Mettre à disposition un chat en direct, une FAQ ou une assistance téléphonique pour répondre aux questions des utilisateurs.</w:t>
      </w:r>
    </w:p>
    <w:p w14:paraId="154AAB45" w14:textId="5819163E" w:rsidR="00DC4927" w:rsidRPr="00D17F47" w:rsidRDefault="00DC4927" w:rsidP="00AC7079">
      <w:pPr>
        <w:spacing w:before="120" w:after="0" w:line="360" w:lineRule="auto"/>
        <w:jc w:val="both"/>
        <w:rPr>
          <w:rFonts w:ascii="Times New Roman" w:eastAsia="Times New Roman" w:hAnsi="Times New Roman" w:cs="Times New Roman"/>
          <w:b/>
          <w:bCs/>
          <w:kern w:val="2"/>
          <w:sz w:val="24"/>
          <w:szCs w:val="24"/>
        </w:rPr>
      </w:pPr>
      <w:r w:rsidRPr="00D17F47">
        <w:rPr>
          <w:rFonts w:ascii="Times New Roman" w:eastAsia="Times New Roman" w:hAnsi="Times New Roman" w:cs="Times New Roman"/>
          <w:b/>
          <w:bCs/>
          <w:kern w:val="2"/>
          <w:sz w:val="24"/>
          <w:szCs w:val="24"/>
        </w:rPr>
        <w:t xml:space="preserve"> Renforcement de la conformité fiscale</w:t>
      </w:r>
    </w:p>
    <w:p w14:paraId="56219110" w14:textId="0AC656F1" w:rsidR="005924C2" w:rsidRPr="001634B9" w:rsidRDefault="005924C2" w:rsidP="001634B9">
      <w:pPr>
        <w:pStyle w:val="Paragraphedeliste"/>
        <w:numPr>
          <w:ilvl w:val="0"/>
          <w:numId w:val="122"/>
        </w:numPr>
        <w:spacing w:before="120" w:after="0" w:line="360" w:lineRule="auto"/>
        <w:jc w:val="both"/>
        <w:rPr>
          <w:rFonts w:ascii="Times New Roman" w:eastAsia="Times New Roman" w:hAnsi="Times New Roman" w:cs="Times New Roman"/>
          <w:kern w:val="2"/>
          <w:sz w:val="24"/>
          <w:szCs w:val="24"/>
        </w:rPr>
      </w:pPr>
      <w:r w:rsidRPr="001634B9">
        <w:rPr>
          <w:rFonts w:ascii="Times New Roman" w:eastAsia="Times New Roman" w:hAnsi="Times New Roman" w:cs="Times New Roman"/>
          <w:kern w:val="2"/>
          <w:sz w:val="24"/>
          <w:szCs w:val="24"/>
        </w:rPr>
        <w:t>Vérification automatique des données</w:t>
      </w:r>
      <w:r w:rsidR="004E75C8" w:rsidRPr="001634B9">
        <w:rPr>
          <w:rFonts w:ascii="Times New Roman" w:eastAsia="Times New Roman" w:hAnsi="Times New Roman" w:cs="Times New Roman"/>
          <w:kern w:val="2"/>
          <w:sz w:val="24"/>
          <w:szCs w:val="24"/>
        </w:rPr>
        <w:t xml:space="preserve"> </w:t>
      </w:r>
      <w:r w:rsidRPr="001634B9">
        <w:rPr>
          <w:rFonts w:ascii="Times New Roman" w:eastAsia="Times New Roman" w:hAnsi="Times New Roman" w:cs="Times New Roman"/>
          <w:kern w:val="2"/>
          <w:sz w:val="24"/>
          <w:szCs w:val="24"/>
        </w:rPr>
        <w:t>: Implémenter des contrôles automatisés pour garantir l'exactitude et la cohérence des déclarations.</w:t>
      </w:r>
    </w:p>
    <w:p w14:paraId="60C6F903" w14:textId="049CB487" w:rsidR="005924C2" w:rsidRPr="001634B9" w:rsidRDefault="005924C2" w:rsidP="001634B9">
      <w:pPr>
        <w:pStyle w:val="Paragraphedeliste"/>
        <w:numPr>
          <w:ilvl w:val="0"/>
          <w:numId w:val="122"/>
        </w:numPr>
        <w:spacing w:before="120" w:after="0" w:line="360" w:lineRule="auto"/>
        <w:jc w:val="both"/>
        <w:rPr>
          <w:rFonts w:ascii="Times New Roman" w:eastAsia="Times New Roman" w:hAnsi="Times New Roman" w:cs="Times New Roman"/>
          <w:kern w:val="2"/>
          <w:sz w:val="24"/>
          <w:szCs w:val="24"/>
        </w:rPr>
      </w:pPr>
      <w:r w:rsidRPr="001634B9">
        <w:rPr>
          <w:rFonts w:ascii="Times New Roman" w:eastAsia="Times New Roman" w:hAnsi="Times New Roman" w:cs="Times New Roman"/>
          <w:kern w:val="2"/>
          <w:sz w:val="24"/>
          <w:szCs w:val="24"/>
        </w:rPr>
        <w:t>Identification des risques potentiels de fraude</w:t>
      </w:r>
      <w:r w:rsidR="004E75C8" w:rsidRPr="001634B9">
        <w:rPr>
          <w:rFonts w:ascii="Times New Roman" w:eastAsia="Times New Roman" w:hAnsi="Times New Roman" w:cs="Times New Roman"/>
          <w:kern w:val="2"/>
          <w:sz w:val="24"/>
          <w:szCs w:val="24"/>
        </w:rPr>
        <w:t xml:space="preserve"> </w:t>
      </w:r>
      <w:r w:rsidRPr="001634B9">
        <w:rPr>
          <w:rFonts w:ascii="Times New Roman" w:eastAsia="Times New Roman" w:hAnsi="Times New Roman" w:cs="Times New Roman"/>
          <w:kern w:val="2"/>
          <w:sz w:val="24"/>
          <w:szCs w:val="24"/>
        </w:rPr>
        <w:t>: Détecter les anomalies et les schémas suspects qui pourraient indiquer une fraude fiscale.</w:t>
      </w:r>
    </w:p>
    <w:p w14:paraId="4C4BDF00" w14:textId="3ACA7950" w:rsidR="005924C2" w:rsidRPr="001634B9" w:rsidRDefault="005924C2" w:rsidP="001634B9">
      <w:pPr>
        <w:pStyle w:val="Paragraphedeliste"/>
        <w:numPr>
          <w:ilvl w:val="0"/>
          <w:numId w:val="122"/>
        </w:numPr>
        <w:spacing w:before="120" w:after="0" w:line="360" w:lineRule="auto"/>
        <w:jc w:val="both"/>
        <w:rPr>
          <w:rFonts w:ascii="Times New Roman" w:eastAsia="Times New Roman" w:hAnsi="Times New Roman" w:cs="Times New Roman"/>
          <w:kern w:val="2"/>
          <w:sz w:val="24"/>
          <w:szCs w:val="24"/>
        </w:rPr>
      </w:pPr>
      <w:r w:rsidRPr="001634B9">
        <w:rPr>
          <w:rFonts w:ascii="Times New Roman" w:eastAsia="Times New Roman" w:hAnsi="Times New Roman" w:cs="Times New Roman"/>
          <w:kern w:val="2"/>
          <w:sz w:val="24"/>
          <w:szCs w:val="24"/>
        </w:rPr>
        <w:lastRenderedPageBreak/>
        <w:t>Rappels et notifications</w:t>
      </w:r>
      <w:r w:rsidR="004E75C8" w:rsidRPr="001634B9">
        <w:rPr>
          <w:rFonts w:ascii="Times New Roman" w:eastAsia="Times New Roman" w:hAnsi="Times New Roman" w:cs="Times New Roman"/>
          <w:kern w:val="2"/>
          <w:sz w:val="24"/>
          <w:szCs w:val="24"/>
        </w:rPr>
        <w:t xml:space="preserve"> </w:t>
      </w:r>
      <w:r w:rsidRPr="001634B9">
        <w:rPr>
          <w:rFonts w:ascii="Times New Roman" w:eastAsia="Times New Roman" w:hAnsi="Times New Roman" w:cs="Times New Roman"/>
          <w:kern w:val="2"/>
          <w:sz w:val="24"/>
          <w:szCs w:val="24"/>
        </w:rPr>
        <w:t>: Envoyer des rappels aux entreprises pour les dates limites de déclaration et les informer des changements réglementaires.</w:t>
      </w:r>
    </w:p>
    <w:p w14:paraId="15B6E6F5" w14:textId="153C064D" w:rsidR="005924C2" w:rsidRPr="001634B9" w:rsidRDefault="005924C2" w:rsidP="001634B9">
      <w:pPr>
        <w:pStyle w:val="Paragraphedeliste"/>
        <w:numPr>
          <w:ilvl w:val="0"/>
          <w:numId w:val="122"/>
        </w:numPr>
        <w:spacing w:before="120" w:after="0" w:line="360" w:lineRule="auto"/>
        <w:jc w:val="both"/>
        <w:rPr>
          <w:rFonts w:ascii="Times New Roman" w:eastAsia="Times New Roman" w:hAnsi="Times New Roman" w:cs="Times New Roman"/>
          <w:kern w:val="2"/>
          <w:sz w:val="24"/>
          <w:szCs w:val="24"/>
        </w:rPr>
      </w:pPr>
      <w:r w:rsidRPr="001634B9">
        <w:rPr>
          <w:rFonts w:ascii="Times New Roman" w:eastAsia="Times New Roman" w:hAnsi="Times New Roman" w:cs="Times New Roman"/>
          <w:kern w:val="2"/>
          <w:sz w:val="24"/>
          <w:szCs w:val="24"/>
        </w:rPr>
        <w:t>Intégration avec les systèmes de recouvrement de la TVA</w:t>
      </w:r>
      <w:r w:rsidR="004E75C8" w:rsidRPr="001634B9">
        <w:rPr>
          <w:rFonts w:ascii="Times New Roman" w:eastAsia="Times New Roman" w:hAnsi="Times New Roman" w:cs="Times New Roman"/>
          <w:kern w:val="2"/>
          <w:sz w:val="24"/>
          <w:szCs w:val="24"/>
        </w:rPr>
        <w:t xml:space="preserve"> </w:t>
      </w:r>
      <w:r w:rsidRPr="001634B9">
        <w:rPr>
          <w:rFonts w:ascii="Times New Roman" w:eastAsia="Times New Roman" w:hAnsi="Times New Roman" w:cs="Times New Roman"/>
          <w:kern w:val="2"/>
          <w:sz w:val="24"/>
          <w:szCs w:val="24"/>
        </w:rPr>
        <w:t>: Faciliter le partage des données avec les autorités fiscales pour une meilleure collecte des recettes.</w:t>
      </w:r>
    </w:p>
    <w:p w14:paraId="0D3F654F" w14:textId="2E44ABE2" w:rsidR="005924C2" w:rsidRPr="00151D69" w:rsidRDefault="005924C2" w:rsidP="001634B9">
      <w:pPr>
        <w:pStyle w:val="Paragraphedeliste"/>
        <w:numPr>
          <w:ilvl w:val="0"/>
          <w:numId w:val="122"/>
        </w:numPr>
        <w:spacing w:before="120" w:after="0" w:line="360" w:lineRule="auto"/>
        <w:jc w:val="both"/>
        <w:rPr>
          <w:rFonts w:ascii="Times New Roman" w:eastAsia="Times New Roman" w:hAnsi="Times New Roman" w:cs="Times New Roman"/>
          <w:kern w:val="2"/>
          <w:sz w:val="24"/>
          <w:szCs w:val="24"/>
        </w:rPr>
      </w:pPr>
      <w:r w:rsidRPr="001634B9">
        <w:rPr>
          <w:rFonts w:ascii="Times New Roman" w:eastAsia="Times New Roman" w:hAnsi="Times New Roman" w:cs="Times New Roman"/>
          <w:kern w:val="2"/>
          <w:sz w:val="24"/>
          <w:szCs w:val="24"/>
        </w:rPr>
        <w:t>Mise à jour</w:t>
      </w:r>
      <w:r w:rsidRPr="00151D69">
        <w:rPr>
          <w:rFonts w:ascii="Times New Roman" w:eastAsia="Times New Roman" w:hAnsi="Times New Roman" w:cs="Times New Roman"/>
          <w:b/>
          <w:bCs/>
          <w:kern w:val="2"/>
          <w:sz w:val="24"/>
          <w:szCs w:val="24"/>
        </w:rPr>
        <w:t xml:space="preserve"> régulière de l’application :</w:t>
      </w:r>
      <w:r w:rsidRPr="00151D69">
        <w:rPr>
          <w:rFonts w:ascii="Times New Roman" w:eastAsia="Times New Roman" w:hAnsi="Times New Roman" w:cs="Times New Roman"/>
          <w:kern w:val="2"/>
          <w:sz w:val="24"/>
          <w:szCs w:val="24"/>
        </w:rPr>
        <w:t xml:space="preserve"> Assurer que l'application est conforme aux dernières lois et réglementations fiscales.</w:t>
      </w:r>
    </w:p>
    <w:p w14:paraId="6C993574" w14:textId="23340A0A" w:rsidR="00DC4927" w:rsidRPr="00D17F47" w:rsidRDefault="00DC4927" w:rsidP="00AC7079">
      <w:pPr>
        <w:spacing w:before="120" w:after="0" w:line="360" w:lineRule="auto"/>
        <w:jc w:val="both"/>
        <w:rPr>
          <w:rFonts w:ascii="Times New Roman" w:eastAsia="Times New Roman" w:hAnsi="Times New Roman" w:cs="Times New Roman"/>
          <w:b/>
          <w:bCs/>
          <w:kern w:val="2"/>
          <w:sz w:val="24"/>
          <w:szCs w:val="24"/>
        </w:rPr>
      </w:pPr>
      <w:r w:rsidRPr="00D17F47">
        <w:rPr>
          <w:rFonts w:ascii="Times New Roman" w:eastAsia="Times New Roman" w:hAnsi="Times New Roman" w:cs="Times New Roman"/>
          <w:b/>
          <w:bCs/>
          <w:kern w:val="2"/>
          <w:sz w:val="24"/>
          <w:szCs w:val="24"/>
        </w:rPr>
        <w:t>Amélioration de l'expérience utilisateur</w:t>
      </w:r>
    </w:p>
    <w:p w14:paraId="765E00A6" w14:textId="1A9D81BE" w:rsidR="005924C2" w:rsidRPr="001634B9" w:rsidRDefault="005924C2" w:rsidP="00FB3B37">
      <w:pPr>
        <w:spacing w:before="120" w:after="0" w:line="360" w:lineRule="auto"/>
        <w:ind w:firstLine="708"/>
        <w:jc w:val="both"/>
        <w:rPr>
          <w:rFonts w:ascii="Times New Roman" w:eastAsia="Times New Roman" w:hAnsi="Times New Roman" w:cs="Times New Roman"/>
          <w:kern w:val="2"/>
          <w:sz w:val="24"/>
          <w:szCs w:val="24"/>
        </w:rPr>
      </w:pPr>
      <w:r w:rsidRPr="003E5707">
        <w:rPr>
          <w:rFonts w:ascii="Times New Roman" w:eastAsia="Times New Roman" w:hAnsi="Times New Roman" w:cs="Times New Roman"/>
          <w:b/>
          <w:bCs/>
          <w:kern w:val="2"/>
          <w:sz w:val="24"/>
          <w:szCs w:val="24"/>
        </w:rPr>
        <w:t>Interface utilisateur intuitive et conviviale</w:t>
      </w:r>
      <w:r w:rsidR="004E75C8" w:rsidRPr="003E5707">
        <w:rPr>
          <w:rFonts w:ascii="Times New Roman" w:eastAsia="Times New Roman" w:hAnsi="Times New Roman" w:cs="Times New Roman"/>
          <w:b/>
          <w:bCs/>
          <w:kern w:val="2"/>
          <w:sz w:val="24"/>
          <w:szCs w:val="24"/>
        </w:rPr>
        <w:t xml:space="preserve"> </w:t>
      </w:r>
      <w:r w:rsidRPr="003E5707">
        <w:rPr>
          <w:rFonts w:ascii="Times New Roman" w:eastAsia="Times New Roman" w:hAnsi="Times New Roman" w:cs="Times New Roman"/>
          <w:b/>
          <w:bCs/>
          <w:kern w:val="2"/>
          <w:sz w:val="24"/>
          <w:szCs w:val="24"/>
        </w:rPr>
        <w:t>:</w:t>
      </w:r>
      <w:r w:rsidRPr="001634B9">
        <w:rPr>
          <w:rFonts w:ascii="Times New Roman" w:eastAsia="Times New Roman" w:hAnsi="Times New Roman" w:cs="Times New Roman"/>
          <w:kern w:val="2"/>
          <w:sz w:val="24"/>
          <w:szCs w:val="24"/>
        </w:rPr>
        <w:t xml:space="preserve"> Concevoir une interface ergonomique et accessible pour tous les utilisateurs.</w:t>
      </w:r>
    </w:p>
    <w:p w14:paraId="0F4BC6A9" w14:textId="27871F61" w:rsidR="005924C2" w:rsidRPr="001634B9" w:rsidRDefault="005924C2" w:rsidP="00FB3B37">
      <w:pPr>
        <w:spacing w:before="120" w:after="0" w:line="360" w:lineRule="auto"/>
        <w:ind w:firstLine="708"/>
        <w:jc w:val="both"/>
        <w:rPr>
          <w:rFonts w:ascii="Times New Roman" w:eastAsia="Times New Roman" w:hAnsi="Times New Roman" w:cs="Times New Roman"/>
          <w:kern w:val="2"/>
          <w:sz w:val="24"/>
          <w:szCs w:val="24"/>
        </w:rPr>
      </w:pPr>
      <w:r w:rsidRPr="003E5707">
        <w:rPr>
          <w:rFonts w:ascii="Times New Roman" w:eastAsia="Times New Roman" w:hAnsi="Times New Roman" w:cs="Times New Roman"/>
          <w:b/>
          <w:bCs/>
          <w:kern w:val="2"/>
          <w:sz w:val="24"/>
          <w:szCs w:val="24"/>
        </w:rPr>
        <w:t>Adaptation aux différents navigateurs et appareils</w:t>
      </w:r>
      <w:r w:rsidR="004E75C8" w:rsidRPr="003E5707">
        <w:rPr>
          <w:rFonts w:ascii="Times New Roman" w:eastAsia="Times New Roman" w:hAnsi="Times New Roman" w:cs="Times New Roman"/>
          <w:b/>
          <w:bCs/>
          <w:kern w:val="2"/>
          <w:sz w:val="24"/>
          <w:szCs w:val="24"/>
        </w:rPr>
        <w:t xml:space="preserve"> </w:t>
      </w:r>
      <w:r w:rsidRPr="003E5707">
        <w:rPr>
          <w:rFonts w:ascii="Times New Roman" w:eastAsia="Times New Roman" w:hAnsi="Times New Roman" w:cs="Times New Roman"/>
          <w:b/>
          <w:bCs/>
          <w:kern w:val="2"/>
          <w:sz w:val="24"/>
          <w:szCs w:val="24"/>
        </w:rPr>
        <w:t>:</w:t>
      </w:r>
      <w:r w:rsidRPr="001634B9">
        <w:rPr>
          <w:rFonts w:ascii="Times New Roman" w:eastAsia="Times New Roman" w:hAnsi="Times New Roman" w:cs="Times New Roman"/>
          <w:kern w:val="2"/>
          <w:sz w:val="24"/>
          <w:szCs w:val="24"/>
        </w:rPr>
        <w:t xml:space="preserve"> Garantir que l'application fonctionne correctement sur une variété de navigateurs web et d'appareils mobiles.</w:t>
      </w:r>
    </w:p>
    <w:p w14:paraId="6910F9AA" w14:textId="05CB9F6A" w:rsidR="005924C2" w:rsidRPr="001634B9" w:rsidRDefault="005924C2" w:rsidP="00FB3B37">
      <w:pPr>
        <w:spacing w:before="120" w:after="0" w:line="360" w:lineRule="auto"/>
        <w:ind w:firstLine="708"/>
        <w:jc w:val="both"/>
        <w:rPr>
          <w:rFonts w:ascii="Times New Roman" w:eastAsia="Times New Roman" w:hAnsi="Times New Roman" w:cs="Times New Roman"/>
          <w:kern w:val="2"/>
          <w:sz w:val="24"/>
          <w:szCs w:val="24"/>
        </w:rPr>
      </w:pPr>
      <w:r w:rsidRPr="003E5707">
        <w:rPr>
          <w:rFonts w:ascii="Times New Roman" w:eastAsia="Times New Roman" w:hAnsi="Times New Roman" w:cs="Times New Roman"/>
          <w:b/>
          <w:bCs/>
          <w:kern w:val="2"/>
          <w:sz w:val="24"/>
          <w:szCs w:val="24"/>
        </w:rPr>
        <w:t>Disponibilité en plusieurs langues</w:t>
      </w:r>
      <w:r w:rsidR="004E75C8" w:rsidRPr="003E5707">
        <w:rPr>
          <w:rFonts w:ascii="Times New Roman" w:eastAsia="Times New Roman" w:hAnsi="Times New Roman" w:cs="Times New Roman"/>
          <w:b/>
          <w:bCs/>
          <w:kern w:val="2"/>
          <w:sz w:val="24"/>
          <w:szCs w:val="24"/>
        </w:rPr>
        <w:t xml:space="preserve"> </w:t>
      </w:r>
      <w:r w:rsidRPr="003E5707">
        <w:rPr>
          <w:rFonts w:ascii="Times New Roman" w:eastAsia="Times New Roman" w:hAnsi="Times New Roman" w:cs="Times New Roman"/>
          <w:b/>
          <w:bCs/>
          <w:kern w:val="2"/>
          <w:sz w:val="24"/>
          <w:szCs w:val="24"/>
        </w:rPr>
        <w:t>:</w:t>
      </w:r>
      <w:r w:rsidRPr="001634B9">
        <w:rPr>
          <w:rFonts w:ascii="Times New Roman" w:eastAsia="Times New Roman" w:hAnsi="Times New Roman" w:cs="Times New Roman"/>
          <w:kern w:val="2"/>
          <w:sz w:val="24"/>
          <w:szCs w:val="24"/>
        </w:rPr>
        <w:t xml:space="preserve"> Traduire l'application et le contenu en français et dans d'autres langues locales.</w:t>
      </w:r>
    </w:p>
    <w:p w14:paraId="053D7012" w14:textId="6FAF4A72" w:rsidR="005924C2" w:rsidRPr="00D17F47" w:rsidRDefault="005924C2" w:rsidP="00AC7079">
      <w:pPr>
        <w:spacing w:before="120" w:after="0" w:line="360" w:lineRule="auto"/>
        <w:jc w:val="both"/>
        <w:rPr>
          <w:rFonts w:ascii="Times New Roman" w:eastAsia="Times New Roman" w:hAnsi="Times New Roman" w:cs="Times New Roman"/>
          <w:kern w:val="2"/>
          <w:sz w:val="24"/>
          <w:szCs w:val="24"/>
        </w:rPr>
      </w:pPr>
      <w:r w:rsidRPr="003E5707">
        <w:rPr>
          <w:rFonts w:ascii="Times New Roman" w:eastAsia="Times New Roman" w:hAnsi="Times New Roman" w:cs="Times New Roman"/>
          <w:b/>
          <w:bCs/>
          <w:kern w:val="2"/>
          <w:sz w:val="24"/>
          <w:szCs w:val="24"/>
        </w:rPr>
        <w:t>Collecte de commentaires des utilisateurs</w:t>
      </w:r>
      <w:r w:rsidR="004E75C8" w:rsidRPr="003E5707">
        <w:rPr>
          <w:rFonts w:ascii="Times New Roman" w:eastAsia="Times New Roman" w:hAnsi="Times New Roman" w:cs="Times New Roman"/>
          <w:b/>
          <w:bCs/>
          <w:kern w:val="2"/>
          <w:sz w:val="24"/>
          <w:szCs w:val="24"/>
        </w:rPr>
        <w:t xml:space="preserve"> </w:t>
      </w:r>
      <w:r w:rsidRPr="003E5707">
        <w:rPr>
          <w:rFonts w:ascii="Times New Roman" w:eastAsia="Times New Roman" w:hAnsi="Times New Roman" w:cs="Times New Roman"/>
          <w:b/>
          <w:bCs/>
          <w:kern w:val="2"/>
          <w:sz w:val="24"/>
          <w:szCs w:val="24"/>
        </w:rPr>
        <w:t>:</w:t>
      </w:r>
      <w:r w:rsidRPr="00D17F47">
        <w:rPr>
          <w:rFonts w:ascii="Times New Roman" w:eastAsia="Times New Roman" w:hAnsi="Times New Roman" w:cs="Times New Roman"/>
          <w:kern w:val="2"/>
          <w:sz w:val="24"/>
          <w:szCs w:val="24"/>
        </w:rPr>
        <w:t xml:space="preserve"> Mettre en place des mécanismes pour recueillir les commentaires des utilisateurs et améliorer continuellement l'application.</w:t>
      </w:r>
    </w:p>
    <w:p w14:paraId="4CA4969B" w14:textId="193F88E1" w:rsidR="00DC4927" w:rsidRPr="003679AF" w:rsidRDefault="00DC4927" w:rsidP="001634B9">
      <w:pPr>
        <w:pStyle w:val="Paragraphedeliste"/>
        <w:numPr>
          <w:ilvl w:val="0"/>
          <w:numId w:val="123"/>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Promotion et adoption de l'application</w:t>
      </w:r>
    </w:p>
    <w:p w14:paraId="29770EF4" w14:textId="3572E32D" w:rsidR="005924C2" w:rsidRPr="003679AF" w:rsidRDefault="005924C2" w:rsidP="001634B9">
      <w:pPr>
        <w:pStyle w:val="Paragraphedeliste"/>
        <w:numPr>
          <w:ilvl w:val="0"/>
          <w:numId w:val="123"/>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Campagnes de sensibilisation et de communication</w:t>
      </w:r>
      <w:r w:rsidR="004E75C8" w:rsidRPr="003679AF">
        <w:rPr>
          <w:rFonts w:ascii="Times New Roman" w:eastAsia="Times New Roman" w:hAnsi="Times New Roman" w:cs="Times New Roman"/>
          <w:kern w:val="2"/>
          <w:sz w:val="24"/>
          <w:szCs w:val="24"/>
        </w:rPr>
        <w:t xml:space="preserve"> </w:t>
      </w:r>
      <w:r w:rsidRPr="003679AF">
        <w:rPr>
          <w:rFonts w:ascii="Times New Roman" w:eastAsia="Times New Roman" w:hAnsi="Times New Roman" w:cs="Times New Roman"/>
          <w:kern w:val="2"/>
          <w:sz w:val="24"/>
          <w:szCs w:val="24"/>
        </w:rPr>
        <w:t>: Informer les entreprises sénégalaises de l'existence et des avantages de l'application.</w:t>
      </w:r>
    </w:p>
    <w:p w14:paraId="57858114" w14:textId="09637859" w:rsidR="005924C2" w:rsidRPr="003679AF" w:rsidRDefault="005924C2" w:rsidP="001634B9">
      <w:pPr>
        <w:pStyle w:val="Paragraphedeliste"/>
        <w:numPr>
          <w:ilvl w:val="0"/>
          <w:numId w:val="123"/>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Partenariats avec des organisations professionnelles</w:t>
      </w:r>
      <w:r w:rsidR="004E75C8" w:rsidRPr="003679AF">
        <w:rPr>
          <w:rFonts w:ascii="Times New Roman" w:eastAsia="Times New Roman" w:hAnsi="Times New Roman" w:cs="Times New Roman"/>
          <w:kern w:val="2"/>
          <w:sz w:val="24"/>
          <w:szCs w:val="24"/>
        </w:rPr>
        <w:t xml:space="preserve"> </w:t>
      </w:r>
      <w:r w:rsidRPr="003679AF">
        <w:rPr>
          <w:rFonts w:ascii="Times New Roman" w:eastAsia="Times New Roman" w:hAnsi="Times New Roman" w:cs="Times New Roman"/>
          <w:kern w:val="2"/>
          <w:sz w:val="24"/>
          <w:szCs w:val="24"/>
        </w:rPr>
        <w:t>: Collaborer avec des chambres de commerce et d'industrie pour promouvoir l'application auprès de leurs membres.</w:t>
      </w:r>
    </w:p>
    <w:p w14:paraId="37B5BF52" w14:textId="480CAC13" w:rsidR="005924C2" w:rsidRPr="003679AF" w:rsidRDefault="005924C2" w:rsidP="001634B9">
      <w:pPr>
        <w:pStyle w:val="Paragraphedeliste"/>
        <w:numPr>
          <w:ilvl w:val="0"/>
          <w:numId w:val="124"/>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Formation et assistance aux utilisateurs</w:t>
      </w:r>
      <w:r w:rsidR="004E75C8" w:rsidRPr="003679AF">
        <w:rPr>
          <w:rFonts w:ascii="Times New Roman" w:eastAsia="Times New Roman" w:hAnsi="Times New Roman" w:cs="Times New Roman"/>
          <w:kern w:val="2"/>
          <w:sz w:val="24"/>
          <w:szCs w:val="24"/>
        </w:rPr>
        <w:t xml:space="preserve"> </w:t>
      </w:r>
      <w:r w:rsidRPr="003679AF">
        <w:rPr>
          <w:rFonts w:ascii="Times New Roman" w:eastAsia="Times New Roman" w:hAnsi="Times New Roman" w:cs="Times New Roman"/>
          <w:kern w:val="2"/>
          <w:sz w:val="24"/>
          <w:szCs w:val="24"/>
        </w:rPr>
        <w:t>: Organiser des ateliers de formation et fournir une assistance technique aux entreprises pour les aider à utiliser l'application.</w:t>
      </w:r>
    </w:p>
    <w:p w14:paraId="52798B93" w14:textId="4367D755" w:rsidR="005924C2" w:rsidRPr="003679AF" w:rsidRDefault="005924C2" w:rsidP="001634B9">
      <w:pPr>
        <w:pStyle w:val="Paragraphedeliste"/>
        <w:numPr>
          <w:ilvl w:val="0"/>
          <w:numId w:val="124"/>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Intégration avec des logiciels de comptabilité</w:t>
      </w:r>
      <w:r w:rsidR="004E75C8" w:rsidRPr="003679AF">
        <w:rPr>
          <w:rFonts w:ascii="Times New Roman" w:eastAsia="Times New Roman" w:hAnsi="Times New Roman" w:cs="Times New Roman"/>
          <w:kern w:val="2"/>
          <w:sz w:val="24"/>
          <w:szCs w:val="24"/>
        </w:rPr>
        <w:t xml:space="preserve"> </w:t>
      </w:r>
      <w:r w:rsidRPr="003679AF">
        <w:rPr>
          <w:rFonts w:ascii="Times New Roman" w:eastAsia="Times New Roman" w:hAnsi="Times New Roman" w:cs="Times New Roman"/>
          <w:kern w:val="2"/>
          <w:sz w:val="24"/>
          <w:szCs w:val="24"/>
        </w:rPr>
        <w:t>: Développer des intégrations avec des logiciels de comptabilité populaires pour simplifier le processus de déclaration.</w:t>
      </w:r>
    </w:p>
    <w:p w14:paraId="72F317E5" w14:textId="7BEACEF8" w:rsidR="005924C2" w:rsidRPr="003679AF" w:rsidRDefault="005924C2" w:rsidP="001634B9">
      <w:pPr>
        <w:pStyle w:val="Paragraphedeliste"/>
        <w:numPr>
          <w:ilvl w:val="0"/>
          <w:numId w:val="124"/>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 xml:space="preserve">Mesurer l'impact et le succès de </w:t>
      </w:r>
      <w:r w:rsidR="004E75C8" w:rsidRPr="003679AF">
        <w:rPr>
          <w:rFonts w:ascii="Times New Roman" w:eastAsia="Times New Roman" w:hAnsi="Times New Roman" w:cs="Times New Roman"/>
          <w:kern w:val="2"/>
          <w:sz w:val="24"/>
          <w:szCs w:val="24"/>
        </w:rPr>
        <w:t>l’application :</w:t>
      </w:r>
      <w:r w:rsidRPr="003679AF">
        <w:rPr>
          <w:rFonts w:ascii="Times New Roman" w:eastAsia="Times New Roman" w:hAnsi="Times New Roman" w:cs="Times New Roman"/>
          <w:kern w:val="2"/>
          <w:sz w:val="24"/>
          <w:szCs w:val="24"/>
        </w:rPr>
        <w:t xml:space="preserve"> Suivre les indicateurs clés de performance (KPI) pour évaluer l'adoption et l'impact de l'application.</w:t>
      </w:r>
    </w:p>
    <w:p w14:paraId="37129F07" w14:textId="11447E74" w:rsidR="00DC4927" w:rsidRPr="00D17F47" w:rsidRDefault="00DC4927" w:rsidP="00AC7079">
      <w:pPr>
        <w:spacing w:before="120" w:after="0" w:line="360" w:lineRule="auto"/>
        <w:jc w:val="both"/>
        <w:rPr>
          <w:rFonts w:ascii="Times New Roman" w:eastAsia="Times New Roman" w:hAnsi="Times New Roman" w:cs="Times New Roman"/>
          <w:b/>
          <w:bCs/>
          <w:color w:val="FF0000"/>
          <w:kern w:val="2"/>
          <w:sz w:val="24"/>
          <w:szCs w:val="24"/>
        </w:rPr>
      </w:pPr>
      <w:r w:rsidRPr="00D17F47">
        <w:rPr>
          <w:rFonts w:ascii="Times New Roman" w:eastAsia="Times New Roman" w:hAnsi="Times New Roman" w:cs="Times New Roman"/>
          <w:b/>
          <w:bCs/>
          <w:kern w:val="2"/>
          <w:sz w:val="24"/>
          <w:szCs w:val="24"/>
        </w:rPr>
        <w:t>Gestion et maintenance continues</w:t>
      </w:r>
    </w:p>
    <w:p w14:paraId="7D95DF36" w14:textId="36DDEA42" w:rsidR="005924C2" w:rsidRPr="003679AF" w:rsidRDefault="005924C2" w:rsidP="001634B9">
      <w:pPr>
        <w:pStyle w:val="Paragraphedeliste"/>
        <w:numPr>
          <w:ilvl w:val="0"/>
          <w:numId w:val="125"/>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 xml:space="preserve">Surveillance des performances et de la </w:t>
      </w:r>
      <w:r w:rsidR="004E75C8" w:rsidRPr="003679AF">
        <w:rPr>
          <w:rFonts w:ascii="Times New Roman" w:eastAsia="Times New Roman" w:hAnsi="Times New Roman" w:cs="Times New Roman"/>
          <w:kern w:val="2"/>
          <w:sz w:val="24"/>
          <w:szCs w:val="24"/>
        </w:rPr>
        <w:t>sécurité :</w:t>
      </w:r>
      <w:r w:rsidRPr="003679AF">
        <w:rPr>
          <w:rFonts w:ascii="Times New Roman" w:eastAsia="Times New Roman" w:hAnsi="Times New Roman" w:cs="Times New Roman"/>
          <w:kern w:val="2"/>
          <w:sz w:val="24"/>
          <w:szCs w:val="24"/>
        </w:rPr>
        <w:t xml:space="preserve"> Surveiller en permanence les performances de l'application et identifier les problèmes potentiels de sécurité.</w:t>
      </w:r>
    </w:p>
    <w:p w14:paraId="79A1199E" w14:textId="7A70B2A0" w:rsidR="005924C2" w:rsidRPr="003679AF" w:rsidRDefault="005924C2" w:rsidP="001634B9">
      <w:pPr>
        <w:pStyle w:val="Paragraphedeliste"/>
        <w:numPr>
          <w:ilvl w:val="0"/>
          <w:numId w:val="125"/>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Mises à jour et correctifs de bugs réguliers</w:t>
      </w:r>
      <w:r w:rsidR="004E75C8" w:rsidRPr="003679AF">
        <w:rPr>
          <w:rFonts w:ascii="Times New Roman" w:eastAsia="Times New Roman" w:hAnsi="Times New Roman" w:cs="Times New Roman"/>
          <w:kern w:val="2"/>
          <w:sz w:val="24"/>
          <w:szCs w:val="24"/>
        </w:rPr>
        <w:t xml:space="preserve"> </w:t>
      </w:r>
      <w:r w:rsidRPr="003679AF">
        <w:rPr>
          <w:rFonts w:ascii="Times New Roman" w:eastAsia="Times New Roman" w:hAnsi="Times New Roman" w:cs="Times New Roman"/>
          <w:kern w:val="2"/>
          <w:sz w:val="24"/>
          <w:szCs w:val="24"/>
        </w:rPr>
        <w:t>: Diffuser des mises à jour régulières pour ajouter de nouvelles fonctionnalités, corriger les bugs et améliorer les performances.</w:t>
      </w:r>
    </w:p>
    <w:p w14:paraId="3460BE1B" w14:textId="50819D5C" w:rsidR="005924C2" w:rsidRPr="003679AF" w:rsidRDefault="005924C2" w:rsidP="001634B9">
      <w:pPr>
        <w:pStyle w:val="Paragraphedeliste"/>
        <w:numPr>
          <w:ilvl w:val="0"/>
          <w:numId w:val="125"/>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lastRenderedPageBreak/>
        <w:t xml:space="preserve">Support technique </w:t>
      </w:r>
      <w:r w:rsidR="004E75C8" w:rsidRPr="003679AF">
        <w:rPr>
          <w:rFonts w:ascii="Times New Roman" w:eastAsia="Times New Roman" w:hAnsi="Times New Roman" w:cs="Times New Roman"/>
          <w:kern w:val="2"/>
          <w:sz w:val="24"/>
          <w:szCs w:val="24"/>
        </w:rPr>
        <w:t>continu :</w:t>
      </w:r>
      <w:r w:rsidRPr="003679AF">
        <w:rPr>
          <w:rFonts w:ascii="Times New Roman" w:eastAsia="Times New Roman" w:hAnsi="Times New Roman" w:cs="Times New Roman"/>
          <w:kern w:val="2"/>
          <w:sz w:val="24"/>
          <w:szCs w:val="24"/>
        </w:rPr>
        <w:t xml:space="preserve"> Fournir une assistance technique aux utilisateurs pour résoudre les problèmes et répondre aux questions.</w:t>
      </w:r>
    </w:p>
    <w:p w14:paraId="7E69E773" w14:textId="177EA85E" w:rsidR="005924C2" w:rsidRPr="003679AF" w:rsidRDefault="005924C2" w:rsidP="001634B9">
      <w:pPr>
        <w:pStyle w:val="Paragraphedeliste"/>
        <w:numPr>
          <w:ilvl w:val="0"/>
          <w:numId w:val="125"/>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 xml:space="preserve">Adaptation aux évolutions </w:t>
      </w:r>
      <w:r w:rsidR="004E75C8" w:rsidRPr="003679AF">
        <w:rPr>
          <w:rFonts w:ascii="Times New Roman" w:eastAsia="Times New Roman" w:hAnsi="Times New Roman" w:cs="Times New Roman"/>
          <w:kern w:val="2"/>
          <w:sz w:val="24"/>
          <w:szCs w:val="24"/>
        </w:rPr>
        <w:t>technologiques :</w:t>
      </w:r>
      <w:r w:rsidRPr="003679AF">
        <w:rPr>
          <w:rFonts w:ascii="Times New Roman" w:eastAsia="Times New Roman" w:hAnsi="Times New Roman" w:cs="Times New Roman"/>
          <w:kern w:val="2"/>
          <w:sz w:val="24"/>
          <w:szCs w:val="24"/>
        </w:rPr>
        <w:t xml:space="preserve"> Faire évoluer l'application pour s'adapter aux nouvelles technologies et aux besoins changeants des utilisateurs.</w:t>
      </w:r>
    </w:p>
    <w:p w14:paraId="3FE11838" w14:textId="710DDEBC" w:rsidR="005924C2" w:rsidRPr="003679AF" w:rsidRDefault="005924C2" w:rsidP="001634B9">
      <w:pPr>
        <w:pStyle w:val="Paragraphedeliste"/>
        <w:numPr>
          <w:ilvl w:val="0"/>
          <w:numId w:val="125"/>
        </w:numPr>
        <w:spacing w:before="120" w:after="0" w:line="360" w:lineRule="auto"/>
        <w:jc w:val="both"/>
        <w:rPr>
          <w:rFonts w:ascii="Times New Roman" w:eastAsia="Times New Roman" w:hAnsi="Times New Roman" w:cs="Times New Roman"/>
          <w:kern w:val="2"/>
          <w:sz w:val="24"/>
          <w:szCs w:val="24"/>
        </w:rPr>
      </w:pPr>
      <w:r w:rsidRPr="003679AF">
        <w:rPr>
          <w:rFonts w:ascii="Times New Roman" w:eastAsia="Times New Roman" w:hAnsi="Times New Roman" w:cs="Times New Roman"/>
          <w:kern w:val="2"/>
          <w:sz w:val="24"/>
          <w:szCs w:val="24"/>
        </w:rPr>
        <w:t xml:space="preserve">Évaluer la satisfaction des </w:t>
      </w:r>
      <w:r w:rsidR="004E75C8" w:rsidRPr="003679AF">
        <w:rPr>
          <w:rFonts w:ascii="Times New Roman" w:eastAsia="Times New Roman" w:hAnsi="Times New Roman" w:cs="Times New Roman"/>
          <w:kern w:val="2"/>
          <w:sz w:val="24"/>
          <w:szCs w:val="24"/>
        </w:rPr>
        <w:t>utilisateurs :</w:t>
      </w:r>
      <w:r w:rsidRPr="003679AF">
        <w:rPr>
          <w:rFonts w:ascii="Times New Roman" w:eastAsia="Times New Roman" w:hAnsi="Times New Roman" w:cs="Times New Roman"/>
          <w:kern w:val="2"/>
          <w:sz w:val="24"/>
          <w:szCs w:val="24"/>
        </w:rPr>
        <w:t xml:space="preserve"> Mener des enquêtes de satisfaction pour recueillir les commentaires des utilisateurs et améliorer l'application.</w:t>
      </w:r>
    </w:p>
    <w:p w14:paraId="718ABB22" w14:textId="77777777" w:rsidR="00BD65E7" w:rsidRPr="00D17F47" w:rsidRDefault="00BD65E7" w:rsidP="00AC7079">
      <w:pPr>
        <w:spacing w:before="120" w:after="0" w:line="360" w:lineRule="auto"/>
        <w:jc w:val="both"/>
        <w:rPr>
          <w:rFonts w:ascii="Times New Roman" w:eastAsia="Times New Roman" w:hAnsi="Times New Roman" w:cs="Times New Roman"/>
          <w:kern w:val="2"/>
          <w:sz w:val="24"/>
          <w:szCs w:val="24"/>
          <w:lang w:val="fr-SN"/>
        </w:rPr>
      </w:pPr>
    </w:p>
    <w:p w14:paraId="0C6875C1" w14:textId="77777777" w:rsidR="002E3044" w:rsidRPr="00D17F47" w:rsidRDefault="002E3044" w:rsidP="00AC7079">
      <w:pPr>
        <w:spacing w:before="120" w:after="0" w:line="360" w:lineRule="auto"/>
        <w:jc w:val="both"/>
        <w:rPr>
          <w:rFonts w:ascii="Times New Roman" w:eastAsia="Times New Roman" w:hAnsi="Times New Roman" w:cs="Times New Roman"/>
          <w:kern w:val="2"/>
          <w:sz w:val="24"/>
          <w:szCs w:val="24"/>
          <w:lang w:val="fr-SN"/>
        </w:rPr>
      </w:pPr>
    </w:p>
    <w:p w14:paraId="4C91E5ED" w14:textId="77777777" w:rsidR="002E3044" w:rsidRPr="00D17F47" w:rsidRDefault="002E3044" w:rsidP="00AC7079">
      <w:pPr>
        <w:spacing w:before="120" w:after="0" w:line="360" w:lineRule="auto"/>
        <w:jc w:val="both"/>
        <w:rPr>
          <w:rFonts w:ascii="Times New Roman" w:eastAsia="Times New Roman" w:hAnsi="Times New Roman" w:cs="Times New Roman"/>
          <w:b/>
          <w:bCs/>
          <w:kern w:val="2"/>
          <w:sz w:val="24"/>
          <w:szCs w:val="24"/>
          <w:lang w:val="fr-SN"/>
        </w:rPr>
      </w:pPr>
    </w:p>
    <w:p w14:paraId="59C3D822" w14:textId="77777777" w:rsidR="002E3044" w:rsidRPr="00D17F47" w:rsidRDefault="002E3044" w:rsidP="00AC7079">
      <w:pPr>
        <w:spacing w:before="120" w:after="0" w:line="360" w:lineRule="auto"/>
        <w:jc w:val="both"/>
        <w:rPr>
          <w:rFonts w:ascii="Times New Roman" w:eastAsia="Times New Roman" w:hAnsi="Times New Roman" w:cs="Times New Roman"/>
          <w:b/>
          <w:bCs/>
          <w:kern w:val="2"/>
          <w:sz w:val="24"/>
          <w:szCs w:val="24"/>
          <w:lang w:val="fr-SN"/>
        </w:rPr>
      </w:pPr>
    </w:p>
    <w:p w14:paraId="26A133B1" w14:textId="4B03AA33" w:rsidR="00A86862" w:rsidRPr="00D17F47" w:rsidRDefault="00A86862" w:rsidP="00AC7079">
      <w:pPr>
        <w:spacing w:before="120" w:after="0" w:line="360" w:lineRule="auto"/>
        <w:jc w:val="both"/>
        <w:rPr>
          <w:rFonts w:ascii="Times New Roman" w:eastAsia="Times New Roman" w:hAnsi="Times New Roman" w:cs="Times New Roman"/>
          <w:b/>
          <w:bCs/>
          <w:kern w:val="2"/>
          <w:sz w:val="24"/>
          <w:szCs w:val="24"/>
          <w:u w:val="single"/>
          <w:lang w:val="fr-SN"/>
        </w:rPr>
        <w:sectPr w:rsidR="00A86862" w:rsidRPr="00D17F47" w:rsidSect="00B65F7E">
          <w:pgSz w:w="11906" w:h="16838"/>
          <w:pgMar w:top="1417" w:right="1417" w:bottom="1417" w:left="1417" w:header="708" w:footer="708" w:gutter="0"/>
          <w:cols w:space="708"/>
          <w:docGrid w:linePitch="360"/>
        </w:sectPr>
      </w:pPr>
    </w:p>
    <w:p w14:paraId="425A017A" w14:textId="77672F2C" w:rsidR="001634B9" w:rsidRPr="003E5707" w:rsidRDefault="00BD65E7" w:rsidP="003E5707">
      <w:pPr>
        <w:pStyle w:val="Titre3"/>
        <w:rPr>
          <w:rFonts w:ascii="Times New Roman" w:eastAsia="Times New Roman" w:hAnsi="Times New Roman" w:cs="Times New Roman"/>
          <w:b/>
          <w:bCs/>
          <w:color w:val="auto"/>
          <w:kern w:val="2"/>
          <w:sz w:val="28"/>
          <w:szCs w:val="28"/>
          <w:lang w:val="fr-SN"/>
        </w:rPr>
      </w:pPr>
      <w:r w:rsidRPr="001634B9">
        <w:rPr>
          <w:rFonts w:ascii="Times New Roman" w:eastAsia="Times New Roman" w:hAnsi="Times New Roman" w:cs="Times New Roman"/>
          <w:b/>
          <w:bCs/>
          <w:color w:val="auto"/>
          <w:kern w:val="2"/>
          <w:sz w:val="28"/>
          <w:szCs w:val="28"/>
          <w:lang w:val="fr-SN"/>
        </w:rPr>
        <w:lastRenderedPageBreak/>
        <w:t xml:space="preserve">2.4 </w:t>
      </w:r>
      <w:r w:rsidR="002073B9">
        <w:rPr>
          <w:rFonts w:ascii="Times New Roman" w:eastAsia="Times New Roman" w:hAnsi="Times New Roman" w:cs="Times New Roman"/>
          <w:b/>
          <w:bCs/>
          <w:color w:val="auto"/>
          <w:kern w:val="2"/>
          <w:sz w:val="28"/>
          <w:szCs w:val="28"/>
          <w:lang w:val="fr-SN"/>
        </w:rPr>
        <w:t xml:space="preserve">Définition d’un </w:t>
      </w:r>
      <w:r w:rsidR="00A86862" w:rsidRPr="001634B9">
        <w:rPr>
          <w:rFonts w:ascii="Times New Roman" w:eastAsia="Times New Roman" w:hAnsi="Times New Roman" w:cs="Times New Roman"/>
          <w:b/>
          <w:bCs/>
          <w:color w:val="auto"/>
          <w:kern w:val="2"/>
          <w:sz w:val="28"/>
          <w:szCs w:val="28"/>
          <w:lang w:val="fr-SN"/>
        </w:rPr>
        <w:t>Plan stratégique </w:t>
      </w:r>
    </w:p>
    <w:p w14:paraId="159761CC" w14:textId="552DEF93" w:rsidR="002447D4" w:rsidRDefault="002447D4" w:rsidP="002447D4">
      <w:pPr>
        <w:pStyle w:val="Lgende"/>
        <w:keepNext/>
      </w:pPr>
      <w:bookmarkStart w:id="25" w:name="_Toc165277598"/>
      <w:r>
        <w:t xml:space="preserve">Tableau </w:t>
      </w:r>
      <w:fldSimple w:instr=" SEQ Tableau \* ARABIC ">
        <w:r w:rsidR="00374B9A">
          <w:rPr>
            <w:noProof/>
          </w:rPr>
          <w:t>2</w:t>
        </w:r>
      </w:fldSimple>
      <w:r>
        <w:t>: Plan stratégique</w:t>
      </w:r>
      <w:bookmarkEnd w:id="25"/>
    </w:p>
    <w:tbl>
      <w:tblPr>
        <w:tblStyle w:val="Grilledutableau"/>
        <w:tblW w:w="0" w:type="auto"/>
        <w:tblLook w:val="04A0" w:firstRow="1" w:lastRow="0" w:firstColumn="1" w:lastColumn="0" w:noHBand="0" w:noVBand="1"/>
      </w:tblPr>
      <w:tblGrid>
        <w:gridCol w:w="3498"/>
        <w:gridCol w:w="4152"/>
        <w:gridCol w:w="3969"/>
        <w:gridCol w:w="2375"/>
      </w:tblGrid>
      <w:tr w:rsidR="00A86862" w:rsidRPr="0078753B" w14:paraId="3EF37C71" w14:textId="77777777" w:rsidTr="001634B9">
        <w:tc>
          <w:tcPr>
            <w:tcW w:w="3498" w:type="dxa"/>
            <w:tcBorders>
              <w:bottom w:val="double" w:sz="4" w:space="0" w:color="000000"/>
              <w:right w:val="double" w:sz="4" w:space="0" w:color="000000"/>
            </w:tcBorders>
            <w:shd w:val="clear" w:color="auto" w:fill="FB5924"/>
          </w:tcPr>
          <w:p w14:paraId="4A1BAD9C"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center"/>
              <w:rPr>
                <w:rFonts w:ascii="Times New Roman" w:hAnsi="Times New Roman" w:cs="Times New Roman"/>
                <w:kern w:val="0"/>
                <w:lang w:val="fr-FR"/>
              </w:rPr>
            </w:pPr>
            <w:r w:rsidRPr="0078753B">
              <w:rPr>
                <w:rFonts w:ascii="Times New Roman" w:eastAsia="Times New Roman" w:hAnsi="Times New Roman" w:cs="Times New Roman"/>
                <w:b/>
                <w:bCs/>
                <w:color w:val="FFFFFF"/>
              </w:rPr>
              <w:t>AXES STRATÉGIQUES</w:t>
            </w:r>
          </w:p>
        </w:tc>
        <w:tc>
          <w:tcPr>
            <w:tcW w:w="4152" w:type="dxa"/>
            <w:tcBorders>
              <w:left w:val="double" w:sz="4" w:space="0" w:color="000000"/>
              <w:bottom w:val="double" w:sz="4" w:space="0" w:color="000000"/>
              <w:right w:val="double" w:sz="4" w:space="0" w:color="000000"/>
            </w:tcBorders>
            <w:shd w:val="clear" w:color="auto" w:fill="FB5924"/>
          </w:tcPr>
          <w:p w14:paraId="22E0104B"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center"/>
              <w:rPr>
                <w:rFonts w:ascii="Times New Roman" w:hAnsi="Times New Roman" w:cs="Times New Roman"/>
                <w:kern w:val="0"/>
                <w:lang w:val="fr-FR"/>
              </w:rPr>
            </w:pPr>
            <w:r w:rsidRPr="0078753B">
              <w:rPr>
                <w:rFonts w:ascii="Times New Roman" w:eastAsia="Times New Roman" w:hAnsi="Times New Roman" w:cs="Times New Roman"/>
                <w:b/>
                <w:bCs/>
                <w:color w:val="FFFFFF"/>
              </w:rPr>
              <w:t>OBJECTIFS STRATÉGIQUES</w:t>
            </w:r>
          </w:p>
        </w:tc>
        <w:tc>
          <w:tcPr>
            <w:tcW w:w="3969" w:type="dxa"/>
            <w:tcBorders>
              <w:left w:val="double" w:sz="4" w:space="0" w:color="000000"/>
              <w:bottom w:val="double" w:sz="4" w:space="0" w:color="000000"/>
              <w:right w:val="double" w:sz="4" w:space="0" w:color="000000"/>
            </w:tcBorders>
            <w:shd w:val="clear" w:color="auto" w:fill="FB5924"/>
          </w:tcPr>
          <w:p w14:paraId="08DDBFD4"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center"/>
              <w:rPr>
                <w:rFonts w:ascii="Times New Roman" w:hAnsi="Times New Roman" w:cs="Times New Roman"/>
                <w:kern w:val="0"/>
                <w:lang w:val="fr-FR"/>
              </w:rPr>
            </w:pPr>
            <w:r w:rsidRPr="0078753B">
              <w:rPr>
                <w:rFonts w:ascii="Times New Roman" w:eastAsia="Times New Roman" w:hAnsi="Times New Roman" w:cs="Times New Roman"/>
                <w:b/>
                <w:bCs/>
                <w:color w:val="FFFFFF"/>
              </w:rPr>
              <w:t>ACTIONS</w:t>
            </w:r>
          </w:p>
        </w:tc>
        <w:tc>
          <w:tcPr>
            <w:tcW w:w="2375" w:type="dxa"/>
            <w:tcBorders>
              <w:left w:val="double" w:sz="4" w:space="0" w:color="000000"/>
              <w:bottom w:val="double" w:sz="4" w:space="0" w:color="000000"/>
            </w:tcBorders>
            <w:shd w:val="clear" w:color="auto" w:fill="FB5924"/>
          </w:tcPr>
          <w:p w14:paraId="3E14CC6E"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center"/>
              <w:rPr>
                <w:rFonts w:ascii="Times New Roman" w:hAnsi="Times New Roman" w:cs="Times New Roman"/>
                <w:kern w:val="0"/>
                <w:lang w:val="fr-FR"/>
              </w:rPr>
            </w:pPr>
            <w:r w:rsidRPr="0078753B">
              <w:rPr>
                <w:rFonts w:ascii="Times New Roman" w:eastAsia="Times New Roman" w:hAnsi="Times New Roman" w:cs="Times New Roman"/>
                <w:b/>
                <w:bCs/>
                <w:color w:val="FFFFFF"/>
              </w:rPr>
              <w:t>DURÉES</w:t>
            </w:r>
          </w:p>
        </w:tc>
      </w:tr>
      <w:tr w:rsidR="00A86862" w:rsidRPr="0078753B" w14:paraId="2D1E9134" w14:textId="77777777" w:rsidTr="001634B9">
        <w:tc>
          <w:tcPr>
            <w:tcW w:w="3498" w:type="dxa"/>
            <w:tcBorders>
              <w:top w:val="double" w:sz="4" w:space="0" w:color="000000"/>
              <w:bottom w:val="double" w:sz="4" w:space="0" w:color="000000"/>
              <w:right w:val="double" w:sz="4" w:space="0" w:color="000000"/>
            </w:tcBorders>
            <w:shd w:val="clear" w:color="auto" w:fill="FB5924"/>
          </w:tcPr>
          <w:p w14:paraId="1DF9C4C8"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11FEFC4F"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7B456D73"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500DF161"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7E221965" w14:textId="3184D5E1"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color w:val="FFFFFF"/>
              </w:rPr>
              <w:t>Développement de l’application Web</w:t>
            </w:r>
          </w:p>
        </w:tc>
        <w:tc>
          <w:tcPr>
            <w:tcW w:w="4152" w:type="dxa"/>
            <w:tcBorders>
              <w:top w:val="double" w:sz="4" w:space="0" w:color="000000"/>
              <w:left w:val="double" w:sz="4" w:space="0" w:color="000000"/>
              <w:bottom w:val="double" w:sz="4" w:space="0" w:color="000000"/>
              <w:right w:val="double" w:sz="4" w:space="0" w:color="000000"/>
            </w:tcBorders>
          </w:tcPr>
          <w:p w14:paraId="7D352875" w14:textId="77777777" w:rsidR="00A86862" w:rsidRPr="0078753B" w:rsidRDefault="00A86862" w:rsidP="00AC7079">
            <w:pPr>
              <w:pStyle w:val="Paragraphedeliste"/>
              <w:numPr>
                <w:ilvl w:val="0"/>
                <w:numId w:val="12"/>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Concevoir et développer une application Web conviviale et sécurisée pour la déclaration de la TVA</w:t>
            </w:r>
          </w:p>
          <w:p w14:paraId="7B5DF893" w14:textId="77777777" w:rsidR="00A86862" w:rsidRPr="0078753B" w:rsidRDefault="00A86862" w:rsidP="00AC7079">
            <w:pPr>
              <w:numPr>
                <w:ilvl w:val="0"/>
                <w:numId w:val="9"/>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Renforcer la réputation de notre entreprise en établissant des partenariats avec la DGID.</w:t>
            </w:r>
          </w:p>
          <w:p w14:paraId="5F162B24"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tc>
        <w:tc>
          <w:tcPr>
            <w:tcW w:w="3969" w:type="dxa"/>
            <w:tcBorders>
              <w:top w:val="double" w:sz="4" w:space="0" w:color="000000"/>
              <w:left w:val="double" w:sz="4" w:space="0" w:color="000000"/>
              <w:bottom w:val="double" w:sz="4" w:space="0" w:color="000000"/>
              <w:right w:val="double" w:sz="4" w:space="0" w:color="000000"/>
            </w:tcBorders>
          </w:tcPr>
          <w:p w14:paraId="7081FB23" w14:textId="77777777" w:rsidR="00A86862" w:rsidRPr="0078753B" w:rsidRDefault="00A86862" w:rsidP="00AC7079">
            <w:pPr>
              <w:numPr>
                <w:ilvl w:val="0"/>
                <w:numId w:val="11"/>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Analyser les besoins des utilisateurs</w:t>
            </w:r>
          </w:p>
          <w:p w14:paraId="458C5F9B" w14:textId="77777777" w:rsidR="00A86862" w:rsidRPr="0078753B" w:rsidRDefault="00A86862" w:rsidP="00AC7079">
            <w:pPr>
              <w:numPr>
                <w:ilvl w:val="0"/>
                <w:numId w:val="11"/>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Concevoir l’interface utilisateur</w:t>
            </w:r>
          </w:p>
          <w:p w14:paraId="353C9ABF"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Développer les fonctionnalités de déclaration de TVA</w:t>
            </w:r>
          </w:p>
          <w:p w14:paraId="0E8C2277" w14:textId="7943B45D" w:rsidR="00A86862" w:rsidRPr="003679AF"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Mettre en place des accords de partenariat clairs et détaillés qui définissent les rôles et les responsabilités de chaque partie, ainsi que les résultats attendus.</w:t>
            </w:r>
          </w:p>
        </w:tc>
        <w:tc>
          <w:tcPr>
            <w:tcW w:w="2375" w:type="dxa"/>
            <w:tcBorders>
              <w:top w:val="double" w:sz="4" w:space="0" w:color="000000"/>
              <w:left w:val="double" w:sz="4" w:space="0" w:color="000000"/>
              <w:bottom w:val="double" w:sz="4" w:space="0" w:color="000000"/>
            </w:tcBorders>
          </w:tcPr>
          <w:p w14:paraId="3112E927"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3D87404E"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08BAC096"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7F7B0292"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 xml:space="preserve"> 6 Mois</w:t>
            </w:r>
          </w:p>
        </w:tc>
      </w:tr>
      <w:tr w:rsidR="00A86862" w:rsidRPr="0078753B" w14:paraId="095806EC" w14:textId="77777777" w:rsidTr="001634B9">
        <w:tc>
          <w:tcPr>
            <w:tcW w:w="3498" w:type="dxa"/>
            <w:tcBorders>
              <w:top w:val="double" w:sz="4" w:space="0" w:color="000000"/>
              <w:bottom w:val="double" w:sz="4" w:space="0" w:color="000000"/>
              <w:right w:val="double" w:sz="4" w:space="0" w:color="000000"/>
            </w:tcBorders>
            <w:shd w:val="clear" w:color="auto" w:fill="FB5924"/>
          </w:tcPr>
          <w:p w14:paraId="08B53C9B" w14:textId="77777777" w:rsidR="00A86862" w:rsidRPr="0078753B" w:rsidRDefault="00A86862" w:rsidP="00AC7079">
            <w:pPr>
              <w:spacing w:before="120" w:line="360" w:lineRule="auto"/>
              <w:ind w:left="1440"/>
              <w:jc w:val="both"/>
              <w:rPr>
                <w:rFonts w:ascii="Times New Roman" w:eastAsia="Times New Roman" w:hAnsi="Times New Roman" w:cs="Times New Roman"/>
                <w:color w:val="FFFFFF"/>
                <w:u w:val="single"/>
              </w:rPr>
            </w:pPr>
          </w:p>
          <w:p w14:paraId="78E4A8D3"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2AC36FA0"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17E2D61A"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2BE2A914" w14:textId="269E0998"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color w:val="FFFFFF"/>
              </w:rPr>
              <w:lastRenderedPageBreak/>
              <w:t>Recrutement et formation du personnel</w:t>
            </w:r>
          </w:p>
        </w:tc>
        <w:tc>
          <w:tcPr>
            <w:tcW w:w="4152" w:type="dxa"/>
            <w:tcBorders>
              <w:top w:val="double" w:sz="4" w:space="0" w:color="000000"/>
              <w:left w:val="double" w:sz="4" w:space="0" w:color="000000"/>
              <w:bottom w:val="double" w:sz="4" w:space="0" w:color="000000"/>
              <w:right w:val="double" w:sz="4" w:space="0" w:color="000000"/>
            </w:tcBorders>
          </w:tcPr>
          <w:p w14:paraId="317D2288"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rPr>
              <w:lastRenderedPageBreak/>
              <w:t>Recruter et former une équipe qualifiée pour soutenir le projet</w:t>
            </w:r>
          </w:p>
        </w:tc>
        <w:tc>
          <w:tcPr>
            <w:tcW w:w="3969" w:type="dxa"/>
            <w:tcBorders>
              <w:top w:val="double" w:sz="4" w:space="0" w:color="000000"/>
              <w:left w:val="double" w:sz="4" w:space="0" w:color="000000"/>
              <w:bottom w:val="double" w:sz="4" w:space="0" w:color="000000"/>
              <w:right w:val="double" w:sz="4" w:space="0" w:color="000000"/>
            </w:tcBorders>
          </w:tcPr>
          <w:p w14:paraId="28A29313" w14:textId="77777777" w:rsidR="00A86862" w:rsidRPr="0078753B" w:rsidRDefault="00A86862" w:rsidP="00AC7079">
            <w:pPr>
              <w:numPr>
                <w:ilvl w:val="0"/>
                <w:numId w:val="10"/>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Elaborer une description de poste détaillée pour chaque rôle.</w:t>
            </w:r>
          </w:p>
          <w:p w14:paraId="7FF1074E" w14:textId="77777777" w:rsidR="00A86862" w:rsidRPr="0078753B" w:rsidRDefault="00A86862" w:rsidP="00AC7079">
            <w:pPr>
              <w:numPr>
                <w:ilvl w:val="0"/>
                <w:numId w:val="10"/>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 xml:space="preserve">Diffuser les offres d’emplois </w:t>
            </w:r>
            <w:r w:rsidRPr="0078753B">
              <w:rPr>
                <w:rFonts w:ascii="Times New Roman" w:eastAsia="Times New Roman" w:hAnsi="Times New Roman" w:cs="Times New Roman"/>
              </w:rPr>
              <w:lastRenderedPageBreak/>
              <w:t>sur les plateformes pertinentes.</w:t>
            </w:r>
          </w:p>
          <w:p w14:paraId="5CB23F82" w14:textId="77777777" w:rsidR="00A86862" w:rsidRPr="0078753B" w:rsidRDefault="00A86862" w:rsidP="00AC7079">
            <w:pPr>
              <w:numPr>
                <w:ilvl w:val="0"/>
                <w:numId w:val="10"/>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Concevoir et dispenser un programme de formation</w:t>
            </w:r>
          </w:p>
          <w:p w14:paraId="3D3B47F3"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rPr>
              <w:t>Tests réguliers de la sécurité</w:t>
            </w:r>
          </w:p>
        </w:tc>
        <w:tc>
          <w:tcPr>
            <w:tcW w:w="2375" w:type="dxa"/>
            <w:tcBorders>
              <w:top w:val="double" w:sz="4" w:space="0" w:color="000000"/>
              <w:left w:val="double" w:sz="4" w:space="0" w:color="000000"/>
              <w:bottom w:val="double" w:sz="4" w:space="0" w:color="000000"/>
            </w:tcBorders>
          </w:tcPr>
          <w:p w14:paraId="26441A6F" w14:textId="77777777" w:rsidR="00A86862" w:rsidRPr="0078753B" w:rsidRDefault="00A86862" w:rsidP="00AC7079">
            <w:p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lastRenderedPageBreak/>
              <w:t>3 Mois de recrutement</w:t>
            </w:r>
          </w:p>
          <w:p w14:paraId="1DB6D00B"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rPr>
              <w:t>1 Mois pour la formation</w:t>
            </w:r>
          </w:p>
        </w:tc>
      </w:tr>
      <w:tr w:rsidR="00A86862" w:rsidRPr="0078753B" w14:paraId="1D5A7206" w14:textId="77777777" w:rsidTr="001634B9">
        <w:tc>
          <w:tcPr>
            <w:tcW w:w="3498" w:type="dxa"/>
            <w:tcBorders>
              <w:top w:val="double" w:sz="4" w:space="0" w:color="000000"/>
              <w:right w:val="double" w:sz="4" w:space="0" w:color="000000"/>
            </w:tcBorders>
            <w:shd w:val="clear" w:color="auto" w:fill="FB5924"/>
          </w:tcPr>
          <w:p w14:paraId="4A6F26F1"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18AEF85A" w14:textId="77777777" w:rsidR="00C3055B" w:rsidRPr="0078753B" w:rsidRDefault="00C3055B"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eastAsia="Times New Roman" w:hAnsi="Times New Roman" w:cs="Times New Roman"/>
                <w:color w:val="FFFFFF"/>
              </w:rPr>
            </w:pPr>
          </w:p>
          <w:p w14:paraId="110E45CF" w14:textId="2535B6B5"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color w:val="FFFFFF"/>
              </w:rPr>
              <w:t>Stratégie Markéting et Promotion</w:t>
            </w:r>
          </w:p>
        </w:tc>
        <w:tc>
          <w:tcPr>
            <w:tcW w:w="4152" w:type="dxa"/>
            <w:tcBorders>
              <w:top w:val="double" w:sz="4" w:space="0" w:color="000000"/>
              <w:left w:val="double" w:sz="4" w:space="0" w:color="000000"/>
              <w:right w:val="double" w:sz="4" w:space="0" w:color="000000"/>
            </w:tcBorders>
          </w:tcPr>
          <w:p w14:paraId="6B98C0E8" w14:textId="6F207748" w:rsidR="00A86862" w:rsidRPr="0078753B" w:rsidRDefault="00A86862" w:rsidP="00AC7079">
            <w:pPr>
              <w:spacing w:before="120" w:after="240" w:line="360" w:lineRule="auto"/>
              <w:rPr>
                <w:rFonts w:ascii="Times New Roman" w:eastAsia="Times New Roman" w:hAnsi="Times New Roman" w:cs="Times New Roman"/>
              </w:rPr>
            </w:pPr>
            <w:r w:rsidRPr="0078753B">
              <w:rPr>
                <w:rFonts w:ascii="Times New Roman" w:eastAsia="Times New Roman" w:hAnsi="Times New Roman" w:cs="Times New Roman"/>
              </w:rPr>
              <w:t xml:space="preserve">Elaborer et mettre une stratégie markéting complète pour promouvoir l’application Web et les services </w:t>
            </w:r>
            <w:r w:rsidR="00CB33EA" w:rsidRPr="00AA3DC8">
              <w:rPr>
                <w:rFonts w:ascii="Times New Roman" w:eastAsia="Times New Roman" w:hAnsi="Times New Roman" w:cs="Times New Roman"/>
              </w:rPr>
              <w:t xml:space="preserve">de </w:t>
            </w:r>
            <w:r w:rsidRPr="0078753B">
              <w:rPr>
                <w:rFonts w:ascii="Times New Roman" w:eastAsia="Times New Roman" w:hAnsi="Times New Roman" w:cs="Times New Roman"/>
              </w:rPr>
              <w:t>sous-traitance fiscale</w:t>
            </w:r>
          </w:p>
          <w:p w14:paraId="5E2D72A6"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tc>
        <w:tc>
          <w:tcPr>
            <w:tcW w:w="3969" w:type="dxa"/>
            <w:tcBorders>
              <w:top w:val="double" w:sz="4" w:space="0" w:color="000000"/>
              <w:left w:val="double" w:sz="4" w:space="0" w:color="000000"/>
              <w:right w:val="double" w:sz="4" w:space="0" w:color="000000"/>
            </w:tcBorders>
          </w:tcPr>
          <w:p w14:paraId="10943994" w14:textId="77777777" w:rsidR="00A86862" w:rsidRPr="0078753B" w:rsidRDefault="00A86862" w:rsidP="00AC7079">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Définir le positionnement et le message markéting</w:t>
            </w:r>
          </w:p>
          <w:p w14:paraId="21718C21" w14:textId="3A6E29FC" w:rsidR="00A86862" w:rsidRPr="0078753B" w:rsidRDefault="00A86862" w:rsidP="00AC7079">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Développer d</w:t>
            </w:r>
            <w:r w:rsidR="00CB33EA">
              <w:rPr>
                <w:rFonts w:ascii="Times New Roman" w:eastAsia="Times New Roman" w:hAnsi="Times New Roman" w:cs="Times New Roman"/>
              </w:rPr>
              <w:t xml:space="preserve">u </w:t>
            </w:r>
            <w:r w:rsidRPr="0078753B">
              <w:rPr>
                <w:rFonts w:ascii="Times New Roman" w:eastAsia="Times New Roman" w:hAnsi="Times New Roman" w:cs="Times New Roman"/>
              </w:rPr>
              <w:t xml:space="preserve">contenu promotionnel (site Web, brochures, </w:t>
            </w:r>
            <w:r w:rsidR="004860B1" w:rsidRPr="0078753B">
              <w:rPr>
                <w:rFonts w:ascii="Times New Roman" w:eastAsia="Times New Roman" w:hAnsi="Times New Roman" w:cs="Times New Roman"/>
              </w:rPr>
              <w:t>etc.</w:t>
            </w:r>
            <w:r w:rsidRPr="0078753B">
              <w:rPr>
                <w:rFonts w:ascii="Times New Roman" w:eastAsia="Times New Roman" w:hAnsi="Times New Roman" w:cs="Times New Roman"/>
              </w:rPr>
              <w:t>)</w:t>
            </w:r>
          </w:p>
          <w:p w14:paraId="1C198BA8" w14:textId="77777777" w:rsidR="00A86862" w:rsidRPr="0078753B" w:rsidRDefault="00A86862" w:rsidP="00AC7079">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 xml:space="preserve">Planifier et exécuter des compagnes publicitaires en ligne </w:t>
            </w:r>
          </w:p>
          <w:p w14:paraId="1B0F7251" w14:textId="2F4D786C" w:rsidR="00A86862" w:rsidRPr="0078753B" w:rsidRDefault="00A86862" w:rsidP="00AC7079">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 xml:space="preserve">Encourager les clients à rester </w:t>
            </w:r>
            <w:r w:rsidRPr="00AA3DC8">
              <w:rPr>
                <w:rFonts w:ascii="Times New Roman" w:eastAsia="Times New Roman" w:hAnsi="Times New Roman" w:cs="Times New Roman"/>
              </w:rPr>
              <w:t>fidèle à la plateforme</w:t>
            </w:r>
          </w:p>
          <w:p w14:paraId="3AA14F70" w14:textId="77777777" w:rsidR="00A86862" w:rsidRPr="0078753B" w:rsidRDefault="00A86862" w:rsidP="00AC7079">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Obtenir des commentaires des clients.</w:t>
            </w:r>
          </w:p>
          <w:p w14:paraId="6C104C08" w14:textId="6F155C5A" w:rsidR="00A86862" w:rsidRPr="003679AF" w:rsidRDefault="00A86862" w:rsidP="003679AF">
            <w:pPr>
              <w:numPr>
                <w:ilvl w:val="0"/>
                <w:numId w:val="10"/>
              </w:numPr>
              <w:spacing w:before="120" w:line="360" w:lineRule="auto"/>
              <w:jc w:val="both"/>
              <w:rPr>
                <w:rFonts w:ascii="Times New Roman" w:eastAsia="Times New Roman" w:hAnsi="Times New Roman" w:cs="Times New Roman"/>
              </w:rPr>
            </w:pPr>
            <w:r w:rsidRPr="0078753B">
              <w:rPr>
                <w:rFonts w:ascii="Times New Roman" w:eastAsia="Times New Roman" w:hAnsi="Times New Roman" w:cs="Times New Roman"/>
              </w:rPr>
              <w:t>Établir une présence en ligne forte.</w:t>
            </w:r>
          </w:p>
        </w:tc>
        <w:tc>
          <w:tcPr>
            <w:tcW w:w="2375" w:type="dxa"/>
            <w:tcBorders>
              <w:top w:val="double" w:sz="4" w:space="0" w:color="000000"/>
              <w:left w:val="double" w:sz="4" w:space="0" w:color="000000"/>
            </w:tcBorders>
          </w:tcPr>
          <w:p w14:paraId="4841BF73"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4 Mois</w:t>
            </w:r>
          </w:p>
        </w:tc>
      </w:tr>
      <w:tr w:rsidR="00A86862" w:rsidRPr="0078753B" w14:paraId="7D316321" w14:textId="77777777" w:rsidTr="003B4B85">
        <w:tc>
          <w:tcPr>
            <w:tcW w:w="3498" w:type="dxa"/>
            <w:shd w:val="clear" w:color="auto" w:fill="FB5924"/>
          </w:tcPr>
          <w:p w14:paraId="31D52274"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color w:val="FFFFFF" w:themeColor="background1"/>
                <w:kern w:val="0"/>
                <w:lang w:val="fr-FR"/>
              </w:rPr>
            </w:pPr>
            <w:r w:rsidRPr="0078753B">
              <w:rPr>
                <w:rFonts w:ascii="Times New Roman" w:hAnsi="Times New Roman" w:cs="Times New Roman"/>
                <w:color w:val="FFFFFF" w:themeColor="background1"/>
                <w:kern w:val="0"/>
                <w:lang w:val="fr-FR"/>
              </w:rPr>
              <w:lastRenderedPageBreak/>
              <w:t>Lancement et Suivi</w:t>
            </w:r>
          </w:p>
        </w:tc>
        <w:tc>
          <w:tcPr>
            <w:tcW w:w="4152" w:type="dxa"/>
          </w:tcPr>
          <w:p w14:paraId="5897808D"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Lancer l’application Web et les services de sous-traitance fiscale, puis suivre les performances et effectuer les ajustements en conséquence</w:t>
            </w:r>
          </w:p>
        </w:tc>
        <w:tc>
          <w:tcPr>
            <w:tcW w:w="3969" w:type="dxa"/>
          </w:tcPr>
          <w:p w14:paraId="472B74D8"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Préparer un plan de lancement détaillé</w:t>
            </w:r>
          </w:p>
          <w:p w14:paraId="692E5137"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Lancer les applications Web et les services</w:t>
            </w:r>
          </w:p>
          <w:p w14:paraId="30EEA783"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Suivre les métrique clé (taux d’adoption, satisfaction des clients)</w:t>
            </w:r>
          </w:p>
        </w:tc>
        <w:tc>
          <w:tcPr>
            <w:tcW w:w="2375" w:type="dxa"/>
          </w:tcPr>
          <w:p w14:paraId="4E9D2215"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Continu</w:t>
            </w:r>
          </w:p>
        </w:tc>
      </w:tr>
      <w:tr w:rsidR="00A86862" w:rsidRPr="0078753B" w14:paraId="209B301A" w14:textId="77777777" w:rsidTr="003B4B85">
        <w:tc>
          <w:tcPr>
            <w:tcW w:w="3498" w:type="dxa"/>
            <w:shd w:val="clear" w:color="auto" w:fill="FB5924"/>
          </w:tcPr>
          <w:p w14:paraId="6AB4F195"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color w:val="FFFFFF" w:themeColor="background1"/>
                <w:kern w:val="0"/>
                <w:lang w:val="fr-FR"/>
              </w:rPr>
            </w:pPr>
            <w:r w:rsidRPr="0078753B">
              <w:rPr>
                <w:rFonts w:ascii="Times New Roman" w:hAnsi="Times New Roman" w:cs="Times New Roman"/>
                <w:color w:val="FFFFFF" w:themeColor="background1"/>
                <w:kern w:val="0"/>
                <w:lang w:val="fr-FR"/>
              </w:rPr>
              <w:t>Gestion des risques</w:t>
            </w:r>
          </w:p>
        </w:tc>
        <w:tc>
          <w:tcPr>
            <w:tcW w:w="4152" w:type="dxa"/>
          </w:tcPr>
          <w:p w14:paraId="3AA4C010"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Identifier, évaluer et gérer les risques potentiels associés au projet</w:t>
            </w:r>
          </w:p>
        </w:tc>
        <w:tc>
          <w:tcPr>
            <w:tcW w:w="3969" w:type="dxa"/>
          </w:tcPr>
          <w:p w14:paraId="5D6904F8" w14:textId="77777777" w:rsidR="00A86862" w:rsidRPr="0078753B" w:rsidRDefault="00A86862" w:rsidP="00AC7079">
            <w:pPr>
              <w:numPr>
                <w:ilvl w:val="0"/>
                <w:numId w:val="12"/>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Mettre en place un système de cryptage après saisie des données.</w:t>
            </w:r>
          </w:p>
          <w:p w14:paraId="20F09229" w14:textId="77777777" w:rsidR="00A86862" w:rsidRPr="0078753B" w:rsidRDefault="00A86862" w:rsidP="00AC7079">
            <w:pPr>
              <w:numPr>
                <w:ilvl w:val="0"/>
                <w:numId w:val="12"/>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Mise en place de mesures de sécurité appropriées.</w:t>
            </w:r>
          </w:p>
          <w:p w14:paraId="4823F03B" w14:textId="77777777" w:rsidR="00A86862" w:rsidRPr="0078753B" w:rsidRDefault="00A86862" w:rsidP="00AC7079">
            <w:pPr>
              <w:numPr>
                <w:ilvl w:val="0"/>
                <w:numId w:val="12"/>
              </w:numPr>
              <w:spacing w:before="120" w:line="360" w:lineRule="auto"/>
              <w:rPr>
                <w:rFonts w:ascii="Times New Roman" w:eastAsia="Times New Roman" w:hAnsi="Times New Roman" w:cs="Times New Roman"/>
              </w:rPr>
            </w:pPr>
            <w:r w:rsidRPr="0078753B">
              <w:rPr>
                <w:rFonts w:ascii="Times New Roman" w:eastAsia="Times New Roman" w:hAnsi="Times New Roman" w:cs="Times New Roman"/>
              </w:rPr>
              <w:t>Conformité aux normes de sécurité existantes.</w:t>
            </w:r>
          </w:p>
          <w:p w14:paraId="25C3F043" w14:textId="77777777" w:rsidR="00A86862" w:rsidRPr="0078753B" w:rsidRDefault="00A86862" w:rsidP="00AC7079">
            <w:pPr>
              <w:pStyle w:val="Paragraphedeliste"/>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eastAsia="Times New Roman" w:hAnsi="Times New Roman" w:cs="Times New Roman"/>
              </w:rPr>
              <w:t>Tests réguliers de la sécurité</w:t>
            </w:r>
          </w:p>
        </w:tc>
        <w:tc>
          <w:tcPr>
            <w:tcW w:w="2375" w:type="dxa"/>
          </w:tcPr>
          <w:p w14:paraId="68E4F23C"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322DD4F8"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234FFA86"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p>
          <w:p w14:paraId="4E4AA4A5" w14:textId="77777777" w:rsidR="00A86862" w:rsidRPr="0078753B" w:rsidRDefault="00A86862" w:rsidP="00AC707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jc w:val="both"/>
              <w:rPr>
                <w:rFonts w:ascii="Times New Roman" w:hAnsi="Times New Roman" w:cs="Times New Roman"/>
                <w:kern w:val="0"/>
                <w:lang w:val="fr-FR"/>
              </w:rPr>
            </w:pPr>
            <w:r w:rsidRPr="0078753B">
              <w:rPr>
                <w:rFonts w:ascii="Times New Roman" w:hAnsi="Times New Roman" w:cs="Times New Roman"/>
                <w:kern w:val="0"/>
                <w:lang w:val="fr-FR"/>
              </w:rPr>
              <w:t>Suivi continu</w:t>
            </w:r>
          </w:p>
        </w:tc>
      </w:tr>
    </w:tbl>
    <w:p w14:paraId="65F6DA25" w14:textId="77777777" w:rsidR="00A86862" w:rsidRPr="00D17F47" w:rsidRDefault="00A86862" w:rsidP="00AC7079">
      <w:pPr>
        <w:spacing w:before="120" w:after="0" w:line="360" w:lineRule="auto"/>
        <w:jc w:val="both"/>
        <w:rPr>
          <w:rFonts w:ascii="Times New Roman" w:eastAsia="Times New Roman" w:hAnsi="Times New Roman" w:cs="Times New Roman"/>
          <w:b/>
          <w:bCs/>
          <w:kern w:val="2"/>
          <w:sz w:val="24"/>
          <w:szCs w:val="24"/>
          <w:u w:val="single"/>
          <w:lang w:val="fr-SN"/>
        </w:rPr>
      </w:pPr>
    </w:p>
    <w:p w14:paraId="4A37F6D8" w14:textId="77777777" w:rsidR="00543E47" w:rsidRPr="00D17F47" w:rsidRDefault="00543E47" w:rsidP="00AC7079">
      <w:pPr>
        <w:spacing w:before="120" w:after="0" w:line="360" w:lineRule="auto"/>
        <w:jc w:val="both"/>
        <w:rPr>
          <w:rFonts w:ascii="Times New Roman" w:eastAsia="Times New Roman" w:hAnsi="Times New Roman" w:cs="Times New Roman"/>
          <w:b/>
          <w:bCs/>
          <w:kern w:val="2"/>
          <w:sz w:val="24"/>
          <w:szCs w:val="24"/>
          <w:u w:val="single"/>
          <w:lang w:val="fr-SN"/>
        </w:rPr>
      </w:pPr>
    </w:p>
    <w:p w14:paraId="54890229" w14:textId="3F377C27" w:rsidR="00543E47" w:rsidRPr="002F4687" w:rsidRDefault="00BD65E7" w:rsidP="00B0094F">
      <w:pPr>
        <w:pStyle w:val="Titre3"/>
        <w:rPr>
          <w:rFonts w:ascii="Times New Roman" w:eastAsia="Times New Roman" w:hAnsi="Times New Roman" w:cs="Times New Roman"/>
          <w:b/>
          <w:bCs/>
          <w:color w:val="auto"/>
          <w:kern w:val="2"/>
          <w:sz w:val="28"/>
          <w:szCs w:val="28"/>
          <w:lang w:val="fr-SN"/>
        </w:rPr>
      </w:pPr>
      <w:r w:rsidRPr="002F4687">
        <w:rPr>
          <w:rFonts w:ascii="Times New Roman" w:eastAsia="Times New Roman" w:hAnsi="Times New Roman" w:cs="Times New Roman"/>
          <w:b/>
          <w:bCs/>
          <w:color w:val="auto"/>
          <w:kern w:val="2"/>
          <w:sz w:val="28"/>
          <w:szCs w:val="28"/>
          <w:lang w:val="fr-SN"/>
        </w:rPr>
        <w:t xml:space="preserve">2.5 Business Model (Modèle économique) et innovation </w:t>
      </w:r>
    </w:p>
    <w:tbl>
      <w:tblPr>
        <w:tblStyle w:val="Grilledutableau"/>
        <w:tblpPr w:leftFromText="141" w:rightFromText="141" w:vertAnchor="page" w:horzAnchor="margin" w:tblpXSpec="center" w:tblpY="591"/>
        <w:tblW w:w="15448" w:type="dxa"/>
        <w:tblLook w:val="04A0" w:firstRow="1" w:lastRow="0" w:firstColumn="1" w:lastColumn="0" w:noHBand="0" w:noVBand="1"/>
      </w:tblPr>
      <w:tblGrid>
        <w:gridCol w:w="15448"/>
      </w:tblGrid>
      <w:tr w:rsidR="00622DDD" w:rsidRPr="0078753B" w14:paraId="35744CFC" w14:textId="77777777" w:rsidTr="00622DDD">
        <w:trPr>
          <w:trHeight w:val="9149"/>
        </w:trPr>
        <w:tc>
          <w:tcPr>
            <w:tcW w:w="15448" w:type="dxa"/>
            <w:shd w:val="clear" w:color="auto" w:fill="FB5924"/>
          </w:tcPr>
          <w:p w14:paraId="2227CC1C" w14:textId="4424E6F6" w:rsidR="00622DDD" w:rsidRPr="0078753B" w:rsidRDefault="0035363C" w:rsidP="002F4687">
            <w:pPr>
              <w:tabs>
                <w:tab w:val="left" w:pos="10959"/>
              </w:tabs>
              <w:spacing w:before="120" w:line="360" w:lineRule="auto"/>
              <w:jc w:val="both"/>
              <w:rPr>
                <w:rFonts w:ascii="Times New Roman" w:eastAsia="Times New Roman" w:hAnsi="Times New Roman" w:cs="Times New Roman"/>
                <w:b/>
                <w:bCs/>
                <w:u w:val="single"/>
              </w:rPr>
            </w:pPr>
            <w:r>
              <w:rPr>
                <w:noProof/>
              </w:rPr>
              <w:lastRenderedPageBreak/>
              <w:pict w14:anchorId="1AA45592">
                <v:shape id="Zone de texte 13" o:spid="_x0000_s2068" type="#_x0000_t202" style="position:absolute;left:0;text-align:left;margin-left:547.25pt;margin-top:17.6pt;width:213.2pt;height:189.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" fillcolor="white [3201]" strokeweight=".5pt">
                  <v:path arrowok="t"/>
                  <v:textbox>
                    <w:txbxContent>
                      <w:p w14:paraId="64773488" w14:textId="77777777" w:rsidR="00622DDD" w:rsidRPr="00D437E4" w:rsidRDefault="00622DDD" w:rsidP="00622DDD">
                        <w:pPr>
                          <w:spacing w:after="0"/>
                          <w:jc w:val="center"/>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Canaux de distribution :</w:t>
                        </w:r>
                      </w:p>
                      <w:p w14:paraId="4C2741A3"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Distribution en ligne :</w:t>
                        </w:r>
                      </w:p>
                      <w:p w14:paraId="190DEA33"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-Site Web officiel : Cré</w:t>
                        </w:r>
                        <w:r>
                          <w:rPr>
                            <w:rFonts w:ascii="Times New Roman" w:hAnsi="Times New Roman" w:cs="Times New Roman"/>
                            <w:sz w:val="20"/>
                            <w:szCs w:val="20"/>
                          </w:rPr>
                          <w:t>ons</w:t>
                        </w:r>
                        <w:r w:rsidRPr="00364EC0">
                          <w:rPr>
                            <w:rFonts w:ascii="Times New Roman" w:hAnsi="Times New Roman" w:cs="Times New Roman"/>
                            <w:sz w:val="20"/>
                            <w:szCs w:val="20"/>
                          </w:rPr>
                          <w:t xml:space="preserve"> un site Web </w:t>
                        </w:r>
                      </w:p>
                      <w:p w14:paraId="45DE7427"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 xml:space="preserve">- Téléchargement direct </w:t>
                        </w:r>
                      </w:p>
                      <w:p w14:paraId="021ADCE8"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 xml:space="preserve">-Plateformes d'applications mobiles : </w:t>
                        </w:r>
                      </w:p>
                      <w:p w14:paraId="5B995080"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Partenariats avec des entreprises locales :</w:t>
                        </w:r>
                      </w:p>
                      <w:p w14:paraId="23B21C64"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 xml:space="preserve">- Entreprises locales : </w:t>
                        </w:r>
                      </w:p>
                      <w:p w14:paraId="02F7E34D"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Promotion en ligne :</w:t>
                        </w:r>
                      </w:p>
                      <w:p w14:paraId="7AD7B292"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-Réseaux sociaux :</w:t>
                        </w:r>
                      </w:p>
                      <w:p w14:paraId="3FEA94AF"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 xml:space="preserve">-Publicités en ligne : </w:t>
                        </w:r>
                      </w:p>
                      <w:p w14:paraId="2556E1E8"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Formation et sensibilisation :</w:t>
                        </w:r>
                      </w:p>
                      <w:p w14:paraId="11253D14" w14:textId="77777777" w:rsidR="00622DDD"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-Ateliers et séminaires :</w:t>
                        </w:r>
                      </w:p>
                      <w:p w14:paraId="5CA4D9CB" w14:textId="77777777" w:rsidR="00622DDD" w:rsidRPr="00364EC0" w:rsidRDefault="00622DDD" w:rsidP="00622DDD">
                        <w:pPr>
                          <w:spacing w:after="0"/>
                          <w:rPr>
                            <w:rFonts w:ascii="Times New Roman" w:hAnsi="Times New Roman" w:cs="Times New Roman"/>
                            <w:sz w:val="20"/>
                            <w:szCs w:val="20"/>
                          </w:rPr>
                        </w:pPr>
                        <w:r w:rsidRPr="00364EC0">
                          <w:rPr>
                            <w:rFonts w:ascii="Times New Roman" w:hAnsi="Times New Roman" w:cs="Times New Roman"/>
                            <w:sz w:val="20"/>
                            <w:szCs w:val="20"/>
                          </w:rPr>
                          <w:t xml:space="preserve">-Comptables et fiscalistes : </w:t>
                        </w:r>
                      </w:p>
                      <w:p w14:paraId="3B441D0F" w14:textId="77777777" w:rsidR="00622DDD" w:rsidRPr="00364EC0" w:rsidRDefault="00622DDD" w:rsidP="00622DDD">
                        <w:pPr>
                          <w:spacing w:after="0"/>
                          <w:rPr>
                            <w:rFonts w:ascii="Times New Roman" w:hAnsi="Times New Roman" w:cs="Times New Roman"/>
                            <w:sz w:val="20"/>
                            <w:szCs w:val="20"/>
                          </w:rPr>
                        </w:pPr>
                      </w:p>
                    </w:txbxContent>
                  </v:textbox>
                </v:shape>
              </w:pict>
            </w:r>
            <w:r>
              <w:rPr>
                <w:noProof/>
              </w:rPr>
              <w:pict w14:anchorId="215B2221">
                <v:shape id="Zone de texte 12" o:spid="_x0000_s2067" type="#_x0000_t202" style="position:absolute;left:0;text-align:left;margin-left:419.6pt;margin-top:14.8pt;width:120pt;height:18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" fillcolor="white [3201]" strokeweight=".5pt">
                  <v:path arrowok="t"/>
                  <v:textbox>
                    <w:txbxContent>
                      <w:p w14:paraId="3F1B99E6" w14:textId="77777777" w:rsidR="00622DDD" w:rsidRPr="00D437E4" w:rsidRDefault="00622DDD" w:rsidP="00622DDD">
                        <w:pPr>
                          <w:spacing w:after="0"/>
                          <w:jc w:val="center"/>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Relation Client :</w:t>
                        </w:r>
                      </w:p>
                      <w:p w14:paraId="20EBD10B"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-Assistance en ligne 24/7 : Support technique pour les utilisateurs.</w:t>
                        </w:r>
                      </w:p>
                      <w:p w14:paraId="11BF4739"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-Service après-vente : Répondre aux questions et résoudre les problèmes.</w:t>
                        </w:r>
                      </w:p>
                      <w:p w14:paraId="721C2055"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 Self-service via l'application Web : Les utilisateurs pourront gérer leurs déclarations de TVA de manière autonome.</w:t>
                        </w:r>
                      </w:p>
                    </w:txbxContent>
                  </v:textbox>
                </v:shape>
              </w:pict>
            </w:r>
            <w:r>
              <w:rPr>
                <w:noProof/>
              </w:rPr>
              <w:pict w14:anchorId="6D274B77">
                <v:shape id="Zone de texte 16" o:spid="_x0000_s2066" type="#_x0000_t202" style="position:absolute;left:0;text-align:left;margin-left:292.1pt;margin-top:13.65pt;width:122.5pt;height:19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" fillcolor="white [3201]" strokeweight=".5pt">
                  <v:path arrowok="t"/>
                  <v:textbox>
                    <w:txbxContent>
                      <w:p w14:paraId="0F8C2A2E" w14:textId="77777777" w:rsidR="00622DDD" w:rsidRPr="00D437E4" w:rsidRDefault="00622DDD" w:rsidP="00622DDD">
                        <w:pPr>
                          <w:spacing w:after="0"/>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Proposition de Valeur :</w:t>
                        </w:r>
                      </w:p>
                      <w:p w14:paraId="0F3AE5CE"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 xml:space="preserve"> -Simplification du processus de déclaration de TVA : L'application Web facilitera la soumission des déclarations fiscales.</w:t>
                        </w:r>
                      </w:p>
                      <w:p w14:paraId="618EC110"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 Accessibilité en ligne : Les utilisateurs pourront accéder à l'application depuis n'importe où.</w:t>
                        </w:r>
                      </w:p>
                      <w:p w14:paraId="3C91699D"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-Sécurité des données : Garantir la confidentialité des informations fiscales.</w:t>
                        </w:r>
                      </w:p>
                    </w:txbxContent>
                  </v:textbox>
                </v:shape>
              </w:pict>
            </w:r>
            <w:r>
              <w:rPr>
                <w:noProof/>
              </w:rPr>
              <w:pict w14:anchorId="1E98BE1B">
                <v:shape id="Zone de texte 15" o:spid="_x0000_s2065" type="#_x0000_t202" style="position:absolute;left:0;text-align:left;margin-left:140.1pt;margin-top:10.75pt;width:146pt;height:19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" fillcolor="white [3201]" strokeweight=".5pt">
                  <v:path arrowok="t"/>
                  <v:textbox>
                    <w:txbxContent>
                      <w:p w14:paraId="318D8DF8" w14:textId="77777777" w:rsidR="00622DDD" w:rsidRPr="00D437E4" w:rsidRDefault="00622DDD" w:rsidP="00622DDD">
                        <w:pPr>
                          <w:spacing w:after="0"/>
                          <w:jc w:val="center"/>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Activités clés :</w:t>
                        </w:r>
                      </w:p>
                      <w:p w14:paraId="1E8C2615" w14:textId="77777777" w:rsidR="00622DDD" w:rsidRPr="00564DA8" w:rsidRDefault="00622DDD" w:rsidP="00622DDD">
                        <w:pPr>
                          <w:spacing w:after="0"/>
                          <w:rPr>
                            <w:rFonts w:ascii="Times New Roman" w:hAnsi="Times New Roman" w:cs="Times New Roman"/>
                            <w:sz w:val="20"/>
                            <w:szCs w:val="20"/>
                          </w:rPr>
                        </w:pPr>
                        <w:r>
                          <w:rPr>
                            <w:rFonts w:ascii="Times New Roman" w:hAnsi="Times New Roman" w:cs="Times New Roman"/>
                            <w:sz w:val="20"/>
                            <w:szCs w:val="20"/>
                          </w:rPr>
                          <w:t>-</w:t>
                        </w:r>
                        <w:r w:rsidRPr="00564DA8">
                          <w:rPr>
                            <w:rFonts w:ascii="Times New Roman" w:hAnsi="Times New Roman" w:cs="Times New Roman"/>
                            <w:sz w:val="20"/>
                            <w:szCs w:val="20"/>
                          </w:rPr>
                          <w:t>Développement et maintenance de l'application Web : Création, mise à jour et support technique.</w:t>
                        </w:r>
                      </w:p>
                      <w:p w14:paraId="019DB5F2" w14:textId="77777777" w:rsidR="00622DDD" w:rsidRPr="00564DA8" w:rsidRDefault="00622DDD" w:rsidP="00622DDD">
                        <w:pPr>
                          <w:spacing w:after="0"/>
                          <w:rPr>
                            <w:rFonts w:ascii="Times New Roman" w:hAnsi="Times New Roman" w:cs="Times New Roman"/>
                            <w:sz w:val="20"/>
                            <w:szCs w:val="20"/>
                          </w:rPr>
                        </w:pPr>
                        <w:r w:rsidRPr="00564DA8">
                          <w:rPr>
                            <w:rFonts w:ascii="Times New Roman" w:hAnsi="Times New Roman" w:cs="Times New Roman"/>
                            <w:sz w:val="20"/>
                            <w:szCs w:val="20"/>
                          </w:rPr>
                          <w:t xml:space="preserve"> - Gestion des données fiscales : Collecte, traitement et stockage des informations fiscales.</w:t>
                        </w:r>
                      </w:p>
                      <w:p w14:paraId="1A59AEE0" w14:textId="77777777" w:rsidR="00622DDD" w:rsidRPr="00564DA8" w:rsidRDefault="00622DDD" w:rsidP="00622DDD">
                        <w:pPr>
                          <w:spacing w:after="0"/>
                          <w:rPr>
                            <w:rFonts w:ascii="Times New Roman" w:hAnsi="Times New Roman" w:cs="Times New Roman"/>
                            <w:sz w:val="20"/>
                            <w:szCs w:val="20"/>
                          </w:rPr>
                        </w:pPr>
                        <w:r w:rsidRPr="00564DA8">
                          <w:rPr>
                            <w:rFonts w:ascii="Times New Roman" w:hAnsi="Times New Roman" w:cs="Times New Roman"/>
                            <w:sz w:val="20"/>
                            <w:szCs w:val="20"/>
                          </w:rPr>
                          <w:t xml:space="preserve"> -Promotion de la plateforme : Attirer de nouveaux utilisateurs et clients potentiels.</w:t>
                        </w:r>
                      </w:p>
                      <w:p w14:paraId="7D96966C" w14:textId="77777777" w:rsidR="00622DDD" w:rsidRPr="00564DA8" w:rsidRDefault="00622DDD" w:rsidP="00622DDD">
                        <w:pPr>
                          <w:spacing w:after="0"/>
                          <w:rPr>
                            <w:rFonts w:ascii="Times New Roman" w:hAnsi="Times New Roman" w:cs="Times New Roman"/>
                            <w:sz w:val="20"/>
                            <w:szCs w:val="20"/>
                          </w:rPr>
                        </w:pPr>
                        <w:r w:rsidRPr="00564DA8">
                          <w:rPr>
                            <w:rFonts w:ascii="Times New Roman" w:hAnsi="Times New Roman" w:cs="Times New Roman"/>
                            <w:sz w:val="20"/>
                            <w:szCs w:val="20"/>
                          </w:rPr>
                          <w:t xml:space="preserve"> -Vente directe et indirecte : Distribution de l'application aux entreprises locales et à la DGID.</w:t>
                        </w:r>
                      </w:p>
                    </w:txbxContent>
                  </v:textbox>
                </v:shape>
              </w:pict>
            </w:r>
            <w:r>
              <w:rPr>
                <w:noProof/>
              </w:rPr>
              <w:pict w14:anchorId="5E118DD7">
                <v:shape id="Zone de texte 14" o:spid="_x0000_s2064" type="#_x0000_t202" style="position:absolute;left:0;text-align:left;margin-left:1.1pt;margin-top:8.95pt;width:133pt;height:1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" fillcolor="white [3201]" strokeweight=".5pt">
                  <v:path arrowok="t"/>
                  <v:textbox>
                    <w:txbxContent>
                      <w:p w14:paraId="1515AAC8" w14:textId="77777777" w:rsidR="00622DDD" w:rsidRPr="00D437E4" w:rsidRDefault="00622DDD" w:rsidP="00622DDD">
                        <w:pPr>
                          <w:spacing w:after="0"/>
                          <w:jc w:val="center"/>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Partenaires Clés :</w:t>
                        </w:r>
                      </w:p>
                      <w:p w14:paraId="7B4567FC" w14:textId="77777777" w:rsidR="00622DDD" w:rsidRPr="00564DA8" w:rsidRDefault="00622DDD" w:rsidP="00622DDD">
                        <w:pPr>
                          <w:spacing w:after="0"/>
                          <w:rPr>
                            <w:rFonts w:ascii="Times New Roman" w:hAnsi="Times New Roman" w:cs="Times New Roman"/>
                            <w:sz w:val="20"/>
                            <w:szCs w:val="20"/>
                          </w:rPr>
                        </w:pPr>
                        <w:r w:rsidRPr="00564DA8">
                          <w:rPr>
                            <w:rFonts w:ascii="Times New Roman" w:hAnsi="Times New Roman" w:cs="Times New Roman"/>
                            <w:sz w:val="20"/>
                            <w:szCs w:val="20"/>
                          </w:rPr>
                          <w:t xml:space="preserve">-DGID : La DGID sera </w:t>
                        </w:r>
                        <w:r>
                          <w:rPr>
                            <w:rFonts w:ascii="Times New Roman" w:hAnsi="Times New Roman" w:cs="Times New Roman"/>
                            <w:sz w:val="20"/>
                            <w:szCs w:val="20"/>
                          </w:rPr>
                          <w:t xml:space="preserve">notre </w:t>
                        </w:r>
                        <w:r w:rsidRPr="00564DA8">
                          <w:rPr>
                            <w:rFonts w:ascii="Times New Roman" w:hAnsi="Times New Roman" w:cs="Times New Roman"/>
                            <w:sz w:val="20"/>
                            <w:szCs w:val="20"/>
                          </w:rPr>
                          <w:t>partenaire essentiel pour la mise en place de l'application Web de déclaration de TVA. - Développeurs d'applications Web : Ils seront nécessaires pour créer et maintenir l'application.</w:t>
                        </w:r>
                      </w:p>
                      <w:p w14:paraId="30B32AA1" w14:textId="77777777" w:rsidR="00622DDD" w:rsidRPr="00564DA8" w:rsidRDefault="00622DDD" w:rsidP="00622DDD">
                        <w:pPr>
                          <w:spacing w:after="0"/>
                          <w:rPr>
                            <w:rFonts w:ascii="Times New Roman" w:hAnsi="Times New Roman" w:cs="Times New Roman"/>
                            <w:sz w:val="20"/>
                            <w:szCs w:val="20"/>
                          </w:rPr>
                        </w:pPr>
                        <w:r w:rsidRPr="00564DA8">
                          <w:rPr>
                            <w:rFonts w:ascii="Times New Roman" w:hAnsi="Times New Roman" w:cs="Times New Roman"/>
                            <w:sz w:val="20"/>
                            <w:szCs w:val="20"/>
                          </w:rPr>
                          <w:t xml:space="preserve"> - Entreprises locales : Elles pourraient être des partenaires potentiels pour la promotion et la distribution de l'application.</w:t>
                        </w:r>
                      </w:p>
                    </w:txbxContent>
                  </v:textbox>
                </v:shape>
              </w:pict>
            </w:r>
          </w:p>
          <w:p w14:paraId="6BCE094A" w14:textId="39A0982B" w:rsidR="00622DDD" w:rsidRPr="0078753B" w:rsidRDefault="00622DDD" w:rsidP="00622DDD">
            <w:pPr>
              <w:spacing w:before="120" w:line="360" w:lineRule="auto"/>
              <w:jc w:val="center"/>
              <w:rPr>
                <w:rFonts w:ascii="Times New Roman" w:eastAsia="Times New Roman" w:hAnsi="Times New Roman" w:cs="Times New Roman"/>
                <w:b/>
                <w:bCs/>
                <w:color w:val="FFFFFF" w:themeColor="background1"/>
              </w:rPr>
            </w:pPr>
          </w:p>
          <w:p w14:paraId="5A4741C9"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7AB3970E"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56B6E886"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42034102"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11E1CBE3"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1E5774FF" w14:textId="5793C145" w:rsidR="00622DDD" w:rsidRPr="0078753B" w:rsidRDefault="0035363C" w:rsidP="00622DDD">
            <w:pPr>
              <w:spacing w:before="120" w:line="360" w:lineRule="auto"/>
              <w:jc w:val="both"/>
              <w:rPr>
                <w:rFonts w:ascii="Times New Roman" w:eastAsia="Times New Roman" w:hAnsi="Times New Roman" w:cs="Times New Roman"/>
                <w:b/>
                <w:bCs/>
                <w:u w:val="single"/>
              </w:rPr>
            </w:pPr>
            <w:r>
              <w:rPr>
                <w:noProof/>
              </w:rPr>
              <w:pict w14:anchorId="6A5F53BA">
                <v:shape id="Zone de texte 10" o:spid="_x0000_s2063" type="#_x0000_t202" style="position:absolute;left:0;text-align:left;margin-left:467.8pt;margin-top:26.2pt;width:292.9pt;height:225.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" fillcolor="white [3201]" strokeweight=".5pt">
                  <v:path arrowok="t"/>
                  <v:textbox>
                    <w:txbxContent>
                      <w:p w14:paraId="36D81B26" w14:textId="77777777" w:rsidR="00622DDD" w:rsidRPr="00ED3FB4" w:rsidRDefault="00622DDD" w:rsidP="00622DDD">
                        <w:pPr>
                          <w:spacing w:after="0"/>
                          <w:jc w:val="center"/>
                          <w:rPr>
                            <w:rFonts w:ascii="Times New Roman" w:hAnsi="Times New Roman" w:cs="Times New Roman"/>
                            <w:b/>
                            <w:bCs/>
                            <w:color w:val="FF0000"/>
                          </w:rPr>
                        </w:pPr>
                        <w:r w:rsidRPr="00ED3FB4">
                          <w:rPr>
                            <w:rFonts w:ascii="Times New Roman" w:hAnsi="Times New Roman" w:cs="Times New Roman"/>
                            <w:b/>
                            <w:bCs/>
                            <w:color w:val="FF0000"/>
                          </w:rPr>
                          <w:t>Structure des coûts :</w:t>
                        </w:r>
                      </w:p>
                      <w:p w14:paraId="1B9659AC" w14:textId="77777777" w:rsidR="00622DDD" w:rsidRPr="00ED3FB4" w:rsidRDefault="00622DDD" w:rsidP="00622DDD">
                        <w:pPr>
                          <w:spacing w:after="0"/>
                          <w:rPr>
                            <w:rFonts w:ascii="Times New Roman" w:hAnsi="Times New Roman" w:cs="Times New Roman"/>
                            <w:color w:val="75AB81"/>
                          </w:rPr>
                        </w:pPr>
                        <w:r w:rsidRPr="00ED3FB4">
                          <w:rPr>
                            <w:rFonts w:ascii="Times New Roman" w:hAnsi="Times New Roman" w:cs="Times New Roman"/>
                          </w:rPr>
                          <w:t>Coûts de développement de l’application Web </w:t>
                        </w:r>
                      </w:p>
                      <w:p w14:paraId="71FADF4B"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-Développement initial</w:t>
                        </w:r>
                      </w:p>
                      <w:p w14:paraId="405528D9"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-Mise à jour et maintenance</w:t>
                        </w:r>
                      </w:p>
                      <w:p w14:paraId="1E0CD630"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 xml:space="preserve">Coûts opérationnels </w:t>
                        </w:r>
                      </w:p>
                      <w:p w14:paraId="6D81C29B"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-Hébergement et Serveur</w:t>
                        </w:r>
                      </w:p>
                      <w:p w14:paraId="2613A5FA"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-Support client</w:t>
                        </w:r>
                      </w:p>
                      <w:p w14:paraId="5AD3306D"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Markéting</w:t>
                        </w:r>
                      </w:p>
                      <w:p w14:paraId="72F59FCF"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Coûts liés aux ressources humaines</w:t>
                        </w:r>
                      </w:p>
                      <w:p w14:paraId="5400BCB6"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Salaires des développeurs</w:t>
                        </w:r>
                      </w:p>
                      <w:p w14:paraId="3B547D57"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Personnel support client</w:t>
                        </w:r>
                      </w:p>
                      <w:p w14:paraId="335949AC"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Coûts administratifs</w:t>
                        </w:r>
                      </w:p>
                      <w:p w14:paraId="036C27E0"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Licence et certification</w:t>
                        </w:r>
                      </w:p>
                      <w:p w14:paraId="67426E6D" w14:textId="77777777" w:rsidR="00622DDD" w:rsidRPr="00ED3FB4" w:rsidRDefault="00622DDD" w:rsidP="00622DDD">
                        <w:pPr>
                          <w:spacing w:after="0"/>
                          <w:rPr>
                            <w:rFonts w:ascii="Times New Roman" w:hAnsi="Times New Roman" w:cs="Times New Roman"/>
                          </w:rPr>
                        </w:pPr>
                        <w:r w:rsidRPr="00ED3FB4">
                          <w:rPr>
                            <w:rFonts w:ascii="Times New Roman" w:hAnsi="Times New Roman" w:cs="Times New Roman"/>
                          </w:rPr>
                          <w:t>Frais juridique et comptables</w:t>
                        </w:r>
                      </w:p>
                    </w:txbxContent>
                  </v:textbox>
                </v:shape>
              </w:pict>
            </w:r>
            <w:r>
              <w:rPr>
                <w:noProof/>
              </w:rPr>
              <w:pict w14:anchorId="6541F544">
                <v:shape id="Zone de texte 9" o:spid="_x0000_s2062" type="#_x0000_t202" style="position:absolute;left:0;text-align:left;margin-left:331.25pt;margin-top:26.2pt;width:127pt;height:1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" fillcolor="white [3201]" strokeweight=".5pt">
                  <v:path arrowok="t"/>
                  <v:textbox>
                    <w:txbxContent>
                      <w:p w14:paraId="7A933252" w14:textId="77777777" w:rsidR="00622DDD" w:rsidRPr="00D437E4" w:rsidRDefault="00622DDD" w:rsidP="00622DDD">
                        <w:pPr>
                          <w:spacing w:after="0"/>
                          <w:rPr>
                            <w:rFonts w:ascii="Times New Roman" w:hAnsi="Times New Roman" w:cs="Times New Roman"/>
                            <w:b/>
                            <w:bCs/>
                            <w:color w:val="FF0000"/>
                            <w:sz w:val="20"/>
                            <w:szCs w:val="20"/>
                          </w:rPr>
                        </w:pPr>
                        <w:r w:rsidRPr="00D437E4">
                          <w:rPr>
                            <w:rFonts w:ascii="Times New Roman" w:hAnsi="Times New Roman" w:cs="Times New Roman"/>
                            <w:b/>
                            <w:bCs/>
                            <w:color w:val="FF0000"/>
                            <w:sz w:val="20"/>
                            <w:szCs w:val="20"/>
                          </w:rPr>
                          <w:t>Segments de Marché :</w:t>
                        </w:r>
                      </w:p>
                      <w:p w14:paraId="7BFE751D" w14:textId="77777777" w:rsidR="00622DDD" w:rsidRPr="00E8409D" w:rsidRDefault="00622DDD" w:rsidP="00622DDD">
                        <w:pPr>
                          <w:spacing w:after="0"/>
                          <w:rPr>
                            <w:rFonts w:ascii="Times New Roman" w:hAnsi="Times New Roman" w:cs="Times New Roman"/>
                            <w:sz w:val="20"/>
                            <w:szCs w:val="20"/>
                          </w:rPr>
                        </w:pPr>
                        <w:r>
                          <w:rPr>
                            <w:rFonts w:ascii="Times New Roman" w:hAnsi="Times New Roman" w:cs="Times New Roman"/>
                            <w:sz w:val="20"/>
                            <w:szCs w:val="20"/>
                          </w:rPr>
                          <w:t>-</w:t>
                        </w:r>
                        <w:r w:rsidRPr="00E8409D">
                          <w:rPr>
                            <w:rFonts w:ascii="Times New Roman" w:hAnsi="Times New Roman" w:cs="Times New Roman"/>
                            <w:sz w:val="20"/>
                            <w:szCs w:val="20"/>
                          </w:rPr>
                          <w:t>Entreprises locales : Elles auront besoin de déclarer leur TVA.</w:t>
                        </w:r>
                      </w:p>
                      <w:p w14:paraId="6BDFC727" w14:textId="77777777" w:rsidR="00622DDD" w:rsidRPr="00E8409D" w:rsidRDefault="00622DDD" w:rsidP="00622DDD">
                        <w:pPr>
                          <w:spacing w:after="0"/>
                          <w:rPr>
                            <w:rFonts w:ascii="Times New Roman" w:hAnsi="Times New Roman" w:cs="Times New Roman"/>
                            <w:sz w:val="20"/>
                            <w:szCs w:val="20"/>
                          </w:rPr>
                        </w:pPr>
                        <w:r w:rsidRPr="00E8409D">
                          <w:rPr>
                            <w:rFonts w:ascii="Times New Roman" w:hAnsi="Times New Roman" w:cs="Times New Roman"/>
                            <w:sz w:val="20"/>
                            <w:szCs w:val="20"/>
                          </w:rPr>
                          <w:t xml:space="preserve"> </w:t>
                        </w:r>
                        <w:r>
                          <w:rPr>
                            <w:rFonts w:ascii="Times New Roman" w:hAnsi="Times New Roman" w:cs="Times New Roman"/>
                            <w:sz w:val="20"/>
                            <w:szCs w:val="20"/>
                          </w:rPr>
                          <w:t>-</w:t>
                        </w:r>
                        <w:r w:rsidRPr="00E8409D">
                          <w:rPr>
                            <w:rFonts w:ascii="Times New Roman" w:hAnsi="Times New Roman" w:cs="Times New Roman"/>
                            <w:sz w:val="20"/>
                            <w:szCs w:val="20"/>
                          </w:rPr>
                          <w:t>DGID</w:t>
                        </w:r>
                      </w:p>
                      <w:p w14:paraId="02E8197C" w14:textId="77777777" w:rsidR="00622DDD" w:rsidRPr="00E8409D" w:rsidRDefault="00622DDD" w:rsidP="00622DDD">
                        <w:pPr>
                          <w:spacing w:after="0"/>
                          <w:rPr>
                            <w:rFonts w:ascii="Times New Roman" w:hAnsi="Times New Roman" w:cs="Times New Roman"/>
                            <w:sz w:val="20"/>
                            <w:szCs w:val="20"/>
                          </w:rPr>
                        </w:pPr>
                        <w:r>
                          <w:rPr>
                            <w:rFonts w:ascii="Times New Roman" w:hAnsi="Times New Roman" w:cs="Times New Roman"/>
                            <w:sz w:val="20"/>
                            <w:szCs w:val="20"/>
                          </w:rPr>
                          <w:t>-</w:t>
                        </w:r>
                        <w:r w:rsidRPr="00E8409D">
                          <w:rPr>
                            <w:rFonts w:ascii="Times New Roman" w:hAnsi="Times New Roman" w:cs="Times New Roman"/>
                            <w:sz w:val="20"/>
                            <w:szCs w:val="20"/>
                          </w:rPr>
                          <w:t>Comptables et fiscalistes : Ils pourraient également utiliser l'application pour leurs clients.</w:t>
                        </w:r>
                      </w:p>
                    </w:txbxContent>
                  </v:textbox>
                </v:shape>
              </w:pict>
            </w:r>
            <w:r>
              <w:rPr>
                <w:noProof/>
              </w:rPr>
              <w:pict w14:anchorId="1ED7EB72">
                <v:shape id="Zone de texte 11" o:spid="_x0000_s2061" type="#_x0000_t202" style="position:absolute;left:0;text-align:left;margin-left:1.05pt;margin-top:26.2pt;width:321pt;height:225.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" fillcolor="white [3201]" strokeweight=".5pt">
                  <v:path arrowok="t"/>
                  <v:textbox>
                    <w:txbxContent>
                      <w:p w14:paraId="3C1159C9" w14:textId="77777777" w:rsidR="00622DDD" w:rsidRPr="009910AC" w:rsidRDefault="00622DDD" w:rsidP="00622DDD">
                        <w:pPr>
                          <w:spacing w:after="0"/>
                          <w:jc w:val="center"/>
                          <w:rPr>
                            <w:rFonts w:ascii="Times New Roman" w:hAnsi="Times New Roman" w:cs="Times New Roman"/>
                            <w:b/>
                            <w:bCs/>
                            <w:color w:val="FF0000"/>
                            <w:sz w:val="21"/>
                            <w:szCs w:val="21"/>
                          </w:rPr>
                        </w:pPr>
                        <w:r w:rsidRPr="00ED3FB4">
                          <w:rPr>
                            <w:rFonts w:ascii="Times New Roman" w:hAnsi="Times New Roman" w:cs="Times New Roman"/>
                            <w:b/>
                            <w:bCs/>
                            <w:color w:val="FF0000"/>
                            <w:sz w:val="21"/>
                            <w:szCs w:val="21"/>
                          </w:rPr>
                          <w:t>Ressources clés :</w:t>
                        </w:r>
                      </w:p>
                      <w:p w14:paraId="00AE4612"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Ressources Physiques :</w:t>
                        </w:r>
                      </w:p>
                      <w:p w14:paraId="38C2D00B"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-Matériel informatique : besoin d'ordinateurs, de serveurs.</w:t>
                        </w:r>
                      </w:p>
                      <w:p w14:paraId="24B415FB"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Ressources Humaines :</w:t>
                        </w:r>
                      </w:p>
                      <w:p w14:paraId="2BBC1746"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 xml:space="preserve">-Développeurs </w:t>
                        </w:r>
                      </w:p>
                      <w:p w14:paraId="69D5B124"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-Marketeurs : Ils peuvent promouvoir l'application et attirer des utilisateurs.</w:t>
                        </w:r>
                      </w:p>
                      <w:p w14:paraId="45F9B4AE"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 xml:space="preserve"> -Prestataires de services :  consultants en cybersécurité ou d'autres experts.</w:t>
                        </w:r>
                      </w:p>
                      <w:p w14:paraId="179541B1"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Ressources Financières :</w:t>
                        </w:r>
                      </w:p>
                      <w:p w14:paraId="5405EBE8"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-Investissement initial : Pour financer le développement initial de l'application.</w:t>
                        </w:r>
                      </w:p>
                      <w:p w14:paraId="0237FD80"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-Subventions : Subventions disponibles pour les startups technologiques.</w:t>
                        </w:r>
                      </w:p>
                      <w:p w14:paraId="3904BF4A" w14:textId="77777777" w:rsidR="00622DDD"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-Emprunts : Si nécessaire, nous envisageons des emprunts pour couvrir</w:t>
                        </w:r>
                      </w:p>
                      <w:p w14:paraId="062B3EAC" w14:textId="77777777" w:rsidR="00622DDD" w:rsidRDefault="00622DDD" w:rsidP="00622DDD">
                        <w:pPr>
                          <w:spacing w:after="0"/>
                          <w:rPr>
                            <w:rFonts w:ascii="Times New Roman" w:hAnsi="Times New Roman" w:cs="Times New Roman"/>
                            <w:sz w:val="21"/>
                            <w:szCs w:val="21"/>
                          </w:rPr>
                        </w:pPr>
                      </w:p>
                      <w:p w14:paraId="44100D39" w14:textId="77777777" w:rsidR="00622DDD" w:rsidRPr="00ED3FB4" w:rsidRDefault="00622DDD" w:rsidP="00622DDD">
                        <w:pPr>
                          <w:spacing w:after="0"/>
                          <w:rPr>
                            <w:rFonts w:ascii="Times New Roman" w:hAnsi="Times New Roman" w:cs="Times New Roman"/>
                            <w:sz w:val="21"/>
                            <w:szCs w:val="21"/>
                          </w:rPr>
                        </w:pPr>
                        <w:r w:rsidRPr="00ED3FB4">
                          <w:rPr>
                            <w:rFonts w:ascii="Times New Roman" w:hAnsi="Times New Roman" w:cs="Times New Roman"/>
                            <w:sz w:val="21"/>
                            <w:szCs w:val="21"/>
                          </w:rPr>
                          <w:t xml:space="preserve"> les coûts.</w:t>
                        </w:r>
                      </w:p>
                    </w:txbxContent>
                  </v:textbox>
                </v:shape>
              </w:pict>
            </w:r>
          </w:p>
          <w:p w14:paraId="1C301096" w14:textId="5E3C73A4" w:rsidR="00622DDD" w:rsidRPr="0078753B" w:rsidRDefault="00622DDD" w:rsidP="00622DDD">
            <w:pPr>
              <w:spacing w:before="120" w:line="360" w:lineRule="auto"/>
              <w:jc w:val="both"/>
              <w:rPr>
                <w:rFonts w:ascii="Times New Roman" w:eastAsia="Times New Roman" w:hAnsi="Times New Roman" w:cs="Times New Roman"/>
                <w:b/>
                <w:bCs/>
                <w:u w:val="single"/>
              </w:rPr>
            </w:pPr>
          </w:p>
          <w:p w14:paraId="7AF91BF0"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41B1B109"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58E18102"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5E1F024A" w14:textId="796BF789" w:rsidR="00622DDD" w:rsidRPr="0078753B" w:rsidRDefault="0035363C" w:rsidP="00622DDD">
            <w:pPr>
              <w:spacing w:before="120" w:line="360" w:lineRule="auto"/>
              <w:jc w:val="both"/>
              <w:rPr>
                <w:rFonts w:ascii="Times New Roman" w:eastAsia="Times New Roman" w:hAnsi="Times New Roman" w:cs="Times New Roman"/>
                <w:b/>
                <w:bCs/>
                <w:u w:val="single"/>
              </w:rPr>
            </w:pPr>
            <w:r>
              <w:rPr>
                <w:noProof/>
              </w:rPr>
              <w:pict w14:anchorId="578DD8DF">
                <v:shape id="Zone de texte 8" o:spid="_x0000_s2060" type="#_x0000_t202" style="position:absolute;left:0;text-align:left;margin-left:331.3pt;margin-top:20.95pt;width:128.5pt;height:97.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" fillcolor="white [3201]" strokeweight=".5pt">
                  <v:path arrowok="t"/>
                  <v:textbox>
                    <w:txbxContent>
                      <w:p w14:paraId="1D265655" w14:textId="77777777" w:rsidR="00622DDD" w:rsidRPr="00D437E4" w:rsidRDefault="00622DDD" w:rsidP="00622DDD">
                        <w:pPr>
                          <w:spacing w:after="0"/>
                          <w:rPr>
                            <w:rFonts w:ascii="Times New Roman" w:hAnsi="Times New Roman" w:cs="Times New Roman"/>
                            <w:b/>
                            <w:bCs/>
                            <w:color w:val="FF0000"/>
                          </w:rPr>
                        </w:pPr>
                        <w:r w:rsidRPr="00D437E4">
                          <w:rPr>
                            <w:rFonts w:ascii="Times New Roman" w:hAnsi="Times New Roman" w:cs="Times New Roman"/>
                            <w:b/>
                            <w:bCs/>
                            <w:color w:val="FF0000"/>
                          </w:rPr>
                          <w:t>Sources de revenus :</w:t>
                        </w:r>
                      </w:p>
                      <w:p w14:paraId="62CABBC4" w14:textId="77777777" w:rsidR="00622DDD" w:rsidRPr="00B03A6A" w:rsidRDefault="00622DDD" w:rsidP="00622DDD">
                        <w:pPr>
                          <w:spacing w:after="0"/>
                          <w:rPr>
                            <w:rFonts w:ascii="Times New Roman" w:hAnsi="Times New Roman" w:cs="Times New Roman"/>
                            <w:sz w:val="20"/>
                            <w:szCs w:val="20"/>
                          </w:rPr>
                        </w:pPr>
                        <w:r w:rsidRPr="00B03A6A">
                          <w:rPr>
                            <w:rFonts w:ascii="Times New Roman" w:hAnsi="Times New Roman" w:cs="Times New Roman"/>
                            <w:sz w:val="20"/>
                            <w:szCs w:val="20"/>
                          </w:rPr>
                          <w:t>-Ventre de l’application Web</w:t>
                        </w:r>
                      </w:p>
                      <w:p w14:paraId="16924A96" w14:textId="77777777" w:rsidR="00622DDD" w:rsidRPr="00B03A6A" w:rsidRDefault="00622DDD" w:rsidP="00622DDD">
                        <w:pPr>
                          <w:spacing w:after="0"/>
                          <w:rPr>
                            <w:rFonts w:ascii="Times New Roman" w:hAnsi="Times New Roman" w:cs="Times New Roman"/>
                            <w:sz w:val="20"/>
                            <w:szCs w:val="20"/>
                          </w:rPr>
                        </w:pPr>
                        <w:r w:rsidRPr="00B03A6A">
                          <w:rPr>
                            <w:rFonts w:ascii="Times New Roman" w:hAnsi="Times New Roman" w:cs="Times New Roman"/>
                            <w:sz w:val="20"/>
                            <w:szCs w:val="20"/>
                          </w:rPr>
                          <w:t>-Abonnement mensuels, Frais de transaction</w:t>
                        </w:r>
                      </w:p>
                      <w:p w14:paraId="0544240D" w14:textId="77777777" w:rsidR="00622DDD" w:rsidRPr="00B03A6A" w:rsidRDefault="00622DDD" w:rsidP="00622DDD">
                        <w:pPr>
                          <w:spacing w:after="0"/>
                          <w:rPr>
                            <w:rFonts w:ascii="Times New Roman" w:hAnsi="Times New Roman" w:cs="Times New Roman"/>
                            <w:sz w:val="20"/>
                            <w:szCs w:val="20"/>
                          </w:rPr>
                        </w:pPr>
                        <w:r w:rsidRPr="00B03A6A">
                          <w:rPr>
                            <w:rFonts w:ascii="Times New Roman" w:hAnsi="Times New Roman" w:cs="Times New Roman"/>
                            <w:sz w:val="20"/>
                            <w:szCs w:val="20"/>
                          </w:rPr>
                          <w:t>-Publicité</w:t>
                        </w:r>
                      </w:p>
                    </w:txbxContent>
                  </v:textbox>
                </v:shape>
              </w:pict>
            </w:r>
          </w:p>
          <w:p w14:paraId="66A7C58B" w14:textId="6BE7C314" w:rsidR="00622DDD" w:rsidRPr="0078753B" w:rsidRDefault="00622DDD" w:rsidP="00622DDD">
            <w:pPr>
              <w:spacing w:before="120" w:line="360" w:lineRule="auto"/>
              <w:jc w:val="both"/>
              <w:rPr>
                <w:rFonts w:ascii="Times New Roman" w:eastAsia="Times New Roman" w:hAnsi="Times New Roman" w:cs="Times New Roman"/>
                <w:b/>
                <w:bCs/>
                <w:u w:val="single"/>
              </w:rPr>
            </w:pPr>
          </w:p>
          <w:p w14:paraId="4D525E94"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p w14:paraId="540741CE" w14:textId="77777777" w:rsidR="00622DDD" w:rsidRPr="0078753B" w:rsidRDefault="00622DDD" w:rsidP="00622DDD">
            <w:pPr>
              <w:spacing w:before="120" w:line="360" w:lineRule="auto"/>
              <w:jc w:val="both"/>
              <w:rPr>
                <w:rFonts w:ascii="Times New Roman" w:eastAsia="Times New Roman" w:hAnsi="Times New Roman" w:cs="Times New Roman"/>
                <w:b/>
                <w:bCs/>
                <w:u w:val="single"/>
              </w:rPr>
            </w:pPr>
          </w:p>
        </w:tc>
      </w:tr>
    </w:tbl>
    <w:p w14:paraId="3991C562" w14:textId="3587F901" w:rsidR="00FB3B37" w:rsidRDefault="0035363C" w:rsidP="00FB3B37">
      <w:pPr>
        <w:pStyle w:val="Lgende"/>
        <w:keepNext/>
      </w:pPr>
      <w:bookmarkStart w:id="26" w:name="_Toc165277599"/>
      <w:r>
        <w:rPr>
          <w:noProof/>
        </w:rPr>
        <w:pict w14:anchorId="710F35ED">
          <v:shape id="Zone de texte 17" o:spid="_x0000_s2059" type="#_x0000_t202" style="position:absolute;margin-left:271.1pt;margin-top:-59.6pt;width:225.1pt;height:25.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" fillcolor="white [3201]" strokeweight=".5pt">
            <v:path arrowok="t"/>
            <v:textbox>
              <w:txbxContent>
                <w:p w14:paraId="270896C1" w14:textId="77777777" w:rsidR="00622DDD" w:rsidRPr="00364EC0" w:rsidRDefault="00622DDD" w:rsidP="00622DDD">
                  <w:pPr>
                    <w:jc w:val="center"/>
                    <w:rPr>
                      <w:rFonts w:ascii="Times New Roman" w:hAnsi="Times New Roman" w:cs="Times New Roman"/>
                      <w:sz w:val="28"/>
                      <w:szCs w:val="28"/>
                    </w:rPr>
                  </w:pPr>
                  <w:r w:rsidRPr="00364EC0">
                    <w:rPr>
                      <w:rFonts w:ascii="Times New Roman" w:hAnsi="Times New Roman" w:cs="Times New Roman"/>
                      <w:sz w:val="28"/>
                      <w:szCs w:val="28"/>
                    </w:rPr>
                    <w:t>BUSINESS</w:t>
                  </w:r>
                  <w:r>
                    <w:rPr>
                      <w:rFonts w:ascii="Times New Roman" w:hAnsi="Times New Roman" w:cs="Times New Roman"/>
                      <w:sz w:val="28"/>
                      <w:szCs w:val="28"/>
                    </w:rPr>
                    <w:t xml:space="preserve"> MODEL</w:t>
                  </w:r>
                  <w:r w:rsidRPr="00364EC0">
                    <w:rPr>
                      <w:rFonts w:ascii="Times New Roman" w:hAnsi="Times New Roman" w:cs="Times New Roman"/>
                      <w:sz w:val="28"/>
                      <w:szCs w:val="28"/>
                    </w:rPr>
                    <w:t xml:space="preserve"> CANVAS</w:t>
                  </w:r>
                </w:p>
              </w:txbxContent>
            </v:textbox>
          </v:shape>
        </w:pict>
      </w:r>
      <w:r w:rsidR="00FB3B37">
        <w:t xml:space="preserve">Tableau </w:t>
      </w:r>
      <w:fldSimple w:instr=" SEQ Tableau \* ARABIC ">
        <w:r w:rsidR="00374B9A">
          <w:rPr>
            <w:noProof/>
          </w:rPr>
          <w:t>3</w:t>
        </w:r>
      </w:fldSimple>
      <w:r w:rsidR="00FB3B37">
        <w:t>: Business modèle</w:t>
      </w:r>
      <w:bookmarkEnd w:id="26"/>
    </w:p>
    <w:p w14:paraId="464B9BEB" w14:textId="77777777" w:rsidR="00543E47" w:rsidRPr="00D17F47" w:rsidRDefault="00543E47" w:rsidP="00AC7079">
      <w:pPr>
        <w:spacing w:before="120" w:after="0" w:line="360" w:lineRule="auto"/>
        <w:jc w:val="both"/>
        <w:rPr>
          <w:rFonts w:ascii="Times New Roman" w:eastAsia="Times New Roman" w:hAnsi="Times New Roman" w:cs="Times New Roman"/>
          <w:b/>
          <w:bCs/>
          <w:kern w:val="2"/>
          <w:sz w:val="24"/>
          <w:szCs w:val="24"/>
          <w:u w:val="single"/>
          <w:lang w:val="fr-SN"/>
        </w:rPr>
      </w:pPr>
    </w:p>
    <w:p w14:paraId="7B9C95AA" w14:textId="77777777" w:rsidR="002F4687" w:rsidRDefault="002F4687" w:rsidP="00AC7079">
      <w:pPr>
        <w:spacing w:before="120" w:after="0" w:line="360" w:lineRule="auto"/>
        <w:jc w:val="both"/>
        <w:rPr>
          <w:rFonts w:ascii="Times New Roman" w:eastAsia="Times New Roman" w:hAnsi="Times New Roman" w:cs="Times New Roman"/>
          <w:b/>
          <w:bCs/>
          <w:kern w:val="2"/>
          <w:sz w:val="24"/>
          <w:szCs w:val="24"/>
          <w:u w:val="single"/>
          <w:lang w:val="fr-SN"/>
        </w:rPr>
        <w:sectPr w:rsidR="002F4687" w:rsidSect="00B65F7E">
          <w:pgSz w:w="16838" w:h="11906" w:orient="landscape"/>
          <w:pgMar w:top="1417" w:right="1417" w:bottom="1417" w:left="1417" w:header="708" w:footer="708" w:gutter="0"/>
          <w:cols w:space="708"/>
          <w:docGrid w:linePitch="360"/>
        </w:sectPr>
      </w:pPr>
    </w:p>
    <w:p w14:paraId="45754DF2" w14:textId="77777777" w:rsidR="00543E47" w:rsidRPr="00D17F47" w:rsidRDefault="00543E47" w:rsidP="00AC7079">
      <w:pPr>
        <w:spacing w:before="120" w:after="0" w:line="360" w:lineRule="auto"/>
        <w:jc w:val="both"/>
        <w:rPr>
          <w:rFonts w:ascii="Times New Roman" w:eastAsia="Times New Roman" w:hAnsi="Times New Roman" w:cs="Times New Roman"/>
          <w:b/>
          <w:bCs/>
          <w:kern w:val="2"/>
          <w:sz w:val="24"/>
          <w:szCs w:val="24"/>
          <w:u w:val="single"/>
          <w:lang w:val="fr-SN"/>
        </w:rPr>
      </w:pPr>
    </w:p>
    <w:p w14:paraId="04230B2D" w14:textId="7B1802B2" w:rsidR="00A86862" w:rsidRPr="00D17F47" w:rsidRDefault="0035363C" w:rsidP="00AC7079">
      <w:pPr>
        <w:spacing w:before="120" w:after="0" w:line="360" w:lineRule="auto"/>
        <w:rPr>
          <w:rFonts w:ascii="Times New Roman" w:eastAsia="Times New Roman" w:hAnsi="Times New Roman" w:cs="Times New Roman"/>
          <w:b/>
          <w:bCs/>
          <w:kern w:val="2"/>
          <w:sz w:val="24"/>
          <w:szCs w:val="24"/>
          <w:lang w:val="fr-SN"/>
        </w:rPr>
        <w:sectPr w:rsidR="00A86862" w:rsidRPr="00D17F47" w:rsidSect="002F4687">
          <w:pgSz w:w="11906" w:h="16838"/>
          <w:pgMar w:top="1417" w:right="1417" w:bottom="1417" w:left="1417" w:header="708" w:footer="708" w:gutter="0"/>
          <w:cols w:space="708"/>
          <w:docGrid w:linePitch="360"/>
        </w:sectPr>
      </w:pPr>
      <w:r>
        <w:rPr>
          <w:noProof/>
        </w:rPr>
        <w:pict w14:anchorId="4BC3DA6B">
          <v:roundrect id="Rectangle : coins arrondis 7" o:spid="_x0000_s2058" style="position:absolute;margin-left:-32.95pt;margin-top:152.3pt;width:522.55pt;height:10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" fillcolor="#fb5924" strokecolor="#0a121c [484]" strokeweight="2pt">
            <v:path arrowok="t"/>
            <v:textbox>
              <w:txbxContent>
                <w:p w14:paraId="4B54C4BD" w14:textId="5F9C51A8" w:rsidR="006E4151" w:rsidRPr="00087532" w:rsidRDefault="006E4151" w:rsidP="006E4151">
                  <w:pPr>
                    <w:jc w:val="center"/>
                    <w:rPr>
                      <w:rFonts w:ascii="Rockwell" w:hAnsi="Rockwell" w:cs="Times New Roman"/>
                      <w:color w:val="FFFFFF" w:themeColor="background1"/>
                      <w:sz w:val="96"/>
                      <w:szCs w:val="96"/>
                    </w:rPr>
                  </w:pPr>
                  <w:r w:rsidRPr="00087532">
                    <w:rPr>
                      <w:rFonts w:ascii="Rockwell" w:hAnsi="Rockwell" w:cs="Times New Roman"/>
                      <w:color w:val="FFFFFF" w:themeColor="background1"/>
                      <w:sz w:val="96"/>
                      <w:szCs w:val="96"/>
                    </w:rPr>
                    <w:t>ETUDE MARKETING</w:t>
                  </w:r>
                </w:p>
              </w:txbxContent>
            </v:textbox>
          </v:roundrect>
        </w:pict>
      </w:r>
    </w:p>
    <w:p w14:paraId="19EF86AB" w14:textId="777C3900" w:rsidR="00A234F7" w:rsidRPr="00BD1106" w:rsidRDefault="001627B9" w:rsidP="00B0094F">
      <w:pPr>
        <w:pStyle w:val="Titre2"/>
        <w:rPr>
          <w:rFonts w:ascii="Times New Roman" w:hAnsi="Times New Roman" w:cs="Times New Roman"/>
          <w:b/>
          <w:bCs/>
          <w:color w:val="auto"/>
          <w:sz w:val="28"/>
          <w:szCs w:val="28"/>
        </w:rPr>
      </w:pPr>
      <w:bookmarkStart w:id="27" w:name="_Toc165277559"/>
      <w:r w:rsidRPr="00BD1106">
        <w:rPr>
          <w:rFonts w:ascii="Times New Roman" w:hAnsi="Times New Roman" w:cs="Times New Roman"/>
          <w:b/>
          <w:bCs/>
          <w:color w:val="auto"/>
          <w:sz w:val="28"/>
          <w:szCs w:val="28"/>
        </w:rPr>
        <w:lastRenderedPageBreak/>
        <w:t xml:space="preserve">I.  PRESENTATION DES TECHNIQUES ET OUTILS DE L’ETUDE DU </w:t>
      </w:r>
      <w:r w:rsidR="00FB3B37" w:rsidRPr="00BD1106">
        <w:rPr>
          <w:rFonts w:ascii="Times New Roman" w:hAnsi="Times New Roman" w:cs="Times New Roman"/>
          <w:b/>
          <w:bCs/>
          <w:color w:val="auto"/>
          <w:sz w:val="28"/>
          <w:szCs w:val="28"/>
        </w:rPr>
        <w:t>MARCHE</w:t>
      </w:r>
      <w:bookmarkEnd w:id="27"/>
    </w:p>
    <w:p w14:paraId="27F93D1F" w14:textId="513F6FE3" w:rsidR="004C798F" w:rsidRPr="00BD1106" w:rsidRDefault="00A234F7" w:rsidP="00B0094F">
      <w:pPr>
        <w:pStyle w:val="Titre3"/>
        <w:rPr>
          <w:rFonts w:ascii="Times New Roman" w:hAnsi="Times New Roman" w:cs="Times New Roman"/>
          <w:b/>
          <w:bCs/>
          <w:color w:val="auto"/>
          <w:sz w:val="28"/>
          <w:szCs w:val="28"/>
        </w:rPr>
      </w:pPr>
      <w:r w:rsidRPr="00BD1106">
        <w:rPr>
          <w:rFonts w:ascii="Times New Roman" w:hAnsi="Times New Roman" w:cs="Times New Roman"/>
          <w:b/>
          <w:bCs/>
          <w:color w:val="auto"/>
          <w:sz w:val="28"/>
          <w:szCs w:val="28"/>
        </w:rPr>
        <w:t xml:space="preserve"> 1.1 Information</w:t>
      </w:r>
      <w:r w:rsidR="00E75A26" w:rsidRPr="00BD1106">
        <w:rPr>
          <w:rFonts w:ascii="Times New Roman" w:hAnsi="Times New Roman" w:cs="Times New Roman"/>
          <w:b/>
          <w:bCs/>
          <w:color w:val="auto"/>
          <w:sz w:val="28"/>
          <w:szCs w:val="28"/>
        </w:rPr>
        <w:t>s</w:t>
      </w:r>
      <w:r w:rsidRPr="00BD1106">
        <w:rPr>
          <w:rFonts w:ascii="Times New Roman" w:hAnsi="Times New Roman" w:cs="Times New Roman"/>
          <w:b/>
          <w:bCs/>
          <w:color w:val="auto"/>
          <w:sz w:val="28"/>
          <w:szCs w:val="28"/>
        </w:rPr>
        <w:t xml:space="preserve"> recherchée</w:t>
      </w:r>
      <w:r w:rsidR="00EC65C6" w:rsidRPr="00BD1106">
        <w:rPr>
          <w:rFonts w:ascii="Times New Roman" w:hAnsi="Times New Roman" w:cs="Times New Roman"/>
          <w:b/>
          <w:bCs/>
          <w:color w:val="auto"/>
          <w:sz w:val="28"/>
          <w:szCs w:val="28"/>
        </w:rPr>
        <w:t>s</w:t>
      </w:r>
      <w:r w:rsidRPr="00BD1106">
        <w:rPr>
          <w:rFonts w:ascii="Times New Roman" w:hAnsi="Times New Roman" w:cs="Times New Roman"/>
          <w:b/>
          <w:bCs/>
          <w:color w:val="auto"/>
          <w:sz w:val="28"/>
          <w:szCs w:val="28"/>
        </w:rPr>
        <w:t xml:space="preserve"> pour l’étude de marketing, types d’étude et objectif</w:t>
      </w:r>
      <w:r w:rsidR="00EC65C6" w:rsidRPr="00BD1106">
        <w:rPr>
          <w:rFonts w:ascii="Times New Roman" w:hAnsi="Times New Roman" w:cs="Times New Roman"/>
          <w:b/>
          <w:bCs/>
          <w:color w:val="auto"/>
          <w:sz w:val="28"/>
          <w:szCs w:val="28"/>
        </w:rPr>
        <w:t>s</w:t>
      </w:r>
      <w:r w:rsidRPr="00BD1106">
        <w:rPr>
          <w:rFonts w:ascii="Times New Roman" w:hAnsi="Times New Roman" w:cs="Times New Roman"/>
          <w:b/>
          <w:bCs/>
          <w:color w:val="auto"/>
          <w:sz w:val="28"/>
          <w:szCs w:val="28"/>
        </w:rPr>
        <w:t xml:space="preserve"> de l’étude </w:t>
      </w:r>
    </w:p>
    <w:p w14:paraId="4B8FD258" w14:textId="77777777" w:rsidR="00C75D32" w:rsidRPr="00C75D32" w:rsidRDefault="00C75D32" w:rsidP="00C75D32"/>
    <w:p w14:paraId="3E5EF732" w14:textId="2AF407C4" w:rsidR="00A1167B" w:rsidRPr="004C798F" w:rsidRDefault="00A1167B" w:rsidP="004C798F">
      <w:pPr>
        <w:spacing w:line="360" w:lineRule="auto"/>
        <w:jc w:val="both"/>
        <w:rPr>
          <w:rFonts w:ascii="Times New Roman" w:hAnsi="Times New Roman" w:cs="Times New Roman"/>
          <w:sz w:val="24"/>
          <w:szCs w:val="24"/>
        </w:rPr>
      </w:pPr>
      <w:r>
        <w:tab/>
      </w:r>
      <w:r w:rsidRPr="004C798F">
        <w:rPr>
          <w:rFonts w:ascii="Times New Roman" w:hAnsi="Times New Roman" w:cs="Times New Roman"/>
          <w:sz w:val="24"/>
          <w:szCs w:val="24"/>
        </w:rPr>
        <w:t>Des études de marché peuvent être menées pour permettre à une entité d’identifier efficacement les besoins des clients, les conditions du marché et de déterminer la meilleure façon de proposer des offres pertinentes. L’objectif est de comprendre précisément les clients et leurs habitudes spécifiques et de déterminer les perspectives</w:t>
      </w:r>
      <w:r w:rsidR="000019C4">
        <w:rPr>
          <w:rFonts w:ascii="Times New Roman" w:hAnsi="Times New Roman" w:cs="Times New Roman"/>
          <w:sz w:val="24"/>
          <w:szCs w:val="24"/>
        </w:rPr>
        <w:t xml:space="preserve"> </w:t>
      </w:r>
      <w:r w:rsidRPr="004C798F">
        <w:rPr>
          <w:rFonts w:ascii="Times New Roman" w:hAnsi="Times New Roman" w:cs="Times New Roman"/>
          <w:sz w:val="24"/>
          <w:szCs w:val="24"/>
        </w:rPr>
        <w:t>de l’entité. Elle permet également de comprendre et de prévoir les conséquences de son évolution (baisse du chiffre d’affaires/augmentation de la demande). Cette étude va permettre de collecter des informations sur les points suivants :</w:t>
      </w:r>
    </w:p>
    <w:p w14:paraId="5D682D8D" w14:textId="55A5FEDB" w:rsidR="00A1167B" w:rsidRPr="004C798F" w:rsidRDefault="00A1167B" w:rsidP="00730AB8">
      <w:pPr>
        <w:pStyle w:val="Paragraphedeliste"/>
        <w:numPr>
          <w:ilvl w:val="0"/>
          <w:numId w:val="151"/>
        </w:numPr>
        <w:spacing w:line="360" w:lineRule="auto"/>
        <w:jc w:val="both"/>
        <w:rPr>
          <w:rFonts w:ascii="Times New Roman" w:hAnsi="Times New Roman" w:cs="Times New Roman"/>
          <w:sz w:val="24"/>
          <w:szCs w:val="24"/>
        </w:rPr>
      </w:pPr>
      <w:r w:rsidRPr="004C798F">
        <w:rPr>
          <w:rFonts w:ascii="Times New Roman" w:hAnsi="Times New Roman" w:cs="Times New Roman"/>
          <w:sz w:val="24"/>
          <w:szCs w:val="24"/>
        </w:rPr>
        <w:t xml:space="preserve">Les attentes et besoins des </w:t>
      </w:r>
      <w:r w:rsidR="000E74E4">
        <w:rPr>
          <w:rFonts w:ascii="Times New Roman" w:hAnsi="Times New Roman" w:cs="Times New Roman"/>
          <w:sz w:val="24"/>
          <w:szCs w:val="24"/>
        </w:rPr>
        <w:t>entités</w:t>
      </w:r>
      <w:r w:rsidRPr="004C798F">
        <w:rPr>
          <w:rFonts w:ascii="Times New Roman" w:hAnsi="Times New Roman" w:cs="Times New Roman"/>
          <w:sz w:val="24"/>
          <w:szCs w:val="24"/>
        </w:rPr>
        <w:t xml:space="preserve"> concernant les solutions numériques qui leur sont proposées ;</w:t>
      </w:r>
    </w:p>
    <w:p w14:paraId="70449736" w14:textId="04535984" w:rsidR="00A1167B" w:rsidRDefault="00A1167B" w:rsidP="00730AB8">
      <w:pPr>
        <w:pStyle w:val="Paragraphedeliste"/>
        <w:numPr>
          <w:ilvl w:val="0"/>
          <w:numId w:val="151"/>
        </w:numPr>
        <w:spacing w:line="360" w:lineRule="auto"/>
        <w:jc w:val="both"/>
        <w:rPr>
          <w:rFonts w:ascii="Times New Roman" w:hAnsi="Times New Roman" w:cs="Times New Roman"/>
          <w:sz w:val="24"/>
          <w:szCs w:val="24"/>
        </w:rPr>
      </w:pPr>
      <w:r w:rsidRPr="004C798F">
        <w:rPr>
          <w:rFonts w:ascii="Times New Roman" w:hAnsi="Times New Roman" w:cs="Times New Roman"/>
          <w:sz w:val="24"/>
          <w:szCs w:val="24"/>
        </w:rPr>
        <w:t>Opinions des futurs consommateurs et compréhension des risques.</w:t>
      </w:r>
    </w:p>
    <w:p w14:paraId="5971ADBC" w14:textId="4DDDE4B3" w:rsidR="000019C4" w:rsidRDefault="000019C4" w:rsidP="0024105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Développer une stratégie markéting, nous devons collecter des informations sur le marché sénégalais </w:t>
      </w:r>
      <w:r w:rsidR="00241053">
        <w:rPr>
          <w:rFonts w:ascii="Times New Roman" w:hAnsi="Times New Roman" w:cs="Times New Roman"/>
          <w:sz w:val="24"/>
          <w:szCs w:val="24"/>
        </w:rPr>
        <w:t>du numérique et de la finance (offre, demande, caractéristique), notre marché cible, le markéting mix des solutions que nous proposons en réponse aux besoins observés (produit, prix, emplacement et promotions).</w:t>
      </w:r>
    </w:p>
    <w:p w14:paraId="6AC8AC0B" w14:textId="7EDBBD06" w:rsidR="00241053" w:rsidRPr="001C500E" w:rsidRDefault="00241053" w:rsidP="00241053">
      <w:pPr>
        <w:spacing w:line="360" w:lineRule="auto"/>
        <w:ind w:firstLine="360"/>
        <w:jc w:val="both"/>
        <w:rPr>
          <w:rFonts w:ascii="Times New Roman" w:hAnsi="Times New Roman" w:cs="Times New Roman"/>
          <w:sz w:val="24"/>
          <w:szCs w:val="24"/>
        </w:rPr>
      </w:pPr>
      <w:r w:rsidRPr="001C500E">
        <w:rPr>
          <w:rFonts w:ascii="Times New Roman" w:hAnsi="Times New Roman" w:cs="Times New Roman"/>
          <w:sz w:val="24"/>
          <w:szCs w:val="24"/>
        </w:rPr>
        <w:t xml:space="preserve">Tout d’abord, nous devons comprendre qui est notre marché cible, quelles sont ses caractéristiques et quels sont ses </w:t>
      </w:r>
      <w:r w:rsidR="001928D0" w:rsidRPr="001C500E">
        <w:rPr>
          <w:rFonts w:ascii="Times New Roman" w:hAnsi="Times New Roman" w:cs="Times New Roman"/>
          <w:sz w:val="24"/>
          <w:szCs w:val="24"/>
        </w:rPr>
        <w:t>besoins</w:t>
      </w:r>
      <w:r w:rsidRPr="001C500E">
        <w:rPr>
          <w:rFonts w:ascii="Times New Roman" w:hAnsi="Times New Roman" w:cs="Times New Roman"/>
          <w:sz w:val="24"/>
          <w:szCs w:val="24"/>
        </w:rPr>
        <w:t xml:space="preserve">. La question est de savoir si notre application répond aux </w:t>
      </w:r>
      <w:r w:rsidR="001928D0" w:rsidRPr="001C500E">
        <w:rPr>
          <w:rFonts w:ascii="Times New Roman" w:hAnsi="Times New Roman" w:cs="Times New Roman"/>
          <w:sz w:val="24"/>
          <w:szCs w:val="24"/>
        </w:rPr>
        <w:t>besoins</w:t>
      </w:r>
      <w:r w:rsidRPr="001C500E">
        <w:rPr>
          <w:rFonts w:ascii="Times New Roman" w:hAnsi="Times New Roman" w:cs="Times New Roman"/>
          <w:sz w:val="24"/>
          <w:szCs w:val="24"/>
        </w:rPr>
        <w:t xml:space="preserve"> de ce marché. Notre application peut-il répondre à leurs attentes ? Si oui, est-il prêt à l’utiliser ?</w:t>
      </w:r>
    </w:p>
    <w:p w14:paraId="5FC58AC5" w14:textId="074B9946" w:rsidR="00241053" w:rsidRPr="001C500E" w:rsidRDefault="00241053" w:rsidP="00241053">
      <w:pPr>
        <w:spacing w:line="360" w:lineRule="auto"/>
        <w:ind w:firstLine="360"/>
        <w:jc w:val="both"/>
        <w:rPr>
          <w:rFonts w:ascii="Times New Roman" w:hAnsi="Times New Roman" w:cs="Times New Roman"/>
          <w:sz w:val="24"/>
          <w:szCs w:val="24"/>
        </w:rPr>
      </w:pPr>
      <w:r w:rsidRPr="001C500E">
        <w:rPr>
          <w:rFonts w:ascii="Times New Roman" w:hAnsi="Times New Roman" w:cs="Times New Roman"/>
          <w:sz w:val="24"/>
          <w:szCs w:val="24"/>
        </w:rPr>
        <w:t>Notre but étant de digitaliser le processus de déclaration de TVA au</w:t>
      </w:r>
      <w:r w:rsidR="00640849" w:rsidRPr="001C500E">
        <w:rPr>
          <w:rFonts w:ascii="Times New Roman" w:hAnsi="Times New Roman" w:cs="Times New Roman"/>
          <w:sz w:val="24"/>
          <w:szCs w:val="24"/>
        </w:rPr>
        <w:t>x</w:t>
      </w:r>
      <w:r w:rsidRPr="001C500E">
        <w:rPr>
          <w:rFonts w:ascii="Times New Roman" w:hAnsi="Times New Roman" w:cs="Times New Roman"/>
          <w:sz w:val="24"/>
          <w:szCs w:val="24"/>
        </w:rPr>
        <w:t xml:space="preserve"> sénégalais, nous devons déterminer quelle est son évolution au Sénégal, connaitre l’ensemble des technologies déjà existantes pouvant servir dans l’élaboration de notre solution et si le marché cible les utilises-t-il ? Il est également nécessaire de savoir la position du marché concernant notre proposition de prix.</w:t>
      </w:r>
    </w:p>
    <w:p w14:paraId="34F6410A" w14:textId="1548843D" w:rsidR="00631734" w:rsidRPr="001C500E" w:rsidRDefault="00631734" w:rsidP="00241053">
      <w:pPr>
        <w:spacing w:line="360" w:lineRule="auto"/>
        <w:ind w:firstLine="360"/>
        <w:jc w:val="both"/>
        <w:rPr>
          <w:rFonts w:ascii="Times New Roman" w:hAnsi="Times New Roman" w:cs="Times New Roman"/>
          <w:sz w:val="24"/>
          <w:szCs w:val="24"/>
        </w:rPr>
      </w:pPr>
      <w:r w:rsidRPr="001C500E">
        <w:rPr>
          <w:rFonts w:ascii="Times New Roman" w:hAnsi="Times New Roman" w:cs="Times New Roman"/>
          <w:sz w:val="24"/>
          <w:szCs w:val="24"/>
        </w:rPr>
        <w:lastRenderedPageBreak/>
        <w:t xml:space="preserve">Après avoir </w:t>
      </w:r>
      <w:r w:rsidR="00214FFA" w:rsidRPr="001C500E">
        <w:rPr>
          <w:rFonts w:ascii="Times New Roman" w:hAnsi="Times New Roman" w:cs="Times New Roman"/>
          <w:sz w:val="24"/>
          <w:szCs w:val="24"/>
        </w:rPr>
        <w:t>identifié</w:t>
      </w:r>
      <w:r w:rsidRPr="001C500E">
        <w:rPr>
          <w:rFonts w:ascii="Times New Roman" w:hAnsi="Times New Roman" w:cs="Times New Roman"/>
          <w:sz w:val="24"/>
          <w:szCs w:val="24"/>
        </w:rPr>
        <w:t xml:space="preserve"> le marché cible et ses </w:t>
      </w:r>
      <w:r w:rsidR="00640849" w:rsidRPr="001C500E">
        <w:rPr>
          <w:rFonts w:ascii="Times New Roman" w:hAnsi="Times New Roman" w:cs="Times New Roman"/>
          <w:sz w:val="24"/>
          <w:szCs w:val="24"/>
        </w:rPr>
        <w:t>besoins</w:t>
      </w:r>
      <w:r w:rsidRPr="001C500E">
        <w:rPr>
          <w:rFonts w:ascii="Times New Roman" w:hAnsi="Times New Roman" w:cs="Times New Roman"/>
          <w:sz w:val="24"/>
          <w:szCs w:val="24"/>
        </w:rPr>
        <w:t>, nous entrons dans la phase d’exploration. Comment pouvons-nous les contacter ? Quel type de publicité conviendrait le mieux à nos objectifs et nous permettrait d’attirer beaucoup de client ?</w:t>
      </w:r>
    </w:p>
    <w:p w14:paraId="5152F4D7" w14:textId="3D24EF77" w:rsidR="00631734" w:rsidRPr="001C500E" w:rsidRDefault="00631734" w:rsidP="00241053">
      <w:pPr>
        <w:spacing w:line="360" w:lineRule="auto"/>
        <w:ind w:firstLine="360"/>
        <w:jc w:val="both"/>
        <w:rPr>
          <w:rFonts w:ascii="Times New Roman" w:hAnsi="Times New Roman" w:cs="Times New Roman"/>
          <w:sz w:val="24"/>
          <w:szCs w:val="24"/>
        </w:rPr>
      </w:pPr>
      <w:r w:rsidRPr="001C500E">
        <w:rPr>
          <w:rFonts w:ascii="Times New Roman" w:hAnsi="Times New Roman" w:cs="Times New Roman"/>
          <w:sz w:val="24"/>
          <w:szCs w:val="24"/>
        </w:rPr>
        <w:t xml:space="preserve">De plus, la concurrence ne peut </w:t>
      </w:r>
      <w:r w:rsidR="00754A1B" w:rsidRPr="001C500E">
        <w:rPr>
          <w:rFonts w:ascii="Times New Roman" w:hAnsi="Times New Roman" w:cs="Times New Roman"/>
          <w:sz w:val="24"/>
          <w:szCs w:val="24"/>
        </w:rPr>
        <w:t>être</w:t>
      </w:r>
      <w:r w:rsidRPr="001C500E">
        <w:rPr>
          <w:rFonts w:ascii="Times New Roman" w:hAnsi="Times New Roman" w:cs="Times New Roman"/>
          <w:sz w:val="24"/>
          <w:szCs w:val="24"/>
        </w:rPr>
        <w:t xml:space="preserve"> ignorée. Nous devons comprendre nos principaux </w:t>
      </w:r>
      <w:r w:rsidR="00754A1B" w:rsidRPr="001C500E">
        <w:rPr>
          <w:rFonts w:ascii="Times New Roman" w:hAnsi="Times New Roman" w:cs="Times New Roman"/>
          <w:sz w:val="24"/>
          <w:szCs w:val="24"/>
        </w:rPr>
        <w:t>enjeux pour gagner de la clientèle. Nous pourrons ainsi répondre à la question de savoir si nous pouvons leur prendre des parts de marché. Il est important pour nous d’avoir toutes ces informations.</w:t>
      </w:r>
    </w:p>
    <w:p w14:paraId="215EB741" w14:textId="3A04DAB3" w:rsidR="00754A1B" w:rsidRPr="001C500E" w:rsidRDefault="00754A1B" w:rsidP="00014923">
      <w:pPr>
        <w:pStyle w:val="Paragraphedeliste"/>
        <w:numPr>
          <w:ilvl w:val="0"/>
          <w:numId w:val="186"/>
        </w:numPr>
        <w:spacing w:line="360" w:lineRule="auto"/>
        <w:jc w:val="both"/>
        <w:rPr>
          <w:rFonts w:ascii="Times New Roman" w:hAnsi="Times New Roman" w:cs="Times New Roman"/>
          <w:b/>
          <w:bCs/>
          <w:sz w:val="24"/>
          <w:szCs w:val="24"/>
        </w:rPr>
      </w:pPr>
      <w:r w:rsidRPr="001C500E">
        <w:rPr>
          <w:rFonts w:ascii="Times New Roman" w:hAnsi="Times New Roman" w:cs="Times New Roman"/>
          <w:b/>
          <w:bCs/>
          <w:sz w:val="24"/>
          <w:szCs w:val="24"/>
        </w:rPr>
        <w:t>Type</w:t>
      </w:r>
      <w:r w:rsidR="00014923" w:rsidRPr="001C500E">
        <w:rPr>
          <w:rFonts w:ascii="Times New Roman" w:hAnsi="Times New Roman" w:cs="Times New Roman"/>
          <w:b/>
          <w:bCs/>
          <w:sz w:val="24"/>
          <w:szCs w:val="24"/>
        </w:rPr>
        <w:t>s</w:t>
      </w:r>
      <w:r w:rsidRPr="001C500E">
        <w:rPr>
          <w:rFonts w:ascii="Times New Roman" w:hAnsi="Times New Roman" w:cs="Times New Roman"/>
          <w:b/>
          <w:bCs/>
          <w:sz w:val="24"/>
          <w:szCs w:val="24"/>
        </w:rPr>
        <w:t xml:space="preserve"> d’étude</w:t>
      </w:r>
      <w:r w:rsidR="00014923" w:rsidRPr="001C500E">
        <w:rPr>
          <w:rFonts w:ascii="Times New Roman" w:hAnsi="Times New Roman" w:cs="Times New Roman"/>
          <w:b/>
          <w:bCs/>
          <w:sz w:val="24"/>
          <w:szCs w:val="24"/>
        </w:rPr>
        <w:t>s</w:t>
      </w:r>
      <w:r w:rsidRPr="001C500E">
        <w:rPr>
          <w:rFonts w:ascii="Times New Roman" w:hAnsi="Times New Roman" w:cs="Times New Roman"/>
          <w:b/>
          <w:bCs/>
          <w:sz w:val="24"/>
          <w:szCs w:val="24"/>
        </w:rPr>
        <w:t xml:space="preserve"> pour collecter des données</w:t>
      </w:r>
    </w:p>
    <w:p w14:paraId="5B5A889A" w14:textId="17B79107" w:rsidR="00754A1B" w:rsidRDefault="00754A1B" w:rsidP="0024105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Pour collecter des données, la recherche documentaire nous a permis de nous appuyer sur tous les documents </w:t>
      </w:r>
      <w:r w:rsidR="00BD1106">
        <w:rPr>
          <w:rFonts w:ascii="Times New Roman" w:hAnsi="Times New Roman" w:cs="Times New Roman"/>
          <w:sz w:val="24"/>
          <w:szCs w:val="24"/>
        </w:rPr>
        <w:t>soumis à notre disposition</w:t>
      </w:r>
      <w:r>
        <w:rPr>
          <w:rFonts w:ascii="Times New Roman" w:hAnsi="Times New Roman" w:cs="Times New Roman"/>
          <w:sz w:val="24"/>
          <w:szCs w:val="24"/>
        </w:rPr>
        <w:t>. Un travail de terrain est également nécessaire, c’est-à-dire la diffusion des questionnaires et de leurs informations par éléments de marché. Dans la même perspective, nous avons mené des entretiens avec les personnes ressources pour recueillir certaines informations</w:t>
      </w:r>
      <w:r w:rsidR="00CF153C">
        <w:rPr>
          <w:rFonts w:ascii="Times New Roman" w:hAnsi="Times New Roman" w:cs="Times New Roman"/>
          <w:sz w:val="24"/>
          <w:szCs w:val="24"/>
        </w:rPr>
        <w:t>. Les réponses du personnel et les enregistrements de ces questionnaires nous permettent d’obtenir des données et des avis pour améliorer nos services, nos objectifs et déterminer nos critères d’évaluation. La deuxième partie de notre étude consiste à utiliser et analyser les données en les convertissant en graphiques et tableaux que nous interprétons.</w:t>
      </w:r>
    </w:p>
    <w:p w14:paraId="6BB1D5E7" w14:textId="152FE224" w:rsidR="00CF153C" w:rsidRPr="000019C4" w:rsidRDefault="00CF153C" w:rsidP="0024105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Comme type d’étude nous avons eu recours à une étude quantitative. Celle-ci a permis d’analyser des comportements, attentes de l’échantillon ciblé par rapport aux services que nous offrons.</w:t>
      </w:r>
    </w:p>
    <w:p w14:paraId="76A5904D" w14:textId="5400C5A4" w:rsidR="004C798F" w:rsidRPr="008654F6" w:rsidRDefault="00374DBF" w:rsidP="008654F6">
      <w:pPr>
        <w:pStyle w:val="Paragraphedeliste"/>
        <w:numPr>
          <w:ilvl w:val="0"/>
          <w:numId w:val="186"/>
        </w:numPr>
        <w:spacing w:before="240" w:after="240" w:line="360" w:lineRule="auto"/>
        <w:jc w:val="both"/>
        <w:rPr>
          <w:rFonts w:ascii="Times New Roman" w:eastAsia="Times New Roman" w:hAnsi="Times New Roman" w:cs="Times New Roman"/>
          <w:b/>
          <w:bCs/>
          <w:sz w:val="24"/>
          <w:szCs w:val="24"/>
        </w:rPr>
      </w:pPr>
      <w:r w:rsidRPr="008654F6">
        <w:rPr>
          <w:rFonts w:ascii="Times New Roman" w:eastAsia="Times New Roman" w:hAnsi="Times New Roman" w:cs="Times New Roman"/>
          <w:b/>
          <w:bCs/>
          <w:sz w:val="24"/>
          <w:szCs w:val="24"/>
        </w:rPr>
        <w:t>Objectif</w:t>
      </w:r>
      <w:r w:rsidR="008654F6">
        <w:rPr>
          <w:rFonts w:ascii="Times New Roman" w:eastAsia="Times New Roman" w:hAnsi="Times New Roman" w:cs="Times New Roman"/>
          <w:b/>
          <w:bCs/>
          <w:sz w:val="24"/>
          <w:szCs w:val="24"/>
        </w:rPr>
        <w:t xml:space="preserve">s </w:t>
      </w:r>
      <w:r w:rsidRPr="008654F6">
        <w:rPr>
          <w:rFonts w:ascii="Times New Roman" w:eastAsia="Times New Roman" w:hAnsi="Times New Roman" w:cs="Times New Roman"/>
          <w:b/>
          <w:bCs/>
          <w:sz w:val="24"/>
          <w:szCs w:val="24"/>
        </w:rPr>
        <w:t>de l’étude</w:t>
      </w:r>
    </w:p>
    <w:p w14:paraId="19DB3F02" w14:textId="2132CEA8" w:rsidR="00374DBF" w:rsidRDefault="00374DBF" w:rsidP="00924A9B">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Partant des problèmes définis ci-dessus, nous pouvons identifier cinq (05) objectifs principaux qui se déclinent chacun en des objectifs spécifiques pour notre étude de marché.</w:t>
      </w:r>
    </w:p>
    <w:p w14:paraId="60861812" w14:textId="681CC27C" w:rsidR="00374DBF" w:rsidRPr="00C75D32" w:rsidRDefault="00374DBF" w:rsidP="00C75D32">
      <w:pPr>
        <w:pStyle w:val="Paragraphedeliste"/>
        <w:numPr>
          <w:ilvl w:val="0"/>
          <w:numId w:val="140"/>
        </w:numPr>
        <w:spacing w:before="240" w:after="240" w:line="360" w:lineRule="auto"/>
        <w:jc w:val="both"/>
        <w:rPr>
          <w:rFonts w:ascii="Times New Roman" w:eastAsia="Times New Roman" w:hAnsi="Times New Roman" w:cs="Times New Roman"/>
          <w:b/>
          <w:bCs/>
          <w:sz w:val="24"/>
          <w:szCs w:val="24"/>
        </w:rPr>
      </w:pPr>
      <w:r w:rsidRPr="00C75D32">
        <w:rPr>
          <w:rFonts w:ascii="Times New Roman" w:eastAsia="Times New Roman" w:hAnsi="Times New Roman" w:cs="Times New Roman"/>
          <w:b/>
          <w:bCs/>
          <w:sz w:val="24"/>
          <w:szCs w:val="24"/>
        </w:rPr>
        <w:t>Evaluer la taille du marché</w:t>
      </w:r>
      <w:r w:rsidR="00A50C79" w:rsidRPr="00C75D32">
        <w:rPr>
          <w:rFonts w:ascii="Times New Roman" w:eastAsia="Times New Roman" w:hAnsi="Times New Roman" w:cs="Times New Roman"/>
          <w:b/>
          <w:bCs/>
          <w:sz w:val="24"/>
          <w:szCs w:val="24"/>
        </w:rPr>
        <w:t> </w:t>
      </w:r>
    </w:p>
    <w:p w14:paraId="3A2BB408" w14:textId="51A8D4D4" w:rsidR="00374DBF" w:rsidRPr="008654F6" w:rsidRDefault="00374DBF" w:rsidP="008654F6">
      <w:pPr>
        <w:pStyle w:val="Paragraphedeliste"/>
        <w:numPr>
          <w:ilvl w:val="0"/>
          <w:numId w:val="187"/>
        </w:numPr>
        <w:spacing w:after="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Déterminer le nombre d’entreprises assujetties à la TVA au Sénégal.</w:t>
      </w:r>
    </w:p>
    <w:p w14:paraId="6EAE8B26" w14:textId="54F9AB52" w:rsidR="00374DBF" w:rsidRPr="008654F6" w:rsidRDefault="00374DBF" w:rsidP="008654F6">
      <w:pPr>
        <w:pStyle w:val="Paragraphedeliste"/>
        <w:numPr>
          <w:ilvl w:val="0"/>
          <w:numId w:val="187"/>
        </w:numPr>
        <w:spacing w:after="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Segmenter le marché par taille d’entreprise, secteur d’activité et région géographique.</w:t>
      </w:r>
    </w:p>
    <w:p w14:paraId="44631E6F" w14:textId="092E4E9F" w:rsidR="00374DBF" w:rsidRPr="008654F6" w:rsidRDefault="00374DBF" w:rsidP="008654F6">
      <w:pPr>
        <w:pStyle w:val="Paragraphedeliste"/>
        <w:numPr>
          <w:ilvl w:val="0"/>
          <w:numId w:val="187"/>
        </w:numPr>
        <w:spacing w:after="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Estimer la demande potentielle pour une application Web de déclaration de TVA.</w:t>
      </w:r>
    </w:p>
    <w:p w14:paraId="5A229D4B" w14:textId="1B8BBE18" w:rsidR="00374DBF" w:rsidRPr="00C75D32" w:rsidRDefault="00374DBF" w:rsidP="00C75D32">
      <w:pPr>
        <w:pStyle w:val="Paragraphedeliste"/>
        <w:numPr>
          <w:ilvl w:val="0"/>
          <w:numId w:val="140"/>
        </w:numPr>
        <w:spacing w:before="240" w:after="240" w:line="360" w:lineRule="auto"/>
        <w:jc w:val="both"/>
        <w:rPr>
          <w:rFonts w:ascii="Times New Roman" w:eastAsia="Times New Roman" w:hAnsi="Times New Roman" w:cs="Times New Roman"/>
          <w:b/>
          <w:bCs/>
          <w:sz w:val="24"/>
          <w:szCs w:val="24"/>
        </w:rPr>
      </w:pPr>
      <w:r w:rsidRPr="00C75D32">
        <w:rPr>
          <w:rFonts w:ascii="Times New Roman" w:eastAsia="Times New Roman" w:hAnsi="Times New Roman" w:cs="Times New Roman"/>
          <w:b/>
          <w:bCs/>
          <w:sz w:val="24"/>
          <w:szCs w:val="24"/>
        </w:rPr>
        <w:t>Analyser la concurrence</w:t>
      </w:r>
    </w:p>
    <w:p w14:paraId="6B18E17E" w14:textId="2810913B" w:rsidR="00374DBF" w:rsidRPr="008654F6" w:rsidRDefault="00374DBF" w:rsidP="008654F6">
      <w:pPr>
        <w:pStyle w:val="Paragraphedeliste"/>
        <w:numPr>
          <w:ilvl w:val="0"/>
          <w:numId w:val="188"/>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lastRenderedPageBreak/>
        <w:t>Identifier les principaux concurrents sur le marché de la déclaration de TVA au Sénégal.</w:t>
      </w:r>
    </w:p>
    <w:p w14:paraId="7F88F969" w14:textId="1EA05210" w:rsidR="00374DBF" w:rsidRPr="008654F6" w:rsidRDefault="00374DBF" w:rsidP="008654F6">
      <w:pPr>
        <w:pStyle w:val="Paragraphedeliste"/>
        <w:numPr>
          <w:ilvl w:val="0"/>
          <w:numId w:val="188"/>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Evaluer les produits et services offerts par les concurrents.</w:t>
      </w:r>
    </w:p>
    <w:p w14:paraId="554F949C" w14:textId="0778EA2F" w:rsidR="00374DBF" w:rsidRPr="008654F6" w:rsidRDefault="00374DBF" w:rsidP="008654F6">
      <w:pPr>
        <w:pStyle w:val="Paragraphedeliste"/>
        <w:numPr>
          <w:ilvl w:val="0"/>
          <w:numId w:val="188"/>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Identifier les forces et les faiblesses des concurrents.</w:t>
      </w:r>
    </w:p>
    <w:p w14:paraId="33C336BD" w14:textId="6D53E86B" w:rsidR="002F7EA4" w:rsidRPr="00C75D32" w:rsidRDefault="002F7EA4" w:rsidP="00C75D32">
      <w:pPr>
        <w:pStyle w:val="Paragraphedeliste"/>
        <w:numPr>
          <w:ilvl w:val="0"/>
          <w:numId w:val="140"/>
        </w:numPr>
        <w:spacing w:before="240" w:after="240" w:line="360" w:lineRule="auto"/>
        <w:jc w:val="both"/>
        <w:rPr>
          <w:rFonts w:ascii="Times New Roman" w:eastAsia="Times New Roman" w:hAnsi="Times New Roman" w:cs="Times New Roman"/>
          <w:b/>
          <w:bCs/>
          <w:sz w:val="24"/>
          <w:szCs w:val="24"/>
        </w:rPr>
      </w:pPr>
      <w:r w:rsidRPr="00C75D32">
        <w:rPr>
          <w:rFonts w:ascii="Times New Roman" w:eastAsia="Times New Roman" w:hAnsi="Times New Roman" w:cs="Times New Roman"/>
          <w:b/>
          <w:bCs/>
          <w:sz w:val="24"/>
          <w:szCs w:val="24"/>
        </w:rPr>
        <w:t xml:space="preserve">Identifier les </w:t>
      </w:r>
      <w:r w:rsidR="00817EA5" w:rsidRPr="00C75D32">
        <w:rPr>
          <w:rFonts w:ascii="Times New Roman" w:eastAsia="Times New Roman" w:hAnsi="Times New Roman" w:cs="Times New Roman"/>
          <w:b/>
          <w:bCs/>
          <w:sz w:val="24"/>
          <w:szCs w:val="24"/>
        </w:rPr>
        <w:t>besoins</w:t>
      </w:r>
      <w:r w:rsidRPr="00C75D32">
        <w:rPr>
          <w:rFonts w:ascii="Times New Roman" w:eastAsia="Times New Roman" w:hAnsi="Times New Roman" w:cs="Times New Roman"/>
          <w:b/>
          <w:bCs/>
          <w:sz w:val="24"/>
          <w:szCs w:val="24"/>
        </w:rPr>
        <w:t xml:space="preserve"> et les attentes des clients</w:t>
      </w:r>
      <w:r w:rsidR="00A50C79" w:rsidRPr="00C75D32">
        <w:rPr>
          <w:rFonts w:ascii="Times New Roman" w:eastAsia="Times New Roman" w:hAnsi="Times New Roman" w:cs="Times New Roman"/>
          <w:b/>
          <w:bCs/>
          <w:sz w:val="24"/>
          <w:szCs w:val="24"/>
        </w:rPr>
        <w:t> </w:t>
      </w:r>
    </w:p>
    <w:p w14:paraId="04B0FBCC" w14:textId="45F78447" w:rsidR="002F7EA4" w:rsidRPr="008654F6" w:rsidRDefault="002F7EA4" w:rsidP="008654F6">
      <w:pPr>
        <w:pStyle w:val="Paragraphedeliste"/>
        <w:numPr>
          <w:ilvl w:val="0"/>
          <w:numId w:val="189"/>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Comprendre les problèmes rencontrés par les entités lors de la déclaration de TVA.</w:t>
      </w:r>
    </w:p>
    <w:p w14:paraId="3BEE9612" w14:textId="771E4145" w:rsidR="002F7EA4" w:rsidRPr="008654F6" w:rsidRDefault="002F7EA4" w:rsidP="008654F6">
      <w:pPr>
        <w:pStyle w:val="Paragraphedeliste"/>
        <w:numPr>
          <w:ilvl w:val="0"/>
          <w:numId w:val="189"/>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Déterminer les fonctionnalités et les avantages qu’attendent les entités d’une application Web de déclaration de TVA.</w:t>
      </w:r>
    </w:p>
    <w:p w14:paraId="65D3E410" w14:textId="5EBAF936" w:rsidR="002F7EA4" w:rsidRPr="008654F6" w:rsidRDefault="002F7EA4" w:rsidP="008654F6">
      <w:pPr>
        <w:pStyle w:val="Paragraphedeliste"/>
        <w:numPr>
          <w:ilvl w:val="0"/>
          <w:numId w:val="189"/>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Evaluer la volonté des entités de payer pour une application Web de déclaration de TVA.</w:t>
      </w:r>
    </w:p>
    <w:p w14:paraId="4AA43EDC" w14:textId="42655135" w:rsidR="002F7EA4" w:rsidRPr="00C75D32" w:rsidRDefault="002F7EA4" w:rsidP="00C75D32">
      <w:pPr>
        <w:pStyle w:val="Paragraphedeliste"/>
        <w:numPr>
          <w:ilvl w:val="0"/>
          <w:numId w:val="140"/>
        </w:numPr>
        <w:spacing w:before="240" w:after="240" w:line="360" w:lineRule="auto"/>
        <w:jc w:val="both"/>
        <w:rPr>
          <w:rFonts w:ascii="Times New Roman" w:eastAsia="Times New Roman" w:hAnsi="Times New Roman" w:cs="Times New Roman"/>
          <w:b/>
          <w:bCs/>
          <w:sz w:val="24"/>
          <w:szCs w:val="24"/>
        </w:rPr>
      </w:pPr>
      <w:r w:rsidRPr="00C75D32">
        <w:rPr>
          <w:rFonts w:ascii="Times New Roman" w:eastAsia="Times New Roman" w:hAnsi="Times New Roman" w:cs="Times New Roman"/>
          <w:b/>
          <w:bCs/>
          <w:sz w:val="24"/>
          <w:szCs w:val="24"/>
        </w:rPr>
        <w:t>Evaluer la faisabilité technique</w:t>
      </w:r>
      <w:r w:rsidR="00A50C79" w:rsidRPr="00C75D32">
        <w:rPr>
          <w:rFonts w:ascii="Times New Roman" w:eastAsia="Times New Roman" w:hAnsi="Times New Roman" w:cs="Times New Roman"/>
          <w:b/>
          <w:bCs/>
          <w:sz w:val="24"/>
          <w:szCs w:val="24"/>
        </w:rPr>
        <w:t> </w:t>
      </w:r>
    </w:p>
    <w:p w14:paraId="7E71F9CE" w14:textId="7B9CC623" w:rsidR="002F7EA4" w:rsidRPr="002F4687" w:rsidRDefault="002F7EA4" w:rsidP="002F4687">
      <w:pPr>
        <w:pStyle w:val="Paragraphedeliste"/>
        <w:numPr>
          <w:ilvl w:val="0"/>
          <w:numId w:val="190"/>
        </w:numPr>
        <w:spacing w:before="240" w:after="240" w:line="360" w:lineRule="auto"/>
        <w:jc w:val="both"/>
        <w:rPr>
          <w:rFonts w:ascii="Times New Roman" w:eastAsia="Times New Roman" w:hAnsi="Times New Roman" w:cs="Times New Roman"/>
          <w:sz w:val="24"/>
          <w:szCs w:val="24"/>
        </w:rPr>
      </w:pPr>
      <w:r w:rsidRPr="002F4687">
        <w:rPr>
          <w:rFonts w:ascii="Times New Roman" w:eastAsia="Times New Roman" w:hAnsi="Times New Roman" w:cs="Times New Roman"/>
          <w:sz w:val="24"/>
          <w:szCs w:val="24"/>
        </w:rPr>
        <w:t>Déterminer les technologies nécessaires pour développer cette application Web de déclaration de TVA.</w:t>
      </w:r>
    </w:p>
    <w:p w14:paraId="0DB9C0DE" w14:textId="07E44AAB" w:rsidR="002F7EA4" w:rsidRPr="008654F6" w:rsidRDefault="002F7EA4" w:rsidP="008654F6">
      <w:pPr>
        <w:pStyle w:val="Paragraphedeliste"/>
        <w:numPr>
          <w:ilvl w:val="0"/>
          <w:numId w:val="190"/>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Evaluer le coût du développement de l’application.</w:t>
      </w:r>
    </w:p>
    <w:p w14:paraId="512304A7" w14:textId="5C113299" w:rsidR="002F7EA4" w:rsidRPr="008654F6" w:rsidRDefault="002F7EA4" w:rsidP="008654F6">
      <w:pPr>
        <w:pStyle w:val="Paragraphedeliste"/>
        <w:numPr>
          <w:ilvl w:val="0"/>
          <w:numId w:val="190"/>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Identifier les risques techniques potentiels.</w:t>
      </w:r>
    </w:p>
    <w:p w14:paraId="4FF3077E" w14:textId="3BFBFFEC" w:rsidR="00374DBF" w:rsidRPr="00C75D32" w:rsidRDefault="002F7EA4" w:rsidP="00C75D32">
      <w:pPr>
        <w:pStyle w:val="Paragraphedeliste"/>
        <w:numPr>
          <w:ilvl w:val="0"/>
          <w:numId w:val="140"/>
        </w:numPr>
        <w:spacing w:before="240" w:after="240" w:line="360" w:lineRule="auto"/>
        <w:jc w:val="both"/>
        <w:rPr>
          <w:rFonts w:ascii="Times New Roman" w:eastAsia="Times New Roman" w:hAnsi="Times New Roman" w:cs="Times New Roman"/>
          <w:b/>
          <w:bCs/>
          <w:sz w:val="24"/>
          <w:szCs w:val="24"/>
        </w:rPr>
      </w:pPr>
      <w:r w:rsidRPr="00C75D32">
        <w:rPr>
          <w:rFonts w:ascii="Times New Roman" w:eastAsia="Times New Roman" w:hAnsi="Times New Roman" w:cs="Times New Roman"/>
          <w:b/>
          <w:bCs/>
          <w:sz w:val="24"/>
          <w:szCs w:val="24"/>
        </w:rPr>
        <w:t>Evaluer la faisabilité financière</w:t>
      </w:r>
      <w:r w:rsidR="00A50C79" w:rsidRPr="00C75D32">
        <w:rPr>
          <w:rFonts w:ascii="Times New Roman" w:eastAsia="Times New Roman" w:hAnsi="Times New Roman" w:cs="Times New Roman"/>
          <w:b/>
          <w:bCs/>
          <w:sz w:val="24"/>
          <w:szCs w:val="24"/>
        </w:rPr>
        <w:t> </w:t>
      </w:r>
    </w:p>
    <w:p w14:paraId="2E5B81F9" w14:textId="7C02290A" w:rsidR="002F7EA4" w:rsidRPr="008654F6" w:rsidRDefault="002F7EA4" w:rsidP="008654F6">
      <w:pPr>
        <w:pStyle w:val="Paragraphedeliste"/>
        <w:numPr>
          <w:ilvl w:val="0"/>
          <w:numId w:val="191"/>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Etablir les projections financières pour la réalisation de ce projet.</w:t>
      </w:r>
    </w:p>
    <w:p w14:paraId="7DCC1F52" w14:textId="79ED4DC1" w:rsidR="002F7EA4" w:rsidRPr="008654F6" w:rsidRDefault="002F7EA4" w:rsidP="008654F6">
      <w:pPr>
        <w:pStyle w:val="Paragraphedeliste"/>
        <w:numPr>
          <w:ilvl w:val="0"/>
          <w:numId w:val="191"/>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Déterminer le potentiel de rentabilité de l’application.</w:t>
      </w:r>
    </w:p>
    <w:p w14:paraId="274E76CE" w14:textId="1FCCDF53" w:rsidR="004C798F" w:rsidRPr="008654F6" w:rsidRDefault="008A06EE" w:rsidP="008654F6">
      <w:pPr>
        <w:pStyle w:val="Paragraphedeliste"/>
        <w:numPr>
          <w:ilvl w:val="0"/>
          <w:numId w:val="191"/>
        </w:numPr>
        <w:spacing w:before="240" w:after="240" w:line="360" w:lineRule="auto"/>
        <w:jc w:val="both"/>
        <w:rPr>
          <w:rFonts w:ascii="Times New Roman" w:eastAsia="Times New Roman" w:hAnsi="Times New Roman" w:cs="Times New Roman"/>
          <w:sz w:val="24"/>
          <w:szCs w:val="24"/>
        </w:rPr>
      </w:pPr>
      <w:r w:rsidRPr="008654F6">
        <w:rPr>
          <w:rFonts w:ascii="Times New Roman" w:eastAsia="Times New Roman" w:hAnsi="Times New Roman" w:cs="Times New Roman"/>
          <w:sz w:val="24"/>
          <w:szCs w:val="24"/>
        </w:rPr>
        <w:t>Identifier les risques financiers potentiels.</w:t>
      </w:r>
    </w:p>
    <w:p w14:paraId="733AC6E5" w14:textId="468DCD2E" w:rsidR="00A50C79" w:rsidRPr="00A02CAE" w:rsidRDefault="00A234F7" w:rsidP="00B0094F">
      <w:pPr>
        <w:pStyle w:val="Titre3"/>
        <w:rPr>
          <w:rFonts w:ascii="Times New Roman" w:hAnsi="Times New Roman" w:cs="Times New Roman"/>
          <w:b/>
          <w:bCs/>
          <w:color w:val="auto"/>
          <w:sz w:val="28"/>
          <w:szCs w:val="28"/>
        </w:rPr>
      </w:pPr>
      <w:r w:rsidRPr="00A02CAE">
        <w:rPr>
          <w:rFonts w:ascii="Times New Roman" w:hAnsi="Times New Roman" w:cs="Times New Roman"/>
          <w:b/>
          <w:bCs/>
          <w:color w:val="auto"/>
          <w:sz w:val="28"/>
          <w:szCs w:val="28"/>
        </w:rPr>
        <w:t xml:space="preserve">1.2 Technique d’investigation et outils d’enquête </w:t>
      </w:r>
    </w:p>
    <w:p w14:paraId="6CF8E5D5" w14:textId="77777777" w:rsidR="00C31FB8" w:rsidRPr="00C31FB8" w:rsidRDefault="00C31FB8" w:rsidP="00C31FB8"/>
    <w:p w14:paraId="069BEF3A" w14:textId="116BA3F5" w:rsidR="00A234F7" w:rsidRPr="00A50C79" w:rsidRDefault="00A50C79" w:rsidP="00A50C79">
      <w:pPr>
        <w:pStyle w:val="Titre3"/>
        <w:numPr>
          <w:ilvl w:val="0"/>
          <w:numId w:val="138"/>
        </w:numPr>
        <w:spacing w:before="120"/>
        <w:rPr>
          <w:rFonts w:ascii="Times New Roman" w:hAnsi="Times New Roman" w:cs="Times New Roman"/>
          <w:b/>
          <w:bCs/>
          <w:color w:val="auto"/>
          <w:sz w:val="26"/>
          <w:szCs w:val="26"/>
        </w:rPr>
      </w:pPr>
      <w:r w:rsidRPr="00A50C79">
        <w:rPr>
          <w:rFonts w:ascii="Times New Roman" w:hAnsi="Times New Roman" w:cs="Times New Roman"/>
          <w:b/>
          <w:bCs/>
          <w:color w:val="auto"/>
          <w:sz w:val="26"/>
          <w:szCs w:val="26"/>
        </w:rPr>
        <w:t>Les techniques de l’étude du marché</w:t>
      </w:r>
    </w:p>
    <w:p w14:paraId="159B10D9" w14:textId="20892C36" w:rsidR="00A50C79" w:rsidRDefault="00A50C79" w:rsidP="00C75D32">
      <w:pPr>
        <w:spacing w:before="120" w:line="360" w:lineRule="auto"/>
        <w:ind w:firstLine="360"/>
        <w:jc w:val="both"/>
        <w:rPr>
          <w:rFonts w:ascii="Times New Roman" w:hAnsi="Times New Roman" w:cs="Times New Roman"/>
          <w:sz w:val="24"/>
          <w:szCs w:val="24"/>
        </w:rPr>
      </w:pPr>
      <w:r w:rsidRPr="00A50C79">
        <w:rPr>
          <w:rFonts w:ascii="Times New Roman" w:hAnsi="Times New Roman" w:cs="Times New Roman"/>
          <w:sz w:val="24"/>
          <w:szCs w:val="24"/>
        </w:rPr>
        <w:t>Les études de marché aident à orienter les décisions mark</w:t>
      </w:r>
      <w:r w:rsidR="00817EA5">
        <w:rPr>
          <w:rFonts w:ascii="Times New Roman" w:hAnsi="Times New Roman" w:cs="Times New Roman"/>
          <w:sz w:val="24"/>
          <w:szCs w:val="24"/>
        </w:rPr>
        <w:t>e</w:t>
      </w:r>
      <w:r w:rsidRPr="00A50C79">
        <w:rPr>
          <w:rFonts w:ascii="Times New Roman" w:hAnsi="Times New Roman" w:cs="Times New Roman"/>
          <w:sz w:val="24"/>
          <w:szCs w:val="24"/>
        </w:rPr>
        <w:t>ting et à réduire la prise</w:t>
      </w:r>
      <w:r>
        <w:rPr>
          <w:rFonts w:ascii="Times New Roman" w:hAnsi="Times New Roman" w:cs="Times New Roman"/>
          <w:sz w:val="24"/>
          <w:szCs w:val="24"/>
        </w:rPr>
        <w:t xml:space="preserve"> de risques. Pour ce pr</w:t>
      </w:r>
      <w:r w:rsidR="003B6518">
        <w:rPr>
          <w:rFonts w:ascii="Times New Roman" w:hAnsi="Times New Roman" w:cs="Times New Roman"/>
          <w:sz w:val="24"/>
          <w:szCs w:val="24"/>
        </w:rPr>
        <w:t>o</w:t>
      </w:r>
      <w:r>
        <w:rPr>
          <w:rFonts w:ascii="Times New Roman" w:hAnsi="Times New Roman" w:cs="Times New Roman"/>
          <w:sz w:val="24"/>
          <w:szCs w:val="24"/>
        </w:rPr>
        <w:t xml:space="preserve">jet, les techniques de recherche </w:t>
      </w:r>
      <w:r w:rsidR="003B6518">
        <w:rPr>
          <w:rFonts w:ascii="Times New Roman" w:hAnsi="Times New Roman" w:cs="Times New Roman"/>
          <w:sz w:val="24"/>
          <w:szCs w:val="24"/>
        </w:rPr>
        <w:t>qualitatives et quantitatives seront privilégiées.</w:t>
      </w:r>
    </w:p>
    <w:p w14:paraId="1B3B3D63" w14:textId="281E41EF" w:rsidR="003B6518" w:rsidRDefault="00674C51" w:rsidP="00C75D32">
      <w:pPr>
        <w:spacing w:before="120" w:line="360" w:lineRule="auto"/>
        <w:ind w:firstLine="360"/>
        <w:jc w:val="both"/>
        <w:rPr>
          <w:rFonts w:ascii="Times New Roman" w:hAnsi="Times New Roman" w:cs="Times New Roman"/>
          <w:sz w:val="24"/>
          <w:szCs w:val="24"/>
        </w:rPr>
      </w:pPr>
      <w:r>
        <w:rPr>
          <w:rFonts w:ascii="Times New Roman" w:hAnsi="Times New Roman" w:cs="Times New Roman"/>
          <w:sz w:val="24"/>
          <w:szCs w:val="24"/>
        </w:rPr>
        <w:t>Le choix</w:t>
      </w:r>
      <w:r w:rsidR="003B6518">
        <w:rPr>
          <w:rFonts w:ascii="Times New Roman" w:hAnsi="Times New Roman" w:cs="Times New Roman"/>
          <w:sz w:val="24"/>
          <w:szCs w:val="24"/>
        </w:rPr>
        <w:t xml:space="preserve"> du type d’étude est orienté vers la recherche quantitative car il permet d’analyser le comportement, les attentes ou les opinions dudit échantillon au moyen de questionnaires administrés à un échantillon de la population étudiée puis d’extrapoler les résultats à l’ensemble de la population étudiée. Nous avons donc à travers une série de questions présélectionnées, chacune conçue pour récupérer le plus d’informations possible.</w:t>
      </w:r>
    </w:p>
    <w:p w14:paraId="698110CB" w14:textId="31032672" w:rsidR="003B6518" w:rsidRDefault="003B6518" w:rsidP="003B6518">
      <w:pPr>
        <w:pStyle w:val="Paragraphedeliste"/>
        <w:numPr>
          <w:ilvl w:val="0"/>
          <w:numId w:val="138"/>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 xml:space="preserve">Comprendre les </w:t>
      </w:r>
      <w:r w:rsidR="00817EA5">
        <w:rPr>
          <w:rFonts w:ascii="Times New Roman" w:hAnsi="Times New Roman" w:cs="Times New Roman"/>
          <w:sz w:val="24"/>
          <w:szCs w:val="24"/>
        </w:rPr>
        <w:t>besoins</w:t>
      </w:r>
      <w:r>
        <w:rPr>
          <w:rFonts w:ascii="Times New Roman" w:hAnsi="Times New Roman" w:cs="Times New Roman"/>
          <w:sz w:val="24"/>
          <w:szCs w:val="24"/>
        </w:rPr>
        <w:t xml:space="preserve"> des groupes cibles</w:t>
      </w:r>
    </w:p>
    <w:p w14:paraId="12FA8100" w14:textId="3457948C" w:rsidR="003B6518" w:rsidRDefault="003B6518" w:rsidP="003B6518">
      <w:pPr>
        <w:pStyle w:val="Paragraphedeliste"/>
        <w:numPr>
          <w:ilvl w:val="0"/>
          <w:numId w:val="138"/>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t>Comprendre les problèmes rencontrés par les entités assujetties à la TVA.</w:t>
      </w:r>
    </w:p>
    <w:p w14:paraId="26F133B9" w14:textId="0781F3B0" w:rsidR="003B6518" w:rsidRDefault="003B6518" w:rsidP="003B6518">
      <w:pPr>
        <w:pStyle w:val="Paragraphedeliste"/>
        <w:numPr>
          <w:ilvl w:val="0"/>
          <w:numId w:val="138"/>
        </w:numPr>
        <w:spacing w:before="12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Déterminer les services spécifiques dont les entités </w:t>
      </w:r>
      <w:r w:rsidR="00911E5D">
        <w:rPr>
          <w:rFonts w:ascii="Times New Roman" w:hAnsi="Times New Roman" w:cs="Times New Roman"/>
          <w:sz w:val="24"/>
          <w:szCs w:val="24"/>
        </w:rPr>
        <w:t>ont</w:t>
      </w:r>
      <w:r>
        <w:rPr>
          <w:rFonts w:ascii="Times New Roman" w:hAnsi="Times New Roman" w:cs="Times New Roman"/>
          <w:sz w:val="24"/>
          <w:szCs w:val="24"/>
        </w:rPr>
        <w:t xml:space="preserve"> besion.</w:t>
      </w:r>
    </w:p>
    <w:p w14:paraId="2DD909F3" w14:textId="017C31C4" w:rsidR="008C488E" w:rsidRDefault="008C488E" w:rsidP="008C488E">
      <w:pPr>
        <w:spacing w:before="24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Deuxièmement, nous avons fait une étude qualitative,</w:t>
      </w:r>
      <w:r w:rsidRPr="00817EA5">
        <w:rPr>
          <w:rFonts w:ascii="Times New Roman" w:eastAsia="Times New Roman" w:hAnsi="Times New Roman" w:cs="Times New Roman"/>
          <w:color w:val="C00000"/>
          <w:sz w:val="24"/>
          <w:szCs w:val="24"/>
        </w:rPr>
        <w:t xml:space="preserve"> est </w:t>
      </w:r>
      <w:r>
        <w:rPr>
          <w:rFonts w:ascii="Times New Roman" w:eastAsia="Times New Roman" w:hAnsi="Times New Roman" w:cs="Times New Roman"/>
          <w:sz w:val="24"/>
          <w:szCs w:val="24"/>
        </w:rPr>
        <w:t>une étude destinée à recueillir les Éléments qualitatifs, qui sont le plus souvent non chiffrables, elle vise à comprendre en profondeur les attitudes et comportements. Pour approfondir les connaissances sur les besoins et les attentes de nos clients, nous avons mené une étude qualitative. Cela a été fait par des entretiens individuels (face à face) sur la base d’un guide d'entretien, chaque personne interrogée nous a parlé de sa perception (Motivation et frein) par rapport à nos services ainsi que leurs difficultés à gérer les problématiques de la déclaration de TVA.</w:t>
      </w:r>
    </w:p>
    <w:p w14:paraId="7A5F74A8" w14:textId="77777777" w:rsidR="008C488E" w:rsidRPr="00C7148B" w:rsidRDefault="008C488E" w:rsidP="008C488E">
      <w:pPr>
        <w:pStyle w:val="Paragraphedeliste"/>
        <w:numPr>
          <w:ilvl w:val="0"/>
          <w:numId w:val="55"/>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Les outils de l’étude du marché</w:t>
      </w:r>
    </w:p>
    <w:p w14:paraId="3D5D6F5A" w14:textId="09B767CE" w:rsidR="008C488E" w:rsidRPr="004A37DF" w:rsidRDefault="008C488E" w:rsidP="004A37DF">
      <w:pPr>
        <w:spacing w:line="360" w:lineRule="auto"/>
        <w:ind w:firstLine="360"/>
        <w:jc w:val="both"/>
        <w:rPr>
          <w:rFonts w:ascii="Times New Roman" w:hAnsi="Times New Roman" w:cs="Times New Roman"/>
          <w:sz w:val="24"/>
          <w:szCs w:val="24"/>
        </w:rPr>
      </w:pPr>
      <w:r w:rsidRPr="00C7148B">
        <w:rPr>
          <w:rFonts w:ascii="Times New Roman" w:hAnsi="Times New Roman" w:cs="Times New Roman"/>
          <w:sz w:val="24"/>
          <w:szCs w:val="24"/>
        </w:rPr>
        <w:t>L’outil utilisé dans cette étude est le questionnaire. Un questionnaire est une technique de collecte de données quantifiables qui se présente sous la forme d’une série de questions posées dans un ordre bien précis. Il a pour fonction principale de donner à l’enquête une extension plus grande et de vérifier statistiquement jusqu’à quel point sont généralisables les informations et hypothèses préalablement constituées.</w:t>
      </w:r>
    </w:p>
    <w:p w14:paraId="4485B1B4" w14:textId="77777777" w:rsidR="008C488E" w:rsidRPr="00A02CAE" w:rsidRDefault="008C488E" w:rsidP="00783DEC">
      <w:pPr>
        <w:pStyle w:val="Titre3"/>
        <w:spacing w:line="480" w:lineRule="auto"/>
        <w:rPr>
          <w:rFonts w:ascii="Times New Roman" w:eastAsia="Times New Roman" w:hAnsi="Times New Roman" w:cs="Times New Roman"/>
          <w:b/>
          <w:color w:val="auto"/>
          <w:sz w:val="28"/>
          <w:szCs w:val="28"/>
        </w:rPr>
      </w:pPr>
      <w:r w:rsidRPr="00A02CAE">
        <w:rPr>
          <w:rFonts w:ascii="Times New Roman" w:eastAsia="Times New Roman" w:hAnsi="Times New Roman" w:cs="Times New Roman"/>
          <w:b/>
          <w:color w:val="auto"/>
          <w:sz w:val="28"/>
          <w:szCs w:val="28"/>
        </w:rPr>
        <w:t>1-3 Échantillonnage et taille de l’échantillon</w:t>
      </w:r>
    </w:p>
    <w:p w14:paraId="2E23C6CA" w14:textId="60E6BD07" w:rsidR="009E2161" w:rsidRDefault="009E2161" w:rsidP="00507389">
      <w:pPr>
        <w:spacing w:before="240" w:after="240" w:line="360" w:lineRule="auto"/>
        <w:ind w:firstLine="708"/>
        <w:jc w:val="both"/>
        <w:rPr>
          <w:rFonts w:ascii="Times New Roman" w:eastAsia="Times New Roman" w:hAnsi="Times New Roman" w:cs="Times New Roman"/>
          <w:bCs/>
          <w:sz w:val="24"/>
          <w:szCs w:val="24"/>
        </w:rPr>
      </w:pPr>
      <w:r w:rsidRPr="009E2161">
        <w:rPr>
          <w:rFonts w:ascii="Times New Roman" w:eastAsia="Times New Roman" w:hAnsi="Times New Roman" w:cs="Times New Roman"/>
          <w:bCs/>
          <w:sz w:val="24"/>
          <w:szCs w:val="24"/>
        </w:rPr>
        <w:t>La réalisation</w:t>
      </w:r>
      <w:r>
        <w:rPr>
          <w:rFonts w:ascii="Times New Roman" w:eastAsia="Times New Roman" w:hAnsi="Times New Roman" w:cs="Times New Roman"/>
          <w:bCs/>
          <w:sz w:val="24"/>
          <w:szCs w:val="24"/>
        </w:rPr>
        <w:t xml:space="preserve"> d’une étude de marché est une étape cruciale </w:t>
      </w:r>
      <w:r w:rsidRPr="00817EA5">
        <w:rPr>
          <w:rFonts w:ascii="Times New Roman" w:eastAsia="Times New Roman" w:hAnsi="Times New Roman" w:cs="Times New Roman"/>
          <w:bCs/>
          <w:color w:val="C00000"/>
          <w:sz w:val="24"/>
          <w:szCs w:val="24"/>
        </w:rPr>
        <w:t xml:space="preserve">pour </w:t>
      </w:r>
      <w:r>
        <w:rPr>
          <w:rFonts w:ascii="Times New Roman" w:eastAsia="Times New Roman" w:hAnsi="Times New Roman" w:cs="Times New Roman"/>
          <w:bCs/>
          <w:sz w:val="24"/>
          <w:szCs w:val="24"/>
        </w:rPr>
        <w:t xml:space="preserve">le développement d’une application Web de déclaration de TVA au Sénégal. Cette étude permettra de déterminer la viabilité du projet, d’identifier les besoins et les attentes des clients potentiels, et d’évaluer la taille du marché. </w:t>
      </w:r>
    </w:p>
    <w:p w14:paraId="178DDF08" w14:textId="7263E43C" w:rsidR="009E2161" w:rsidRDefault="009E2161" w:rsidP="00DD2728">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La première étape consiste à</w:t>
      </w:r>
      <w:r w:rsidR="004E6B2A">
        <w:rPr>
          <w:rFonts w:ascii="Times New Roman" w:eastAsia="Times New Roman" w:hAnsi="Times New Roman" w:cs="Times New Roman"/>
          <w:bCs/>
          <w:sz w:val="24"/>
          <w:szCs w:val="24"/>
        </w:rPr>
        <w:t xml:space="preserve"> définir clairement la population cible de l’étude. Dans le cas d’une application Web de déclaration de TVA au Sénégal, la population cible est constituée de toutes les </w:t>
      </w:r>
      <w:r w:rsidR="004E6B2A" w:rsidRPr="00817EA5">
        <w:rPr>
          <w:rFonts w:ascii="Times New Roman" w:eastAsia="Times New Roman" w:hAnsi="Times New Roman" w:cs="Times New Roman"/>
          <w:bCs/>
          <w:color w:val="FF0000"/>
          <w:sz w:val="24"/>
          <w:szCs w:val="24"/>
        </w:rPr>
        <w:t>entré</w:t>
      </w:r>
      <w:r w:rsidR="00817EA5" w:rsidRPr="00817EA5">
        <w:rPr>
          <w:rFonts w:ascii="Times New Roman" w:eastAsia="Times New Roman" w:hAnsi="Times New Roman" w:cs="Times New Roman"/>
          <w:bCs/>
          <w:color w:val="FF0000"/>
          <w:sz w:val="24"/>
          <w:szCs w:val="24"/>
        </w:rPr>
        <w:t>es</w:t>
      </w:r>
      <w:r w:rsidR="004E6B2A" w:rsidRPr="00817EA5">
        <w:rPr>
          <w:rFonts w:ascii="Times New Roman" w:eastAsia="Times New Roman" w:hAnsi="Times New Roman" w:cs="Times New Roman"/>
          <w:bCs/>
          <w:color w:val="FF0000"/>
          <w:sz w:val="24"/>
          <w:szCs w:val="24"/>
        </w:rPr>
        <w:t xml:space="preserve"> </w:t>
      </w:r>
      <w:r w:rsidR="004E6B2A">
        <w:rPr>
          <w:rFonts w:ascii="Times New Roman" w:eastAsia="Times New Roman" w:hAnsi="Times New Roman" w:cs="Times New Roman"/>
          <w:bCs/>
          <w:sz w:val="24"/>
          <w:szCs w:val="24"/>
        </w:rPr>
        <w:t xml:space="preserve">enregistrées à la TVA au niveau de la DGID. Selon l’administration fiscale sénégalaise, il y avait plus de 100 000 entreprises enregistrées à la TVA en 2023. Cette population cible représente un nombre important d’unités, ce qui rend impossible l’étude de l’ensemble de la population. C’est pour </w:t>
      </w:r>
      <w:r w:rsidR="007364BD">
        <w:rPr>
          <w:rFonts w:ascii="Times New Roman" w:eastAsia="Times New Roman" w:hAnsi="Times New Roman" w:cs="Times New Roman"/>
          <w:bCs/>
          <w:sz w:val="24"/>
          <w:szCs w:val="24"/>
        </w:rPr>
        <w:t xml:space="preserve">ça </w:t>
      </w:r>
      <w:r w:rsidR="004E6B2A">
        <w:rPr>
          <w:rFonts w:ascii="Times New Roman" w:eastAsia="Times New Roman" w:hAnsi="Times New Roman" w:cs="Times New Roman"/>
          <w:bCs/>
          <w:sz w:val="24"/>
          <w:szCs w:val="24"/>
        </w:rPr>
        <w:t>il est nécessaire de choisir un échantillon représentatif de cette population.</w:t>
      </w:r>
      <w:r w:rsidR="00371E9F">
        <w:rPr>
          <w:rFonts w:ascii="Times New Roman" w:eastAsia="Times New Roman" w:hAnsi="Times New Roman" w:cs="Times New Roman"/>
          <w:bCs/>
          <w:sz w:val="24"/>
          <w:szCs w:val="24"/>
        </w:rPr>
        <w:t xml:space="preserve"> Désireux d’obtenir des données non biaisées et de résultats extrapolables à la population totale comme défini ci-dessus, nous mènerons l’étude sur un échantillon </w:t>
      </w:r>
      <w:r w:rsidR="00371E9F">
        <w:rPr>
          <w:rFonts w:ascii="Times New Roman" w:eastAsia="Times New Roman" w:hAnsi="Times New Roman" w:cs="Times New Roman"/>
          <w:bCs/>
          <w:sz w:val="24"/>
          <w:szCs w:val="24"/>
        </w:rPr>
        <w:lastRenderedPageBreak/>
        <w:t xml:space="preserve">statistiquement représentatif de </w:t>
      </w:r>
      <w:r w:rsidR="00292E27">
        <w:rPr>
          <w:rFonts w:ascii="Times New Roman" w:eastAsia="Times New Roman" w:hAnsi="Times New Roman" w:cs="Times New Roman"/>
          <w:bCs/>
          <w:sz w:val="24"/>
          <w:szCs w:val="24"/>
        </w:rPr>
        <w:t>quatre-vingt-deux</w:t>
      </w:r>
      <w:r w:rsidR="00371E9F">
        <w:rPr>
          <w:rFonts w:ascii="Times New Roman" w:eastAsia="Times New Roman" w:hAnsi="Times New Roman" w:cs="Times New Roman"/>
          <w:bCs/>
          <w:sz w:val="24"/>
          <w:szCs w:val="24"/>
        </w:rPr>
        <w:t xml:space="preserve"> (</w:t>
      </w:r>
      <w:r w:rsidR="00292E27">
        <w:rPr>
          <w:rFonts w:ascii="Times New Roman" w:eastAsia="Times New Roman" w:hAnsi="Times New Roman" w:cs="Times New Roman"/>
          <w:bCs/>
          <w:sz w:val="24"/>
          <w:szCs w:val="24"/>
        </w:rPr>
        <w:t>8</w:t>
      </w:r>
      <w:r w:rsidR="00371E9F">
        <w:rPr>
          <w:rFonts w:ascii="Times New Roman" w:eastAsia="Times New Roman" w:hAnsi="Times New Roman" w:cs="Times New Roman"/>
          <w:bCs/>
          <w:sz w:val="24"/>
          <w:szCs w:val="24"/>
        </w:rPr>
        <w:t>2) personnes. Pour le choix de notre échantillon, nous ferons un sondage non probabiliste par convenance (méthode qui consiste à sélectionner des unités dans une population en utilisant une méthode subjective c’est-dire non aléatoire). Notre étude quantitative se portera sur l’évaluation des problèmes rencontrés par les entités assujetties à la TVA au Sénégal.</w:t>
      </w:r>
    </w:p>
    <w:p w14:paraId="54A30BCD" w14:textId="1FE34037" w:rsidR="006567F8" w:rsidRDefault="006567F8" w:rsidP="00DD2728">
      <w:pPr>
        <w:spacing w:before="240" w:after="240" w:line="360" w:lineRule="auto"/>
        <w:ind w:firstLine="708"/>
        <w:jc w:val="both"/>
        <w:rPr>
          <w:rFonts w:ascii="Times New Roman" w:eastAsia="Times New Roman" w:hAnsi="Times New Roman" w:cs="Times New Roman"/>
          <w:b/>
          <w:sz w:val="24"/>
          <w:szCs w:val="24"/>
        </w:rPr>
      </w:pPr>
      <w:r w:rsidRPr="006567F8">
        <w:rPr>
          <w:rFonts w:ascii="Times New Roman" w:eastAsia="Times New Roman" w:hAnsi="Times New Roman" w:cs="Times New Roman"/>
          <w:b/>
          <w:sz w:val="24"/>
          <w:szCs w:val="24"/>
        </w:rPr>
        <w:t xml:space="preserve">Analyse des résultats de l’enquête </w:t>
      </w:r>
    </w:p>
    <w:p w14:paraId="22012F91" w14:textId="77777777" w:rsidR="006567F8" w:rsidRDefault="006567F8" w:rsidP="006567F8">
      <w:pPr>
        <w:spacing w:before="240" w:after="240" w:line="360" w:lineRule="auto"/>
        <w:jc w:val="both"/>
        <w:rPr>
          <w:rFonts w:ascii="Times New Roman" w:eastAsia="Times New Roman" w:hAnsi="Times New Roman" w:cs="Times New Roman"/>
          <w:bCs/>
          <w:sz w:val="24"/>
          <w:szCs w:val="24"/>
        </w:rPr>
      </w:pPr>
      <w:r w:rsidRPr="00EA30A4">
        <w:rPr>
          <w:rFonts w:ascii="Times New Roman" w:hAnsi="Times New Roman" w:cs="Times New Roman"/>
          <w:noProof/>
          <w:sz w:val="24"/>
          <w:szCs w:val="24"/>
        </w:rPr>
        <w:drawing>
          <wp:inline distT="0" distB="0" distL="0" distR="0" wp14:anchorId="060D1240" wp14:editId="1C042494">
            <wp:extent cx="5943600" cy="2109694"/>
            <wp:effectExtent l="0" t="0" r="0" b="0"/>
            <wp:docPr id="1" name="Image 1" descr="C:\Users\HP\AppData\Local\Packages\Microsoft.Windows.Photos_8wekyb3d8bbwe\TempState\ShareServiceTempFolder\Capture d’écran 2024-04-25 à 17.34.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AppData\Local\Packages\Microsoft.Windows.Photos_8wekyb3d8bbwe\TempState\ShareServiceTempFolder\Capture d’écran 2024-04-25 à 17.34.06.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109694"/>
                    </a:xfrm>
                    <a:prstGeom prst="rect">
                      <a:avLst/>
                    </a:prstGeom>
                    <a:noFill/>
                    <a:ln>
                      <a:noFill/>
                    </a:ln>
                  </pic:spPr>
                </pic:pic>
              </a:graphicData>
            </a:graphic>
          </wp:inline>
        </w:drawing>
      </w:r>
    </w:p>
    <w:p w14:paraId="117579FB" w14:textId="6DDC0975" w:rsidR="006567F8" w:rsidRDefault="003C0B14" w:rsidP="00013F0E">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L’analyse des données révèle une nette prédominance de l’utilisation de logiciels de comptabilité pour déclarer la TVA. L’analyse des données révèle une nette prédominance de l’utilisation de </w:t>
      </w:r>
      <w:r w:rsidR="00013F0E">
        <w:rPr>
          <w:rFonts w:ascii="Times New Roman" w:eastAsia="Times New Roman" w:hAnsi="Times New Roman" w:cs="Times New Roman"/>
          <w:bCs/>
          <w:sz w:val="24"/>
          <w:szCs w:val="24"/>
        </w:rPr>
        <w:t>logiciels</w:t>
      </w:r>
      <w:r>
        <w:rPr>
          <w:rFonts w:ascii="Times New Roman" w:eastAsia="Times New Roman" w:hAnsi="Times New Roman" w:cs="Times New Roman"/>
          <w:bCs/>
          <w:sz w:val="24"/>
          <w:szCs w:val="24"/>
        </w:rPr>
        <w:t xml:space="preserve"> de comptabilité pour déclarer la TVA, représentant une part significative de 61%. Cette tendance suggère que la majorité des entités et des professionnels se tournent vers des outils numériques pour repondre à leurs obligations fiscales, mettant en avant l’efficacité et la praticité de ces solutions dans la gestion des données financières.</w:t>
      </w:r>
    </w:p>
    <w:p w14:paraId="34CC90A4" w14:textId="0C81A75E" w:rsidR="003C0B14" w:rsidRDefault="003C0B14" w:rsidP="00214FFA">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Néanmoins, il est intéressant de noter qu’une proportion non négligeable de 37,8% des répondant préfères toujours utiliser des formulaires papier pour déclarer leur TVA. Cette utilisation persiste du format papier peut être attribuée à divers facteurs, tels que la familiarité avec cette méthode traditionnelle ou encore l’absence d’accès à des logiciels de </w:t>
      </w:r>
      <w:r w:rsidR="002457D3">
        <w:rPr>
          <w:rFonts w:ascii="Times New Roman" w:eastAsia="Times New Roman" w:hAnsi="Times New Roman" w:cs="Times New Roman"/>
          <w:bCs/>
          <w:sz w:val="24"/>
          <w:szCs w:val="24"/>
        </w:rPr>
        <w:t>comptabilité</w:t>
      </w:r>
      <w:r w:rsidR="00013F0E">
        <w:rPr>
          <w:rFonts w:ascii="Times New Roman" w:eastAsia="Times New Roman" w:hAnsi="Times New Roman" w:cs="Times New Roman"/>
          <w:bCs/>
          <w:sz w:val="24"/>
          <w:szCs w:val="24"/>
        </w:rPr>
        <w:t>. Ces préférences reflètent la diversité des pratiques et des besoins du paysage fiscal.</w:t>
      </w:r>
    </w:p>
    <w:p w14:paraId="13483338" w14:textId="3E463D87" w:rsidR="00013F0E" w:rsidRDefault="00013F0E" w:rsidP="00214FFA">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En revanche, l’usage d’Excel pour la déclaration de la TVA est marginal, ne représentant que 1,2% des répondants. Cette faible adoption suggère qu’Excel n’est pas perçu comme une solution adéquate pour la gestion fiscale, principalement en raison de ses limitations en termes de </w:t>
      </w:r>
      <w:r>
        <w:rPr>
          <w:rFonts w:ascii="Times New Roman" w:eastAsia="Times New Roman" w:hAnsi="Times New Roman" w:cs="Times New Roman"/>
          <w:bCs/>
          <w:sz w:val="24"/>
          <w:szCs w:val="24"/>
        </w:rPr>
        <w:lastRenderedPageBreak/>
        <w:t>fonctionnalités fiscales et de conformité. Ainsi, cette comptabilité dans le contexte de la déclaration fiscale.</w:t>
      </w:r>
    </w:p>
    <w:p w14:paraId="210987E8" w14:textId="04360E97" w:rsidR="00013F0E" w:rsidRPr="00783DEC" w:rsidRDefault="00013F0E" w:rsidP="00783DEC">
      <w:pPr>
        <w:pStyle w:val="Paragraphedeliste"/>
        <w:numPr>
          <w:ilvl w:val="0"/>
          <w:numId w:val="185"/>
        </w:numPr>
        <w:spacing w:before="240" w:after="240" w:line="360" w:lineRule="auto"/>
        <w:jc w:val="both"/>
        <w:rPr>
          <w:rFonts w:ascii="Times New Roman" w:eastAsia="Times New Roman" w:hAnsi="Times New Roman" w:cs="Times New Roman"/>
          <w:b/>
          <w:sz w:val="24"/>
          <w:szCs w:val="24"/>
        </w:rPr>
      </w:pPr>
      <w:r w:rsidRPr="00783DEC">
        <w:rPr>
          <w:rFonts w:ascii="Times New Roman" w:eastAsia="Times New Roman" w:hAnsi="Times New Roman" w:cs="Times New Roman"/>
          <w:b/>
          <w:sz w:val="24"/>
          <w:szCs w:val="24"/>
        </w:rPr>
        <w:t>Le temps consacré pour la déclaration de la TVA</w:t>
      </w:r>
    </w:p>
    <w:p w14:paraId="5D567A40" w14:textId="493D2089" w:rsidR="00013F0E" w:rsidRDefault="00013F0E" w:rsidP="00214FFA">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Les données recueillies fournissent des informations</w:t>
      </w:r>
      <w:r w:rsidR="0029686F">
        <w:rPr>
          <w:rFonts w:ascii="Times New Roman" w:eastAsia="Times New Roman" w:hAnsi="Times New Roman" w:cs="Times New Roman"/>
          <w:bCs/>
          <w:sz w:val="24"/>
          <w:szCs w:val="24"/>
        </w:rPr>
        <w:t xml:space="preserve"> précieuses sur la gestion du </w:t>
      </w:r>
      <w:r w:rsidR="0029686F" w:rsidRPr="00817EA5">
        <w:rPr>
          <w:rFonts w:ascii="Times New Roman" w:eastAsia="Times New Roman" w:hAnsi="Times New Roman" w:cs="Times New Roman"/>
          <w:bCs/>
          <w:color w:val="FF0000"/>
          <w:sz w:val="24"/>
          <w:szCs w:val="24"/>
        </w:rPr>
        <w:t>temp</w:t>
      </w:r>
      <w:r w:rsidR="00817EA5" w:rsidRPr="00817EA5">
        <w:rPr>
          <w:rFonts w:ascii="Times New Roman" w:eastAsia="Times New Roman" w:hAnsi="Times New Roman" w:cs="Times New Roman"/>
          <w:bCs/>
          <w:color w:val="FF0000"/>
          <w:sz w:val="24"/>
          <w:szCs w:val="24"/>
        </w:rPr>
        <w:t>s</w:t>
      </w:r>
      <w:r w:rsidR="0029686F" w:rsidRPr="00817EA5">
        <w:rPr>
          <w:rFonts w:ascii="Times New Roman" w:eastAsia="Times New Roman" w:hAnsi="Times New Roman" w:cs="Times New Roman"/>
          <w:bCs/>
          <w:color w:val="FF0000"/>
          <w:sz w:val="24"/>
          <w:szCs w:val="24"/>
        </w:rPr>
        <w:t xml:space="preserve"> </w:t>
      </w:r>
      <w:r w:rsidR="0029686F">
        <w:rPr>
          <w:rFonts w:ascii="Times New Roman" w:eastAsia="Times New Roman" w:hAnsi="Times New Roman" w:cs="Times New Roman"/>
          <w:bCs/>
          <w:sz w:val="24"/>
          <w:szCs w:val="24"/>
        </w:rPr>
        <w:t xml:space="preserve">consacré à la déclaration de la TVA. En moyenne, les </w:t>
      </w:r>
      <w:r w:rsidR="0029686F" w:rsidRPr="00817EA5">
        <w:rPr>
          <w:rFonts w:ascii="Times New Roman" w:eastAsia="Times New Roman" w:hAnsi="Times New Roman" w:cs="Times New Roman"/>
          <w:bCs/>
          <w:color w:val="FF0000"/>
          <w:sz w:val="24"/>
          <w:szCs w:val="24"/>
        </w:rPr>
        <w:t>répondant</w:t>
      </w:r>
      <w:r w:rsidR="00817EA5" w:rsidRPr="00817EA5">
        <w:rPr>
          <w:rFonts w:ascii="Times New Roman" w:eastAsia="Times New Roman" w:hAnsi="Times New Roman" w:cs="Times New Roman"/>
          <w:bCs/>
          <w:color w:val="FF0000"/>
          <w:sz w:val="24"/>
          <w:szCs w:val="24"/>
        </w:rPr>
        <w:t>s</w:t>
      </w:r>
      <w:r w:rsidR="00817EA5">
        <w:rPr>
          <w:rFonts w:ascii="Times New Roman" w:eastAsia="Times New Roman" w:hAnsi="Times New Roman" w:cs="Times New Roman"/>
          <w:bCs/>
          <w:sz w:val="24"/>
          <w:szCs w:val="24"/>
        </w:rPr>
        <w:t xml:space="preserve"> </w:t>
      </w:r>
      <w:r w:rsidR="0029686F">
        <w:rPr>
          <w:rFonts w:ascii="Times New Roman" w:eastAsia="Times New Roman" w:hAnsi="Times New Roman" w:cs="Times New Roman"/>
          <w:bCs/>
          <w:sz w:val="24"/>
          <w:szCs w:val="24"/>
        </w:rPr>
        <w:t>rapportent consacrer environ 2,5 heures chaque mois à cette tâche. Cependant, cette moyenne masque une diversité significative dans les réponses, allant de moins d’une heure à plus de 4 heures. Cette variation, le volume des transactions traitées, ainsi que le degré de familiarité des répondants avec le processus de déclaration. Une observation notable réside dans le choix de dates de déclaration, ou le 15 du mois émerge comme le jour le plus fréquent mentionné par 32% de répondants. Cette préférence semble indiquer un respect généralisé des délais légaux. Cependant, il est également relevé que 12% des répondants optent pour le 15 du mois suivant, soulignant une certaine flexibilité dans les pratiques de déclaration.</w:t>
      </w:r>
    </w:p>
    <w:p w14:paraId="64965596" w14:textId="4358A2C8" w:rsidR="0029686F" w:rsidRDefault="0029686F" w:rsidP="00214FFA">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En résumé, ces données offrent un éclairage précieux sur la </w:t>
      </w:r>
      <w:r w:rsidR="00B963D9">
        <w:rPr>
          <w:rFonts w:ascii="Times New Roman" w:eastAsia="Times New Roman" w:hAnsi="Times New Roman" w:cs="Times New Roman"/>
          <w:bCs/>
          <w:sz w:val="24"/>
          <w:szCs w:val="24"/>
        </w:rPr>
        <w:t>gestion du</w:t>
      </w:r>
      <w:r>
        <w:rPr>
          <w:rFonts w:ascii="Times New Roman" w:eastAsia="Times New Roman" w:hAnsi="Times New Roman" w:cs="Times New Roman"/>
          <w:bCs/>
          <w:sz w:val="24"/>
          <w:szCs w:val="24"/>
        </w:rPr>
        <w:t xml:space="preserve"> temps et des pratiques de déclaration de la TVA. Elles soulignent la nécessité d’une activité clé pour les entités et les professionnels de la finance.</w:t>
      </w:r>
    </w:p>
    <w:p w14:paraId="0375B107" w14:textId="345A4AE6" w:rsidR="00B963D9" w:rsidRDefault="00B963D9" w:rsidP="006567F8">
      <w:pPr>
        <w:spacing w:before="240" w:after="240" w:line="360" w:lineRule="auto"/>
        <w:jc w:val="both"/>
        <w:rPr>
          <w:rFonts w:ascii="Times New Roman" w:eastAsia="Times New Roman" w:hAnsi="Times New Roman" w:cs="Times New Roman"/>
          <w:bCs/>
          <w:sz w:val="24"/>
          <w:szCs w:val="24"/>
        </w:rPr>
      </w:pPr>
      <w:r w:rsidRPr="00EA30A4">
        <w:rPr>
          <w:rFonts w:ascii="Times New Roman" w:hAnsi="Times New Roman" w:cs="Times New Roman"/>
          <w:noProof/>
          <w:sz w:val="24"/>
          <w:szCs w:val="24"/>
        </w:rPr>
        <w:lastRenderedPageBreak/>
        <w:drawing>
          <wp:inline distT="0" distB="0" distL="0" distR="0" wp14:anchorId="06F83772" wp14:editId="7B73B460">
            <wp:extent cx="5760720" cy="39719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71925"/>
                    </a:xfrm>
                    <a:prstGeom prst="rect">
                      <a:avLst/>
                    </a:prstGeom>
                  </pic:spPr>
                </pic:pic>
              </a:graphicData>
            </a:graphic>
          </wp:inline>
        </w:drawing>
      </w:r>
    </w:p>
    <w:p w14:paraId="5D0E778B" w14:textId="6BE96777" w:rsidR="00B963D9" w:rsidRPr="001C500E" w:rsidRDefault="00B963D9" w:rsidP="00707794">
      <w:pPr>
        <w:spacing w:before="240" w:after="240" w:line="360" w:lineRule="auto"/>
        <w:ind w:firstLine="708"/>
        <w:jc w:val="both"/>
        <w:rPr>
          <w:rFonts w:ascii="Times New Roman" w:eastAsia="Times New Roman" w:hAnsi="Times New Roman" w:cs="Times New Roman"/>
          <w:bCs/>
          <w:sz w:val="24"/>
          <w:szCs w:val="24"/>
        </w:rPr>
      </w:pPr>
      <w:r w:rsidRPr="001C500E">
        <w:rPr>
          <w:rFonts w:ascii="Times New Roman" w:eastAsia="Times New Roman" w:hAnsi="Times New Roman" w:cs="Times New Roman"/>
          <w:bCs/>
          <w:sz w:val="24"/>
          <w:szCs w:val="24"/>
        </w:rPr>
        <w:t>L’analyse des données révèle une diversité notable des secteurs d’activités représentés, avec une prédominance du commerce, suivi des services professionnels, de l’industrie et des technologies de l’information. Ces secteurs sont mentionnés respectivement 13, 8, 7 et 6 fois, soulignant la participation significative de domaines à l’enquête. En outre, plusieurs autres secteurs sont également cités, bien que moins fréquemment, avec une à deux occurrences chacun.</w:t>
      </w:r>
    </w:p>
    <w:p w14:paraId="570E5865" w14:textId="7A34CBC4" w:rsidR="00B963D9" w:rsidRDefault="00B963D9" w:rsidP="00707794">
      <w:pPr>
        <w:spacing w:before="240" w:after="240" w:line="360" w:lineRule="auto"/>
        <w:ind w:firstLine="708"/>
        <w:jc w:val="both"/>
        <w:rPr>
          <w:rFonts w:ascii="Times New Roman" w:eastAsia="Times New Roman" w:hAnsi="Times New Roman" w:cs="Times New Roman"/>
          <w:bCs/>
          <w:sz w:val="24"/>
          <w:szCs w:val="24"/>
        </w:rPr>
      </w:pPr>
      <w:r w:rsidRPr="001C500E">
        <w:rPr>
          <w:rFonts w:ascii="Times New Roman" w:eastAsia="Times New Roman" w:hAnsi="Times New Roman" w:cs="Times New Roman"/>
          <w:bCs/>
          <w:sz w:val="24"/>
          <w:szCs w:val="24"/>
        </w:rPr>
        <w:t xml:space="preserve">Cette diversité des secteurs </w:t>
      </w:r>
      <w:r w:rsidR="00F118A2" w:rsidRPr="001C500E">
        <w:rPr>
          <w:rFonts w:ascii="Times New Roman" w:eastAsia="Times New Roman" w:hAnsi="Times New Roman" w:cs="Times New Roman"/>
          <w:bCs/>
          <w:sz w:val="24"/>
          <w:szCs w:val="24"/>
        </w:rPr>
        <w:t>reflète</w:t>
      </w:r>
      <w:r w:rsidRPr="001C500E">
        <w:rPr>
          <w:rFonts w:ascii="Times New Roman" w:eastAsia="Times New Roman" w:hAnsi="Times New Roman" w:cs="Times New Roman"/>
          <w:bCs/>
          <w:sz w:val="24"/>
          <w:szCs w:val="24"/>
        </w:rPr>
        <w:t xml:space="preserve"> un échantillon représentatif de l’économie, mettant en </w:t>
      </w:r>
      <w:r w:rsidR="00F118A2" w:rsidRPr="001C500E">
        <w:rPr>
          <w:rFonts w:ascii="Times New Roman" w:eastAsia="Times New Roman" w:hAnsi="Times New Roman" w:cs="Times New Roman"/>
          <w:bCs/>
          <w:sz w:val="24"/>
          <w:szCs w:val="24"/>
        </w:rPr>
        <w:t>lumière la</w:t>
      </w:r>
      <w:r w:rsidRPr="001C500E">
        <w:rPr>
          <w:rFonts w:ascii="Times New Roman" w:eastAsia="Times New Roman" w:hAnsi="Times New Roman" w:cs="Times New Roman"/>
          <w:bCs/>
          <w:sz w:val="24"/>
          <w:szCs w:val="24"/>
        </w:rPr>
        <w:t xml:space="preserve"> variété des entités utilisant les services ou produits </w:t>
      </w:r>
      <w:r w:rsidR="00F118A2" w:rsidRPr="001C500E">
        <w:rPr>
          <w:rFonts w:ascii="Times New Roman" w:eastAsia="Times New Roman" w:hAnsi="Times New Roman" w:cs="Times New Roman"/>
          <w:bCs/>
          <w:sz w:val="24"/>
          <w:szCs w:val="24"/>
        </w:rPr>
        <w:t>associés</w:t>
      </w:r>
      <w:r w:rsidRPr="001C500E">
        <w:rPr>
          <w:rFonts w:ascii="Times New Roman" w:eastAsia="Times New Roman" w:hAnsi="Times New Roman" w:cs="Times New Roman"/>
          <w:bCs/>
          <w:sz w:val="24"/>
          <w:szCs w:val="24"/>
        </w:rPr>
        <w:t xml:space="preserve"> à l’enquête. La </w:t>
      </w:r>
      <w:r w:rsidR="00F118A2" w:rsidRPr="001C500E">
        <w:rPr>
          <w:rFonts w:ascii="Times New Roman" w:eastAsia="Times New Roman" w:hAnsi="Times New Roman" w:cs="Times New Roman"/>
          <w:bCs/>
          <w:sz w:val="24"/>
          <w:szCs w:val="24"/>
        </w:rPr>
        <w:t>présence</w:t>
      </w:r>
      <w:r w:rsidRPr="001C500E">
        <w:rPr>
          <w:rFonts w:ascii="Times New Roman" w:eastAsia="Times New Roman" w:hAnsi="Times New Roman" w:cs="Times New Roman"/>
          <w:bCs/>
          <w:sz w:val="24"/>
          <w:szCs w:val="24"/>
        </w:rPr>
        <w:t xml:space="preserve"> de secteur traditionnels comme le commerce et l’industrie souligne sur l’importance </w:t>
      </w:r>
      <w:r w:rsidR="00F118A2" w:rsidRPr="001C500E">
        <w:rPr>
          <w:rFonts w:ascii="Times New Roman" w:eastAsia="Times New Roman" w:hAnsi="Times New Roman" w:cs="Times New Roman"/>
          <w:bCs/>
          <w:sz w:val="24"/>
          <w:szCs w:val="24"/>
        </w:rPr>
        <w:t>persistante</w:t>
      </w:r>
      <w:r w:rsidRPr="001C500E">
        <w:rPr>
          <w:rFonts w:ascii="Times New Roman" w:eastAsia="Times New Roman" w:hAnsi="Times New Roman" w:cs="Times New Roman"/>
          <w:bCs/>
          <w:sz w:val="24"/>
          <w:szCs w:val="24"/>
        </w:rPr>
        <w:t xml:space="preserve"> dans le paysage économique. En parallèle, l’inclusion de secteur plus spécialisés tels q</w:t>
      </w:r>
      <w:r w:rsidR="00F118A2" w:rsidRPr="001C500E">
        <w:rPr>
          <w:rFonts w:ascii="Times New Roman" w:eastAsia="Times New Roman" w:hAnsi="Times New Roman" w:cs="Times New Roman"/>
          <w:bCs/>
          <w:sz w:val="24"/>
          <w:szCs w:val="24"/>
        </w:rPr>
        <w:t xml:space="preserve">ue </w:t>
      </w:r>
      <w:r w:rsidRPr="001C500E">
        <w:rPr>
          <w:rFonts w:ascii="Times New Roman" w:eastAsia="Times New Roman" w:hAnsi="Times New Roman" w:cs="Times New Roman"/>
          <w:bCs/>
          <w:sz w:val="24"/>
          <w:szCs w:val="24"/>
        </w:rPr>
        <w:t xml:space="preserve">les biotechnologies et </w:t>
      </w:r>
      <w:r w:rsidR="00F118A2" w:rsidRPr="001C500E">
        <w:rPr>
          <w:rFonts w:ascii="Times New Roman" w:eastAsia="Times New Roman" w:hAnsi="Times New Roman" w:cs="Times New Roman"/>
          <w:bCs/>
          <w:sz w:val="24"/>
          <w:szCs w:val="24"/>
        </w:rPr>
        <w:t>énergie</w:t>
      </w:r>
      <w:r w:rsidR="005C23DC" w:rsidRPr="001C500E">
        <w:rPr>
          <w:rFonts w:ascii="Times New Roman" w:eastAsia="Times New Roman" w:hAnsi="Times New Roman" w:cs="Times New Roman"/>
          <w:bCs/>
          <w:sz w:val="24"/>
          <w:szCs w:val="24"/>
        </w:rPr>
        <w:t>s</w:t>
      </w:r>
      <w:r w:rsidRPr="001C500E">
        <w:rPr>
          <w:rFonts w:ascii="Times New Roman" w:eastAsia="Times New Roman" w:hAnsi="Times New Roman" w:cs="Times New Roman"/>
          <w:bCs/>
          <w:sz w:val="24"/>
          <w:szCs w:val="24"/>
        </w:rPr>
        <w:t xml:space="preserve"> renouvelable</w:t>
      </w:r>
      <w:r w:rsidR="005C23DC" w:rsidRPr="001C500E">
        <w:rPr>
          <w:rFonts w:ascii="Times New Roman" w:eastAsia="Times New Roman" w:hAnsi="Times New Roman" w:cs="Times New Roman"/>
          <w:bCs/>
          <w:sz w:val="24"/>
          <w:szCs w:val="24"/>
        </w:rPr>
        <w:t>s</w:t>
      </w:r>
      <w:r w:rsidRPr="001C500E">
        <w:rPr>
          <w:rFonts w:ascii="Times New Roman" w:eastAsia="Times New Roman" w:hAnsi="Times New Roman" w:cs="Times New Roman"/>
          <w:bCs/>
          <w:sz w:val="24"/>
          <w:szCs w:val="24"/>
        </w:rPr>
        <w:t xml:space="preserve"> </w:t>
      </w:r>
      <w:r w:rsidR="00F118A2" w:rsidRPr="001C500E">
        <w:rPr>
          <w:rFonts w:ascii="Times New Roman" w:eastAsia="Times New Roman" w:hAnsi="Times New Roman" w:cs="Times New Roman"/>
          <w:bCs/>
          <w:sz w:val="24"/>
          <w:szCs w:val="24"/>
        </w:rPr>
        <w:t>met en évidence l’essor de ces domaines et leur</w:t>
      </w:r>
      <w:r w:rsidR="005C23DC" w:rsidRPr="001C500E">
        <w:rPr>
          <w:rFonts w:ascii="Times New Roman" w:eastAsia="Times New Roman" w:hAnsi="Times New Roman" w:cs="Times New Roman"/>
          <w:bCs/>
          <w:sz w:val="24"/>
          <w:szCs w:val="24"/>
        </w:rPr>
        <w:t xml:space="preserve"> </w:t>
      </w:r>
      <w:r w:rsidR="00F118A2" w:rsidRPr="001C500E">
        <w:rPr>
          <w:rFonts w:ascii="Times New Roman" w:eastAsia="Times New Roman" w:hAnsi="Times New Roman" w:cs="Times New Roman"/>
          <w:bCs/>
          <w:sz w:val="24"/>
          <w:szCs w:val="24"/>
        </w:rPr>
        <w:t xml:space="preserve">impact </w:t>
      </w:r>
      <w:r w:rsidR="00F118A2">
        <w:rPr>
          <w:rFonts w:ascii="Times New Roman" w:eastAsia="Times New Roman" w:hAnsi="Times New Roman" w:cs="Times New Roman"/>
          <w:bCs/>
          <w:sz w:val="24"/>
          <w:szCs w:val="24"/>
        </w:rPr>
        <w:t>croissant sur l’économie moderne.</w:t>
      </w:r>
    </w:p>
    <w:p w14:paraId="021E4D6D" w14:textId="5F8D0020" w:rsidR="00FA6D46" w:rsidRDefault="00FA6D46" w:rsidP="00707794">
      <w:pPr>
        <w:spacing w:before="240" w:after="240" w:line="360" w:lineRule="auto"/>
        <w:ind w:firstLine="708"/>
        <w:jc w:val="both"/>
        <w:rPr>
          <w:rFonts w:ascii="Times New Roman" w:eastAsia="Times New Roman" w:hAnsi="Times New Roman" w:cs="Times New Roman"/>
          <w:bCs/>
          <w:sz w:val="24"/>
          <w:szCs w:val="24"/>
        </w:rPr>
      </w:pPr>
      <w:r w:rsidRPr="00EA30A4">
        <w:rPr>
          <w:rFonts w:ascii="Times New Roman" w:hAnsi="Times New Roman" w:cs="Times New Roman"/>
          <w:noProof/>
          <w:sz w:val="24"/>
          <w:szCs w:val="24"/>
        </w:rPr>
        <w:lastRenderedPageBreak/>
        <w:drawing>
          <wp:inline distT="0" distB="0" distL="0" distR="0" wp14:anchorId="3F4AB598" wp14:editId="3025540C">
            <wp:extent cx="5760720" cy="3461385"/>
            <wp:effectExtent l="0" t="0" r="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461385"/>
                    </a:xfrm>
                    <a:prstGeom prst="rect">
                      <a:avLst/>
                    </a:prstGeom>
                  </pic:spPr>
                </pic:pic>
              </a:graphicData>
            </a:graphic>
          </wp:inline>
        </w:drawing>
      </w:r>
    </w:p>
    <w:p w14:paraId="2659183B" w14:textId="77777777" w:rsidR="0025383C" w:rsidRDefault="00FA6D46" w:rsidP="0025383C">
      <w:pPr>
        <w:spacing w:line="360" w:lineRule="auto"/>
        <w:ind w:firstLine="708"/>
        <w:jc w:val="both"/>
        <w:rPr>
          <w:rFonts w:ascii="Times New Roman" w:eastAsia="Calibri" w:hAnsi="Times New Roman" w:cs="Times New Roman"/>
          <w:sz w:val="24"/>
          <w:szCs w:val="24"/>
        </w:rPr>
      </w:pPr>
      <w:r>
        <w:rPr>
          <w:rFonts w:ascii="Times New Roman" w:eastAsia="Times New Roman" w:hAnsi="Times New Roman" w:cs="Times New Roman"/>
          <w:bCs/>
          <w:sz w:val="24"/>
          <w:szCs w:val="24"/>
        </w:rPr>
        <w:t>Les données recueillies mettent en lumière les principales fonctionnalités attendues par les utilisateurs d’une application Web de déclaration de TVA. En tête de liste, le calcul automatique de la TVA’ est mentionné 54 fois, soul</w:t>
      </w:r>
      <w:r w:rsidR="00EE69BA">
        <w:rPr>
          <w:rFonts w:ascii="Times New Roman" w:eastAsia="Times New Roman" w:hAnsi="Times New Roman" w:cs="Times New Roman"/>
          <w:bCs/>
          <w:sz w:val="24"/>
          <w:szCs w:val="24"/>
        </w:rPr>
        <w:t>i</w:t>
      </w:r>
      <w:r>
        <w:rPr>
          <w:rFonts w:ascii="Times New Roman" w:eastAsia="Times New Roman" w:hAnsi="Times New Roman" w:cs="Times New Roman"/>
          <w:bCs/>
          <w:sz w:val="24"/>
          <w:szCs w:val="24"/>
        </w:rPr>
        <w:t>gna</w:t>
      </w:r>
      <w:r w:rsidR="00EE69BA">
        <w:rPr>
          <w:rFonts w:ascii="Times New Roman" w:eastAsia="Times New Roman" w:hAnsi="Times New Roman" w:cs="Times New Roman"/>
          <w:bCs/>
          <w:sz w:val="24"/>
          <w:szCs w:val="24"/>
        </w:rPr>
        <w:t>nt</w:t>
      </w:r>
      <w:r>
        <w:rPr>
          <w:rFonts w:ascii="Times New Roman" w:eastAsia="Times New Roman" w:hAnsi="Times New Roman" w:cs="Times New Roman"/>
          <w:bCs/>
          <w:sz w:val="24"/>
          <w:szCs w:val="24"/>
        </w:rPr>
        <w:t xml:space="preserve"> le d</w:t>
      </w:r>
      <w:r w:rsidR="00EE69BA">
        <w:rPr>
          <w:rFonts w:ascii="Times New Roman" w:eastAsia="Times New Roman" w:hAnsi="Times New Roman" w:cs="Times New Roman"/>
          <w:bCs/>
          <w:sz w:val="24"/>
          <w:szCs w:val="24"/>
        </w:rPr>
        <w:t>é</w:t>
      </w:r>
      <w:r>
        <w:rPr>
          <w:rFonts w:ascii="Times New Roman" w:eastAsia="Times New Roman" w:hAnsi="Times New Roman" w:cs="Times New Roman"/>
          <w:bCs/>
          <w:sz w:val="24"/>
          <w:szCs w:val="24"/>
        </w:rPr>
        <w:t xml:space="preserve">sir d’automatiser </w:t>
      </w:r>
      <w:r w:rsidR="00EE69BA">
        <w:rPr>
          <w:rFonts w:ascii="Times New Roman" w:eastAsia="Times New Roman" w:hAnsi="Times New Roman" w:cs="Times New Roman"/>
          <w:bCs/>
          <w:sz w:val="24"/>
          <w:szCs w:val="24"/>
        </w:rPr>
        <w:t>ce processus crucial pour simplifier et garantir sa précision. Le besion de ‘Paiement sécurisé’ est également élevé, cité 24 fois, mettant en évidence l’importance de sécuriser les transactions financières lors de la déclaration et du paiement de la TVA. En outre, l’importance automatique des données comptables est désirée par 16 utilisateurs, visant à réduire la saisie manuelle et à optimiser le flux d’informations. Les notifications des échéances de déclaration sont attendues par 12 utilisateurs, soulignant le souhait d’éviter les retards et les pénalités. L’archivages électronique des données est mentionné 8 fois, indiquant un besoin de conserver des archives sécurisées et facilement accessibles des déclarations de TVA.</w:t>
      </w:r>
      <w:r w:rsidR="0025383C">
        <w:rPr>
          <w:rFonts w:ascii="Times New Roman" w:eastAsia="Times New Roman" w:hAnsi="Times New Roman" w:cs="Times New Roman"/>
          <w:bCs/>
          <w:sz w:val="24"/>
          <w:szCs w:val="24"/>
        </w:rPr>
        <w:t xml:space="preserve">  </w:t>
      </w:r>
      <w:r w:rsidR="0025383C" w:rsidRPr="0025383C">
        <w:rPr>
          <w:rFonts w:ascii="Times New Roman" w:eastAsia="Calibri" w:hAnsi="Times New Roman" w:cs="Times New Roman"/>
          <w:sz w:val="24"/>
          <w:szCs w:val="24"/>
        </w:rPr>
        <w:t>Une assistance en ligne est souhaitée par 7 utilisateurs, soulignant l'importance d'avoir accès à des ressources pour guider les utilisateurs et résoudre les problèmes. La génération de rapports est également citée 6 fois, indiquant le besoin de pouvoir suivre et analyser les déclarations et les paiements de TVA de manière efficace. Enfin, la simplification du processus de déclaration est attendue par 5 utilisateurs, soulignant le désir d'une interface utilisateur intuitive et conviviale.</w:t>
      </w:r>
    </w:p>
    <w:p w14:paraId="43263476" w14:textId="2BB770E7" w:rsidR="0025383C" w:rsidRDefault="0025383C" w:rsidP="0025383C">
      <w:pPr>
        <w:spacing w:line="360" w:lineRule="auto"/>
        <w:ind w:firstLine="708"/>
        <w:jc w:val="both"/>
        <w:rPr>
          <w:rFonts w:ascii="Times New Roman" w:eastAsia="Calibri" w:hAnsi="Times New Roman" w:cs="Times New Roman"/>
          <w:sz w:val="24"/>
          <w:szCs w:val="24"/>
        </w:rPr>
      </w:pPr>
      <w:r w:rsidRPr="00EA30A4">
        <w:rPr>
          <w:rFonts w:ascii="Times New Roman" w:hAnsi="Times New Roman" w:cs="Times New Roman"/>
          <w:noProof/>
          <w:sz w:val="24"/>
          <w:szCs w:val="24"/>
        </w:rPr>
        <w:lastRenderedPageBreak/>
        <w:drawing>
          <wp:inline distT="0" distB="0" distL="0" distR="0" wp14:anchorId="3773262F" wp14:editId="5713572C">
            <wp:extent cx="5943600" cy="2398561"/>
            <wp:effectExtent l="0" t="0" r="0" b="0"/>
            <wp:docPr id="4" name="Image 4" descr="C:\Users\HP\AppData\Local\Packages\Microsoft.Windows.Photos_8wekyb3d8bbwe\TempState\ShareServiceTempFolder\Capture d’écran 2024-04-25 à 17.3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Packages\Microsoft.Windows.Photos_8wekyb3d8bbwe\TempState\ShareServiceTempFolder\Capture d’écran 2024-04-25 à 17.35.03.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98561"/>
                    </a:xfrm>
                    <a:prstGeom prst="rect">
                      <a:avLst/>
                    </a:prstGeom>
                    <a:noFill/>
                    <a:ln>
                      <a:noFill/>
                    </a:ln>
                  </pic:spPr>
                </pic:pic>
              </a:graphicData>
            </a:graphic>
          </wp:inline>
        </w:drawing>
      </w:r>
    </w:p>
    <w:p w14:paraId="2804E977" w14:textId="0DD34F59" w:rsidR="0025383C" w:rsidRPr="0025383C" w:rsidRDefault="00E23E7D" w:rsidP="00E15B95">
      <w:pPr>
        <w:spacing w:line="360" w:lineRule="auto"/>
        <w:ind w:firstLine="708"/>
        <w:jc w:val="both"/>
        <w:rPr>
          <w:rFonts w:ascii="Times New Roman" w:eastAsia="Calibri" w:hAnsi="Times New Roman" w:cs="Times New Roman"/>
          <w:sz w:val="24"/>
          <w:szCs w:val="24"/>
        </w:rPr>
      </w:pPr>
      <w:r>
        <w:rPr>
          <w:rFonts w:ascii="Times New Roman" w:eastAsia="Calibri" w:hAnsi="Times New Roman" w:cs="Times New Roman"/>
          <w:sz w:val="24"/>
          <w:szCs w:val="24"/>
        </w:rPr>
        <w:t>L’analyse des données brutes révèle que l’ordinateur est le plus privilégié pour la déclaration de la TVA, avec une part dominante de 85,4%. Cette préférence pour l’ordinateur suggère que la plupart des personnes optent pour cet appareil en raison de ses capacités à gérer des tâches complexes et fastidieuses, co</w:t>
      </w:r>
      <w:r w:rsidR="00783DEC">
        <w:rPr>
          <w:rFonts w:ascii="Times New Roman" w:eastAsia="Calibri" w:hAnsi="Times New Roman" w:cs="Times New Roman"/>
          <w:sz w:val="24"/>
          <w:szCs w:val="24"/>
        </w:rPr>
        <w:t>m</w:t>
      </w:r>
      <w:r>
        <w:rPr>
          <w:rFonts w:ascii="Times New Roman" w:eastAsia="Calibri" w:hAnsi="Times New Roman" w:cs="Times New Roman"/>
          <w:sz w:val="24"/>
          <w:szCs w:val="24"/>
        </w:rPr>
        <w:t>me la déclaration fiscale, grâce à son écran, son clavier physique et ses performances supérieures.</w:t>
      </w:r>
    </w:p>
    <w:p w14:paraId="55B6A900" w14:textId="5E651C6B" w:rsidR="00E23E7D" w:rsidRDefault="00E23E7D" w:rsidP="00E23E7D">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sidRPr="00E23E7D">
        <w:rPr>
          <w:rFonts w:ascii="Times New Roman" w:eastAsia="Times New Roman" w:hAnsi="Times New Roman" w:cs="Times New Roman"/>
          <w:sz w:val="24"/>
          <w:szCs w:val="24"/>
          <w:lang w:eastAsia="fr-FR"/>
        </w:rPr>
        <w:t>Ensuite, la tablette arrive en deuxième position, avec une part de 28%, indiquant une utilisation significative pour la déclaration de la TVA. Cette adoption croissante des tablettes peut être attribuée à leur portabilité et leur interface tactile, qui les rendent attrayantes pour ceux en déplacement ou préférant une approche plus interactive.</w:t>
      </w:r>
    </w:p>
    <w:p w14:paraId="6732776A" w14:textId="56BBB811" w:rsidR="00E23E7D" w:rsidRPr="00666142" w:rsidRDefault="00E23E7D" w:rsidP="00E23E7D">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sidRPr="00666142">
        <w:rPr>
          <w:rFonts w:ascii="Times New Roman" w:eastAsia="Times New Roman" w:hAnsi="Times New Roman" w:cs="Times New Roman"/>
          <w:sz w:val="24"/>
          <w:szCs w:val="24"/>
          <w:lang w:eastAsia="fr-FR"/>
        </w:rPr>
        <w:t>Cependant, l’utilisation du smartphone pour la déclaration de TVA est relativement modérée,</w:t>
      </w:r>
      <w:r w:rsidR="00167CB9" w:rsidRPr="00666142">
        <w:rPr>
          <w:rFonts w:ascii="Times New Roman" w:eastAsia="Times New Roman" w:hAnsi="Times New Roman" w:cs="Times New Roman"/>
          <w:sz w:val="24"/>
          <w:szCs w:val="24"/>
          <w:lang w:eastAsia="fr-FR"/>
        </w:rPr>
        <w:t xml:space="preserve"> représentant 31</w:t>
      </w:r>
      <w:r w:rsidR="00582EA4" w:rsidRPr="00666142">
        <w:rPr>
          <w:rFonts w:ascii="Times New Roman" w:eastAsia="Times New Roman" w:hAnsi="Times New Roman" w:cs="Times New Roman"/>
          <w:sz w:val="24"/>
          <w:szCs w:val="24"/>
          <w:lang w:eastAsia="fr-FR"/>
        </w:rPr>
        <w:t xml:space="preserve">,7% de répartition. Cette utilisation plus limitée peut s’expliquer par la taille réduite de l’écran, le clavier virtuel et </w:t>
      </w:r>
      <w:r w:rsidR="00666142" w:rsidRPr="00666142">
        <w:rPr>
          <w:rFonts w:ascii="Times New Roman" w:eastAsia="Times New Roman" w:hAnsi="Times New Roman" w:cs="Times New Roman"/>
          <w:sz w:val="24"/>
          <w:szCs w:val="24"/>
          <w:lang w:eastAsia="fr-FR"/>
        </w:rPr>
        <w:t>la complexité relative de la saisie des données sur un smartphones. Néanmoins, avec l’évolution des fonctionnalités des smartphones et la popularité croissante des applications mobiles pour la gestion financière, cette tendance pourrait changer à l’avenir.</w:t>
      </w:r>
    </w:p>
    <w:p w14:paraId="1423A32D" w14:textId="63B10DA8" w:rsidR="00666142" w:rsidRPr="00666142" w:rsidRDefault="00666142" w:rsidP="00666142">
      <w:pPr>
        <w:spacing w:before="100" w:beforeAutospacing="1" w:after="100" w:afterAutospacing="1" w:line="360" w:lineRule="auto"/>
        <w:ind w:firstLine="708"/>
        <w:jc w:val="both"/>
        <w:rPr>
          <w:rFonts w:ascii="Times New Roman" w:eastAsia="Times New Roman" w:hAnsi="Times New Roman" w:cs="Times New Roman"/>
          <w:sz w:val="24"/>
          <w:szCs w:val="24"/>
          <w:lang w:eastAsia="fr-FR"/>
        </w:rPr>
      </w:pPr>
      <w:r w:rsidRPr="00666142">
        <w:rPr>
          <w:rFonts w:ascii="Times New Roman" w:eastAsia="Times New Roman" w:hAnsi="Times New Roman" w:cs="Times New Roman"/>
          <w:sz w:val="24"/>
          <w:szCs w:val="24"/>
          <w:lang w:eastAsia="fr-FR"/>
        </w:rPr>
        <w:t>En sommes, l</w:t>
      </w:r>
      <w:r>
        <w:rPr>
          <w:rFonts w:ascii="Times New Roman" w:eastAsia="Times New Roman" w:hAnsi="Times New Roman" w:cs="Times New Roman"/>
          <w:sz w:val="24"/>
          <w:szCs w:val="24"/>
          <w:lang w:eastAsia="fr-FR"/>
        </w:rPr>
        <w:t>e</w:t>
      </w:r>
      <w:r w:rsidRPr="00666142">
        <w:rPr>
          <w:rFonts w:ascii="Times New Roman" w:eastAsia="Times New Roman" w:hAnsi="Times New Roman" w:cs="Times New Roman"/>
          <w:sz w:val="24"/>
          <w:szCs w:val="24"/>
          <w:lang w:eastAsia="fr-FR"/>
        </w:rPr>
        <w:t xml:space="preserve">s données indiquent une diversification des supports pour la déclaration de la TVA, avec une prédominance de l’ordinateur, suivie de près par la tablette et le smartphone arrivant en troisième position. Cette évolution souligne l’importance de tenir compte de la variété des préférences des utilisateurs lors du développement de d’outils de déclaration fiscale et </w:t>
      </w:r>
      <w:r w:rsidRPr="00666142">
        <w:rPr>
          <w:rFonts w:ascii="Times New Roman" w:eastAsia="Times New Roman" w:hAnsi="Times New Roman" w:cs="Times New Roman"/>
          <w:sz w:val="24"/>
          <w:szCs w:val="24"/>
          <w:lang w:eastAsia="fr-FR"/>
        </w:rPr>
        <w:lastRenderedPageBreak/>
        <w:t>suggère une tendance vers utilisation plus flexible et mobile des technologies pour gérer les obligations fiscales.</w:t>
      </w:r>
    </w:p>
    <w:p w14:paraId="66BE4C4F" w14:textId="77777777" w:rsidR="0025383C" w:rsidRPr="0025383C" w:rsidRDefault="0025383C" w:rsidP="0025383C">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D82626B" w14:textId="77777777" w:rsidR="0025383C" w:rsidRPr="0025383C" w:rsidRDefault="0025383C" w:rsidP="0025383C">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60DC1313" w14:textId="16E4F5C7" w:rsidR="00FA6D46" w:rsidRDefault="0025383C" w:rsidP="00707794">
      <w:pPr>
        <w:spacing w:before="240" w:after="240" w:line="360" w:lineRule="auto"/>
        <w:ind w:firstLine="708"/>
        <w:jc w:val="both"/>
        <w:rPr>
          <w:rFonts w:ascii="Times New Roman" w:eastAsia="Times New Roman" w:hAnsi="Times New Roman" w:cs="Times New Roman"/>
          <w:bCs/>
          <w:sz w:val="24"/>
          <w:szCs w:val="24"/>
        </w:rPr>
      </w:pPr>
      <w:r w:rsidRPr="00EA30A4">
        <w:rPr>
          <w:rFonts w:ascii="Times New Roman" w:hAnsi="Times New Roman" w:cs="Times New Roman"/>
          <w:noProof/>
          <w:sz w:val="24"/>
          <w:szCs w:val="24"/>
        </w:rPr>
        <w:drawing>
          <wp:inline distT="0" distB="0" distL="0" distR="0" wp14:anchorId="68B59C45" wp14:editId="1E277750">
            <wp:extent cx="5943600" cy="253815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38153"/>
                    </a:xfrm>
                    <a:prstGeom prst="rect">
                      <a:avLst/>
                    </a:prstGeom>
                  </pic:spPr>
                </pic:pic>
              </a:graphicData>
            </a:graphic>
          </wp:inline>
        </w:drawing>
      </w:r>
    </w:p>
    <w:p w14:paraId="776C1BA3" w14:textId="1A21BB5E" w:rsidR="00161302" w:rsidRDefault="001C500E"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w:t>
      </w:r>
      <w:r w:rsidR="00DE602F">
        <w:rPr>
          <w:rFonts w:ascii="Times New Roman" w:eastAsia="Times New Roman" w:hAnsi="Times New Roman" w:cs="Times New Roman"/>
          <w:bCs/>
          <w:sz w:val="24"/>
          <w:szCs w:val="24"/>
        </w:rPr>
        <w:t>image présente un diagramme circulaire illustrant les réponses à la question « Avez-vous déjà utilisé une application Web pour déclarer votre TVA ? ».</w:t>
      </w:r>
      <w:r w:rsidR="00161302">
        <w:rPr>
          <w:rFonts w:ascii="Times New Roman" w:eastAsia="Times New Roman" w:hAnsi="Times New Roman" w:cs="Times New Roman"/>
          <w:bCs/>
          <w:sz w:val="24"/>
          <w:szCs w:val="24"/>
        </w:rPr>
        <w:t xml:space="preserve"> </w:t>
      </w:r>
      <w:r w:rsidR="00DE602F">
        <w:rPr>
          <w:rFonts w:ascii="Times New Roman" w:eastAsia="Times New Roman" w:hAnsi="Times New Roman" w:cs="Times New Roman"/>
          <w:bCs/>
          <w:sz w:val="24"/>
          <w:szCs w:val="24"/>
        </w:rPr>
        <w:t>Les résultats montrent que 13,4% des répondants (en bleu) ont déjà utilisé une application Web pour déclarer leur TVA, tandis que 81,7% (en rouge) ne l’ont jamais fait. Les segments en orange et en vert, représentant respectivement les réponses concernant la spécificité de l’application utilisée et l’utilisation d’un</w:t>
      </w:r>
      <w:r w:rsidR="00161302">
        <w:rPr>
          <w:rFonts w:ascii="Times New Roman" w:eastAsia="Times New Roman" w:hAnsi="Times New Roman" w:cs="Times New Roman"/>
          <w:bCs/>
          <w:sz w:val="24"/>
          <w:szCs w:val="24"/>
        </w:rPr>
        <w:t>e</w:t>
      </w:r>
      <w:r w:rsidR="00DE602F">
        <w:rPr>
          <w:rFonts w:ascii="Times New Roman" w:eastAsia="Times New Roman" w:hAnsi="Times New Roman" w:cs="Times New Roman"/>
          <w:bCs/>
          <w:sz w:val="24"/>
          <w:szCs w:val="24"/>
        </w:rPr>
        <w:t xml:space="preserve"> application dédiée à la TVA, sont extrêmement petits</w:t>
      </w:r>
      <w:r w:rsidR="00161302">
        <w:rPr>
          <w:rFonts w:ascii="Times New Roman" w:eastAsia="Times New Roman" w:hAnsi="Times New Roman" w:cs="Times New Roman"/>
          <w:bCs/>
          <w:sz w:val="24"/>
          <w:szCs w:val="24"/>
        </w:rPr>
        <w:t>.</w:t>
      </w:r>
    </w:p>
    <w:p w14:paraId="3E2F6C91" w14:textId="7C38514E" w:rsidR="00161302" w:rsidRDefault="00161302"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L’interprétation de ces données révèle que la grande majorité des répondants n’ont pas encore adopté les technologies numériques pour la déclaration de TVA. Cela pourrait s’expliquer par un manque de connaissance des applications disponibles, des préoccupations liées à la sécurité en ligne, ou une préférence pour les méthodes traditionnelles de déclaration. De plus, la très faible proportion de réponses indiquant l’utilisation d’applications spécifiques pour la TVA suggère soit une confusion par rapport à la question posée, soit un manque de disponibilité ou de popularité de ces applications spécialisées.</w:t>
      </w:r>
    </w:p>
    <w:p w14:paraId="6BB98537" w14:textId="6D5CBF3F" w:rsidR="004A2ABE" w:rsidRDefault="00161302"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 xml:space="preserve">Ces résultats impliquent qu’il serait bénéfique d’accroître la sensibilisation et de fournir des formations sur les avantages et l’utilisation des applications Web pour la déclaration de TVA. Par ailleurs, les développeurs d’applications devraient explorer les raisons de cette faible utilisation et travailler à améliorer les fonctionnalités, la convivialité et la sécurité </w:t>
      </w:r>
      <w:r w:rsidR="004A2ABE">
        <w:rPr>
          <w:rFonts w:ascii="Times New Roman" w:eastAsia="Times New Roman" w:hAnsi="Times New Roman" w:cs="Times New Roman"/>
          <w:bCs/>
          <w:sz w:val="24"/>
          <w:szCs w:val="24"/>
        </w:rPr>
        <w:t>de leurs produits pour encourager une adoption plus large. Enfin, les autorités fiscales pourraient envisager de fournir des incitations ou des supports techniques pour encourager les contribuables à utiliser les solutions numériques, ce qui pourrait améliorer l’efficacité et réduire les erreurs dans les déclarations de TVA.</w:t>
      </w:r>
    </w:p>
    <w:p w14:paraId="5FD13022" w14:textId="207E5633" w:rsidR="004A2ABE" w:rsidRDefault="004A2ABE"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En conclusion, ce graphique met en lumière une opportunité significative pour augmenter l’utilisation des applications Web pour la déclaration de TVA. Pour se faire, il serait pertinent de se concentrer sur la sensibilisation, l’amélioration des outils disponibles et la mise en place d’incitations appropriées. </w:t>
      </w:r>
    </w:p>
    <w:p w14:paraId="5E03FEDF" w14:textId="47C79E6B" w:rsidR="0025383C" w:rsidRDefault="0025383C" w:rsidP="00707794">
      <w:pPr>
        <w:spacing w:before="240" w:after="240" w:line="360" w:lineRule="auto"/>
        <w:ind w:firstLine="708"/>
        <w:jc w:val="both"/>
        <w:rPr>
          <w:rFonts w:ascii="Times New Roman" w:eastAsia="Times New Roman" w:hAnsi="Times New Roman" w:cs="Times New Roman"/>
          <w:bCs/>
          <w:sz w:val="24"/>
          <w:szCs w:val="24"/>
        </w:rPr>
      </w:pPr>
      <w:r w:rsidRPr="00EA30A4">
        <w:rPr>
          <w:rFonts w:ascii="Times New Roman" w:hAnsi="Times New Roman" w:cs="Times New Roman"/>
          <w:noProof/>
          <w:sz w:val="24"/>
          <w:szCs w:val="24"/>
          <w:u w:val="single"/>
        </w:rPr>
        <w:drawing>
          <wp:inline distT="0" distB="0" distL="0" distR="0" wp14:anchorId="50154530" wp14:editId="5B0C25DE">
            <wp:extent cx="5760720" cy="26530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53030"/>
                    </a:xfrm>
                    <a:prstGeom prst="rect">
                      <a:avLst/>
                    </a:prstGeom>
                  </pic:spPr>
                </pic:pic>
              </a:graphicData>
            </a:graphic>
          </wp:inline>
        </w:drawing>
      </w:r>
    </w:p>
    <w:p w14:paraId="6D0D498B" w14:textId="590CFE6D" w:rsidR="004A2ABE" w:rsidRDefault="004A2ABE" w:rsidP="00707794">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L’image présent un diagramme circulaire illustrant les réponses à la question « Combien serez-vous prêt à payer pour utiliser une application Web de déclaration de TVA ? </w:t>
      </w:r>
      <w:r w:rsidR="0076068F">
        <w:rPr>
          <w:rFonts w:ascii="Times New Roman" w:eastAsia="Times New Roman" w:hAnsi="Times New Roman" w:cs="Times New Roman"/>
          <w:bCs/>
          <w:sz w:val="24"/>
          <w:szCs w:val="24"/>
        </w:rPr>
        <w:t xml:space="preserve"> Les</w:t>
      </w:r>
      <w:r>
        <w:rPr>
          <w:rFonts w:ascii="Times New Roman" w:eastAsia="Times New Roman" w:hAnsi="Times New Roman" w:cs="Times New Roman"/>
          <w:bCs/>
          <w:sz w:val="24"/>
          <w:szCs w:val="24"/>
        </w:rPr>
        <w:t xml:space="preserve"> résultats montrent que 64,6% des répondants (en rouge) préfèrent que l’application soit </w:t>
      </w:r>
      <w:r w:rsidR="00486F19">
        <w:rPr>
          <w:rFonts w:ascii="Times New Roman" w:eastAsia="Times New Roman" w:hAnsi="Times New Roman" w:cs="Times New Roman"/>
          <w:bCs/>
          <w:sz w:val="24"/>
          <w:szCs w:val="24"/>
        </w:rPr>
        <w:t>payante</w:t>
      </w:r>
      <w:r>
        <w:rPr>
          <w:rFonts w:ascii="Times New Roman" w:eastAsia="Times New Roman" w:hAnsi="Times New Roman" w:cs="Times New Roman"/>
          <w:bCs/>
          <w:sz w:val="24"/>
          <w:szCs w:val="24"/>
        </w:rPr>
        <w:t xml:space="preserve">, tandis que 26,8% (en bleu) sont disposés à </w:t>
      </w:r>
      <w:r w:rsidR="00486F19">
        <w:rPr>
          <w:rFonts w:ascii="Times New Roman" w:eastAsia="Times New Roman" w:hAnsi="Times New Roman" w:cs="Times New Roman"/>
          <w:bCs/>
          <w:sz w:val="24"/>
          <w:szCs w:val="24"/>
        </w:rPr>
        <w:t>utiliser</w:t>
      </w:r>
      <w:r>
        <w:rPr>
          <w:rFonts w:ascii="Times New Roman" w:eastAsia="Times New Roman" w:hAnsi="Times New Roman" w:cs="Times New Roman"/>
          <w:bCs/>
          <w:sz w:val="24"/>
          <w:szCs w:val="24"/>
        </w:rPr>
        <w:t xml:space="preserve"> ce service</w:t>
      </w:r>
      <w:r w:rsidR="00486F19">
        <w:rPr>
          <w:rFonts w:ascii="Times New Roman" w:eastAsia="Times New Roman" w:hAnsi="Times New Roman" w:cs="Times New Roman"/>
          <w:bCs/>
          <w:sz w:val="24"/>
          <w:szCs w:val="24"/>
        </w:rPr>
        <w:t xml:space="preserve"> gratuitement</w:t>
      </w:r>
      <w:r>
        <w:rPr>
          <w:rFonts w:ascii="Times New Roman" w:eastAsia="Times New Roman" w:hAnsi="Times New Roman" w:cs="Times New Roman"/>
          <w:bCs/>
          <w:sz w:val="24"/>
          <w:szCs w:val="24"/>
        </w:rPr>
        <w:t>.</w:t>
      </w:r>
      <w:r w:rsidR="00486F19">
        <w:rPr>
          <w:rFonts w:ascii="Times New Roman" w:eastAsia="Times New Roman" w:hAnsi="Times New Roman" w:cs="Times New Roman"/>
          <w:bCs/>
          <w:sz w:val="24"/>
          <w:szCs w:val="24"/>
        </w:rPr>
        <w:t xml:space="preserve"> </w:t>
      </w:r>
    </w:p>
    <w:p w14:paraId="01EC1B94" w14:textId="395C4EFA" w:rsidR="004A2ABE" w:rsidRDefault="004A2ABE" w:rsidP="004A2AB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L’interprétation de ces données révèle une forte préférence </w:t>
      </w:r>
      <w:r w:rsidR="00486F19">
        <w:rPr>
          <w:rFonts w:ascii="Times New Roman" w:eastAsia="Times New Roman" w:hAnsi="Times New Roman" w:cs="Times New Roman"/>
          <w:bCs/>
          <w:sz w:val="24"/>
          <w:szCs w:val="24"/>
        </w:rPr>
        <w:t xml:space="preserve">pour une offre payante des services de déclaration de TVA en ligne. La majorité des répondants envisagent payer pour une </w:t>
      </w:r>
      <w:r w:rsidR="00486F19">
        <w:rPr>
          <w:rFonts w:ascii="Times New Roman" w:eastAsia="Times New Roman" w:hAnsi="Times New Roman" w:cs="Times New Roman"/>
          <w:bCs/>
          <w:sz w:val="24"/>
          <w:szCs w:val="24"/>
        </w:rPr>
        <w:lastRenderedPageBreak/>
        <w:t>application Web, ce qui pourrait refléter des attentes élevées envers des services non gratuits et une ouverture à des solutions payantes. Une partie moins majeure opte pour une solution gratuite suggérant des préoccupations budgétaires.</w:t>
      </w:r>
    </w:p>
    <w:p w14:paraId="76C115D8" w14:textId="558658A9" w:rsidR="00AE4BC3" w:rsidRDefault="00AE4BC3"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Les segments restants du graphique, représentant diverses réponses spécifiques (montants de paiement, nécessité d’une interface conviviale…) , sont très petits. Cela indique que bien que certains utilisateurs aient des attentes ou des budgets spécifiques pour ces services, ils sont peu nombreux. Ces données spécifiques comprennent des réponses comme 20000 </w:t>
      </w:r>
      <w:r w:rsidR="0076068F">
        <w:rPr>
          <w:rFonts w:ascii="Times New Roman" w:eastAsia="Times New Roman" w:hAnsi="Times New Roman" w:cs="Times New Roman"/>
          <w:bCs/>
          <w:sz w:val="24"/>
          <w:szCs w:val="24"/>
        </w:rPr>
        <w:t>FCFA,</w:t>
      </w:r>
      <w:r>
        <w:rPr>
          <w:rFonts w:ascii="Times New Roman" w:eastAsia="Times New Roman" w:hAnsi="Times New Roman" w:cs="Times New Roman"/>
          <w:bCs/>
          <w:sz w:val="24"/>
          <w:szCs w:val="24"/>
        </w:rPr>
        <w:t xml:space="preserve"> 65000 FCFA/an, </w:t>
      </w:r>
      <w:r w:rsidR="0076068F">
        <w:rPr>
          <w:rFonts w:ascii="Times New Roman" w:eastAsia="Times New Roman" w:hAnsi="Times New Roman" w:cs="Times New Roman"/>
          <w:bCs/>
          <w:sz w:val="24"/>
          <w:szCs w:val="24"/>
        </w:rPr>
        <w:t>32 800 F CFA/mois,</w:t>
      </w:r>
      <w:r>
        <w:rPr>
          <w:rFonts w:ascii="Times New Roman" w:eastAsia="Times New Roman" w:hAnsi="Times New Roman" w:cs="Times New Roman"/>
          <w:bCs/>
          <w:sz w:val="24"/>
          <w:szCs w:val="24"/>
        </w:rPr>
        <w:t xml:space="preserve"> et des réponses basées sur les besoins particuliers des utilisateurs.</w:t>
      </w:r>
    </w:p>
    <w:p w14:paraId="73E464F3" w14:textId="3FBDB27C" w:rsidR="00AE4BC3" w:rsidRDefault="00AE4BC3" w:rsidP="0076068F">
      <w:pPr>
        <w:spacing w:before="240" w:after="240" w:line="360" w:lineRule="auto"/>
        <w:ind w:firstLine="708"/>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En conclusion, ce graphique montre une préférence non majoritaire mais importante pour les applications Web gratuites pour la déclaration de TVA parmi les répondants. Pour répondre à cette demande, il est important de considérer des modèles économiques alternatifs comme la publicité ou les services freemium. Toutefois, pour ceux qui sont prêts à payer, il est crucial de mettre en avant les fonctionnalités supplémentaires et les avantages concrets que ces applications peuvent offrir. Cela pourrait inclure des interfaces conviviales, un support </w:t>
      </w:r>
      <w:r w:rsidR="0076068F">
        <w:rPr>
          <w:rFonts w:ascii="Times New Roman" w:eastAsia="Times New Roman" w:hAnsi="Times New Roman" w:cs="Times New Roman"/>
          <w:bCs/>
          <w:sz w:val="24"/>
          <w:szCs w:val="24"/>
        </w:rPr>
        <w:t>client amélioré, ou des fonctionnalités avancées de gestion fiscale.</w:t>
      </w:r>
    </w:p>
    <w:p w14:paraId="2C3858FE" w14:textId="77777777" w:rsidR="0076068F" w:rsidRDefault="0076068F" w:rsidP="004A2ABE">
      <w:pPr>
        <w:spacing w:before="240" w:after="240" w:line="360" w:lineRule="auto"/>
        <w:jc w:val="both"/>
        <w:rPr>
          <w:rFonts w:ascii="Times New Roman" w:eastAsia="Times New Roman" w:hAnsi="Times New Roman" w:cs="Times New Roman"/>
          <w:bCs/>
          <w:sz w:val="24"/>
          <w:szCs w:val="24"/>
        </w:rPr>
      </w:pPr>
    </w:p>
    <w:p w14:paraId="05057E43" w14:textId="77777777" w:rsidR="0076068F" w:rsidRDefault="0076068F" w:rsidP="004A2ABE">
      <w:pPr>
        <w:spacing w:before="240" w:after="240" w:line="360" w:lineRule="auto"/>
        <w:jc w:val="both"/>
        <w:rPr>
          <w:rFonts w:ascii="Times New Roman" w:eastAsia="Times New Roman" w:hAnsi="Times New Roman" w:cs="Times New Roman"/>
          <w:bCs/>
          <w:sz w:val="24"/>
          <w:szCs w:val="24"/>
        </w:rPr>
      </w:pPr>
    </w:p>
    <w:p w14:paraId="6DB1BD13" w14:textId="77777777" w:rsidR="0025383C" w:rsidRPr="00EB5DD4" w:rsidRDefault="0025383C" w:rsidP="0025383C">
      <w:pPr>
        <w:jc w:val="both"/>
        <w:rPr>
          <w:rFonts w:ascii="Times New Roman" w:hAnsi="Times New Roman" w:cs="Times New Roman"/>
          <w:b/>
          <w:sz w:val="24"/>
          <w:szCs w:val="24"/>
        </w:rPr>
      </w:pPr>
      <w:r w:rsidRPr="00EB5DD4">
        <w:rPr>
          <w:rFonts w:ascii="Times New Roman" w:hAnsi="Times New Roman" w:cs="Times New Roman"/>
          <w:b/>
          <w:sz w:val="24"/>
          <w:szCs w:val="24"/>
        </w:rPr>
        <w:t>IX/Commentaires et suggestions pour une application de TVA</w:t>
      </w:r>
    </w:p>
    <w:p w14:paraId="56AF6961" w14:textId="77777777" w:rsidR="0025383C" w:rsidRPr="00EA30A4" w:rsidRDefault="0025383C" w:rsidP="0025383C">
      <w:pPr>
        <w:jc w:val="both"/>
        <w:rPr>
          <w:rFonts w:ascii="Times New Roman" w:hAnsi="Times New Roman" w:cs="Times New Roman"/>
          <w:b/>
          <w:sz w:val="24"/>
          <w:szCs w:val="24"/>
          <w:u w:val="single"/>
        </w:rPr>
      </w:pPr>
    </w:p>
    <w:p w14:paraId="226A823C" w14:textId="77777777" w:rsidR="0025383C" w:rsidRPr="00EA30A4" w:rsidRDefault="0025383C" w:rsidP="0025383C">
      <w:pPr>
        <w:jc w:val="both"/>
        <w:rPr>
          <w:rFonts w:ascii="Times New Roman" w:hAnsi="Times New Roman" w:cs="Times New Roman"/>
          <w:sz w:val="24"/>
          <w:szCs w:val="24"/>
          <w:u w:val="single"/>
        </w:rPr>
      </w:pPr>
      <w:r w:rsidRPr="00EA30A4">
        <w:rPr>
          <w:rFonts w:ascii="Times New Roman" w:hAnsi="Times New Roman" w:cs="Times New Roman"/>
          <w:noProof/>
          <w:sz w:val="24"/>
          <w:szCs w:val="24"/>
          <w:u w:val="single"/>
        </w:rPr>
        <w:drawing>
          <wp:inline distT="0" distB="0" distL="0" distR="0" wp14:anchorId="75F2A506" wp14:editId="78B1C924">
            <wp:extent cx="5760720" cy="20593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59305"/>
                    </a:xfrm>
                    <a:prstGeom prst="rect">
                      <a:avLst/>
                    </a:prstGeom>
                  </pic:spPr>
                </pic:pic>
              </a:graphicData>
            </a:graphic>
          </wp:inline>
        </w:drawing>
      </w:r>
    </w:p>
    <w:p w14:paraId="53CD1440" w14:textId="3EC9859D" w:rsidR="0025383C" w:rsidRDefault="00195D6D" w:rsidP="003F3F66">
      <w:pPr>
        <w:ind w:firstLine="708"/>
        <w:jc w:val="both"/>
        <w:rPr>
          <w:rFonts w:ascii="Times New Roman" w:hAnsi="Times New Roman" w:cs="Times New Roman"/>
          <w:sz w:val="24"/>
          <w:szCs w:val="24"/>
        </w:rPr>
      </w:pPr>
      <w:r w:rsidRPr="00195D6D">
        <w:rPr>
          <w:rFonts w:ascii="Times New Roman" w:hAnsi="Times New Roman" w:cs="Times New Roman"/>
          <w:sz w:val="24"/>
          <w:szCs w:val="24"/>
        </w:rPr>
        <w:lastRenderedPageBreak/>
        <w:t xml:space="preserve">Les </w:t>
      </w:r>
      <w:r>
        <w:rPr>
          <w:rFonts w:ascii="Times New Roman" w:hAnsi="Times New Roman" w:cs="Times New Roman"/>
          <w:sz w:val="24"/>
          <w:szCs w:val="24"/>
        </w:rPr>
        <w:t>commen</w:t>
      </w:r>
      <w:r w:rsidR="00556395">
        <w:rPr>
          <w:rFonts w:ascii="Times New Roman" w:hAnsi="Times New Roman" w:cs="Times New Roman"/>
          <w:sz w:val="24"/>
          <w:szCs w:val="24"/>
        </w:rPr>
        <w:t>taires et suggestions fournis par les 82 utilisateurs potentiels d’une application Web de déclaration de TVA révèle plusieurs thèmes clés. Tout d’abord, l’interface utilisateur est largement mentionné</w:t>
      </w:r>
      <w:r w:rsidR="0076068F">
        <w:rPr>
          <w:rFonts w:ascii="Times New Roman" w:hAnsi="Times New Roman" w:cs="Times New Roman"/>
          <w:sz w:val="24"/>
          <w:szCs w:val="24"/>
        </w:rPr>
        <w:t>e</w:t>
      </w:r>
      <w:r w:rsidR="00556395">
        <w:rPr>
          <w:rFonts w:ascii="Times New Roman" w:hAnsi="Times New Roman" w:cs="Times New Roman"/>
          <w:sz w:val="24"/>
          <w:szCs w:val="24"/>
        </w:rPr>
        <w:t>, avec 23 commentaires mettant en évidence son importance pour la convivialité et l’adoption de l’application. Les utilisateurs insistent sur la nécessité d’une interface simple, intuitive et facile à utiliser, en particulier pour les novices.</w:t>
      </w:r>
    </w:p>
    <w:p w14:paraId="3F0092A3" w14:textId="43AD8A15" w:rsidR="00556395" w:rsidRPr="00556395" w:rsidRDefault="00556395" w:rsidP="003F3F66">
      <w:pPr>
        <w:ind w:firstLine="708"/>
        <w:jc w:val="both"/>
        <w:rPr>
          <w:rFonts w:ascii="Times New Roman" w:hAnsi="Times New Roman" w:cs="Times New Roman"/>
          <w:sz w:val="24"/>
          <w:szCs w:val="24"/>
        </w:rPr>
      </w:pPr>
      <w:r>
        <w:rPr>
          <w:rFonts w:ascii="Times New Roman" w:hAnsi="Times New Roman" w:cs="Times New Roman"/>
          <w:sz w:val="24"/>
          <w:szCs w:val="24"/>
        </w:rPr>
        <w:t>En ce qui concerne les fonctionnalités, les suggestions sont variées. L’</w:t>
      </w:r>
      <w:r w:rsidR="00046DA9">
        <w:rPr>
          <w:rFonts w:ascii="Times New Roman" w:hAnsi="Times New Roman" w:cs="Times New Roman"/>
          <w:sz w:val="24"/>
          <w:szCs w:val="24"/>
        </w:rPr>
        <w:t>intégrité</w:t>
      </w:r>
      <w:r>
        <w:rPr>
          <w:rFonts w:ascii="Times New Roman" w:hAnsi="Times New Roman" w:cs="Times New Roman"/>
          <w:sz w:val="24"/>
          <w:szCs w:val="24"/>
        </w:rPr>
        <w:t xml:space="preserve"> avec les logiciels de comptabilité et de gestion financière est la fonctionnalité la plus </w:t>
      </w:r>
      <w:r w:rsidR="00046DA9">
        <w:rPr>
          <w:rFonts w:ascii="Times New Roman" w:hAnsi="Times New Roman" w:cs="Times New Roman"/>
          <w:sz w:val="24"/>
          <w:szCs w:val="24"/>
        </w:rPr>
        <w:t>fréquemment</w:t>
      </w:r>
      <w:r>
        <w:rPr>
          <w:rFonts w:ascii="Times New Roman" w:hAnsi="Times New Roman" w:cs="Times New Roman"/>
          <w:sz w:val="24"/>
          <w:szCs w:val="24"/>
        </w:rPr>
        <w:t xml:space="preserve"> mentionnée, avec 12 commentai</w:t>
      </w:r>
      <w:r w:rsidR="00046DA9">
        <w:rPr>
          <w:rFonts w:ascii="Times New Roman" w:hAnsi="Times New Roman" w:cs="Times New Roman"/>
          <w:sz w:val="24"/>
          <w:szCs w:val="24"/>
        </w:rPr>
        <w:t>res. Les utilisateurs désirent également une importation facile des données de facturation, des alertes pour les échéances de déclaration, la génération des rapports personnalisées, ainsi qu’une version mobile de l’application pour une accessibilité accrue.</w:t>
      </w:r>
    </w:p>
    <w:p w14:paraId="66A0A6B5" w14:textId="0E813B25" w:rsidR="0025383C" w:rsidRDefault="00046DA9" w:rsidP="003F3F66">
      <w:pPr>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D’autres commentaires notables portent sur des aspects tels que l’intégration avec d’autres logiciels de gestion, la simplification de l’interface utilisateur, un service client réactif, une assistance multilingue et la conformité à la règlementation fiscale</w:t>
      </w:r>
      <w:r w:rsidR="00F33453">
        <w:rPr>
          <w:rFonts w:ascii="Times New Roman" w:eastAsia="Times New Roman" w:hAnsi="Times New Roman" w:cs="Times New Roman"/>
          <w:sz w:val="24"/>
          <w:szCs w:val="24"/>
          <w:lang w:eastAsia="fr-FR"/>
        </w:rPr>
        <w:t>.</w:t>
      </w:r>
    </w:p>
    <w:p w14:paraId="70A7AE22" w14:textId="563DB66C" w:rsidR="0025383C" w:rsidRPr="00EF679C" w:rsidRDefault="003F3F66" w:rsidP="00EF679C">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Dans </w:t>
      </w:r>
      <w:r w:rsidRPr="00EF679C">
        <w:rPr>
          <w:rFonts w:ascii="Times New Roman" w:eastAsia="Times New Roman" w:hAnsi="Times New Roman" w:cs="Times New Roman"/>
          <w:color w:val="FF0000"/>
          <w:sz w:val="24"/>
          <w:szCs w:val="24"/>
          <w:lang w:eastAsia="fr-FR"/>
        </w:rPr>
        <w:t xml:space="preserve">l’ensemble </w:t>
      </w:r>
      <w:r>
        <w:rPr>
          <w:rFonts w:ascii="Times New Roman" w:eastAsia="Times New Roman" w:hAnsi="Times New Roman" w:cs="Times New Roman"/>
          <w:sz w:val="24"/>
          <w:szCs w:val="24"/>
          <w:lang w:eastAsia="fr-FR"/>
        </w:rPr>
        <w:t>ces données soulignent l’importance accordée par les utilisateurs potentiels à la convivialité, à la fonctionnalité et au support client dans le choix d’une application Web de déclaration de TVA. Ils recherchent une solution qui simplifie et automatise le processus de déclaration tout en offrant une expérience utilisateur agréable et efficace.</w:t>
      </w:r>
    </w:p>
    <w:p w14:paraId="6BD04AF4" w14:textId="77777777" w:rsidR="0025383C" w:rsidRPr="003F3F66" w:rsidRDefault="0025383C" w:rsidP="005738B6">
      <w:pPr>
        <w:pBdr>
          <w:bottom w:val="single" w:sz="6" w:space="1" w:color="auto"/>
        </w:pBdr>
        <w:spacing w:after="0" w:line="240" w:lineRule="auto"/>
        <w:jc w:val="both"/>
        <w:rPr>
          <w:rFonts w:ascii="Times New Roman" w:eastAsia="Times New Roman" w:hAnsi="Times New Roman" w:cs="Times New Roman"/>
          <w:b/>
          <w:sz w:val="24"/>
          <w:szCs w:val="24"/>
          <w:lang w:eastAsia="fr-FR"/>
        </w:rPr>
      </w:pPr>
      <w:r w:rsidRPr="003F3F66">
        <w:rPr>
          <w:rFonts w:ascii="Times New Roman" w:eastAsia="Times New Roman" w:hAnsi="Times New Roman" w:cs="Times New Roman"/>
          <w:b/>
          <w:sz w:val="24"/>
          <w:szCs w:val="24"/>
          <w:lang w:eastAsia="fr-FR"/>
        </w:rPr>
        <w:t>X/Intérêt des répondants pour l’avancement du projet</w:t>
      </w:r>
    </w:p>
    <w:p w14:paraId="30D8758B"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7B22158E"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r w:rsidRPr="00EA30A4">
        <w:rPr>
          <w:rFonts w:ascii="Times New Roman" w:eastAsia="Times New Roman" w:hAnsi="Times New Roman" w:cs="Times New Roman"/>
          <w:noProof/>
          <w:sz w:val="24"/>
          <w:szCs w:val="24"/>
          <w:lang w:eastAsia="fr-FR"/>
        </w:rPr>
        <w:drawing>
          <wp:inline distT="0" distB="0" distL="0" distR="0" wp14:anchorId="577E74EB" wp14:editId="29584B8A">
            <wp:extent cx="5760720" cy="24390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439035"/>
                    </a:xfrm>
                    <a:prstGeom prst="rect">
                      <a:avLst/>
                    </a:prstGeom>
                  </pic:spPr>
                </pic:pic>
              </a:graphicData>
            </a:graphic>
          </wp:inline>
        </w:drawing>
      </w:r>
    </w:p>
    <w:p w14:paraId="65A1F466"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1129EB2A" w14:textId="748BF309" w:rsidR="0025383C" w:rsidRPr="00EA30A4" w:rsidRDefault="00D2224A" w:rsidP="005738B6">
      <w:pPr>
        <w:pBdr>
          <w:bottom w:val="single" w:sz="6" w:space="1" w:color="auto"/>
        </w:pBdr>
        <w:spacing w:after="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Le diagramme illustre de manière évidente la volonté prédominante des répondants (90,2%) de recevoir des informations sur l’avancement du projet.  Cette forte proportion montre un intérêt marqué ou un engagement significatif envers le projet de la part des participants. En revanche, seule une minuscule fraction (9,8%) a exprimé le désir de ne pas</w:t>
      </w:r>
      <w:r w:rsidR="00EF679C">
        <w:rPr>
          <w:rFonts w:ascii="Times New Roman" w:eastAsia="Times New Roman" w:hAnsi="Times New Roman" w:cs="Times New Roman"/>
          <w:sz w:val="24"/>
          <w:szCs w:val="24"/>
          <w:lang w:eastAsia="fr-FR"/>
        </w:rPr>
        <w:t xml:space="preserve"> </w:t>
      </w:r>
      <w:r w:rsidR="00EF679C" w:rsidRPr="00EF679C">
        <w:rPr>
          <w:rFonts w:ascii="Times New Roman" w:eastAsia="Times New Roman" w:hAnsi="Times New Roman" w:cs="Times New Roman"/>
          <w:color w:val="FF0000"/>
          <w:sz w:val="24"/>
          <w:szCs w:val="24"/>
          <w:lang w:eastAsia="fr-FR"/>
        </w:rPr>
        <w:t>être</w:t>
      </w:r>
      <w:r w:rsidRPr="00EF679C">
        <w:rPr>
          <w:rFonts w:ascii="Times New Roman" w:eastAsia="Times New Roman" w:hAnsi="Times New Roman" w:cs="Times New Roman"/>
          <w:color w:val="FF0000"/>
          <w:sz w:val="24"/>
          <w:szCs w:val="24"/>
          <w:lang w:eastAsia="fr-FR"/>
        </w:rPr>
        <w:t xml:space="preserve"> tenu</w:t>
      </w:r>
      <w:r w:rsidR="00EF679C" w:rsidRPr="00EF679C">
        <w:rPr>
          <w:rFonts w:ascii="Times New Roman" w:eastAsia="Times New Roman" w:hAnsi="Times New Roman" w:cs="Times New Roman"/>
          <w:color w:val="FF0000"/>
          <w:sz w:val="24"/>
          <w:szCs w:val="24"/>
          <w:lang w:eastAsia="fr-FR"/>
        </w:rPr>
        <w:t xml:space="preserve"> </w:t>
      </w:r>
      <w:r>
        <w:rPr>
          <w:rFonts w:ascii="Times New Roman" w:eastAsia="Times New Roman" w:hAnsi="Times New Roman" w:cs="Times New Roman"/>
          <w:sz w:val="24"/>
          <w:szCs w:val="24"/>
          <w:lang w:eastAsia="fr-FR"/>
        </w:rPr>
        <w:t xml:space="preserve">informé, ce </w:t>
      </w:r>
      <w:r>
        <w:rPr>
          <w:rFonts w:ascii="Times New Roman" w:eastAsia="Times New Roman" w:hAnsi="Times New Roman" w:cs="Times New Roman"/>
          <w:sz w:val="24"/>
          <w:szCs w:val="24"/>
          <w:lang w:eastAsia="fr-FR"/>
        </w:rPr>
        <w:lastRenderedPageBreak/>
        <w:t>qui indique que cette catégorie est marginale par rapport au nombre total de répondants, renforçant ainsi l’idée d’un consensus général en faveur de la communication sur le projet.</w:t>
      </w:r>
    </w:p>
    <w:p w14:paraId="7BB07920" w14:textId="37F79B61" w:rsidR="00D2224A" w:rsidRDefault="00D2224A" w:rsidP="005738B6">
      <w:pPr>
        <w:pBdr>
          <w:bottom w:val="single" w:sz="6" w:space="1" w:color="auto"/>
        </w:pBdr>
        <w:spacing w:after="0"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Ce résultat, souligne l’</w:t>
      </w:r>
      <w:r w:rsidR="00460264">
        <w:rPr>
          <w:rFonts w:ascii="Times New Roman" w:eastAsia="Times New Roman" w:hAnsi="Times New Roman" w:cs="Times New Roman"/>
          <w:sz w:val="24"/>
          <w:szCs w:val="24"/>
          <w:lang w:eastAsia="fr-FR"/>
        </w:rPr>
        <w:t>importance</w:t>
      </w:r>
      <w:r>
        <w:rPr>
          <w:rFonts w:ascii="Times New Roman" w:eastAsia="Times New Roman" w:hAnsi="Times New Roman" w:cs="Times New Roman"/>
          <w:sz w:val="24"/>
          <w:szCs w:val="24"/>
          <w:lang w:eastAsia="fr-FR"/>
        </w:rPr>
        <w:t xml:space="preserve"> de la transparence et de la communication dans la gestion de projet. La </w:t>
      </w:r>
      <w:r w:rsidR="00460264">
        <w:rPr>
          <w:rFonts w:ascii="Times New Roman" w:eastAsia="Times New Roman" w:hAnsi="Times New Roman" w:cs="Times New Roman"/>
          <w:sz w:val="24"/>
          <w:szCs w:val="24"/>
          <w:lang w:eastAsia="fr-FR"/>
        </w:rPr>
        <w:t>volonté</w:t>
      </w:r>
      <w:r>
        <w:rPr>
          <w:rFonts w:ascii="Times New Roman" w:eastAsia="Times New Roman" w:hAnsi="Times New Roman" w:cs="Times New Roman"/>
          <w:sz w:val="24"/>
          <w:szCs w:val="24"/>
          <w:lang w:eastAsia="fr-FR"/>
        </w:rPr>
        <w:t xml:space="preserve"> de la grande majorité des participants de rester informé </w:t>
      </w:r>
      <w:r w:rsidR="00460264">
        <w:rPr>
          <w:rFonts w:ascii="Times New Roman" w:eastAsia="Times New Roman" w:hAnsi="Times New Roman" w:cs="Times New Roman"/>
          <w:sz w:val="24"/>
          <w:szCs w:val="24"/>
          <w:lang w:eastAsia="fr-FR"/>
        </w:rPr>
        <w:t>témoigne</w:t>
      </w:r>
      <w:r>
        <w:rPr>
          <w:rFonts w:ascii="Times New Roman" w:eastAsia="Times New Roman" w:hAnsi="Times New Roman" w:cs="Times New Roman"/>
          <w:sz w:val="24"/>
          <w:szCs w:val="24"/>
          <w:lang w:eastAsia="fr-FR"/>
        </w:rPr>
        <w:t xml:space="preserve"> d’un dé</w:t>
      </w:r>
      <w:r w:rsidR="00460264">
        <w:rPr>
          <w:rFonts w:ascii="Times New Roman" w:eastAsia="Times New Roman" w:hAnsi="Times New Roman" w:cs="Times New Roman"/>
          <w:sz w:val="24"/>
          <w:szCs w:val="24"/>
          <w:lang w:eastAsia="fr-FR"/>
        </w:rPr>
        <w:t>s</w:t>
      </w:r>
      <w:r>
        <w:rPr>
          <w:rFonts w:ascii="Times New Roman" w:eastAsia="Times New Roman" w:hAnsi="Times New Roman" w:cs="Times New Roman"/>
          <w:sz w:val="24"/>
          <w:szCs w:val="24"/>
          <w:lang w:eastAsia="fr-FR"/>
        </w:rPr>
        <w:t xml:space="preserve">ir de participation active, de collaboration ouverte et </w:t>
      </w:r>
      <w:r w:rsidR="00EF679C" w:rsidRPr="00EF679C">
        <w:rPr>
          <w:rFonts w:ascii="Times New Roman" w:eastAsia="Times New Roman" w:hAnsi="Times New Roman" w:cs="Times New Roman"/>
          <w:color w:val="FF0000"/>
          <w:sz w:val="24"/>
          <w:szCs w:val="24"/>
          <w:lang w:eastAsia="fr-FR"/>
        </w:rPr>
        <w:t>d</w:t>
      </w:r>
      <w:r w:rsidRPr="00EF679C">
        <w:rPr>
          <w:rFonts w:ascii="Times New Roman" w:eastAsia="Times New Roman" w:hAnsi="Times New Roman" w:cs="Times New Roman"/>
          <w:color w:val="FF0000"/>
          <w:sz w:val="24"/>
          <w:szCs w:val="24"/>
          <w:lang w:eastAsia="fr-FR"/>
        </w:rPr>
        <w:t xml:space="preserve">e </w:t>
      </w:r>
      <w:r>
        <w:rPr>
          <w:rFonts w:ascii="Times New Roman" w:eastAsia="Times New Roman" w:hAnsi="Times New Roman" w:cs="Times New Roman"/>
          <w:sz w:val="24"/>
          <w:szCs w:val="24"/>
          <w:lang w:eastAsia="fr-FR"/>
        </w:rPr>
        <w:t>suivi régulier des progrès réalisés. Cette inclinaison peut favoriser un clim</w:t>
      </w:r>
      <w:r w:rsidR="00460264">
        <w:rPr>
          <w:rFonts w:ascii="Times New Roman" w:eastAsia="Times New Roman" w:hAnsi="Times New Roman" w:cs="Times New Roman"/>
          <w:sz w:val="24"/>
          <w:szCs w:val="24"/>
          <w:lang w:eastAsia="fr-FR"/>
        </w:rPr>
        <w:t>a</w:t>
      </w:r>
      <w:r>
        <w:rPr>
          <w:rFonts w:ascii="Times New Roman" w:eastAsia="Times New Roman" w:hAnsi="Times New Roman" w:cs="Times New Roman"/>
          <w:sz w:val="24"/>
          <w:szCs w:val="24"/>
          <w:lang w:eastAsia="fr-FR"/>
        </w:rPr>
        <w:t xml:space="preserve">t de confiance </w:t>
      </w:r>
      <w:r w:rsidR="00460264">
        <w:rPr>
          <w:rFonts w:ascii="Times New Roman" w:eastAsia="Times New Roman" w:hAnsi="Times New Roman" w:cs="Times New Roman"/>
          <w:sz w:val="24"/>
          <w:szCs w:val="24"/>
          <w:lang w:eastAsia="fr-FR"/>
        </w:rPr>
        <w:t>mutuelle</w:t>
      </w:r>
      <w:r>
        <w:rPr>
          <w:rFonts w:ascii="Times New Roman" w:eastAsia="Times New Roman" w:hAnsi="Times New Roman" w:cs="Times New Roman"/>
          <w:sz w:val="24"/>
          <w:szCs w:val="24"/>
          <w:lang w:eastAsia="fr-FR"/>
        </w:rPr>
        <w:t xml:space="preserve"> entre les parties prenantes du pr</w:t>
      </w:r>
      <w:r w:rsidR="00460264">
        <w:rPr>
          <w:rFonts w:ascii="Times New Roman" w:eastAsia="Times New Roman" w:hAnsi="Times New Roman" w:cs="Times New Roman"/>
          <w:sz w:val="24"/>
          <w:szCs w:val="24"/>
          <w:lang w:eastAsia="fr-FR"/>
        </w:rPr>
        <w:t>ojet et renforcer leur implication dans sa réussite.</w:t>
      </w:r>
    </w:p>
    <w:p w14:paraId="0273FAC2"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522847AA"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6E521467"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5DE5B6D7"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50A44706"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494580C1"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0A694236" w14:textId="77777777" w:rsidR="0025383C" w:rsidRPr="00EA30A4" w:rsidRDefault="0025383C" w:rsidP="005738B6">
      <w:pPr>
        <w:pBdr>
          <w:bottom w:val="single" w:sz="6" w:space="1" w:color="auto"/>
        </w:pBdr>
        <w:spacing w:after="0" w:line="240" w:lineRule="auto"/>
        <w:jc w:val="both"/>
        <w:rPr>
          <w:rFonts w:ascii="Times New Roman" w:eastAsia="Times New Roman" w:hAnsi="Times New Roman" w:cs="Times New Roman"/>
          <w:sz w:val="24"/>
          <w:szCs w:val="24"/>
          <w:lang w:eastAsia="fr-FR"/>
        </w:rPr>
      </w:pPr>
    </w:p>
    <w:p w14:paraId="031DB9C8" w14:textId="77777777" w:rsidR="0025383C" w:rsidRDefault="0025383C" w:rsidP="005738B6">
      <w:pPr>
        <w:pBdr>
          <w:bottom w:val="single" w:sz="6" w:space="1" w:color="auto"/>
        </w:pBdr>
        <w:spacing w:after="0" w:line="360" w:lineRule="auto"/>
        <w:jc w:val="both"/>
        <w:rPr>
          <w:rFonts w:ascii="Times New Roman" w:eastAsia="Times New Roman" w:hAnsi="Times New Roman" w:cs="Times New Roman"/>
          <w:sz w:val="24"/>
          <w:szCs w:val="24"/>
          <w:lang w:eastAsia="fr-FR"/>
        </w:rPr>
      </w:pPr>
    </w:p>
    <w:p w14:paraId="6F6CB6D2" w14:textId="77777777" w:rsidR="005738B6" w:rsidRPr="00EA30A4" w:rsidRDefault="005738B6" w:rsidP="005738B6">
      <w:pPr>
        <w:pBdr>
          <w:bottom w:val="single" w:sz="6" w:space="1" w:color="auto"/>
        </w:pBdr>
        <w:spacing w:after="0" w:line="360" w:lineRule="auto"/>
        <w:jc w:val="both"/>
        <w:rPr>
          <w:rFonts w:ascii="Times New Roman" w:eastAsia="Times New Roman" w:hAnsi="Times New Roman" w:cs="Times New Roman"/>
          <w:sz w:val="24"/>
          <w:szCs w:val="24"/>
          <w:lang w:eastAsia="fr-FR"/>
        </w:rPr>
      </w:pPr>
    </w:p>
    <w:p w14:paraId="6913FA01" w14:textId="016229F6" w:rsidR="00A234F7" w:rsidRPr="00A02CAE" w:rsidRDefault="00A234F7" w:rsidP="006C483B">
      <w:pPr>
        <w:pStyle w:val="Titre2"/>
        <w:spacing w:line="360" w:lineRule="auto"/>
        <w:rPr>
          <w:rFonts w:ascii="Times New Roman" w:hAnsi="Times New Roman" w:cs="Times New Roman"/>
          <w:b/>
          <w:bCs/>
          <w:color w:val="auto"/>
          <w:sz w:val="28"/>
          <w:szCs w:val="28"/>
          <w:lang w:val="fr-CA"/>
        </w:rPr>
      </w:pPr>
      <w:bookmarkStart w:id="28" w:name="_Toc132826356"/>
      <w:bookmarkStart w:id="29" w:name="_Toc165277560"/>
      <w:r w:rsidRPr="00A02CAE">
        <w:rPr>
          <w:rFonts w:ascii="Times New Roman" w:hAnsi="Times New Roman" w:cs="Times New Roman"/>
          <w:b/>
          <w:bCs/>
          <w:color w:val="auto"/>
          <w:sz w:val="28"/>
          <w:szCs w:val="28"/>
          <w:lang w:val="fr-CA"/>
        </w:rPr>
        <w:t xml:space="preserve">II. ANALYSE DES </w:t>
      </w:r>
      <w:r w:rsidR="005D69ED" w:rsidRPr="00A02CAE">
        <w:rPr>
          <w:rFonts w:ascii="Times New Roman" w:hAnsi="Times New Roman" w:cs="Times New Roman"/>
          <w:b/>
          <w:bCs/>
          <w:color w:val="auto"/>
          <w:sz w:val="28"/>
          <w:szCs w:val="28"/>
          <w:lang w:val="fr-CA"/>
        </w:rPr>
        <w:t>DONNÉES</w:t>
      </w:r>
      <w:r w:rsidRPr="00A02CAE">
        <w:rPr>
          <w:rFonts w:ascii="Times New Roman" w:hAnsi="Times New Roman" w:cs="Times New Roman"/>
          <w:b/>
          <w:bCs/>
          <w:color w:val="auto"/>
          <w:sz w:val="28"/>
          <w:szCs w:val="28"/>
          <w:lang w:val="fr-CA"/>
        </w:rPr>
        <w:t xml:space="preserve"> DE L’</w:t>
      </w:r>
      <w:r w:rsidR="005D69ED" w:rsidRPr="00A02CAE">
        <w:rPr>
          <w:rFonts w:ascii="Times New Roman" w:hAnsi="Times New Roman" w:cs="Times New Roman"/>
          <w:b/>
          <w:bCs/>
          <w:color w:val="auto"/>
          <w:sz w:val="28"/>
          <w:szCs w:val="28"/>
          <w:lang w:val="fr-CA"/>
        </w:rPr>
        <w:t>ÉTUDE</w:t>
      </w:r>
      <w:r w:rsidRPr="00A02CAE">
        <w:rPr>
          <w:rFonts w:ascii="Times New Roman" w:hAnsi="Times New Roman" w:cs="Times New Roman"/>
          <w:b/>
          <w:bCs/>
          <w:color w:val="auto"/>
          <w:sz w:val="28"/>
          <w:szCs w:val="28"/>
          <w:lang w:val="fr-CA"/>
        </w:rPr>
        <w:t xml:space="preserve"> DU MARCHE</w:t>
      </w:r>
      <w:bookmarkEnd w:id="28"/>
      <w:bookmarkEnd w:id="29"/>
    </w:p>
    <w:p w14:paraId="3E6ADB45" w14:textId="77777777" w:rsidR="00A234F7" w:rsidRPr="00A02CAE" w:rsidRDefault="00A234F7" w:rsidP="006C483B">
      <w:pPr>
        <w:pStyle w:val="Titre3"/>
        <w:spacing w:line="360" w:lineRule="auto"/>
        <w:rPr>
          <w:rFonts w:ascii="Times New Roman" w:hAnsi="Times New Roman" w:cs="Times New Roman"/>
          <w:b/>
          <w:color w:val="auto"/>
          <w:sz w:val="28"/>
          <w:szCs w:val="28"/>
          <w:lang w:val="fr-CA"/>
        </w:rPr>
      </w:pPr>
      <w:r w:rsidRPr="00A02CAE">
        <w:rPr>
          <w:rFonts w:ascii="Times New Roman" w:hAnsi="Times New Roman" w:cs="Times New Roman"/>
          <w:b/>
          <w:color w:val="auto"/>
          <w:sz w:val="28"/>
          <w:szCs w:val="28"/>
          <w:lang w:val="fr-CA"/>
        </w:rPr>
        <w:t>2.1 Analyse macroéconomique</w:t>
      </w:r>
    </w:p>
    <w:p w14:paraId="36EC2C4E" w14:textId="77777777" w:rsidR="00C31FB8" w:rsidRPr="00C31FB8" w:rsidRDefault="00C31FB8" w:rsidP="00C31FB8">
      <w:pPr>
        <w:rPr>
          <w:lang w:val="fr-CA"/>
        </w:rPr>
      </w:pPr>
    </w:p>
    <w:p w14:paraId="4269DF27" w14:textId="04435F28" w:rsidR="00A234F7" w:rsidRPr="00AF0925" w:rsidRDefault="00A234F7" w:rsidP="00AC7079">
      <w:pPr>
        <w:spacing w:before="120" w:line="360" w:lineRule="auto"/>
        <w:ind w:firstLine="708"/>
        <w:jc w:val="both"/>
        <w:rPr>
          <w:rFonts w:ascii="Times New Roman" w:hAnsi="Times New Roman" w:cs="Times New Roman"/>
          <w:b/>
          <w:sz w:val="24"/>
          <w:szCs w:val="24"/>
          <w:u w:val="single"/>
          <w:lang w:val="fr-CA"/>
        </w:rPr>
      </w:pPr>
      <w:r w:rsidRPr="003F469A">
        <w:rPr>
          <w:rFonts w:ascii="Times New Roman" w:hAnsi="Times New Roman" w:cs="Times New Roman"/>
          <w:sz w:val="24"/>
          <w:szCs w:val="24"/>
          <w:lang w:val="fr-CA"/>
        </w:rPr>
        <w:t xml:space="preserve">Dans notre recherche, nous avons examiné de nombreuses questions plus vastes.  Nous avons effectué une analyse </w:t>
      </w:r>
      <w:r w:rsidR="00AF0925" w:rsidRPr="003F469A">
        <w:rPr>
          <w:rFonts w:ascii="Times New Roman" w:hAnsi="Times New Roman" w:cs="Times New Roman"/>
          <w:sz w:val="24"/>
          <w:szCs w:val="24"/>
          <w:lang w:val="fr-CA"/>
        </w:rPr>
        <w:t>macro. Afin</w:t>
      </w:r>
      <w:r w:rsidRPr="003F469A">
        <w:rPr>
          <w:rFonts w:ascii="Times New Roman" w:hAnsi="Times New Roman" w:cs="Times New Roman"/>
          <w:sz w:val="24"/>
          <w:szCs w:val="24"/>
          <w:lang w:val="fr-CA"/>
        </w:rPr>
        <w:t xml:space="preserve"> de comprendre quels facteurs influencent l'entreprise de l'extérieur, les employés doivent d'abord étudier l'environnement. Un synopsis de notre hiérarchie concurrentielle.  Notre analyse et nos conclusions donnent un aperçu de nos forces et de nos faiblesses par rapport à nos pairs.</w:t>
      </w:r>
    </w:p>
    <w:p w14:paraId="72A2A2CC" w14:textId="77777777" w:rsidR="00A234F7" w:rsidRPr="003F469A" w:rsidRDefault="00A234F7" w:rsidP="00AC7079">
      <w:pPr>
        <w:spacing w:before="120" w:line="360" w:lineRule="auto"/>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t>Des vues globales sont possibles grâce à la fois aux opportunités et aux menaces.</w:t>
      </w:r>
    </w:p>
    <w:p w14:paraId="644C5ED3" w14:textId="77777777" w:rsidR="00A234F7" w:rsidRPr="00A02CAE" w:rsidRDefault="00A234F7" w:rsidP="00AC7835">
      <w:pPr>
        <w:pStyle w:val="Titre4"/>
        <w:spacing w:line="480" w:lineRule="auto"/>
        <w:rPr>
          <w:rFonts w:ascii="Times New Roman" w:eastAsia="Times New Roman" w:hAnsi="Times New Roman" w:cs="Times New Roman"/>
          <w:b/>
          <w:i w:val="0"/>
          <w:iCs w:val="0"/>
          <w:color w:val="auto"/>
          <w:sz w:val="28"/>
          <w:szCs w:val="28"/>
        </w:rPr>
      </w:pPr>
      <w:r w:rsidRPr="00A02CAE">
        <w:rPr>
          <w:rFonts w:ascii="Times New Roman" w:eastAsia="Times New Roman" w:hAnsi="Times New Roman" w:cs="Times New Roman"/>
          <w:b/>
          <w:i w:val="0"/>
          <w:iCs w:val="0"/>
          <w:color w:val="auto"/>
          <w:sz w:val="28"/>
          <w:szCs w:val="28"/>
        </w:rPr>
        <w:t>2.1.1 Les tendances du marché́ (offre, demande et évolution)</w:t>
      </w:r>
    </w:p>
    <w:p w14:paraId="60DEA216" w14:textId="2AD6233E" w:rsidR="00A234F7" w:rsidRPr="003F469A" w:rsidRDefault="00A234F7" w:rsidP="00AC7079">
      <w:pPr>
        <w:spacing w:before="120" w:line="360" w:lineRule="auto"/>
        <w:ind w:firstLine="360"/>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t xml:space="preserve">Le marché́ est le lieu de rencontre entre l’offre et la demande relatives à un produit/service. C’est le lieu où se déterminent les prix et les quantités échangés. En ce qui concerne notre projet, il touche au secteur de </w:t>
      </w:r>
      <w:r>
        <w:rPr>
          <w:rFonts w:ascii="Times New Roman" w:hAnsi="Times New Roman" w:cs="Times New Roman"/>
          <w:sz w:val="24"/>
          <w:szCs w:val="24"/>
          <w:lang w:val="fr-CA"/>
        </w:rPr>
        <w:t>l’impôt</w:t>
      </w:r>
      <w:r w:rsidRPr="003F469A">
        <w:rPr>
          <w:rFonts w:ascii="Times New Roman" w:hAnsi="Times New Roman" w:cs="Times New Roman"/>
          <w:sz w:val="24"/>
          <w:szCs w:val="24"/>
          <w:lang w:val="fr-CA"/>
        </w:rPr>
        <w:t xml:space="preserve">. </w:t>
      </w:r>
      <w:r>
        <w:rPr>
          <w:rFonts w:ascii="Times New Roman" w:hAnsi="Times New Roman" w:cs="Times New Roman"/>
          <w:sz w:val="24"/>
          <w:szCs w:val="24"/>
          <w:lang w:val="fr-CA"/>
        </w:rPr>
        <w:t>SEN-</w:t>
      </w:r>
      <w:r w:rsidR="001E1A53">
        <w:rPr>
          <w:rFonts w:ascii="Times New Roman" w:hAnsi="Times New Roman" w:cs="Times New Roman"/>
          <w:sz w:val="24"/>
          <w:szCs w:val="24"/>
          <w:lang w:val="fr-CA"/>
        </w:rPr>
        <w:t>IMPÔT</w:t>
      </w:r>
      <w:r w:rsidRPr="003F469A">
        <w:rPr>
          <w:rFonts w:ascii="Times New Roman" w:hAnsi="Times New Roman" w:cs="Times New Roman"/>
          <w:sz w:val="24"/>
          <w:szCs w:val="24"/>
          <w:lang w:val="fr-CA"/>
        </w:rPr>
        <w:t xml:space="preserve"> est un secteur en pleine croissance au Sénégal, avec des tendances prometteuses en termes d'offre, de demande et d'évolution. Voici quelques-unes des tendances actuelles du marché de </w:t>
      </w:r>
      <w:r>
        <w:rPr>
          <w:rFonts w:ascii="Times New Roman" w:hAnsi="Times New Roman" w:cs="Times New Roman"/>
          <w:sz w:val="24"/>
          <w:szCs w:val="24"/>
          <w:lang w:val="fr-CA"/>
        </w:rPr>
        <w:t>SEN-</w:t>
      </w:r>
      <w:r w:rsidR="001E1A53">
        <w:rPr>
          <w:rFonts w:ascii="Times New Roman" w:hAnsi="Times New Roman" w:cs="Times New Roman"/>
          <w:sz w:val="24"/>
          <w:szCs w:val="24"/>
          <w:lang w:val="fr-CA"/>
        </w:rPr>
        <w:t>IMPÔT</w:t>
      </w:r>
      <w:r w:rsidR="00C4058F">
        <w:rPr>
          <w:rFonts w:ascii="Times New Roman" w:hAnsi="Times New Roman" w:cs="Times New Roman"/>
          <w:sz w:val="24"/>
          <w:szCs w:val="24"/>
          <w:lang w:val="fr-CA"/>
        </w:rPr>
        <w:t xml:space="preserve"> </w:t>
      </w:r>
      <w:r w:rsidRPr="003F469A">
        <w:rPr>
          <w:rFonts w:ascii="Times New Roman" w:hAnsi="Times New Roman" w:cs="Times New Roman"/>
          <w:sz w:val="24"/>
          <w:szCs w:val="24"/>
          <w:lang w:val="fr-CA"/>
        </w:rPr>
        <w:t>au Sénégal</w:t>
      </w:r>
      <w:r w:rsidR="00AF0925">
        <w:rPr>
          <w:rFonts w:ascii="Times New Roman" w:hAnsi="Times New Roman" w:cs="Times New Roman"/>
          <w:sz w:val="24"/>
          <w:szCs w:val="24"/>
          <w:lang w:val="fr-CA"/>
        </w:rPr>
        <w:t> :</w:t>
      </w:r>
      <w:r w:rsidRPr="003F469A">
        <w:rPr>
          <w:rFonts w:ascii="Times New Roman" w:hAnsi="Times New Roman" w:cs="Times New Roman"/>
          <w:sz w:val="24"/>
          <w:szCs w:val="24"/>
          <w:lang w:val="fr-CA"/>
        </w:rPr>
        <w:t xml:space="preserve"> </w:t>
      </w:r>
    </w:p>
    <w:p w14:paraId="57FD133D" w14:textId="55700498" w:rsidR="00A234F7" w:rsidRPr="003F469A" w:rsidRDefault="00A234F7" w:rsidP="00AC7079">
      <w:pPr>
        <w:numPr>
          <w:ilvl w:val="0"/>
          <w:numId w:val="55"/>
        </w:numPr>
        <w:spacing w:before="120" w:after="160" w:line="360" w:lineRule="auto"/>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lastRenderedPageBreak/>
        <w:t xml:space="preserve">Offre : </w:t>
      </w:r>
      <w:r>
        <w:rPr>
          <w:rFonts w:ascii="Times New Roman" w:hAnsi="Times New Roman" w:cs="Times New Roman"/>
          <w:sz w:val="24"/>
          <w:szCs w:val="24"/>
          <w:lang w:val="fr-CA"/>
        </w:rPr>
        <w:t>SEN-</w:t>
      </w:r>
      <w:r w:rsidR="001E1A53">
        <w:rPr>
          <w:rFonts w:ascii="Times New Roman" w:hAnsi="Times New Roman" w:cs="Times New Roman"/>
          <w:sz w:val="24"/>
          <w:szCs w:val="24"/>
          <w:lang w:val="fr-CA"/>
        </w:rPr>
        <w:t>IMPÔTS</w:t>
      </w:r>
      <w:r>
        <w:rPr>
          <w:rFonts w:ascii="Times New Roman" w:hAnsi="Times New Roman" w:cs="Times New Roman"/>
          <w:sz w:val="24"/>
          <w:szCs w:val="24"/>
          <w:lang w:val="fr-CA"/>
        </w:rPr>
        <w:t xml:space="preserve"> di</w:t>
      </w:r>
      <w:r w:rsidRPr="003F469A">
        <w:rPr>
          <w:rFonts w:ascii="Times New Roman" w:hAnsi="Times New Roman" w:cs="Times New Roman"/>
          <w:sz w:val="24"/>
          <w:szCs w:val="24"/>
          <w:lang w:val="fr-CA"/>
        </w:rPr>
        <w:t>s</w:t>
      </w:r>
      <w:r>
        <w:rPr>
          <w:rFonts w:ascii="Times New Roman" w:hAnsi="Times New Roman" w:cs="Times New Roman"/>
          <w:sz w:val="24"/>
          <w:szCs w:val="24"/>
          <w:lang w:val="fr-CA"/>
        </w:rPr>
        <w:t>pose la totalité de part du marché dans ce secteur et propose une solution rapide et sécurité à DGID dans la lutte contre la fraude fiscale</w:t>
      </w:r>
      <w:r w:rsidR="00166ADE">
        <w:rPr>
          <w:rFonts w:ascii="Times New Roman" w:hAnsi="Times New Roman" w:cs="Times New Roman"/>
          <w:sz w:val="24"/>
          <w:szCs w:val="24"/>
          <w:lang w:val="fr-CA"/>
        </w:rPr>
        <w:t>;</w:t>
      </w:r>
    </w:p>
    <w:p w14:paraId="22D7DE8F" w14:textId="77777777" w:rsidR="00A234F7" w:rsidRPr="003F469A" w:rsidRDefault="00A234F7" w:rsidP="00AC7079">
      <w:pPr>
        <w:numPr>
          <w:ilvl w:val="0"/>
          <w:numId w:val="55"/>
        </w:numPr>
        <w:spacing w:before="120" w:after="160" w:line="360" w:lineRule="auto"/>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t>Demande : La demande de services de numér</w:t>
      </w:r>
      <w:r>
        <w:rPr>
          <w:rFonts w:ascii="Times New Roman" w:hAnsi="Times New Roman" w:cs="Times New Roman"/>
          <w:sz w:val="24"/>
          <w:szCs w:val="24"/>
          <w:lang w:val="fr-CA"/>
        </w:rPr>
        <w:t xml:space="preserve">isation </w:t>
      </w:r>
      <w:r w:rsidRPr="003F469A">
        <w:rPr>
          <w:rFonts w:ascii="Times New Roman" w:hAnsi="Times New Roman" w:cs="Times New Roman"/>
          <w:sz w:val="24"/>
          <w:szCs w:val="24"/>
          <w:lang w:val="fr-CA"/>
        </w:rPr>
        <w:t xml:space="preserve">est également en augmentation au Sénégal. Les </w:t>
      </w:r>
      <w:r>
        <w:rPr>
          <w:rFonts w:ascii="Times New Roman" w:hAnsi="Times New Roman" w:cs="Times New Roman"/>
          <w:sz w:val="24"/>
          <w:szCs w:val="24"/>
          <w:lang w:val="fr-CA"/>
        </w:rPr>
        <w:t xml:space="preserve">entreprises </w:t>
      </w:r>
      <w:r w:rsidRPr="003F469A">
        <w:rPr>
          <w:rFonts w:ascii="Times New Roman" w:hAnsi="Times New Roman" w:cs="Times New Roman"/>
          <w:sz w:val="24"/>
          <w:szCs w:val="24"/>
          <w:lang w:val="fr-CA"/>
        </w:rPr>
        <w:t xml:space="preserve">recherchent des moyens plus pratiques et efficaces </w:t>
      </w:r>
      <w:r>
        <w:rPr>
          <w:rFonts w:ascii="Times New Roman" w:hAnsi="Times New Roman" w:cs="Times New Roman"/>
          <w:sz w:val="24"/>
          <w:szCs w:val="24"/>
          <w:lang w:val="fr-CA"/>
        </w:rPr>
        <w:t>à leur besoin</w:t>
      </w:r>
      <w:r w:rsidRPr="003F469A">
        <w:rPr>
          <w:rFonts w:ascii="Times New Roman" w:hAnsi="Times New Roman" w:cs="Times New Roman"/>
          <w:sz w:val="24"/>
          <w:szCs w:val="24"/>
          <w:lang w:val="fr-CA"/>
        </w:rPr>
        <w:t>.</w:t>
      </w:r>
    </w:p>
    <w:p w14:paraId="4E81CDCB" w14:textId="19E6C359" w:rsidR="00A234F7" w:rsidRPr="003F469A" w:rsidRDefault="00A234F7" w:rsidP="00AC7079">
      <w:pPr>
        <w:numPr>
          <w:ilvl w:val="0"/>
          <w:numId w:val="55"/>
        </w:numPr>
        <w:spacing w:before="120" w:after="160" w:line="360" w:lineRule="auto"/>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t xml:space="preserve">Évolution : Le gouvernement sénégalais reconnaît l'importance de </w:t>
      </w:r>
      <w:r>
        <w:rPr>
          <w:rFonts w:ascii="Times New Roman" w:hAnsi="Times New Roman" w:cs="Times New Roman"/>
          <w:sz w:val="24"/>
          <w:szCs w:val="24"/>
          <w:lang w:val="fr-CA"/>
        </w:rPr>
        <w:t>SEN-</w:t>
      </w:r>
      <w:r w:rsidR="001E1A53">
        <w:rPr>
          <w:rFonts w:ascii="Times New Roman" w:hAnsi="Times New Roman" w:cs="Times New Roman"/>
          <w:sz w:val="24"/>
          <w:szCs w:val="24"/>
          <w:lang w:val="fr-CA"/>
        </w:rPr>
        <w:t>IMPÔT</w:t>
      </w:r>
      <w:r w:rsidRPr="003F469A">
        <w:rPr>
          <w:rFonts w:ascii="Times New Roman" w:hAnsi="Times New Roman" w:cs="Times New Roman"/>
          <w:sz w:val="24"/>
          <w:szCs w:val="24"/>
          <w:lang w:val="fr-CA"/>
        </w:rPr>
        <w:t xml:space="preserve"> pour améliorer </w:t>
      </w:r>
      <w:r>
        <w:rPr>
          <w:rFonts w:ascii="Times New Roman" w:hAnsi="Times New Roman" w:cs="Times New Roman"/>
          <w:sz w:val="24"/>
          <w:szCs w:val="24"/>
          <w:lang w:val="fr-CA"/>
        </w:rPr>
        <w:t xml:space="preserve">la recette fiscale </w:t>
      </w:r>
      <w:r w:rsidRPr="003F469A">
        <w:rPr>
          <w:rFonts w:ascii="Times New Roman" w:hAnsi="Times New Roman" w:cs="Times New Roman"/>
          <w:sz w:val="24"/>
          <w:szCs w:val="24"/>
          <w:lang w:val="fr-CA"/>
        </w:rPr>
        <w:t>et</w:t>
      </w:r>
      <w:r>
        <w:rPr>
          <w:rFonts w:ascii="Times New Roman" w:hAnsi="Times New Roman" w:cs="Times New Roman"/>
          <w:sz w:val="24"/>
          <w:szCs w:val="24"/>
          <w:lang w:val="fr-CA"/>
        </w:rPr>
        <w:t xml:space="preserve"> lutter contre fraude fiscale au Sénégal</w:t>
      </w:r>
      <w:r w:rsidR="00166ADE">
        <w:rPr>
          <w:rFonts w:ascii="Times New Roman" w:hAnsi="Times New Roman" w:cs="Times New Roman"/>
          <w:sz w:val="24"/>
          <w:szCs w:val="24"/>
          <w:lang w:val="fr-CA"/>
        </w:rPr>
        <w:t>;</w:t>
      </w:r>
    </w:p>
    <w:p w14:paraId="64C0C746" w14:textId="4DEFE934" w:rsidR="00A234F7" w:rsidRPr="003F469A" w:rsidRDefault="00A234F7" w:rsidP="00AC7079">
      <w:pPr>
        <w:numPr>
          <w:ilvl w:val="0"/>
          <w:numId w:val="55"/>
        </w:numPr>
        <w:spacing w:before="120" w:after="160" w:line="360" w:lineRule="auto"/>
        <w:jc w:val="both"/>
        <w:rPr>
          <w:rFonts w:ascii="Times New Roman" w:hAnsi="Times New Roman" w:cs="Times New Roman"/>
          <w:sz w:val="24"/>
          <w:szCs w:val="24"/>
          <w:lang w:val="fr-CA"/>
        </w:rPr>
      </w:pPr>
      <w:r w:rsidRPr="003F469A">
        <w:rPr>
          <w:rFonts w:ascii="Times New Roman" w:hAnsi="Times New Roman" w:cs="Times New Roman"/>
          <w:sz w:val="24"/>
          <w:szCs w:val="24"/>
          <w:lang w:val="fr-CA"/>
        </w:rPr>
        <w:t>Tendances futures : Le marché de</w:t>
      </w:r>
      <w:r>
        <w:rPr>
          <w:rFonts w:ascii="Times New Roman" w:hAnsi="Times New Roman" w:cs="Times New Roman"/>
          <w:sz w:val="24"/>
          <w:szCs w:val="24"/>
          <w:lang w:val="fr-CA"/>
        </w:rPr>
        <w:t xml:space="preserve"> SEN-</w:t>
      </w:r>
      <w:r w:rsidR="001E1A53">
        <w:rPr>
          <w:rFonts w:ascii="Times New Roman" w:hAnsi="Times New Roman" w:cs="Times New Roman"/>
          <w:sz w:val="24"/>
          <w:szCs w:val="24"/>
          <w:lang w:val="fr-CA"/>
        </w:rPr>
        <w:t>IMPÔT</w:t>
      </w:r>
      <w:r w:rsidRPr="003F469A">
        <w:rPr>
          <w:rFonts w:ascii="Times New Roman" w:hAnsi="Times New Roman" w:cs="Times New Roman"/>
          <w:sz w:val="24"/>
          <w:szCs w:val="24"/>
          <w:lang w:val="fr-CA"/>
        </w:rPr>
        <w:t xml:space="preserve"> devrait continuer à croître au Sénégal, avec l'adoption accrue de la technologie numérique dans le domaine de la </w:t>
      </w:r>
      <w:r>
        <w:rPr>
          <w:rFonts w:ascii="Times New Roman" w:hAnsi="Times New Roman" w:cs="Times New Roman"/>
          <w:sz w:val="24"/>
          <w:szCs w:val="24"/>
          <w:lang w:val="fr-CA"/>
        </w:rPr>
        <w:t>fiscalité</w:t>
      </w:r>
      <w:r w:rsidRPr="003F469A">
        <w:rPr>
          <w:rFonts w:ascii="Times New Roman" w:hAnsi="Times New Roman" w:cs="Times New Roman"/>
          <w:sz w:val="24"/>
          <w:szCs w:val="24"/>
          <w:lang w:val="fr-CA"/>
        </w:rPr>
        <w:t xml:space="preserve">. </w:t>
      </w:r>
    </w:p>
    <w:p w14:paraId="52A9C329" w14:textId="77777777" w:rsidR="00A234F7" w:rsidRDefault="00A234F7" w:rsidP="006C483B">
      <w:pPr>
        <w:pStyle w:val="Titre4"/>
        <w:spacing w:line="360" w:lineRule="auto"/>
        <w:rPr>
          <w:rFonts w:ascii="Times New Roman" w:hAnsi="Times New Roman" w:cs="Times New Roman"/>
          <w:b/>
          <w:bCs/>
          <w:i w:val="0"/>
          <w:iCs w:val="0"/>
          <w:color w:val="auto"/>
          <w:sz w:val="28"/>
          <w:szCs w:val="28"/>
          <w:lang w:val="fr-CA"/>
        </w:rPr>
      </w:pPr>
      <w:r w:rsidRPr="00A02CAE">
        <w:rPr>
          <w:rFonts w:ascii="Times New Roman" w:hAnsi="Times New Roman" w:cs="Times New Roman"/>
          <w:b/>
          <w:bCs/>
          <w:i w:val="0"/>
          <w:iCs w:val="0"/>
          <w:color w:val="auto"/>
          <w:sz w:val="28"/>
          <w:szCs w:val="28"/>
          <w:lang w:val="fr-CA"/>
        </w:rPr>
        <w:t xml:space="preserve">2.1.2 Les environnements macro (Politique, Économique, Socioculturel, Technologique, Environnement) </w:t>
      </w:r>
    </w:p>
    <w:p w14:paraId="1C0CBA51" w14:textId="77777777" w:rsidR="005738B6" w:rsidRPr="005738B6" w:rsidRDefault="005738B6" w:rsidP="005738B6">
      <w:pPr>
        <w:rPr>
          <w:lang w:val="fr-CA"/>
        </w:rPr>
      </w:pPr>
    </w:p>
    <w:p w14:paraId="55B0E9F7" w14:textId="3E6A4434" w:rsidR="00A234F7" w:rsidRPr="003B6B70" w:rsidRDefault="00A234F7" w:rsidP="006C483B">
      <w:pPr>
        <w:spacing w:before="120" w:line="360" w:lineRule="auto"/>
        <w:jc w:val="both"/>
        <w:rPr>
          <w:rFonts w:ascii="Times New Roman" w:hAnsi="Times New Roman" w:cs="Times New Roman"/>
          <w:b/>
          <w:bCs/>
          <w:sz w:val="24"/>
          <w:szCs w:val="24"/>
          <w:u w:val="single"/>
          <w:lang w:val="fr-CA"/>
        </w:rPr>
      </w:pPr>
      <w:r w:rsidRPr="003B6B70">
        <w:rPr>
          <w:rFonts w:ascii="Times New Roman" w:hAnsi="Times New Roman" w:cs="Times New Roman"/>
          <w:b/>
          <w:bCs/>
          <w:sz w:val="24"/>
          <w:szCs w:val="24"/>
          <w:u w:val="single"/>
          <w:lang w:val="fr-CA"/>
        </w:rPr>
        <w:t>Environnement politique et administratif</w:t>
      </w:r>
    </w:p>
    <w:p w14:paraId="7F0C7C0C" w14:textId="77777777" w:rsidR="00A234F7" w:rsidRPr="002C7E3C" w:rsidRDefault="00A234F7" w:rsidP="00AC7079">
      <w:pPr>
        <w:spacing w:before="120" w:line="360" w:lineRule="auto"/>
        <w:ind w:firstLine="708"/>
        <w:jc w:val="both"/>
        <w:rPr>
          <w:rFonts w:ascii="Times New Roman" w:hAnsi="Times New Roman" w:cs="Times New Roman"/>
          <w:b/>
          <w:bCs/>
          <w:sz w:val="24"/>
          <w:szCs w:val="24"/>
          <w:lang w:val="fr-CA"/>
        </w:rPr>
      </w:pPr>
      <w:r w:rsidRPr="003F469A">
        <w:rPr>
          <w:rFonts w:ascii="Times New Roman" w:hAnsi="Times New Roman" w:cs="Times New Roman"/>
          <w:sz w:val="24"/>
          <w:szCs w:val="24"/>
          <w:lang w:val="fr-CA"/>
        </w:rPr>
        <w:t>L’environnement politique et administratif au Sénégal est relativement stable, de plus le Ministère des Finances et du Budget a validé l’exonération fiscale imputée auparavant aux nouvelles</w:t>
      </w:r>
      <w:r>
        <w:rPr>
          <w:rFonts w:ascii="Times New Roman" w:hAnsi="Times New Roman" w:cs="Times New Roman"/>
          <w:sz w:val="24"/>
          <w:szCs w:val="24"/>
          <w:lang w:val="fr-CA"/>
        </w:rPr>
        <w:t xml:space="preserve"> </w:t>
      </w:r>
      <w:r w:rsidRPr="003F469A">
        <w:rPr>
          <w:rFonts w:ascii="Times New Roman" w:hAnsi="Times New Roman" w:cs="Times New Roman"/>
          <w:sz w:val="24"/>
          <w:szCs w:val="24"/>
          <w:lang w:val="fr-CA"/>
        </w:rPr>
        <w:t>sociétés. De cette façon, d'après la loi de finances N 2019-17 du 20 décembre 2019 Article 39 « les entreprises nouvelles qui ne relèvent pas du service en charge des grandes entreprises sont exonérées pendant une période de 3 ans à compter de leur date de création ». Également, le Sénégal offre un environnement propice au développement d’activités liées aux TIC depuis que le pays s’est résolument inscrit dans l’ère de l’économie numérique avec une forte volonté́ de l’État, qui a mis en œuvre une politique de croissance et de modernisation de son administration fondée sur les TIC avec d’importants investissements consentis en termes de capacité́ et de modernisation.</w:t>
      </w:r>
      <w:r w:rsidRPr="002C7E3C">
        <w:rPr>
          <w:rFonts w:ascii="Times New Roman" w:eastAsia="Times New Roman" w:hAnsi="Times New Roman" w:cs="Times New Roman"/>
          <w:sz w:val="24"/>
          <w:szCs w:val="24"/>
        </w:rPr>
        <w:tab/>
      </w:r>
      <w:r w:rsidRPr="002C7E3C">
        <w:rPr>
          <w:rFonts w:ascii="Times New Roman" w:eastAsia="Times New Roman" w:hAnsi="Times New Roman" w:cs="Times New Roman"/>
          <w:sz w:val="24"/>
          <w:szCs w:val="24"/>
        </w:rPr>
        <w:tab/>
      </w:r>
      <w:r w:rsidRPr="002C7E3C">
        <w:rPr>
          <w:rFonts w:ascii="Times New Roman" w:eastAsia="Times New Roman" w:hAnsi="Times New Roman" w:cs="Times New Roman"/>
          <w:sz w:val="24"/>
          <w:szCs w:val="24"/>
        </w:rPr>
        <w:tab/>
      </w:r>
      <w:r w:rsidRPr="002C7E3C">
        <w:rPr>
          <w:rFonts w:ascii="Times New Roman" w:eastAsia="Times New Roman" w:hAnsi="Times New Roman" w:cs="Times New Roman"/>
          <w:sz w:val="24"/>
          <w:szCs w:val="24"/>
        </w:rPr>
        <w:tab/>
      </w:r>
      <w:r w:rsidRPr="002C7E3C">
        <w:rPr>
          <w:rFonts w:ascii="Times New Roman" w:eastAsia="Times New Roman" w:hAnsi="Times New Roman" w:cs="Times New Roman"/>
          <w:sz w:val="24"/>
          <w:szCs w:val="24"/>
        </w:rPr>
        <w:tab/>
      </w:r>
    </w:p>
    <w:p w14:paraId="1CFFD7F7" w14:textId="331F958E" w:rsidR="00A234F7" w:rsidRPr="003B6B70" w:rsidRDefault="00A234F7" w:rsidP="00AC7079">
      <w:pPr>
        <w:spacing w:before="120" w:after="0" w:line="360" w:lineRule="auto"/>
        <w:jc w:val="both"/>
        <w:rPr>
          <w:rFonts w:ascii="Times New Roman" w:eastAsia="Times New Roman" w:hAnsi="Times New Roman" w:cs="Times New Roman"/>
          <w:b/>
          <w:bCs/>
          <w:sz w:val="24"/>
          <w:szCs w:val="24"/>
          <w:u w:val="single"/>
        </w:rPr>
      </w:pPr>
      <w:r w:rsidRPr="003B6B70">
        <w:rPr>
          <w:rFonts w:ascii="Times New Roman" w:eastAsia="Times New Roman" w:hAnsi="Times New Roman" w:cs="Times New Roman"/>
          <w:b/>
          <w:bCs/>
          <w:sz w:val="24"/>
          <w:szCs w:val="24"/>
          <w:u w:val="single"/>
        </w:rPr>
        <w:t>Environnement Économique</w:t>
      </w:r>
    </w:p>
    <w:p w14:paraId="1E0CDF19" w14:textId="6988F711" w:rsidR="00A234F7" w:rsidRDefault="00A234F7" w:rsidP="00AC7079">
      <w:pPr>
        <w:spacing w:before="120"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L’environnement économique reflète les grandes tendances liées à la conjoncture économique comme la croissance des besoins ou encore la politique monétaire qui peut se répercuter sur l'activité de l'entreprise. Au Sénégal, le PIB en 2020 s'élevait à 24,9 milliards de dollars en termes courants. Le revenu national brut (RNB) par habitant était de $1 430 en 2020, ce qui en fait un pays à revenu intermédiaire de la tranche inférieure. Au Sénégal, l’ambition au </w:t>
      </w:r>
      <w:r>
        <w:rPr>
          <w:rFonts w:ascii="Times New Roman" w:eastAsia="Times New Roman" w:hAnsi="Times New Roman" w:cs="Times New Roman"/>
          <w:sz w:val="24"/>
          <w:szCs w:val="24"/>
        </w:rPr>
        <w:lastRenderedPageBreak/>
        <w:t xml:space="preserve">plan économique est de redonner un nouveau souffle au secteur du numérique, en apportant de nouveaux relais et sources de croissance aux acteurs, et de porter ainsi la contribution du numérique au PIB à 10% à l’horizon 2025. Face à un contexte de transformations sociétales et technologiques rapides, la stratégie Sénégal numérique 2025 a été élaborée en s’appuyant sur les orientations fixées par le Plan Sénégal Émergent (PSE). Elle incarne l’ambition du Sénégal de maintenir une position de pays leader innovant en Afrique dans le domaine du numérique. Elle est constituée de trois prérequis et quatre axes prioritaires articulés autour du slogan « </w:t>
      </w:r>
      <w:r w:rsidRPr="00641623">
        <w:rPr>
          <w:rFonts w:ascii="Times New Roman" w:eastAsia="Times New Roman" w:hAnsi="Times New Roman" w:cs="Times New Roman"/>
          <w:i/>
          <w:iCs/>
          <w:sz w:val="24"/>
          <w:szCs w:val="24"/>
        </w:rPr>
        <w:t>le numérique pour tous et pour tous les usages en 2025 au Sénégal avec un secteur privé dynamique et innovant dans un écosystème performant</w:t>
      </w:r>
      <w:r>
        <w:rPr>
          <w:rFonts w:ascii="Times New Roman" w:eastAsia="Times New Roman" w:hAnsi="Times New Roman" w:cs="Times New Roman"/>
          <w:sz w:val="24"/>
          <w:szCs w:val="24"/>
        </w:rPr>
        <w:t xml:space="preserve"> » pour un coût total du plan d’actions constitué de 28 réformes et 69 projets, de 1.361 milliards de FCFA. Dans ce contexte, le secteur de la santé ne résiste pas à la tendance de digitalisation et d’utilisation de l’intelligence artificielle, tout comme les autres secteurs économiques. L’utilisation des technologies mobiles sans fil au service de la santé publique gagne ainsi une place de plus en plus importante dans la vie des patients et des professionnels de santé, révolutionnant les pratiques et les relations. Le numérique constitue un secteur déterminant dans le développement économique et social du Sénégal. C’est un levier essentiel de démultiplication des gains de productivité et d’accroissement de la compétitivité de tous les secteurs de l’économie, à travers l’offre des biens et des services numériques.</w:t>
      </w:r>
    </w:p>
    <w:p w14:paraId="6ED776AE" w14:textId="26CEA5ED" w:rsidR="00A234F7" w:rsidRPr="003B6B70" w:rsidRDefault="00A234F7" w:rsidP="00AC7079">
      <w:pPr>
        <w:spacing w:before="120" w:after="240" w:line="360" w:lineRule="auto"/>
        <w:jc w:val="both"/>
        <w:rPr>
          <w:rFonts w:ascii="Times New Roman" w:eastAsia="Times New Roman" w:hAnsi="Times New Roman" w:cs="Times New Roman"/>
          <w:b/>
          <w:bCs/>
          <w:sz w:val="24"/>
          <w:szCs w:val="24"/>
          <w:u w:val="single"/>
        </w:rPr>
      </w:pPr>
      <w:r w:rsidRPr="003B6B70">
        <w:rPr>
          <w:rFonts w:ascii="Times New Roman" w:eastAsia="Times New Roman" w:hAnsi="Times New Roman" w:cs="Times New Roman"/>
          <w:b/>
          <w:bCs/>
          <w:sz w:val="24"/>
          <w:szCs w:val="24"/>
          <w:u w:val="single"/>
        </w:rPr>
        <w:t>Environnement Socio-Culturel</w:t>
      </w:r>
    </w:p>
    <w:p w14:paraId="1FA86F40" w14:textId="2F03C40D" w:rsidR="003B46EB" w:rsidRPr="005C67C5" w:rsidRDefault="003B46EB" w:rsidP="00B221C3">
      <w:pPr>
        <w:spacing w:before="120" w:after="0" w:line="360" w:lineRule="auto"/>
        <w:ind w:firstLine="708"/>
        <w:jc w:val="both"/>
        <w:rPr>
          <w:rFonts w:ascii="Times New Roman" w:eastAsia="Times New Roman" w:hAnsi="Times New Roman" w:cs="Times New Roman"/>
          <w:sz w:val="28"/>
          <w:szCs w:val="28"/>
          <w:lang w:eastAsia="fr-FR"/>
        </w:rPr>
      </w:pPr>
      <w:r w:rsidRPr="005C67C5">
        <w:rPr>
          <w:rFonts w:ascii="Times New Roman" w:eastAsia="Times New Roman" w:hAnsi="Times New Roman" w:cs="Times New Roman"/>
          <w:b/>
          <w:bCs/>
          <w:color w:val="1F1F1F"/>
          <w:sz w:val="24"/>
          <w:szCs w:val="24"/>
          <w:lang w:eastAsia="fr-FR"/>
        </w:rPr>
        <w:t xml:space="preserve">Niveau </w:t>
      </w:r>
      <w:r w:rsidRPr="00B72549">
        <w:rPr>
          <w:rFonts w:ascii="Times New Roman" w:eastAsia="Times New Roman" w:hAnsi="Times New Roman" w:cs="Times New Roman"/>
          <w:b/>
          <w:bCs/>
          <w:color w:val="1F1F1F"/>
          <w:sz w:val="24"/>
          <w:szCs w:val="24"/>
          <w:lang w:eastAsia="fr-FR"/>
        </w:rPr>
        <w:t>d’alphabétisation :</w:t>
      </w:r>
      <w:r w:rsidR="00B221C3">
        <w:rPr>
          <w:rFonts w:ascii="Times New Roman" w:eastAsia="Times New Roman" w:hAnsi="Times New Roman" w:cs="Times New Roman"/>
          <w:sz w:val="28"/>
          <w:szCs w:val="28"/>
          <w:lang w:eastAsia="fr-FR"/>
        </w:rPr>
        <w:t xml:space="preserve"> </w:t>
      </w:r>
      <w:r w:rsidRPr="005C67C5">
        <w:rPr>
          <w:rFonts w:ascii="Times New Roman" w:eastAsia="Times New Roman" w:hAnsi="Times New Roman" w:cs="Times New Roman"/>
          <w:color w:val="1F1F1F"/>
          <w:sz w:val="24"/>
          <w:szCs w:val="24"/>
          <w:lang w:eastAsia="fr-FR"/>
        </w:rPr>
        <w:t>Le taux d'alphabétisation des adultes au Sénégal est supérieur à la moyenne africaine.</w:t>
      </w:r>
      <w:r w:rsidRPr="00B72549">
        <w:rPr>
          <w:rFonts w:ascii="Times New Roman" w:eastAsia="Times New Roman" w:hAnsi="Times New Roman" w:cs="Times New Roman"/>
          <w:sz w:val="28"/>
          <w:szCs w:val="28"/>
          <w:lang w:eastAsia="fr-FR"/>
        </w:rPr>
        <w:t xml:space="preserve"> </w:t>
      </w:r>
      <w:r w:rsidRPr="005C67C5">
        <w:rPr>
          <w:rFonts w:ascii="Times New Roman" w:eastAsia="Times New Roman" w:hAnsi="Times New Roman" w:cs="Times New Roman"/>
          <w:color w:val="1F1F1F"/>
          <w:sz w:val="24"/>
          <w:szCs w:val="24"/>
          <w:lang w:eastAsia="fr-FR"/>
        </w:rPr>
        <w:t>Cela signifie que la majorité des entreprises assujetties à la TVA peuvent utiliser une application de déclaration de TVA.</w:t>
      </w:r>
    </w:p>
    <w:p w14:paraId="47E2B512" w14:textId="3E84F001" w:rsidR="003B46EB" w:rsidRPr="00B221C3" w:rsidRDefault="003B46EB" w:rsidP="00B221C3">
      <w:pPr>
        <w:spacing w:before="120" w:after="0" w:line="360" w:lineRule="auto"/>
        <w:ind w:firstLine="708"/>
        <w:jc w:val="both"/>
        <w:rPr>
          <w:rFonts w:ascii="Times New Roman" w:eastAsia="Times New Roman" w:hAnsi="Times New Roman" w:cs="Times New Roman"/>
          <w:sz w:val="28"/>
          <w:szCs w:val="28"/>
          <w:lang w:eastAsia="fr-FR"/>
        </w:rPr>
      </w:pPr>
      <w:r w:rsidRPr="005C67C5">
        <w:rPr>
          <w:rFonts w:ascii="Times New Roman" w:eastAsia="Times New Roman" w:hAnsi="Times New Roman" w:cs="Times New Roman"/>
          <w:b/>
          <w:bCs/>
          <w:color w:val="1F1F1F"/>
          <w:sz w:val="24"/>
          <w:szCs w:val="24"/>
          <w:lang w:eastAsia="fr-FR"/>
        </w:rPr>
        <w:t>Attitude envers les technologies numériques</w:t>
      </w:r>
      <w:r w:rsidRPr="00B72549">
        <w:rPr>
          <w:rFonts w:ascii="Times New Roman" w:eastAsia="Times New Roman" w:hAnsi="Times New Roman" w:cs="Times New Roman"/>
          <w:b/>
          <w:bCs/>
          <w:color w:val="1F1F1F"/>
          <w:sz w:val="24"/>
          <w:szCs w:val="24"/>
          <w:lang w:eastAsia="fr-FR"/>
        </w:rPr>
        <w:t xml:space="preserve"> </w:t>
      </w:r>
      <w:r w:rsidRPr="005C67C5">
        <w:rPr>
          <w:rFonts w:ascii="Times New Roman" w:eastAsia="Times New Roman" w:hAnsi="Times New Roman" w:cs="Times New Roman"/>
          <w:b/>
          <w:bCs/>
          <w:color w:val="1F1F1F"/>
          <w:sz w:val="24"/>
          <w:szCs w:val="24"/>
          <w:lang w:eastAsia="fr-FR"/>
        </w:rPr>
        <w:t>:</w:t>
      </w:r>
      <w:r w:rsidR="00B221C3">
        <w:rPr>
          <w:rFonts w:ascii="Times New Roman" w:eastAsia="Times New Roman" w:hAnsi="Times New Roman" w:cs="Times New Roman"/>
          <w:b/>
          <w:bCs/>
          <w:color w:val="1F1F1F"/>
          <w:sz w:val="24"/>
          <w:szCs w:val="24"/>
          <w:lang w:eastAsia="fr-FR"/>
        </w:rPr>
        <w:t xml:space="preserve"> </w:t>
      </w:r>
      <w:r w:rsidRPr="005C67C5">
        <w:rPr>
          <w:rFonts w:ascii="Times New Roman" w:eastAsia="Times New Roman" w:hAnsi="Times New Roman" w:cs="Times New Roman"/>
          <w:color w:val="1F1F1F"/>
          <w:sz w:val="24"/>
          <w:szCs w:val="24"/>
          <w:lang w:eastAsia="fr-FR"/>
        </w:rPr>
        <w:t>La population sénégalaise, en particulier les jeunes, est ouverte aux nouvelles technologies numériques.</w:t>
      </w:r>
      <w:r w:rsidRPr="00B72549">
        <w:rPr>
          <w:rFonts w:ascii="Times New Roman" w:eastAsia="Times New Roman" w:hAnsi="Times New Roman" w:cs="Times New Roman"/>
          <w:color w:val="000000"/>
          <w:sz w:val="24"/>
          <w:szCs w:val="24"/>
          <w:lang w:eastAsia="fr-FR"/>
        </w:rPr>
        <w:t xml:space="preserve"> </w:t>
      </w:r>
      <w:r w:rsidRPr="005C67C5">
        <w:rPr>
          <w:rFonts w:ascii="Times New Roman" w:eastAsia="Times New Roman" w:hAnsi="Times New Roman" w:cs="Times New Roman"/>
          <w:color w:val="1F1F1F"/>
          <w:sz w:val="24"/>
          <w:szCs w:val="24"/>
          <w:lang w:eastAsia="fr-FR"/>
        </w:rPr>
        <w:t>L'utilisation des smartphones et d'internet est en augmentation constante.</w:t>
      </w:r>
      <w:r w:rsidRPr="00B72549">
        <w:rPr>
          <w:rFonts w:ascii="Times New Roman" w:eastAsia="Times New Roman" w:hAnsi="Times New Roman" w:cs="Times New Roman"/>
          <w:color w:val="000000"/>
          <w:sz w:val="24"/>
          <w:szCs w:val="24"/>
          <w:lang w:eastAsia="fr-FR"/>
        </w:rPr>
        <w:t xml:space="preserve"> </w:t>
      </w:r>
      <w:r w:rsidRPr="005C67C5">
        <w:rPr>
          <w:rFonts w:ascii="Times New Roman" w:eastAsia="Times New Roman" w:hAnsi="Times New Roman" w:cs="Times New Roman"/>
          <w:color w:val="1F1F1F"/>
          <w:sz w:val="24"/>
          <w:szCs w:val="24"/>
          <w:lang w:eastAsia="fr-FR"/>
        </w:rPr>
        <w:t>Cette ouverture d'esprit est favorable à l'adoption d'une application de déclaration de TVA.</w:t>
      </w:r>
    </w:p>
    <w:p w14:paraId="118C1AF2" w14:textId="2652E41A" w:rsidR="003B46EB" w:rsidRPr="00B221C3" w:rsidRDefault="003B46EB" w:rsidP="00B221C3">
      <w:pPr>
        <w:spacing w:before="120" w:after="0" w:line="360" w:lineRule="auto"/>
        <w:ind w:firstLine="708"/>
        <w:jc w:val="both"/>
        <w:rPr>
          <w:rFonts w:ascii="Times New Roman" w:eastAsia="Times New Roman" w:hAnsi="Times New Roman" w:cs="Times New Roman"/>
          <w:sz w:val="28"/>
          <w:szCs w:val="28"/>
          <w:lang w:eastAsia="fr-FR"/>
        </w:rPr>
      </w:pPr>
      <w:r w:rsidRPr="005C67C5">
        <w:rPr>
          <w:rFonts w:ascii="Times New Roman" w:eastAsia="Times New Roman" w:hAnsi="Times New Roman" w:cs="Times New Roman"/>
          <w:b/>
          <w:bCs/>
          <w:color w:val="1F1F1F"/>
          <w:sz w:val="24"/>
          <w:szCs w:val="24"/>
          <w:lang w:eastAsia="fr-FR"/>
        </w:rPr>
        <w:t>Importance de la conformité fiscale</w:t>
      </w:r>
      <w:r w:rsidRPr="00B72549">
        <w:rPr>
          <w:rFonts w:ascii="Times New Roman" w:eastAsia="Times New Roman" w:hAnsi="Times New Roman" w:cs="Times New Roman"/>
          <w:b/>
          <w:bCs/>
          <w:color w:val="1F1F1F"/>
          <w:sz w:val="24"/>
          <w:szCs w:val="24"/>
          <w:lang w:eastAsia="fr-FR"/>
        </w:rPr>
        <w:t xml:space="preserve"> </w:t>
      </w:r>
      <w:r w:rsidRPr="005C67C5">
        <w:rPr>
          <w:rFonts w:ascii="Times New Roman" w:eastAsia="Times New Roman" w:hAnsi="Times New Roman" w:cs="Times New Roman"/>
          <w:b/>
          <w:bCs/>
          <w:color w:val="1F1F1F"/>
          <w:sz w:val="24"/>
          <w:szCs w:val="24"/>
          <w:lang w:eastAsia="fr-FR"/>
        </w:rPr>
        <w:t>:</w:t>
      </w:r>
      <w:r w:rsidR="00B221C3">
        <w:rPr>
          <w:rFonts w:ascii="Times New Roman" w:eastAsia="Times New Roman" w:hAnsi="Times New Roman" w:cs="Times New Roman"/>
          <w:sz w:val="28"/>
          <w:szCs w:val="28"/>
          <w:lang w:eastAsia="fr-FR"/>
        </w:rPr>
        <w:t xml:space="preserve"> </w:t>
      </w:r>
      <w:r w:rsidRPr="005C67C5">
        <w:rPr>
          <w:rFonts w:ascii="Times New Roman" w:eastAsia="Times New Roman" w:hAnsi="Times New Roman" w:cs="Times New Roman"/>
          <w:color w:val="1F1F1F"/>
          <w:sz w:val="24"/>
          <w:szCs w:val="24"/>
          <w:lang w:eastAsia="fr-FR"/>
        </w:rPr>
        <w:t>Les entreprises sénégalaises sont conscientes de l'importance de la conformité fiscale.</w:t>
      </w:r>
      <w:r w:rsidRPr="00B72549">
        <w:rPr>
          <w:rFonts w:ascii="Times New Roman" w:eastAsia="Times New Roman" w:hAnsi="Times New Roman" w:cs="Times New Roman"/>
          <w:sz w:val="28"/>
          <w:szCs w:val="28"/>
          <w:lang w:eastAsia="fr-FR"/>
        </w:rPr>
        <w:t xml:space="preserve"> </w:t>
      </w:r>
      <w:r w:rsidRPr="005C67C5">
        <w:rPr>
          <w:rFonts w:ascii="Times New Roman" w:eastAsia="Times New Roman" w:hAnsi="Times New Roman" w:cs="Times New Roman"/>
          <w:color w:val="1F1F1F"/>
          <w:sz w:val="24"/>
          <w:szCs w:val="24"/>
          <w:lang w:eastAsia="fr-FR"/>
        </w:rPr>
        <w:t>La déclaration et le paiement de la TVA peuvent être complexes et chronophages.</w:t>
      </w:r>
      <w:r w:rsidRPr="00B72549">
        <w:rPr>
          <w:rFonts w:ascii="Times New Roman" w:eastAsia="Times New Roman" w:hAnsi="Times New Roman" w:cs="Times New Roman"/>
          <w:sz w:val="28"/>
          <w:szCs w:val="28"/>
          <w:lang w:eastAsia="fr-FR"/>
        </w:rPr>
        <w:t xml:space="preserve"> </w:t>
      </w:r>
      <w:r w:rsidRPr="005C67C5">
        <w:rPr>
          <w:rFonts w:ascii="Times New Roman" w:eastAsia="Times New Roman" w:hAnsi="Times New Roman" w:cs="Times New Roman"/>
          <w:color w:val="1F1F1F"/>
          <w:sz w:val="24"/>
          <w:szCs w:val="24"/>
          <w:lang w:eastAsia="fr-FR"/>
        </w:rPr>
        <w:t>Une application de déclaration de TVA simple et efficace pourrait encourager une meilleure conformité fiscale.</w:t>
      </w:r>
    </w:p>
    <w:p w14:paraId="40E90675" w14:textId="5E27F4DA" w:rsidR="003B46EB" w:rsidRPr="003B46EB" w:rsidRDefault="003B46EB" w:rsidP="00B221C3">
      <w:pPr>
        <w:spacing w:before="120" w:line="360" w:lineRule="auto"/>
        <w:ind w:firstLine="708"/>
        <w:jc w:val="both"/>
        <w:rPr>
          <w:rFonts w:ascii="Times New Roman" w:eastAsia="Times New Roman" w:hAnsi="Times New Roman" w:cs="Times New Roman"/>
          <w:sz w:val="28"/>
          <w:szCs w:val="28"/>
          <w:lang w:eastAsia="fr-FR"/>
        </w:rPr>
      </w:pPr>
      <w:r w:rsidRPr="005C67C5">
        <w:rPr>
          <w:rFonts w:ascii="Times New Roman" w:eastAsia="Times New Roman" w:hAnsi="Times New Roman" w:cs="Times New Roman"/>
          <w:color w:val="1F1F1F"/>
          <w:sz w:val="24"/>
          <w:szCs w:val="24"/>
          <w:lang w:eastAsia="fr-FR"/>
        </w:rPr>
        <w:lastRenderedPageBreak/>
        <w:t>Les facteurs socio-culturels analysés indiquent que le Sénégal est un terrain propice à l'adoption d'une application de déclaration de TVA. Le niveau d'alphabétisation élevé, l'ouverture aux technologies numériques et l'importance de la conformité fiscale sont des éléments favorables à l'utilisation d'une telle solution.</w:t>
      </w:r>
    </w:p>
    <w:p w14:paraId="659BA196" w14:textId="5DFB4BA6" w:rsidR="00A234F7" w:rsidRPr="002544E6" w:rsidRDefault="00A234F7" w:rsidP="00AC7079">
      <w:pPr>
        <w:spacing w:before="120" w:after="0" w:line="360" w:lineRule="auto"/>
        <w:jc w:val="both"/>
        <w:rPr>
          <w:rFonts w:ascii="Times New Roman" w:eastAsia="Times New Roman" w:hAnsi="Times New Roman" w:cs="Times New Roman"/>
          <w:b/>
          <w:bCs/>
          <w:sz w:val="24"/>
          <w:szCs w:val="24"/>
          <w:u w:val="single"/>
        </w:rPr>
      </w:pPr>
      <w:r w:rsidRPr="002544E6">
        <w:rPr>
          <w:rFonts w:ascii="Times New Roman" w:eastAsia="Times New Roman" w:hAnsi="Times New Roman" w:cs="Times New Roman"/>
          <w:b/>
          <w:bCs/>
          <w:sz w:val="24"/>
          <w:szCs w:val="24"/>
          <w:u w:val="single"/>
        </w:rPr>
        <w:t>Environnement Technologique</w:t>
      </w:r>
    </w:p>
    <w:p w14:paraId="1E92D24F" w14:textId="77777777" w:rsidR="00A234F7" w:rsidRDefault="00A234F7" w:rsidP="00AC7079">
      <w:pPr>
        <w:spacing w:before="120"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Sénégal offre un environnement propice au développement d’activités liées aux TIC. Le pays s’est résolument inscrit dans l’ère de l’économie numérique avec une forte volonté́ de l’État qui a mis en œuvre une politique de croissance et de modernisation de son administration fondée sur les TIC avec d’importants investissements consentis en termes de capacité́ et de modernisation. Aujourd’hui, le Sénégal offre aux entreprises une liaison ininterrompue au reste du monde grâce aux connectiques les plus performantes et à un réseau de télécommunications numérisé́ à 100% avec une boucle de près de 6 000 kilomètres de fibre optique et une Bande passante internationale disponible de 25,7 Gb/s (2017). Le faible taux d’alphabétisation (57,9%) n’est pas une contrainte au taux de pénétration du mobile estimé à 103,25% en mars 2017 avec 15 281 488 de lignes de téléphones mobiles. Le marché de la téléphonie mobile est toujours dominé par les offres prépayées (99,35%) du parc global. Les trois opérateurs se partagent les parts de marché suivant cet ordre : Orange 53,19%, Tigo 24,58 et Expresso 22,23%. </w:t>
      </w:r>
    </w:p>
    <w:p w14:paraId="019AD9E0" w14:textId="77777777" w:rsidR="00A234F7" w:rsidRPr="002544E6" w:rsidRDefault="00A234F7" w:rsidP="00AC7079">
      <w:pPr>
        <w:spacing w:before="120" w:after="0" w:line="360" w:lineRule="auto"/>
        <w:jc w:val="both"/>
        <w:rPr>
          <w:rFonts w:ascii="Times New Roman" w:eastAsia="Times New Roman" w:hAnsi="Times New Roman" w:cs="Times New Roman"/>
          <w:b/>
          <w:bCs/>
          <w:sz w:val="24"/>
          <w:szCs w:val="24"/>
          <w:u w:val="single"/>
        </w:rPr>
      </w:pPr>
      <w:r w:rsidRPr="002544E6">
        <w:rPr>
          <w:rFonts w:ascii="Times New Roman" w:eastAsia="Times New Roman" w:hAnsi="Times New Roman" w:cs="Times New Roman"/>
          <w:b/>
          <w:bCs/>
          <w:sz w:val="24"/>
          <w:szCs w:val="24"/>
          <w:u w:val="single"/>
        </w:rPr>
        <w:t>Environnement Écologique</w:t>
      </w:r>
    </w:p>
    <w:p w14:paraId="2CA50A31" w14:textId="77777777" w:rsidR="00A234F7" w:rsidRDefault="00A234F7" w:rsidP="00AC7079">
      <w:pPr>
        <w:spacing w:before="120" w:after="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 numérique s'est imposé comme un levier essentiel d'efficacité opérationnelle et énergétique. Les nouvelles technologies ont ainsi permis des gains énergétiques extraordinaires dans un grand nombre de secteurs d’activités notamment la santé. Décrié pour son rôle dans le réchauffement climatique, le numérique serait responsable de 4% des émissions de gaz à effet de serre et pourrait afficher un taux de 8% d'ici 2025. Cette dernière nécessite l’utilisation des nouvelles technologies de l’information et de la communication (NTIC) qui consomment environ 10% de l’électricité mondiale et produisent autant de gaz à effet de serre que l’aviation. C’est peu par rapport aux énergies fossiles, mais suffisamment important pour représenter un enjeu écologique sérieux. D’autant plus que, pour l’instant, seuls 42% de la population mondiale ont accès à Internet pour plus de 58% au Sénégal. Toutefois, l’État du Sénégal s’est engagé depuis 2000 à réduire les impacts négatifs du numérique en favorisant l’importation de matériel d’occasion. Or, la conséquence d’une telle politique est l’arrivée massive d’appareils électriques </w:t>
      </w:r>
      <w:r>
        <w:rPr>
          <w:rFonts w:ascii="Times New Roman" w:eastAsia="Times New Roman" w:hAnsi="Times New Roman" w:cs="Times New Roman"/>
          <w:sz w:val="24"/>
          <w:szCs w:val="24"/>
        </w:rPr>
        <w:lastRenderedPageBreak/>
        <w:t xml:space="preserve">et électroniques, dont la durée de vie est très courte, voire parfois inutilisable, provoquant ainsi l’apparition d’un nouveau type de déchets : </w:t>
      </w:r>
    </w:p>
    <w:p w14:paraId="5284CCE6" w14:textId="77777777" w:rsidR="00A234F7" w:rsidRDefault="00A234F7"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Les Déchets d’Équipements Électroniques et Électriques (DEEE) ou e-déchets. Le Sénégal n’est donc pas encore prêt à les gérer durablement depuis 20 ans à cause de l’absence d’un cadre légal et réglementaire spécifique, en sus, d’un manque de prise de conscience du public du danger que représente les e-déchets et de l’évolution continuelle et addictive des TIC. Ces derniers constituent, ainsi, un problème environnemental et de santé publique et dont la prise en charge est urgente. Plus encore, le monde numérique est marqué par un usage avant tout consumériste. Grâce au développement des algorithmes et à l'avènement de l'intelligence artificielle, jamais la manipulation de l'utilisateur n'aura trouvé avec le web un terrain de jeu aussi fertile pour l'inciter à consommer de manière compulsive. </w:t>
      </w:r>
    </w:p>
    <w:p w14:paraId="4BB56364" w14:textId="77777777" w:rsidR="00A234F7" w:rsidRPr="00DA7AEA" w:rsidRDefault="00A234F7" w:rsidP="00AC7079">
      <w:pPr>
        <w:spacing w:before="120" w:after="240" w:line="360" w:lineRule="auto"/>
        <w:ind w:firstLine="708"/>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Ces technologies digitales ont donc un véritable impact sur l'environnement. La consommation électrique du numérique s'accroît de 9 % par an et représente déjà 4 % des émissions de gaz à effet de serre dans le monde. Les impacts négatifs du numérique sont-ils acceptables au regard des bénéfices que ce secteur surtout </w:t>
      </w:r>
      <w:r w:rsidRPr="00DA7AEA">
        <w:rPr>
          <w:rFonts w:ascii="Times New Roman" w:eastAsia="Times New Roman" w:hAnsi="Times New Roman" w:cs="Times New Roman"/>
          <w:color w:val="FF0000"/>
          <w:sz w:val="24"/>
          <w:szCs w:val="24"/>
        </w:rPr>
        <w:t xml:space="preserve">combiné à la santé </w:t>
      </w:r>
      <w:r>
        <w:rPr>
          <w:rFonts w:ascii="Times New Roman" w:eastAsia="Times New Roman" w:hAnsi="Times New Roman" w:cs="Times New Roman"/>
          <w:sz w:val="24"/>
          <w:szCs w:val="24"/>
        </w:rPr>
        <w:t xml:space="preserve">peut apporter à l'environnement ? De plus, </w:t>
      </w:r>
      <w:r w:rsidRPr="00DA7AEA">
        <w:rPr>
          <w:rFonts w:ascii="Times New Roman" w:eastAsia="Times New Roman" w:hAnsi="Times New Roman" w:cs="Times New Roman"/>
          <w:color w:val="FF0000"/>
          <w:sz w:val="24"/>
          <w:szCs w:val="24"/>
        </w:rPr>
        <w:t xml:space="preserve">l'utilisation accrue du plastique par la production de Carte Santé codé entraîne des effets néfastes comme évoqués précédemment. Toutefois il serait plus correct de contrer ses effets néfastes par une sensibilisation dans le recyclage. </w:t>
      </w:r>
    </w:p>
    <w:p w14:paraId="08B2CE98" w14:textId="56B995FE" w:rsidR="00A234F7" w:rsidRPr="002544E6" w:rsidRDefault="00A234F7" w:rsidP="00AC7079">
      <w:pPr>
        <w:spacing w:before="120" w:after="240" w:line="360" w:lineRule="auto"/>
        <w:jc w:val="both"/>
        <w:rPr>
          <w:rFonts w:ascii="Times New Roman" w:eastAsia="Times New Roman" w:hAnsi="Times New Roman" w:cs="Times New Roman"/>
          <w:b/>
          <w:bCs/>
          <w:sz w:val="24"/>
          <w:szCs w:val="24"/>
          <w:u w:val="single"/>
        </w:rPr>
      </w:pPr>
      <w:r w:rsidRPr="002544E6">
        <w:rPr>
          <w:rFonts w:ascii="Times New Roman" w:eastAsia="Times New Roman" w:hAnsi="Times New Roman" w:cs="Times New Roman"/>
          <w:b/>
          <w:bCs/>
          <w:sz w:val="24"/>
          <w:szCs w:val="24"/>
          <w:u w:val="single"/>
        </w:rPr>
        <w:t>Environnement Légal</w:t>
      </w:r>
    </w:p>
    <w:p w14:paraId="4EAC59D6" w14:textId="77777777" w:rsidR="00A234F7" w:rsidRDefault="00A234F7"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Néanmoins, on ne pourrait mettre de côté, l’aspect légal du projet. A ce niveau, la Loi d’Orientation sur la Société Sénégalaise de l’Information (LOSI) n°2008-10 du 25 janvier 2008 a été adoptée pour définir les principes qui doivent gouverner l’utilisation des TIC dans les secteurs tels que l’éducation, l’administration, les télécommunications, la santé, etc.). Parmi lesdits principes, la sécurité des informations liées aux personnes physiques et morales ainsi que des biens (sites, infrastructures, réseaux) est un pilier indispensable du développement du numérique. En principe interdit par la loi précitée, le traitement des données dans le domaine </w:t>
      </w:r>
      <w:r w:rsidRPr="00DA7AEA">
        <w:rPr>
          <w:rFonts w:ascii="Times New Roman" w:eastAsia="Times New Roman" w:hAnsi="Times New Roman" w:cs="Times New Roman"/>
          <w:color w:val="FF0000"/>
          <w:sz w:val="24"/>
          <w:szCs w:val="24"/>
        </w:rPr>
        <w:t xml:space="preserve">médical obéit au </w:t>
      </w:r>
      <w:r>
        <w:rPr>
          <w:rFonts w:ascii="Times New Roman" w:eastAsia="Times New Roman" w:hAnsi="Times New Roman" w:cs="Times New Roman"/>
          <w:sz w:val="24"/>
          <w:szCs w:val="24"/>
        </w:rPr>
        <w:t xml:space="preserve">régime d’autorisation en raison du caractère sensible des informations. Cette autorisation de traitement est délivrée par la Commission de protection des Données à caractère Personnel (CDP). Également, il faut également rappeler que le droit commun de la santé </w:t>
      </w:r>
      <w:r>
        <w:rPr>
          <w:rFonts w:ascii="Times New Roman" w:eastAsia="Times New Roman" w:hAnsi="Times New Roman" w:cs="Times New Roman"/>
          <w:sz w:val="24"/>
          <w:szCs w:val="24"/>
        </w:rPr>
        <w:lastRenderedPageBreak/>
        <w:t xml:space="preserve">s’applique au secteur de la </w:t>
      </w:r>
      <w:r w:rsidRPr="00DA7AEA">
        <w:rPr>
          <w:rFonts w:ascii="Times New Roman" w:eastAsia="Times New Roman" w:hAnsi="Times New Roman" w:cs="Times New Roman"/>
          <w:color w:val="FF0000"/>
          <w:sz w:val="24"/>
          <w:szCs w:val="24"/>
        </w:rPr>
        <w:t>santé digitale</w:t>
      </w:r>
      <w:r>
        <w:rPr>
          <w:rFonts w:ascii="Times New Roman" w:eastAsia="Times New Roman" w:hAnsi="Times New Roman" w:cs="Times New Roman"/>
          <w:sz w:val="24"/>
          <w:szCs w:val="24"/>
        </w:rPr>
        <w:t>, notamment dans ses principes éthiques et déontologiques.</w:t>
      </w:r>
    </w:p>
    <w:p w14:paraId="44FF3E8F" w14:textId="77777777" w:rsidR="00A234F7" w:rsidRPr="00A02CAE" w:rsidRDefault="00A234F7" w:rsidP="00B0094F">
      <w:pPr>
        <w:pStyle w:val="Titre3"/>
        <w:rPr>
          <w:rFonts w:ascii="Times New Roman" w:eastAsia="Times New Roman" w:hAnsi="Times New Roman" w:cs="Times New Roman"/>
          <w:b/>
          <w:bCs/>
          <w:color w:val="auto"/>
          <w:sz w:val="28"/>
          <w:szCs w:val="28"/>
        </w:rPr>
      </w:pPr>
      <w:r w:rsidRPr="00A02CAE">
        <w:rPr>
          <w:rFonts w:ascii="Times New Roman" w:eastAsia="Times New Roman" w:hAnsi="Times New Roman" w:cs="Times New Roman"/>
          <w:b/>
          <w:bCs/>
          <w:color w:val="auto"/>
          <w:sz w:val="28"/>
          <w:szCs w:val="28"/>
        </w:rPr>
        <w:t>2.2 Analyse microéconomique</w:t>
      </w:r>
    </w:p>
    <w:p w14:paraId="0F0FC94C" w14:textId="77777777" w:rsidR="00A234F7" w:rsidRPr="00A02CAE" w:rsidRDefault="00A234F7" w:rsidP="00AC7835">
      <w:pPr>
        <w:pStyle w:val="Titre4"/>
        <w:spacing w:line="480" w:lineRule="auto"/>
        <w:rPr>
          <w:rFonts w:ascii="Times New Roman" w:eastAsia="Times New Roman" w:hAnsi="Times New Roman" w:cs="Times New Roman"/>
          <w:b/>
          <w:bCs/>
          <w:i w:val="0"/>
          <w:iCs w:val="0"/>
          <w:color w:val="auto"/>
          <w:sz w:val="28"/>
          <w:szCs w:val="28"/>
        </w:rPr>
      </w:pPr>
      <w:r w:rsidRPr="00A02CAE">
        <w:rPr>
          <w:rFonts w:ascii="Times New Roman" w:eastAsia="Times New Roman" w:hAnsi="Times New Roman" w:cs="Times New Roman"/>
          <w:b/>
          <w:bCs/>
          <w:i w:val="0"/>
          <w:iCs w:val="0"/>
          <w:color w:val="auto"/>
          <w:sz w:val="28"/>
          <w:szCs w:val="28"/>
        </w:rPr>
        <w:t>2.2.1 Analyse de l’environnement professionnel</w:t>
      </w:r>
    </w:p>
    <w:p w14:paraId="6BAA17D0" w14:textId="77777777" w:rsidR="00A234F7" w:rsidRDefault="00A234F7"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technologies de l’information et de la communication (TIC) continuent de changer les habitudes comportementales des sociétés, notamment dans des secteurs comme celui de l’Administration. C’est le cas du Sénégal qui ambitionne d’aller vers la digitalisation du système fiscal pour faire en sorte que les entreprises déclarent les impôts virtuellement. Ainsi, à travers le Ministère de Finance (MF) l’État du Sénégal a d’ailleurs engagé un processus pour arriver non seulement à déclaration virtuelle des recettes fiscales mais veut faire de telle sorte que la numérique soit au cœur de l’intervention fiscale. Ce, en mettant en place le programme SEN-IMPOT.</w:t>
      </w:r>
    </w:p>
    <w:p w14:paraId="77607108" w14:textId="77777777" w:rsidR="00A234F7" w:rsidRPr="00BD1106" w:rsidRDefault="00A234F7" w:rsidP="00AC7835">
      <w:pPr>
        <w:pStyle w:val="Titre4"/>
        <w:spacing w:line="480" w:lineRule="auto"/>
        <w:rPr>
          <w:rFonts w:ascii="Times New Roman" w:eastAsia="Times New Roman" w:hAnsi="Times New Roman" w:cs="Times New Roman"/>
          <w:b/>
          <w:bCs/>
          <w:i w:val="0"/>
          <w:iCs w:val="0"/>
          <w:color w:val="auto"/>
          <w:sz w:val="28"/>
          <w:szCs w:val="28"/>
        </w:rPr>
      </w:pPr>
      <w:r w:rsidRPr="00BD1106">
        <w:rPr>
          <w:rFonts w:ascii="Times New Roman" w:eastAsia="Times New Roman" w:hAnsi="Times New Roman" w:cs="Times New Roman"/>
          <w:b/>
          <w:bCs/>
          <w:i w:val="0"/>
          <w:iCs w:val="0"/>
          <w:color w:val="auto"/>
          <w:sz w:val="28"/>
          <w:szCs w:val="28"/>
        </w:rPr>
        <w:t>2.2.2 Analyse de la concurrence</w:t>
      </w:r>
    </w:p>
    <w:p w14:paraId="49DD4474" w14:textId="77777777" w:rsidR="00A234F7" w:rsidRDefault="00A234F7"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 Sénégal, plusieurs solutions innovantes voient le jour pour dans plusieurs domaines pour faciliter la tâche aux entreprises mais malheureusement ce n’est pas le cas dans le domaine de fiscalité. Ce qui donne un avantage à SEN-IMPOT de prendre le monopole du marché pour l’instant.</w:t>
      </w:r>
    </w:p>
    <w:p w14:paraId="4897FC6B" w14:textId="77777777" w:rsidR="00A234F7" w:rsidRPr="00BD1106" w:rsidRDefault="00A234F7" w:rsidP="00B0094F">
      <w:pPr>
        <w:pStyle w:val="Titre4"/>
        <w:rPr>
          <w:rFonts w:ascii="Times New Roman" w:eastAsia="Times New Roman" w:hAnsi="Times New Roman" w:cs="Times New Roman"/>
          <w:b/>
          <w:bCs/>
          <w:i w:val="0"/>
          <w:iCs w:val="0"/>
          <w:color w:val="auto"/>
          <w:sz w:val="28"/>
          <w:szCs w:val="28"/>
        </w:rPr>
      </w:pPr>
      <w:r w:rsidRPr="00BD1106">
        <w:rPr>
          <w:rFonts w:ascii="Times New Roman" w:eastAsia="Times New Roman" w:hAnsi="Times New Roman" w:cs="Times New Roman"/>
          <w:b/>
          <w:bCs/>
          <w:i w:val="0"/>
          <w:iCs w:val="0"/>
          <w:color w:val="auto"/>
          <w:sz w:val="28"/>
          <w:szCs w:val="28"/>
        </w:rPr>
        <w:t>2.2.3 Analyse de la cible potentielle avec analyse des résultats d’enquête.</w:t>
      </w:r>
    </w:p>
    <w:p w14:paraId="09BB6C64" w14:textId="77777777" w:rsidR="00A234F7" w:rsidRPr="00BD1106" w:rsidRDefault="00A234F7" w:rsidP="00AC7835">
      <w:pPr>
        <w:pStyle w:val="Titre4"/>
        <w:spacing w:line="480" w:lineRule="auto"/>
        <w:rPr>
          <w:rFonts w:ascii="Times New Roman" w:eastAsia="Times New Roman" w:hAnsi="Times New Roman" w:cs="Times New Roman"/>
          <w:b/>
          <w:bCs/>
          <w:i w:val="0"/>
          <w:iCs w:val="0"/>
          <w:color w:val="auto"/>
          <w:sz w:val="28"/>
          <w:szCs w:val="28"/>
        </w:rPr>
      </w:pPr>
      <w:r w:rsidRPr="00BD1106">
        <w:rPr>
          <w:rFonts w:ascii="Times New Roman" w:eastAsia="Times New Roman" w:hAnsi="Times New Roman" w:cs="Times New Roman"/>
          <w:b/>
          <w:bCs/>
          <w:i w:val="0"/>
          <w:iCs w:val="0"/>
          <w:color w:val="auto"/>
          <w:sz w:val="28"/>
          <w:szCs w:val="28"/>
        </w:rPr>
        <w:t>2.2.3.1 Analyse de la cible potentielle</w:t>
      </w:r>
    </w:p>
    <w:p w14:paraId="7639F1CC" w14:textId="38130D4A" w:rsidR="00A234F7" w:rsidRDefault="00A234F7"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Notre but étant d’améliorer la condition de déclaration de TVA au Sénégal, nous ciblons les entreprises </w:t>
      </w:r>
      <w:r w:rsidRPr="00DA7AEA">
        <w:rPr>
          <w:rFonts w:ascii="Times New Roman" w:eastAsia="Times New Roman" w:hAnsi="Times New Roman" w:cs="Times New Roman"/>
          <w:color w:val="FF0000"/>
          <w:sz w:val="24"/>
          <w:szCs w:val="24"/>
        </w:rPr>
        <w:t>assujetti</w:t>
      </w:r>
      <w:r w:rsidR="00DA7AEA" w:rsidRPr="00DA7AEA">
        <w:rPr>
          <w:rFonts w:ascii="Times New Roman" w:eastAsia="Times New Roman" w:hAnsi="Times New Roman" w:cs="Times New Roman"/>
          <w:color w:val="FF0000"/>
          <w:sz w:val="24"/>
          <w:szCs w:val="24"/>
        </w:rPr>
        <w:t>e</w:t>
      </w:r>
      <w:r w:rsidRPr="00DA7AEA">
        <w:rPr>
          <w:rFonts w:ascii="Times New Roman" w:eastAsia="Times New Roman" w:hAnsi="Times New Roman" w:cs="Times New Roman"/>
          <w:color w:val="FF0000"/>
          <w:sz w:val="24"/>
          <w:szCs w:val="24"/>
        </w:rPr>
        <w:t>s</w:t>
      </w:r>
      <w:r>
        <w:rPr>
          <w:rFonts w:ascii="Times New Roman" w:eastAsia="Times New Roman" w:hAnsi="Times New Roman" w:cs="Times New Roman"/>
          <w:sz w:val="24"/>
          <w:szCs w:val="24"/>
        </w:rPr>
        <w:t xml:space="preserve"> à la TVA. Pour un meilleur déploiement de notre solution, il était nécessaire d’identifier nos cibles. De ce fait, après analyse nous avons ciblé d’une part les entreprises de Dakar et ses bons lieux.</w:t>
      </w:r>
    </w:p>
    <w:p w14:paraId="27FE052A" w14:textId="4DF1AA9F" w:rsidR="00A234F7" w:rsidRDefault="00A234F7" w:rsidP="002544E6">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avons eu à mener une enquête pour savoir quelles étaient les attentes des clients sur notre marché </w:t>
      </w:r>
      <w:r w:rsidR="005D69ED" w:rsidRPr="00426CD2">
        <w:rPr>
          <w:rFonts w:ascii="Times New Roman" w:eastAsia="Times New Roman" w:hAnsi="Times New Roman" w:cs="Times New Roman"/>
          <w:color w:val="FF0000"/>
          <w:sz w:val="24"/>
          <w:szCs w:val="24"/>
        </w:rPr>
        <w:t>ciblé</w:t>
      </w:r>
      <w:r>
        <w:rPr>
          <w:rFonts w:ascii="Times New Roman" w:eastAsia="Times New Roman" w:hAnsi="Times New Roman" w:cs="Times New Roman"/>
          <w:sz w:val="24"/>
          <w:szCs w:val="24"/>
        </w:rPr>
        <w:t xml:space="preserve"> et il ressort ceci comme attentes : </w:t>
      </w:r>
    </w:p>
    <w:p w14:paraId="5718DF05" w14:textId="07055BD7" w:rsidR="00A234F7" w:rsidRPr="002544E6" w:rsidRDefault="00A234F7" w:rsidP="002544E6">
      <w:pPr>
        <w:pStyle w:val="Paragraphedeliste"/>
        <w:numPr>
          <w:ilvl w:val="0"/>
          <w:numId w:val="128"/>
        </w:numPr>
        <w:spacing w:before="120" w:after="240" w:line="360" w:lineRule="auto"/>
        <w:jc w:val="both"/>
        <w:rPr>
          <w:rFonts w:ascii="Times New Roman" w:eastAsia="Times New Roman" w:hAnsi="Times New Roman" w:cs="Times New Roman"/>
          <w:sz w:val="24"/>
          <w:szCs w:val="24"/>
        </w:rPr>
      </w:pPr>
      <w:r w:rsidRPr="002544E6">
        <w:rPr>
          <w:rFonts w:ascii="Times New Roman" w:eastAsia="Times New Roman" w:hAnsi="Times New Roman" w:cs="Times New Roman"/>
          <w:sz w:val="24"/>
          <w:szCs w:val="24"/>
        </w:rPr>
        <w:lastRenderedPageBreak/>
        <w:t>La sécurité : Les clients ont besoin de s’assurer à la sécurité des données recueillies par la plateforme</w:t>
      </w:r>
    </w:p>
    <w:p w14:paraId="70309695" w14:textId="71730641" w:rsidR="00A234F7" w:rsidRPr="002544E6" w:rsidRDefault="00A234F7" w:rsidP="002544E6">
      <w:pPr>
        <w:pStyle w:val="Paragraphedeliste"/>
        <w:numPr>
          <w:ilvl w:val="0"/>
          <w:numId w:val="128"/>
        </w:numPr>
        <w:spacing w:before="120" w:after="240" w:line="360" w:lineRule="auto"/>
        <w:jc w:val="both"/>
        <w:rPr>
          <w:rFonts w:ascii="Times New Roman" w:eastAsia="Times New Roman" w:hAnsi="Times New Roman" w:cs="Times New Roman"/>
          <w:sz w:val="24"/>
          <w:szCs w:val="24"/>
        </w:rPr>
      </w:pPr>
      <w:r w:rsidRPr="002544E6">
        <w:rPr>
          <w:rFonts w:ascii="Times New Roman" w:eastAsia="Times New Roman" w:hAnsi="Times New Roman" w:cs="Times New Roman"/>
          <w:sz w:val="24"/>
          <w:szCs w:val="24"/>
        </w:rPr>
        <w:t>L'expérience</w:t>
      </w:r>
      <w:r w:rsidRPr="00426CD2">
        <w:rPr>
          <w:rFonts w:ascii="Times New Roman" w:eastAsia="Times New Roman" w:hAnsi="Times New Roman" w:cs="Times New Roman"/>
          <w:color w:val="FF0000"/>
          <w:sz w:val="24"/>
          <w:szCs w:val="24"/>
        </w:rPr>
        <w:t xml:space="preserve"> utilisateur </w:t>
      </w:r>
      <w:r w:rsidRPr="002544E6">
        <w:rPr>
          <w:rFonts w:ascii="Times New Roman" w:eastAsia="Times New Roman" w:hAnsi="Times New Roman" w:cs="Times New Roman"/>
          <w:sz w:val="24"/>
          <w:szCs w:val="24"/>
        </w:rPr>
        <w:t xml:space="preserve">: Les clients n’ont pas le temps d’apprendre ou de se familiariser à une plateforme, donc elle doit être intuitive et simple </w:t>
      </w:r>
    </w:p>
    <w:p w14:paraId="05A843DE" w14:textId="4E6276AC" w:rsidR="00D436BC" w:rsidRPr="00862576" w:rsidRDefault="00A234F7" w:rsidP="00862576">
      <w:pPr>
        <w:pStyle w:val="Paragraphedeliste"/>
        <w:numPr>
          <w:ilvl w:val="0"/>
          <w:numId w:val="128"/>
        </w:numPr>
        <w:spacing w:before="120" w:after="240" w:line="360" w:lineRule="auto"/>
        <w:jc w:val="both"/>
        <w:rPr>
          <w:rFonts w:ascii="Times New Roman" w:eastAsia="Times New Roman" w:hAnsi="Times New Roman" w:cs="Times New Roman"/>
          <w:sz w:val="24"/>
          <w:szCs w:val="24"/>
        </w:rPr>
      </w:pPr>
      <w:r w:rsidRPr="002544E6">
        <w:rPr>
          <w:rFonts w:ascii="Times New Roman" w:eastAsia="Times New Roman" w:hAnsi="Times New Roman" w:cs="Times New Roman"/>
          <w:sz w:val="24"/>
          <w:szCs w:val="24"/>
        </w:rPr>
        <w:t>L’assistance : Les clients insistent sur le dynamisme et la réactivité lors d’un bug ou insuffisance de la plateforme. Les clients sont motivés à se détacher de la « paperasse » afin de gagner beaucoup plus de temps grâce à la plateforme</w:t>
      </w:r>
    </w:p>
    <w:p w14:paraId="7F3127C6" w14:textId="624B0F37" w:rsidR="008677C8" w:rsidRPr="00BD1106" w:rsidRDefault="008677C8" w:rsidP="00B06340">
      <w:pPr>
        <w:pStyle w:val="Titre2"/>
        <w:rPr>
          <w:rFonts w:ascii="Times New Roman" w:eastAsia="Times New Roman" w:hAnsi="Times New Roman" w:cs="Times New Roman"/>
          <w:b/>
          <w:bCs/>
          <w:color w:val="auto"/>
          <w:kern w:val="2"/>
          <w:sz w:val="24"/>
          <w:szCs w:val="24"/>
          <w:lang w:val="fr-SN"/>
        </w:rPr>
      </w:pPr>
      <w:bookmarkStart w:id="30" w:name="_Toc165277561"/>
      <w:r w:rsidRPr="00BD1106">
        <w:rPr>
          <w:rFonts w:ascii="Times New Roman" w:eastAsia="Times New Roman" w:hAnsi="Times New Roman" w:cs="Times New Roman"/>
          <w:b/>
          <w:bCs/>
          <w:color w:val="auto"/>
          <w:kern w:val="2"/>
          <w:sz w:val="24"/>
          <w:szCs w:val="24"/>
          <w:lang w:val="fr-SN"/>
        </w:rPr>
        <w:t>III. STRATÉGIE MARKETING</w:t>
      </w:r>
      <w:bookmarkEnd w:id="30"/>
      <w:r w:rsidRPr="00BD1106">
        <w:rPr>
          <w:rFonts w:ascii="Times New Roman" w:eastAsia="Times New Roman" w:hAnsi="Times New Roman" w:cs="Times New Roman"/>
          <w:b/>
          <w:bCs/>
          <w:color w:val="auto"/>
          <w:kern w:val="2"/>
          <w:sz w:val="24"/>
          <w:szCs w:val="24"/>
          <w:lang w:val="fr-SN"/>
        </w:rPr>
        <w:t xml:space="preserve"> </w:t>
      </w:r>
    </w:p>
    <w:p w14:paraId="3B624FA3" w14:textId="77777777" w:rsidR="00BD1106" w:rsidRPr="006441A0" w:rsidRDefault="00BD1106" w:rsidP="0021028F">
      <w:pPr>
        <w:spacing w:before="240" w:after="240" w:line="360" w:lineRule="auto"/>
        <w:jc w:val="both"/>
        <w:rPr>
          <w:rFonts w:ascii="Times New Roman" w:eastAsia="Times New Roman" w:hAnsi="Times New Roman" w:cs="Times New Roman"/>
          <w:b/>
          <w:bCs/>
          <w:sz w:val="24"/>
          <w:szCs w:val="24"/>
        </w:rPr>
      </w:pPr>
      <w:r w:rsidRPr="006441A0">
        <w:rPr>
          <w:rFonts w:ascii="Times New Roman" w:eastAsia="Times New Roman" w:hAnsi="Times New Roman" w:cs="Times New Roman"/>
          <w:b/>
          <w:bCs/>
          <w:sz w:val="24"/>
          <w:szCs w:val="24"/>
        </w:rPr>
        <w:t>3.1 Stratégie commerciale (Segmentation- Ciblage- Positionnement et Mix)</w:t>
      </w:r>
    </w:p>
    <w:p w14:paraId="459600B9" w14:textId="77777777" w:rsidR="00BD1106" w:rsidRDefault="00BD1106" w:rsidP="0021028F">
      <w:pPr>
        <w:numPr>
          <w:ilvl w:val="0"/>
          <w:numId w:val="20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Segmentation</w:t>
      </w:r>
    </w:p>
    <w:p w14:paraId="26A69140" w14:textId="77777777" w:rsidR="00BD1106" w:rsidRDefault="00BD1106" w:rsidP="0021028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avons effectué notre étude selon les critères suivants :</w:t>
      </w:r>
    </w:p>
    <w:p w14:paraId="5F1F0822" w14:textId="77777777" w:rsidR="00BD1106" w:rsidRDefault="00BD1106" w:rsidP="0021028F">
      <w:pPr>
        <w:pStyle w:val="Paragraphedeliste"/>
        <w:numPr>
          <w:ilvl w:val="0"/>
          <w:numId w:val="203"/>
        </w:num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Critères géographiques </w:t>
      </w:r>
    </w:p>
    <w:p w14:paraId="4487EFEB" w14:textId="656BF377" w:rsidR="00BD1106" w:rsidRDefault="00BD1106" w:rsidP="0021028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Nous nous intéresserons particulièrement aux entreprises commerciales </w:t>
      </w:r>
      <w:r w:rsidRPr="00426CD2">
        <w:rPr>
          <w:rFonts w:ascii="Times New Roman" w:eastAsia="Times New Roman" w:hAnsi="Times New Roman" w:cs="Times New Roman"/>
          <w:color w:val="FF0000"/>
          <w:sz w:val="24"/>
          <w:szCs w:val="24"/>
        </w:rPr>
        <w:t>et assujetti</w:t>
      </w:r>
      <w:r w:rsidR="00426CD2" w:rsidRPr="00426CD2">
        <w:rPr>
          <w:rFonts w:ascii="Times New Roman" w:eastAsia="Times New Roman" w:hAnsi="Times New Roman" w:cs="Times New Roman"/>
          <w:color w:val="FF0000"/>
          <w:sz w:val="24"/>
          <w:szCs w:val="24"/>
        </w:rPr>
        <w:t>e</w:t>
      </w:r>
      <w:r w:rsidRPr="00426CD2">
        <w:rPr>
          <w:rFonts w:ascii="Times New Roman" w:eastAsia="Times New Roman" w:hAnsi="Times New Roman" w:cs="Times New Roman"/>
          <w:color w:val="FF0000"/>
          <w:sz w:val="24"/>
          <w:szCs w:val="24"/>
        </w:rPr>
        <w:t xml:space="preserve">s </w:t>
      </w:r>
      <w:r>
        <w:rPr>
          <w:rFonts w:ascii="Times New Roman" w:eastAsia="Times New Roman" w:hAnsi="Times New Roman" w:cs="Times New Roman"/>
          <w:sz w:val="24"/>
          <w:szCs w:val="24"/>
        </w:rPr>
        <w:t xml:space="preserve">à TVA. Les supers marchés, les entreprises </w:t>
      </w:r>
      <w:r w:rsidRPr="00426CD2">
        <w:rPr>
          <w:rFonts w:ascii="Times New Roman" w:eastAsia="Times New Roman" w:hAnsi="Times New Roman" w:cs="Times New Roman"/>
          <w:color w:val="FF0000"/>
          <w:sz w:val="24"/>
          <w:szCs w:val="24"/>
        </w:rPr>
        <w:t>d</w:t>
      </w:r>
      <w:r w:rsidR="00426CD2" w:rsidRPr="00426CD2">
        <w:rPr>
          <w:rFonts w:ascii="Times New Roman" w:eastAsia="Times New Roman" w:hAnsi="Times New Roman" w:cs="Times New Roman"/>
          <w:color w:val="FF0000"/>
          <w:sz w:val="24"/>
          <w:szCs w:val="24"/>
        </w:rPr>
        <w:t>’</w:t>
      </w:r>
      <w:r w:rsidRPr="00426CD2">
        <w:rPr>
          <w:rFonts w:ascii="Times New Roman" w:eastAsia="Times New Roman" w:hAnsi="Times New Roman" w:cs="Times New Roman"/>
          <w:color w:val="FF0000"/>
          <w:sz w:val="24"/>
          <w:szCs w:val="24"/>
        </w:rPr>
        <w:t>import-export</w:t>
      </w:r>
      <w:r>
        <w:rPr>
          <w:rFonts w:ascii="Times New Roman" w:eastAsia="Times New Roman" w:hAnsi="Times New Roman" w:cs="Times New Roman"/>
          <w:sz w:val="24"/>
          <w:szCs w:val="24"/>
        </w:rPr>
        <w:t xml:space="preserve">, et toutes les autres catégories des entreprises </w:t>
      </w:r>
      <w:r w:rsidRPr="00426CD2">
        <w:rPr>
          <w:rFonts w:ascii="Times New Roman" w:eastAsia="Times New Roman" w:hAnsi="Times New Roman" w:cs="Times New Roman"/>
          <w:color w:val="FF0000"/>
          <w:sz w:val="24"/>
          <w:szCs w:val="24"/>
        </w:rPr>
        <w:t>assujetti</w:t>
      </w:r>
      <w:r w:rsidR="00426CD2" w:rsidRPr="00426CD2">
        <w:rPr>
          <w:rFonts w:ascii="Times New Roman" w:eastAsia="Times New Roman" w:hAnsi="Times New Roman" w:cs="Times New Roman"/>
          <w:color w:val="FF0000"/>
          <w:sz w:val="24"/>
          <w:szCs w:val="24"/>
        </w:rPr>
        <w:t>e</w:t>
      </w:r>
      <w:r w:rsidRPr="00426CD2">
        <w:rPr>
          <w:rFonts w:ascii="Times New Roman" w:eastAsia="Times New Roman" w:hAnsi="Times New Roman" w:cs="Times New Roman"/>
          <w:color w:val="FF0000"/>
          <w:sz w:val="24"/>
          <w:szCs w:val="24"/>
        </w:rPr>
        <w:t xml:space="preserve">s </w:t>
      </w:r>
      <w:r>
        <w:rPr>
          <w:rFonts w:ascii="Times New Roman" w:eastAsia="Times New Roman" w:hAnsi="Times New Roman" w:cs="Times New Roman"/>
          <w:sz w:val="24"/>
          <w:szCs w:val="24"/>
        </w:rPr>
        <w:t>au Sénégal mais particulièrement de Dakar exerçant dans le secteur privé. Nous justifions de ce choix par le fait qu’il y a beaucoup des entreprises</w:t>
      </w:r>
      <w:r w:rsidRPr="00426CD2">
        <w:rPr>
          <w:rFonts w:ascii="Times New Roman" w:eastAsia="Times New Roman" w:hAnsi="Times New Roman" w:cs="Times New Roman"/>
          <w:color w:val="FF0000"/>
          <w:sz w:val="24"/>
          <w:szCs w:val="24"/>
        </w:rPr>
        <w:t xml:space="preserve"> assujetti</w:t>
      </w:r>
      <w:r w:rsidR="00426CD2" w:rsidRPr="00426CD2">
        <w:rPr>
          <w:rFonts w:ascii="Times New Roman" w:eastAsia="Times New Roman" w:hAnsi="Times New Roman" w:cs="Times New Roman"/>
          <w:color w:val="FF0000"/>
          <w:sz w:val="24"/>
          <w:szCs w:val="24"/>
        </w:rPr>
        <w:t>e</w:t>
      </w:r>
      <w:r w:rsidRPr="00426CD2">
        <w:rPr>
          <w:rFonts w:ascii="Times New Roman" w:eastAsia="Times New Roman" w:hAnsi="Times New Roman" w:cs="Times New Roman"/>
          <w:color w:val="FF0000"/>
          <w:sz w:val="24"/>
          <w:szCs w:val="24"/>
        </w:rPr>
        <w:t xml:space="preserve">s </w:t>
      </w:r>
      <w:r>
        <w:rPr>
          <w:rFonts w:ascii="Times New Roman" w:eastAsia="Times New Roman" w:hAnsi="Times New Roman" w:cs="Times New Roman"/>
          <w:sz w:val="24"/>
          <w:szCs w:val="24"/>
        </w:rPr>
        <w:t xml:space="preserve">à la TVA au Dakar par rapport aux autres régions. </w:t>
      </w:r>
    </w:p>
    <w:p w14:paraId="2E0BF5F8" w14:textId="77777777" w:rsidR="00BD1106" w:rsidRPr="0021028F" w:rsidRDefault="00BD1106" w:rsidP="0021028F">
      <w:pPr>
        <w:pStyle w:val="Paragraphedeliste"/>
        <w:numPr>
          <w:ilvl w:val="0"/>
          <w:numId w:val="203"/>
        </w:numPr>
        <w:spacing w:before="240" w:after="240" w:line="360" w:lineRule="auto"/>
        <w:jc w:val="both"/>
        <w:rPr>
          <w:rFonts w:ascii="Times New Roman" w:eastAsia="Times New Roman" w:hAnsi="Times New Roman" w:cs="Times New Roman"/>
          <w:b/>
          <w:bCs/>
          <w:sz w:val="24"/>
          <w:szCs w:val="24"/>
        </w:rPr>
      </w:pPr>
      <w:r w:rsidRPr="0021028F">
        <w:rPr>
          <w:rFonts w:ascii="Times New Roman" w:eastAsia="Times New Roman" w:hAnsi="Times New Roman" w:cs="Times New Roman"/>
          <w:b/>
          <w:bCs/>
          <w:sz w:val="24"/>
          <w:szCs w:val="24"/>
        </w:rPr>
        <w:t>Critères sociodémographiques et économiques</w:t>
      </w:r>
    </w:p>
    <w:p w14:paraId="1BE7FEA4" w14:textId="77777777" w:rsidR="00BD1106" w:rsidRDefault="00BD1106" w:rsidP="00210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Notre clientèle, comme cité plus haut, sont les entreprises commerciales du secteur privé en générale et assujettis à TVA en particulier. Ce choix des entreprises est dû au fait qu’ils possèdent l’objectif principal de notre projet qui est de virtualiser la déclaration de TVA au Sénégal.</w:t>
      </w:r>
    </w:p>
    <w:p w14:paraId="2E20A15C" w14:textId="77777777" w:rsidR="00BD1106" w:rsidRPr="0021028F" w:rsidRDefault="00BD1106" w:rsidP="0021028F">
      <w:pPr>
        <w:pStyle w:val="Paragraphedeliste"/>
        <w:numPr>
          <w:ilvl w:val="0"/>
          <w:numId w:val="203"/>
        </w:numPr>
        <w:spacing w:before="240" w:after="240" w:line="360" w:lineRule="auto"/>
        <w:jc w:val="both"/>
        <w:rPr>
          <w:rFonts w:ascii="Times New Roman" w:eastAsia="Times New Roman" w:hAnsi="Times New Roman" w:cs="Times New Roman"/>
          <w:b/>
          <w:bCs/>
          <w:sz w:val="24"/>
          <w:szCs w:val="24"/>
        </w:rPr>
      </w:pPr>
      <w:r w:rsidRPr="0021028F">
        <w:rPr>
          <w:rFonts w:ascii="Times New Roman" w:eastAsia="Times New Roman" w:hAnsi="Times New Roman" w:cs="Times New Roman"/>
          <w:b/>
          <w:bCs/>
          <w:sz w:val="24"/>
          <w:szCs w:val="24"/>
        </w:rPr>
        <w:t xml:space="preserve">Critères comportementaux et psychologiques </w:t>
      </w:r>
    </w:p>
    <w:p w14:paraId="34DB20B6" w14:textId="77777777" w:rsidR="00BD1106" w:rsidRDefault="00BD1106" w:rsidP="0021028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Notre projet répond à un besoin d’efficacité et de réactivité. Étant purement informatique, nous sommes conscients que son accueil sera assez tumultueux dans les mentalités africaines aux vues </w:t>
      </w:r>
      <w:r>
        <w:rPr>
          <w:rFonts w:ascii="Times New Roman" w:eastAsia="Times New Roman" w:hAnsi="Times New Roman" w:cs="Times New Roman"/>
          <w:sz w:val="24"/>
          <w:szCs w:val="24"/>
        </w:rPr>
        <w:lastRenderedPageBreak/>
        <w:t xml:space="preserve">de l’avancée technologique timidement installée, particulièrement dans les services de finance publique qui sont très peu informatisés. Notre clientèle ne sera peut-être pas dès le début à son aise avec nos outils, mais notre étude marketing via le guide d’entretien soumis aux chefs d’entreprises et spécialiste de fiscalité a révélé qu’elle (clientèle) est prête à accepter le projet car elle le juge bénéfique et rentable pour son processus de déclaration. </w:t>
      </w:r>
    </w:p>
    <w:p w14:paraId="5582BB3C" w14:textId="77777777" w:rsidR="00BD1106" w:rsidRDefault="00BD1106" w:rsidP="0021028F">
      <w:pPr>
        <w:numPr>
          <w:ilvl w:val="0"/>
          <w:numId w:val="202"/>
        </w:num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Ciblage</w:t>
      </w:r>
    </w:p>
    <w:p w14:paraId="1355D3D4" w14:textId="66C19B25" w:rsidR="00BD1106" w:rsidRDefault="00BD1106" w:rsidP="00210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Notre cible principale est constituée des entreprises</w:t>
      </w:r>
      <w:r w:rsidRPr="001752C0">
        <w:rPr>
          <w:rFonts w:ascii="Times New Roman" w:eastAsia="Times New Roman" w:hAnsi="Times New Roman" w:cs="Times New Roman"/>
          <w:color w:val="FF0000"/>
          <w:sz w:val="24"/>
          <w:szCs w:val="24"/>
        </w:rPr>
        <w:t xml:space="preserve"> assujetti</w:t>
      </w:r>
      <w:r w:rsidR="001752C0" w:rsidRPr="001752C0">
        <w:rPr>
          <w:rFonts w:ascii="Times New Roman" w:eastAsia="Times New Roman" w:hAnsi="Times New Roman" w:cs="Times New Roman"/>
          <w:color w:val="FF0000"/>
          <w:sz w:val="24"/>
          <w:szCs w:val="24"/>
        </w:rPr>
        <w:t>e</w:t>
      </w:r>
      <w:r w:rsidRPr="001752C0">
        <w:rPr>
          <w:rFonts w:ascii="Times New Roman" w:eastAsia="Times New Roman" w:hAnsi="Times New Roman" w:cs="Times New Roman"/>
          <w:color w:val="FF0000"/>
          <w:sz w:val="24"/>
          <w:szCs w:val="24"/>
        </w:rPr>
        <w:t xml:space="preserve">s </w:t>
      </w:r>
      <w:r>
        <w:rPr>
          <w:rFonts w:ascii="Times New Roman" w:eastAsia="Times New Roman" w:hAnsi="Times New Roman" w:cs="Times New Roman"/>
          <w:sz w:val="24"/>
          <w:szCs w:val="24"/>
        </w:rPr>
        <w:t>à la TVA</w:t>
      </w:r>
    </w:p>
    <w:p w14:paraId="5EAC1620" w14:textId="77777777" w:rsidR="00BD1106" w:rsidRDefault="00BD1106" w:rsidP="00210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effet, nous avons constaté que les entreprises privées sont souvent mieux équipées en matière de technologie et d'infrastructures dans le domaine de gestion et autres.</w:t>
      </w:r>
    </w:p>
    <w:p w14:paraId="0AD9A69D" w14:textId="77777777" w:rsidR="00BD1106" w:rsidRDefault="00BD1106" w:rsidP="0021028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Cela signifie que notre solution pourrait être mieux intégrée dans leur système de gestion des données fiscales, ce qui facilitera l'adoption et l'utilisation de notre produit. Nous cherchons à toucher toutes les spécialités du secteur fiscal pour offrir une solution qui réduit les contraintes auxquelles ils font face dans leur travail quotidien, améliorant ainsi la recette fiscale. </w:t>
      </w:r>
    </w:p>
    <w:p w14:paraId="5AD99878" w14:textId="77777777" w:rsidR="00BD1106" w:rsidRPr="00A6084F" w:rsidRDefault="00BD1106" w:rsidP="0021028F">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Nous avons également identifié la Direction Générale des Impôts et Domaine comme une cible potentielle, car ils ont besoin d’augmenter les recettes fiscales en luttant contre tout espèce de la fraude fiscale.</w:t>
      </w:r>
    </w:p>
    <w:p w14:paraId="6DBC8D70" w14:textId="1AE4AD4D" w:rsidR="00BD1106" w:rsidRPr="0021028F" w:rsidRDefault="00BD1106" w:rsidP="0021028F">
      <w:pPr>
        <w:pStyle w:val="Paragraphedeliste"/>
        <w:numPr>
          <w:ilvl w:val="0"/>
          <w:numId w:val="204"/>
        </w:numPr>
        <w:spacing w:after="0" w:line="360" w:lineRule="auto"/>
        <w:jc w:val="both"/>
        <w:rPr>
          <w:rFonts w:ascii="Times New Roman" w:hAnsi="Times New Roman" w:cs="Times New Roman"/>
          <w:b/>
          <w:bCs/>
          <w:sz w:val="24"/>
          <w:szCs w:val="24"/>
        </w:rPr>
      </w:pPr>
      <w:r w:rsidRPr="0021028F">
        <w:rPr>
          <w:rFonts w:ascii="Times New Roman" w:hAnsi="Times New Roman" w:cs="Times New Roman"/>
          <w:b/>
          <w:bCs/>
          <w:sz w:val="24"/>
          <w:szCs w:val="24"/>
        </w:rPr>
        <w:t>Positionnement</w:t>
      </w:r>
    </w:p>
    <w:p w14:paraId="6F8CA851" w14:textId="75C41DE1" w:rsidR="00BD1106" w:rsidRPr="00A6084F" w:rsidRDefault="00BD1106" w:rsidP="0021028F">
      <w:pPr>
        <w:spacing w:line="360" w:lineRule="auto"/>
        <w:jc w:val="both"/>
        <w:rPr>
          <w:rFonts w:ascii="Times New Roman" w:hAnsi="Times New Roman" w:cs="Times New Roman"/>
          <w:sz w:val="24"/>
          <w:szCs w:val="24"/>
        </w:rPr>
      </w:pPr>
      <w:r w:rsidRPr="00A6084F">
        <w:rPr>
          <w:rFonts w:ascii="Times New Roman" w:hAnsi="Times New Roman" w:cs="Times New Roman"/>
          <w:sz w:val="24"/>
          <w:szCs w:val="24"/>
        </w:rPr>
        <w:t xml:space="preserve">Le positionnement de </w:t>
      </w:r>
      <w:r>
        <w:rPr>
          <w:rFonts w:ascii="Times New Roman" w:hAnsi="Times New Roman" w:cs="Times New Roman"/>
          <w:sz w:val="24"/>
          <w:szCs w:val="24"/>
        </w:rPr>
        <w:t>n</w:t>
      </w:r>
      <w:r w:rsidRPr="00A6084F">
        <w:rPr>
          <w:rFonts w:ascii="Times New Roman" w:hAnsi="Times New Roman" w:cs="Times New Roman"/>
          <w:sz w:val="24"/>
          <w:szCs w:val="24"/>
        </w:rPr>
        <w:t xml:space="preserve">otre application web pour la déclaration de TVA est crucial pour définir comment elle est perçue par </w:t>
      </w:r>
      <w:r>
        <w:rPr>
          <w:rFonts w:ascii="Times New Roman" w:hAnsi="Times New Roman" w:cs="Times New Roman"/>
          <w:sz w:val="24"/>
          <w:szCs w:val="24"/>
        </w:rPr>
        <w:t>n</w:t>
      </w:r>
      <w:r w:rsidRPr="00A6084F">
        <w:rPr>
          <w:rFonts w:ascii="Times New Roman" w:hAnsi="Times New Roman" w:cs="Times New Roman"/>
          <w:sz w:val="24"/>
          <w:szCs w:val="24"/>
        </w:rPr>
        <w:t>os utilisateurs</w:t>
      </w:r>
      <w:r>
        <w:rPr>
          <w:rFonts w:ascii="Times New Roman" w:hAnsi="Times New Roman" w:cs="Times New Roman"/>
          <w:sz w:val="24"/>
          <w:szCs w:val="24"/>
        </w:rPr>
        <w:t xml:space="preserve"> et</w:t>
      </w:r>
      <w:r w:rsidRPr="00A6084F">
        <w:rPr>
          <w:rFonts w:ascii="Times New Roman" w:hAnsi="Times New Roman" w:cs="Times New Roman"/>
          <w:sz w:val="24"/>
          <w:szCs w:val="24"/>
        </w:rPr>
        <w:t xml:space="preserve"> par rapport à</w:t>
      </w:r>
      <w:r>
        <w:rPr>
          <w:rFonts w:ascii="Times New Roman" w:hAnsi="Times New Roman" w:cs="Times New Roman"/>
          <w:sz w:val="24"/>
          <w:szCs w:val="24"/>
        </w:rPr>
        <w:t xml:space="preserve"> n</w:t>
      </w:r>
      <w:r w:rsidRPr="00A6084F">
        <w:rPr>
          <w:rFonts w:ascii="Times New Roman" w:hAnsi="Times New Roman" w:cs="Times New Roman"/>
          <w:sz w:val="24"/>
          <w:szCs w:val="24"/>
        </w:rPr>
        <w:t>os</w:t>
      </w:r>
      <w:r>
        <w:rPr>
          <w:rFonts w:ascii="Times New Roman" w:hAnsi="Times New Roman" w:cs="Times New Roman"/>
          <w:sz w:val="24"/>
          <w:szCs w:val="24"/>
        </w:rPr>
        <w:t xml:space="preserve"> potentiels</w:t>
      </w:r>
      <w:r w:rsidRPr="00A6084F">
        <w:rPr>
          <w:rFonts w:ascii="Times New Roman" w:hAnsi="Times New Roman" w:cs="Times New Roman"/>
          <w:sz w:val="24"/>
          <w:szCs w:val="24"/>
        </w:rPr>
        <w:t xml:space="preserve"> concurrents. Voici les étapes pour définir efficacement le positionnement de votre produit :</w:t>
      </w:r>
    </w:p>
    <w:p w14:paraId="7097F7C6" w14:textId="361243E9" w:rsidR="00BD1106" w:rsidRPr="0021028F" w:rsidRDefault="00BD1106" w:rsidP="0021028F">
      <w:pPr>
        <w:spacing w:line="360" w:lineRule="auto"/>
        <w:jc w:val="both"/>
        <w:rPr>
          <w:rFonts w:ascii="Times New Roman" w:hAnsi="Times New Roman" w:cs="Times New Roman"/>
          <w:b/>
          <w:bCs/>
          <w:sz w:val="24"/>
          <w:szCs w:val="24"/>
        </w:rPr>
      </w:pPr>
      <w:r w:rsidRPr="0021028F">
        <w:rPr>
          <w:rFonts w:ascii="Times New Roman" w:hAnsi="Times New Roman" w:cs="Times New Roman"/>
          <w:b/>
          <w:bCs/>
          <w:sz w:val="24"/>
          <w:szCs w:val="24"/>
        </w:rPr>
        <w:t>1. Comprendre le marché et les besoins des utilisateurs :</w:t>
      </w:r>
    </w:p>
    <w:p w14:paraId="2C12024A" w14:textId="76ABC0D9"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Analyse concurrentielle :</w:t>
      </w:r>
      <w:r w:rsidRPr="0021028F">
        <w:rPr>
          <w:rFonts w:ascii="Times New Roman" w:hAnsi="Times New Roman" w:cs="Times New Roman"/>
          <w:sz w:val="24"/>
          <w:szCs w:val="24"/>
        </w:rPr>
        <w:t xml:space="preserve"> Étudions nos potentiels concurrents directs et indirects pour comprendre comment ils positionnent leurs produits et quels besoins ils satisfont chez les utilisateurs.</w:t>
      </w:r>
    </w:p>
    <w:p w14:paraId="63C4F0A1" w14:textId="4C541219"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Recherche utilisateur :</w:t>
      </w:r>
      <w:r w:rsidRPr="0021028F">
        <w:rPr>
          <w:rFonts w:ascii="Times New Roman" w:hAnsi="Times New Roman" w:cs="Times New Roman"/>
          <w:sz w:val="24"/>
          <w:szCs w:val="24"/>
        </w:rPr>
        <w:t xml:space="preserve"> Obtenons des retours directs des utilisateurs actuels et potentiels sur ce qu'ils attendent d'une application de déclaration de TVA et ce qui les motive à choisir un produit plutôt qu'un autre.</w:t>
      </w:r>
    </w:p>
    <w:p w14:paraId="400D0355" w14:textId="38758613" w:rsidR="00BD1106" w:rsidRPr="0021028F" w:rsidRDefault="00BD1106" w:rsidP="0021028F">
      <w:pPr>
        <w:spacing w:line="360" w:lineRule="auto"/>
        <w:jc w:val="both"/>
        <w:rPr>
          <w:rFonts w:ascii="Times New Roman" w:hAnsi="Times New Roman" w:cs="Times New Roman"/>
          <w:b/>
          <w:bCs/>
          <w:sz w:val="24"/>
          <w:szCs w:val="24"/>
        </w:rPr>
      </w:pPr>
      <w:r w:rsidRPr="00A6084F">
        <w:rPr>
          <w:rFonts w:ascii="Times New Roman" w:hAnsi="Times New Roman" w:cs="Times New Roman"/>
          <w:sz w:val="24"/>
          <w:szCs w:val="24"/>
        </w:rPr>
        <w:lastRenderedPageBreak/>
        <w:t xml:space="preserve">2. </w:t>
      </w:r>
      <w:r w:rsidRPr="0021028F">
        <w:rPr>
          <w:rFonts w:ascii="Times New Roman" w:hAnsi="Times New Roman" w:cs="Times New Roman"/>
          <w:b/>
          <w:bCs/>
          <w:sz w:val="24"/>
          <w:szCs w:val="24"/>
        </w:rPr>
        <w:t>Identifier votre proposition de valeur unique (PUV) :</w:t>
      </w:r>
    </w:p>
    <w:p w14:paraId="4E45B908" w14:textId="77777777"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Définissons nos avantages concurrentiels :</w:t>
      </w:r>
      <w:r w:rsidRPr="0021028F">
        <w:rPr>
          <w:rFonts w:ascii="Times New Roman" w:hAnsi="Times New Roman" w:cs="Times New Roman"/>
          <w:sz w:val="24"/>
          <w:szCs w:val="24"/>
        </w:rPr>
        <w:t xml:space="preserve"> Qu'est-ce qui distingue notre application des autres sur le marché ? Est-ce la convivialité, la précision des calculs, l'intégration avec d'autres outils, ou autre chose ?</w:t>
      </w:r>
    </w:p>
    <w:p w14:paraId="7B9B3FD4" w14:textId="5047289D" w:rsidR="00BD1106" w:rsidRPr="0021028F" w:rsidRDefault="00BD1106" w:rsidP="0021028F">
      <w:pPr>
        <w:spacing w:before="240" w:line="360" w:lineRule="auto"/>
        <w:jc w:val="both"/>
        <w:rPr>
          <w:rFonts w:ascii="Times New Roman" w:hAnsi="Times New Roman" w:cs="Times New Roman"/>
          <w:sz w:val="24"/>
          <w:szCs w:val="24"/>
        </w:rPr>
      </w:pPr>
      <w:r w:rsidRPr="0021028F">
        <w:rPr>
          <w:rFonts w:ascii="Times New Roman" w:hAnsi="Times New Roman" w:cs="Times New Roman"/>
          <w:sz w:val="24"/>
          <w:szCs w:val="24"/>
        </w:rPr>
        <w:t>On pourra dire que la distinction de notre application sur le marché, sa convivialité, sa précision des calculs ainsi que son intégralité nous donne une certitude sur le marché.</w:t>
      </w:r>
    </w:p>
    <w:p w14:paraId="0DECAED1" w14:textId="77777777" w:rsidR="00BD1106" w:rsidRPr="0021028F" w:rsidRDefault="00BD1106" w:rsidP="0021028F">
      <w:pPr>
        <w:spacing w:before="240"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Déterminons les bénéfices pour les utilisateurs :</w:t>
      </w:r>
      <w:r w:rsidRPr="0021028F">
        <w:rPr>
          <w:rFonts w:ascii="Times New Roman" w:hAnsi="Times New Roman" w:cs="Times New Roman"/>
          <w:sz w:val="24"/>
          <w:szCs w:val="24"/>
        </w:rPr>
        <w:t xml:space="preserve"> En quoi notre application résout-elle les problèmes ou simplifie-t-elle les tâches de nos utilisateurs ? </w:t>
      </w:r>
    </w:p>
    <w:p w14:paraId="4BFB32B6" w14:textId="77777777" w:rsidR="00BD1106" w:rsidRPr="0021028F" w:rsidRDefault="00BD1106" w:rsidP="0021028F">
      <w:pPr>
        <w:spacing w:line="360" w:lineRule="auto"/>
        <w:jc w:val="both"/>
        <w:rPr>
          <w:rFonts w:ascii="Times New Roman" w:hAnsi="Times New Roman" w:cs="Times New Roman"/>
          <w:sz w:val="24"/>
          <w:szCs w:val="24"/>
        </w:rPr>
      </w:pPr>
      <w:r w:rsidRPr="0021028F">
        <w:rPr>
          <w:rFonts w:ascii="Times New Roman" w:hAnsi="Times New Roman" w:cs="Times New Roman"/>
          <w:sz w:val="24"/>
          <w:szCs w:val="24"/>
        </w:rPr>
        <w:t xml:space="preserve">Notre application sera un atout favorable pour nos utilisateurs car elle facilitera le processus de la déclaration de TVA de nos utilisateurs. </w:t>
      </w:r>
    </w:p>
    <w:p w14:paraId="55E2406D" w14:textId="3BEE1A58" w:rsidR="00BD1106" w:rsidRPr="00A6084F" w:rsidRDefault="00BD1106" w:rsidP="0021028F">
      <w:pPr>
        <w:spacing w:line="360" w:lineRule="auto"/>
        <w:jc w:val="both"/>
        <w:rPr>
          <w:rFonts w:ascii="Times New Roman" w:hAnsi="Times New Roman" w:cs="Times New Roman"/>
          <w:sz w:val="24"/>
          <w:szCs w:val="24"/>
        </w:rPr>
      </w:pPr>
      <w:r w:rsidRPr="00A6084F">
        <w:rPr>
          <w:rFonts w:ascii="Times New Roman" w:hAnsi="Times New Roman" w:cs="Times New Roman"/>
          <w:sz w:val="24"/>
          <w:szCs w:val="24"/>
        </w:rPr>
        <w:t xml:space="preserve">3. </w:t>
      </w:r>
      <w:r w:rsidRPr="0021028F">
        <w:rPr>
          <w:rFonts w:ascii="Times New Roman" w:hAnsi="Times New Roman" w:cs="Times New Roman"/>
          <w:b/>
          <w:bCs/>
          <w:sz w:val="24"/>
          <w:szCs w:val="24"/>
        </w:rPr>
        <w:t xml:space="preserve">Définir </w:t>
      </w:r>
      <w:r w:rsidR="0021028F">
        <w:rPr>
          <w:rFonts w:ascii="Times New Roman" w:hAnsi="Times New Roman" w:cs="Times New Roman"/>
          <w:b/>
          <w:bCs/>
          <w:sz w:val="24"/>
          <w:szCs w:val="24"/>
        </w:rPr>
        <w:t>n</w:t>
      </w:r>
      <w:r w:rsidRPr="0021028F">
        <w:rPr>
          <w:rFonts w:ascii="Times New Roman" w:hAnsi="Times New Roman" w:cs="Times New Roman"/>
          <w:b/>
          <w:bCs/>
          <w:sz w:val="24"/>
          <w:szCs w:val="24"/>
        </w:rPr>
        <w:t>otre positionnement :</w:t>
      </w:r>
    </w:p>
    <w:p w14:paraId="63CE852A" w14:textId="77777777"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Segmentation du marché :</w:t>
      </w:r>
      <w:r w:rsidRPr="0021028F">
        <w:rPr>
          <w:rFonts w:ascii="Times New Roman" w:hAnsi="Times New Roman" w:cs="Times New Roman"/>
          <w:sz w:val="24"/>
          <w:szCs w:val="24"/>
        </w:rPr>
        <w:t xml:space="preserve"> Identifions les segments de marché que vous visons (petites entreprises, agents fiscs, comptables professionnels, etc.).</w:t>
      </w:r>
    </w:p>
    <w:p w14:paraId="6607C397" w14:textId="6E99037A" w:rsidR="00BD1106" w:rsidRPr="0021028F" w:rsidRDefault="00BD1106" w:rsidP="00745C29">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Positionnement par rapport à la concurrence :</w:t>
      </w:r>
      <w:r w:rsidRPr="0021028F">
        <w:rPr>
          <w:rFonts w:ascii="Times New Roman" w:hAnsi="Times New Roman" w:cs="Times New Roman"/>
          <w:sz w:val="24"/>
          <w:szCs w:val="24"/>
        </w:rPr>
        <w:t xml:space="preserve"> Choisissons une position unique qui nous distingue de nos potentiels concurrents. Par exemple, nous pourrions nous positionner comme l'application la plus conviviale ou la plus économique.</w:t>
      </w:r>
    </w:p>
    <w:p w14:paraId="0F472A90" w14:textId="53C5926E" w:rsidR="00BD1106" w:rsidRPr="0021028F" w:rsidRDefault="00BD1106" w:rsidP="00745C29">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Développons notre proposition de positionnement :</w:t>
      </w:r>
      <w:r w:rsidRPr="0021028F">
        <w:rPr>
          <w:rFonts w:ascii="Times New Roman" w:hAnsi="Times New Roman" w:cs="Times New Roman"/>
          <w:sz w:val="24"/>
          <w:szCs w:val="24"/>
        </w:rPr>
        <w:t xml:space="preserve"> Créons un message clair qui communique notre proposition de valeur unique de manière concise et attrayante. Par exemple, "L'application la plus simple pour déclarer notre TVA en quelques clics".</w:t>
      </w:r>
    </w:p>
    <w:p w14:paraId="383896FA" w14:textId="77777777" w:rsidR="00BD1106" w:rsidRPr="00A6084F" w:rsidRDefault="00BD1106" w:rsidP="0021028F">
      <w:pPr>
        <w:spacing w:line="360" w:lineRule="auto"/>
        <w:jc w:val="both"/>
        <w:rPr>
          <w:rFonts w:ascii="Times New Roman" w:hAnsi="Times New Roman" w:cs="Times New Roman"/>
          <w:sz w:val="24"/>
          <w:szCs w:val="24"/>
        </w:rPr>
      </w:pPr>
      <w:r w:rsidRPr="00A6084F">
        <w:rPr>
          <w:rFonts w:ascii="Times New Roman" w:hAnsi="Times New Roman" w:cs="Times New Roman"/>
          <w:sz w:val="24"/>
          <w:szCs w:val="24"/>
        </w:rPr>
        <w:t xml:space="preserve">4. </w:t>
      </w:r>
      <w:r w:rsidRPr="0021028F">
        <w:rPr>
          <w:rFonts w:ascii="Times New Roman" w:hAnsi="Times New Roman" w:cs="Times New Roman"/>
          <w:b/>
          <w:bCs/>
          <w:sz w:val="24"/>
          <w:szCs w:val="24"/>
        </w:rPr>
        <w:t>Communiquer notre positionnement :</w:t>
      </w:r>
    </w:p>
    <w:p w14:paraId="4811AB3B" w14:textId="77777777"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Message marketing :</w:t>
      </w:r>
      <w:r w:rsidRPr="0021028F">
        <w:rPr>
          <w:rFonts w:ascii="Times New Roman" w:hAnsi="Times New Roman" w:cs="Times New Roman"/>
          <w:sz w:val="24"/>
          <w:szCs w:val="24"/>
        </w:rPr>
        <w:t xml:space="preserve"> Intégrons notre positionnement dans nos communications marketing, y compris sur notre site web, nos campagnes publicitaires et nos supports promotionnels.</w:t>
      </w:r>
    </w:p>
    <w:p w14:paraId="14C44671" w14:textId="740A60D7" w:rsidR="00BD1106" w:rsidRPr="0021028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Consistance :</w:t>
      </w:r>
      <w:r w:rsidRPr="0021028F">
        <w:rPr>
          <w:rFonts w:ascii="Times New Roman" w:hAnsi="Times New Roman" w:cs="Times New Roman"/>
          <w:sz w:val="24"/>
          <w:szCs w:val="24"/>
        </w:rPr>
        <w:t xml:space="preserve"> Assurez-vous que votre positionnement est cohérent dans tous les points de contact avec les utilisateurs, de la conception de l'application à l'assistance client.</w:t>
      </w:r>
    </w:p>
    <w:p w14:paraId="48CF085C" w14:textId="77777777" w:rsidR="00BD1106" w:rsidRPr="00A6084F" w:rsidRDefault="00BD1106" w:rsidP="0021028F">
      <w:pPr>
        <w:spacing w:line="360" w:lineRule="auto"/>
        <w:jc w:val="both"/>
        <w:rPr>
          <w:rFonts w:ascii="Times New Roman" w:hAnsi="Times New Roman" w:cs="Times New Roman"/>
          <w:sz w:val="24"/>
          <w:szCs w:val="24"/>
        </w:rPr>
      </w:pPr>
      <w:r w:rsidRPr="00A6084F">
        <w:rPr>
          <w:rFonts w:ascii="Times New Roman" w:hAnsi="Times New Roman" w:cs="Times New Roman"/>
          <w:sz w:val="24"/>
          <w:szCs w:val="24"/>
        </w:rPr>
        <w:t xml:space="preserve">5. </w:t>
      </w:r>
      <w:r w:rsidRPr="0021028F">
        <w:rPr>
          <w:rFonts w:ascii="Times New Roman" w:hAnsi="Times New Roman" w:cs="Times New Roman"/>
          <w:b/>
          <w:bCs/>
          <w:sz w:val="24"/>
          <w:szCs w:val="24"/>
        </w:rPr>
        <w:t>Réévaluer et ajuster :</w:t>
      </w:r>
    </w:p>
    <w:p w14:paraId="12E8E023" w14:textId="10A93EF9" w:rsidR="00BD1106" w:rsidRPr="00A6084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t>Surveillons les performances :</w:t>
      </w:r>
      <w:r w:rsidRPr="0021028F">
        <w:rPr>
          <w:rFonts w:ascii="Times New Roman" w:hAnsi="Times New Roman" w:cs="Times New Roman"/>
          <w:sz w:val="24"/>
          <w:szCs w:val="24"/>
        </w:rPr>
        <w:t xml:space="preserve"> Mesurons l'impact de notre positionnement sur l'attraction des utilisateurs et les conversions.</w:t>
      </w:r>
    </w:p>
    <w:p w14:paraId="0468E930" w14:textId="64143432" w:rsidR="00BD1106" w:rsidRPr="00A6084F" w:rsidRDefault="00BD1106" w:rsidP="0021028F">
      <w:pPr>
        <w:spacing w:after="0" w:line="360" w:lineRule="auto"/>
        <w:jc w:val="both"/>
        <w:rPr>
          <w:rFonts w:ascii="Times New Roman" w:hAnsi="Times New Roman" w:cs="Times New Roman"/>
          <w:sz w:val="24"/>
          <w:szCs w:val="24"/>
        </w:rPr>
      </w:pPr>
      <w:r w:rsidRPr="0021028F">
        <w:rPr>
          <w:rFonts w:ascii="Times New Roman" w:hAnsi="Times New Roman" w:cs="Times New Roman"/>
          <w:b/>
          <w:bCs/>
          <w:sz w:val="24"/>
          <w:szCs w:val="24"/>
        </w:rPr>
        <w:lastRenderedPageBreak/>
        <w:t>Adaptons-nous aux retours :</w:t>
      </w:r>
      <w:r w:rsidRPr="00BD1106">
        <w:rPr>
          <w:rFonts w:ascii="Times New Roman" w:hAnsi="Times New Roman" w:cs="Times New Roman"/>
          <w:sz w:val="24"/>
          <w:szCs w:val="24"/>
        </w:rPr>
        <w:t xml:space="preserve"> Nous serons prêts à ajuster notre positionnement en fonction des retours des utilisateurs et des évolutions du marché.</w:t>
      </w:r>
    </w:p>
    <w:p w14:paraId="25D990DD" w14:textId="26C59F7B" w:rsidR="00BD1106" w:rsidRPr="00A6084F" w:rsidRDefault="00BD1106" w:rsidP="0021028F">
      <w:pPr>
        <w:spacing w:line="360" w:lineRule="auto"/>
        <w:jc w:val="both"/>
        <w:rPr>
          <w:rFonts w:ascii="Times New Roman" w:hAnsi="Times New Roman" w:cs="Times New Roman"/>
          <w:sz w:val="24"/>
          <w:szCs w:val="24"/>
        </w:rPr>
      </w:pPr>
      <w:r w:rsidRPr="00A6084F">
        <w:rPr>
          <w:rFonts w:ascii="Times New Roman" w:hAnsi="Times New Roman" w:cs="Times New Roman"/>
          <w:sz w:val="24"/>
          <w:szCs w:val="24"/>
        </w:rPr>
        <w:t xml:space="preserve">En suivant ces étapes, </w:t>
      </w:r>
      <w:r>
        <w:rPr>
          <w:rFonts w:ascii="Times New Roman" w:hAnsi="Times New Roman" w:cs="Times New Roman"/>
          <w:sz w:val="24"/>
          <w:szCs w:val="24"/>
        </w:rPr>
        <w:t>n</w:t>
      </w:r>
      <w:r w:rsidRPr="00A6084F">
        <w:rPr>
          <w:rFonts w:ascii="Times New Roman" w:hAnsi="Times New Roman" w:cs="Times New Roman"/>
          <w:sz w:val="24"/>
          <w:szCs w:val="24"/>
        </w:rPr>
        <w:t>ous pourr</w:t>
      </w:r>
      <w:r>
        <w:rPr>
          <w:rFonts w:ascii="Times New Roman" w:hAnsi="Times New Roman" w:cs="Times New Roman"/>
          <w:sz w:val="24"/>
          <w:szCs w:val="24"/>
        </w:rPr>
        <w:t>ons</w:t>
      </w:r>
      <w:r w:rsidRPr="00A6084F">
        <w:rPr>
          <w:rFonts w:ascii="Times New Roman" w:hAnsi="Times New Roman" w:cs="Times New Roman"/>
          <w:sz w:val="24"/>
          <w:szCs w:val="24"/>
        </w:rPr>
        <w:t xml:space="preserve"> définir un positionnement efficace pour </w:t>
      </w:r>
      <w:r>
        <w:rPr>
          <w:rFonts w:ascii="Times New Roman" w:hAnsi="Times New Roman" w:cs="Times New Roman"/>
          <w:sz w:val="24"/>
          <w:szCs w:val="24"/>
        </w:rPr>
        <w:t>n</w:t>
      </w:r>
      <w:r w:rsidRPr="00A6084F">
        <w:rPr>
          <w:rFonts w:ascii="Times New Roman" w:hAnsi="Times New Roman" w:cs="Times New Roman"/>
          <w:sz w:val="24"/>
          <w:szCs w:val="24"/>
        </w:rPr>
        <w:t xml:space="preserve">otre application web de déclaration de TVA, ce qui </w:t>
      </w:r>
      <w:r>
        <w:rPr>
          <w:rFonts w:ascii="Times New Roman" w:hAnsi="Times New Roman" w:cs="Times New Roman"/>
          <w:sz w:val="24"/>
          <w:szCs w:val="24"/>
        </w:rPr>
        <w:t>n</w:t>
      </w:r>
      <w:r w:rsidRPr="00A6084F">
        <w:rPr>
          <w:rFonts w:ascii="Times New Roman" w:hAnsi="Times New Roman" w:cs="Times New Roman"/>
          <w:sz w:val="24"/>
          <w:szCs w:val="24"/>
        </w:rPr>
        <w:t xml:space="preserve">ous permettra de </w:t>
      </w:r>
      <w:r>
        <w:rPr>
          <w:rFonts w:ascii="Times New Roman" w:hAnsi="Times New Roman" w:cs="Times New Roman"/>
          <w:sz w:val="24"/>
          <w:szCs w:val="24"/>
        </w:rPr>
        <w:t>n</w:t>
      </w:r>
      <w:r w:rsidRPr="00A6084F">
        <w:rPr>
          <w:rFonts w:ascii="Times New Roman" w:hAnsi="Times New Roman" w:cs="Times New Roman"/>
          <w:sz w:val="24"/>
          <w:szCs w:val="24"/>
        </w:rPr>
        <w:t>ous différencier sur le marché et d'attirer les utilisateurs qui correspondent le mieux à vos offres et à vos avantages concurrentiels.</w:t>
      </w:r>
    </w:p>
    <w:p w14:paraId="12807EC7" w14:textId="1D802A7C" w:rsidR="00BD1106" w:rsidRPr="00BD1106" w:rsidRDefault="00BD1106" w:rsidP="0021028F">
      <w:pPr>
        <w:pStyle w:val="Paragraphedeliste"/>
        <w:numPr>
          <w:ilvl w:val="0"/>
          <w:numId w:val="204"/>
        </w:numPr>
        <w:spacing w:after="0" w:line="360" w:lineRule="auto"/>
        <w:rPr>
          <w:rFonts w:ascii="Times New Roman" w:hAnsi="Times New Roman" w:cs="Times New Roman"/>
          <w:b/>
          <w:bCs/>
          <w:sz w:val="24"/>
          <w:szCs w:val="24"/>
        </w:rPr>
      </w:pPr>
      <w:r w:rsidRPr="00BD1106">
        <w:rPr>
          <w:rFonts w:ascii="Times New Roman" w:hAnsi="Times New Roman" w:cs="Times New Roman"/>
          <w:b/>
          <w:bCs/>
          <w:sz w:val="24"/>
          <w:szCs w:val="24"/>
        </w:rPr>
        <w:t>Marketing-Mix</w:t>
      </w:r>
    </w:p>
    <w:p w14:paraId="3020EC48" w14:textId="6BFECFA4" w:rsidR="00BD1106" w:rsidRPr="004015E9" w:rsidRDefault="00BD1106" w:rsidP="0021028F">
      <w:pPr>
        <w:spacing w:line="360" w:lineRule="auto"/>
        <w:ind w:firstLine="284"/>
        <w:jc w:val="both"/>
        <w:rPr>
          <w:rFonts w:ascii="Times New Roman" w:hAnsi="Times New Roman" w:cs="Times New Roman"/>
          <w:sz w:val="24"/>
          <w:szCs w:val="24"/>
        </w:rPr>
      </w:pPr>
      <w:r w:rsidRPr="004015E9">
        <w:rPr>
          <w:rFonts w:ascii="Times New Roman" w:hAnsi="Times New Roman" w:cs="Times New Roman"/>
          <w:sz w:val="24"/>
          <w:szCs w:val="24"/>
        </w:rPr>
        <w:t>Intégr</w:t>
      </w:r>
      <w:r>
        <w:rPr>
          <w:rFonts w:ascii="Times New Roman" w:hAnsi="Times New Roman" w:cs="Times New Roman"/>
          <w:sz w:val="24"/>
          <w:szCs w:val="24"/>
        </w:rPr>
        <w:t>ons</w:t>
      </w:r>
      <w:r w:rsidRPr="004015E9">
        <w:rPr>
          <w:rFonts w:ascii="Times New Roman" w:hAnsi="Times New Roman" w:cs="Times New Roman"/>
          <w:sz w:val="24"/>
          <w:szCs w:val="24"/>
        </w:rPr>
        <w:t xml:space="preserve"> un marketing-mix efficace dans </w:t>
      </w:r>
      <w:r>
        <w:rPr>
          <w:rFonts w:ascii="Times New Roman" w:hAnsi="Times New Roman" w:cs="Times New Roman"/>
          <w:sz w:val="24"/>
          <w:szCs w:val="24"/>
        </w:rPr>
        <w:t>n</w:t>
      </w:r>
      <w:r w:rsidRPr="004015E9">
        <w:rPr>
          <w:rFonts w:ascii="Times New Roman" w:hAnsi="Times New Roman" w:cs="Times New Roman"/>
          <w:sz w:val="24"/>
          <w:szCs w:val="24"/>
        </w:rPr>
        <w:t xml:space="preserve">otre application web pour la déclaration de TVA est essentiel pour attirer et engager les utilisateurs, ainsi que pour fidéliser </w:t>
      </w:r>
      <w:r>
        <w:rPr>
          <w:rFonts w:ascii="Times New Roman" w:hAnsi="Times New Roman" w:cs="Times New Roman"/>
          <w:sz w:val="24"/>
          <w:szCs w:val="24"/>
        </w:rPr>
        <w:t>n</w:t>
      </w:r>
      <w:r w:rsidRPr="004015E9">
        <w:rPr>
          <w:rFonts w:ascii="Times New Roman" w:hAnsi="Times New Roman" w:cs="Times New Roman"/>
          <w:sz w:val="24"/>
          <w:szCs w:val="24"/>
        </w:rPr>
        <w:t>otre clientèle. Voici quelques stratégies clés que vous pouvez envisager :</w:t>
      </w:r>
    </w:p>
    <w:p w14:paraId="1F6FBE10" w14:textId="5B6FB814" w:rsidR="00BD1106" w:rsidRPr="0021028F" w:rsidRDefault="00BD1106" w:rsidP="0021028F">
      <w:pPr>
        <w:pStyle w:val="Paragraphedeliste"/>
        <w:numPr>
          <w:ilvl w:val="0"/>
          <w:numId w:val="204"/>
        </w:numPr>
        <w:spacing w:after="0" w:line="360" w:lineRule="auto"/>
        <w:rPr>
          <w:rFonts w:ascii="Times New Roman" w:hAnsi="Times New Roman" w:cs="Times New Roman"/>
          <w:b/>
          <w:bCs/>
          <w:sz w:val="24"/>
          <w:szCs w:val="24"/>
        </w:rPr>
      </w:pPr>
      <w:r w:rsidRPr="0021028F">
        <w:rPr>
          <w:rFonts w:ascii="Times New Roman" w:hAnsi="Times New Roman" w:cs="Times New Roman"/>
          <w:b/>
          <w:bCs/>
          <w:sz w:val="24"/>
          <w:szCs w:val="24"/>
        </w:rPr>
        <w:t xml:space="preserve">Produit </w:t>
      </w:r>
    </w:p>
    <w:p w14:paraId="208DC60D" w14:textId="67F5D046" w:rsidR="00BD1106" w:rsidRPr="004015E9" w:rsidRDefault="00BD1106" w:rsidP="0021028F">
      <w:pPr>
        <w:spacing w:line="360" w:lineRule="auto"/>
        <w:rPr>
          <w:rFonts w:ascii="Times New Roman" w:hAnsi="Times New Roman" w:cs="Times New Roman"/>
          <w:sz w:val="24"/>
          <w:szCs w:val="24"/>
        </w:rPr>
      </w:pPr>
      <w:r w:rsidRPr="004015E9">
        <w:rPr>
          <w:rFonts w:ascii="Times New Roman" w:hAnsi="Times New Roman" w:cs="Times New Roman"/>
          <w:sz w:val="24"/>
          <w:szCs w:val="24"/>
        </w:rPr>
        <w:t xml:space="preserve">1. Fonctionnalités conviviales : </w:t>
      </w:r>
      <w:r>
        <w:rPr>
          <w:rFonts w:ascii="Times New Roman" w:hAnsi="Times New Roman" w:cs="Times New Roman"/>
          <w:sz w:val="24"/>
          <w:szCs w:val="24"/>
        </w:rPr>
        <w:t>N</w:t>
      </w:r>
      <w:r w:rsidRPr="004015E9">
        <w:rPr>
          <w:rFonts w:ascii="Times New Roman" w:hAnsi="Times New Roman" w:cs="Times New Roman"/>
          <w:sz w:val="24"/>
          <w:szCs w:val="24"/>
        </w:rPr>
        <w:t>otre application est intuitive et facile à utiliser. Simplifi</w:t>
      </w:r>
      <w:r>
        <w:rPr>
          <w:rFonts w:ascii="Times New Roman" w:hAnsi="Times New Roman" w:cs="Times New Roman"/>
          <w:sz w:val="24"/>
          <w:szCs w:val="24"/>
        </w:rPr>
        <w:t>ons</w:t>
      </w:r>
      <w:r w:rsidRPr="004015E9">
        <w:rPr>
          <w:rFonts w:ascii="Times New Roman" w:hAnsi="Times New Roman" w:cs="Times New Roman"/>
          <w:sz w:val="24"/>
          <w:szCs w:val="24"/>
        </w:rPr>
        <w:t xml:space="preserve"> le processus de déclaration de TVA en guidant les utilisateurs étape par étape.</w:t>
      </w:r>
    </w:p>
    <w:p w14:paraId="155782DA" w14:textId="5C43F4AE" w:rsidR="00BD1106" w:rsidRPr="004015E9" w:rsidRDefault="00BD1106" w:rsidP="0021028F">
      <w:pPr>
        <w:spacing w:line="360" w:lineRule="auto"/>
        <w:rPr>
          <w:rFonts w:ascii="Times New Roman" w:hAnsi="Times New Roman" w:cs="Times New Roman"/>
          <w:sz w:val="24"/>
          <w:szCs w:val="24"/>
        </w:rPr>
      </w:pPr>
      <w:r w:rsidRPr="004015E9">
        <w:rPr>
          <w:rFonts w:ascii="Times New Roman" w:hAnsi="Times New Roman" w:cs="Times New Roman"/>
          <w:sz w:val="24"/>
          <w:szCs w:val="24"/>
        </w:rPr>
        <w:t>2. Fiabilité et précision : Mettez en avant la précision de votre application dans le calcul des montants de TVA. Les utilisateurs doivent avoir confiance dans les résultats fournis.</w:t>
      </w:r>
    </w:p>
    <w:p w14:paraId="59439945" w14:textId="77777777" w:rsidR="00BD1106" w:rsidRPr="0021028F" w:rsidRDefault="00BD1106" w:rsidP="00BD1106">
      <w:pPr>
        <w:pStyle w:val="Paragraphedeliste"/>
        <w:numPr>
          <w:ilvl w:val="0"/>
          <w:numId w:val="204"/>
        </w:numPr>
        <w:spacing w:after="0"/>
        <w:rPr>
          <w:rFonts w:ascii="Times New Roman" w:hAnsi="Times New Roman" w:cs="Times New Roman"/>
          <w:b/>
          <w:bCs/>
          <w:sz w:val="24"/>
          <w:szCs w:val="24"/>
        </w:rPr>
      </w:pPr>
      <w:r w:rsidRPr="0021028F">
        <w:rPr>
          <w:rFonts w:ascii="Times New Roman" w:hAnsi="Times New Roman" w:cs="Times New Roman"/>
          <w:b/>
          <w:bCs/>
          <w:sz w:val="24"/>
          <w:szCs w:val="24"/>
        </w:rPr>
        <w:t xml:space="preserve">Prix </w:t>
      </w:r>
    </w:p>
    <w:p w14:paraId="115BCF20" w14:textId="77777777" w:rsidR="00BD1106" w:rsidRPr="004015E9" w:rsidRDefault="00BD1106" w:rsidP="00BD1106">
      <w:pPr>
        <w:rPr>
          <w:rFonts w:ascii="Times New Roman" w:hAnsi="Times New Roman" w:cs="Times New Roman"/>
          <w:sz w:val="24"/>
          <w:szCs w:val="24"/>
        </w:rPr>
      </w:pPr>
    </w:p>
    <w:p w14:paraId="63EC1894" w14:textId="13B85E59"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1. Modèle de tarification transparent : Propos</w:t>
      </w:r>
      <w:r w:rsidR="001752C0">
        <w:rPr>
          <w:rFonts w:ascii="Times New Roman" w:hAnsi="Times New Roman" w:cs="Times New Roman"/>
          <w:sz w:val="24"/>
          <w:szCs w:val="24"/>
        </w:rPr>
        <w:t>ons</w:t>
      </w:r>
      <w:r w:rsidRPr="004015E9">
        <w:rPr>
          <w:rFonts w:ascii="Times New Roman" w:hAnsi="Times New Roman" w:cs="Times New Roman"/>
          <w:sz w:val="24"/>
          <w:szCs w:val="24"/>
        </w:rPr>
        <w:t xml:space="preserve"> un modèle de tarification clair et compétitif. </w:t>
      </w:r>
      <w:r>
        <w:rPr>
          <w:rFonts w:ascii="Times New Roman" w:hAnsi="Times New Roman" w:cs="Times New Roman"/>
          <w:sz w:val="24"/>
          <w:szCs w:val="24"/>
        </w:rPr>
        <w:t>N</w:t>
      </w:r>
      <w:r w:rsidRPr="004015E9">
        <w:rPr>
          <w:rFonts w:ascii="Times New Roman" w:hAnsi="Times New Roman" w:cs="Times New Roman"/>
          <w:sz w:val="24"/>
          <w:szCs w:val="24"/>
        </w:rPr>
        <w:t>ous pouv</w:t>
      </w:r>
      <w:r>
        <w:rPr>
          <w:rFonts w:ascii="Times New Roman" w:hAnsi="Times New Roman" w:cs="Times New Roman"/>
          <w:sz w:val="24"/>
          <w:szCs w:val="24"/>
        </w:rPr>
        <w:t>ons</w:t>
      </w:r>
      <w:r w:rsidRPr="004015E9">
        <w:rPr>
          <w:rFonts w:ascii="Times New Roman" w:hAnsi="Times New Roman" w:cs="Times New Roman"/>
          <w:sz w:val="24"/>
          <w:szCs w:val="24"/>
        </w:rPr>
        <w:t xml:space="preserve"> envisager un modèle basé sur l'abonnement mensuel ou annuel, ou même une tarification à l'utilisation, en fonction du volume de déclarations.</w:t>
      </w:r>
    </w:p>
    <w:p w14:paraId="5928B37D" w14:textId="27ECF314"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2. Essai gratuit ou version limitée gratuite : Offr</w:t>
      </w:r>
      <w:r>
        <w:rPr>
          <w:rFonts w:ascii="Times New Roman" w:hAnsi="Times New Roman" w:cs="Times New Roman"/>
          <w:sz w:val="24"/>
          <w:szCs w:val="24"/>
        </w:rPr>
        <w:t>ons</w:t>
      </w:r>
      <w:r w:rsidRPr="004015E9">
        <w:rPr>
          <w:rFonts w:ascii="Times New Roman" w:hAnsi="Times New Roman" w:cs="Times New Roman"/>
          <w:sz w:val="24"/>
          <w:szCs w:val="24"/>
        </w:rPr>
        <w:t xml:space="preserve"> une période d'essai gratuite ou une version limitée de </w:t>
      </w:r>
      <w:r>
        <w:rPr>
          <w:rFonts w:ascii="Times New Roman" w:hAnsi="Times New Roman" w:cs="Times New Roman"/>
          <w:sz w:val="24"/>
          <w:szCs w:val="24"/>
        </w:rPr>
        <w:t>n</w:t>
      </w:r>
      <w:r w:rsidRPr="004015E9">
        <w:rPr>
          <w:rFonts w:ascii="Times New Roman" w:hAnsi="Times New Roman" w:cs="Times New Roman"/>
          <w:sz w:val="24"/>
          <w:szCs w:val="24"/>
        </w:rPr>
        <w:t>otre application pour permettre aux utilisateurs de tester avant de s'engager.</w:t>
      </w:r>
    </w:p>
    <w:p w14:paraId="431BEEA4" w14:textId="2CC56FA2" w:rsidR="00BD1106" w:rsidRPr="0021028F" w:rsidRDefault="00BD1106" w:rsidP="0021028F">
      <w:pPr>
        <w:pStyle w:val="Paragraphedeliste"/>
        <w:numPr>
          <w:ilvl w:val="0"/>
          <w:numId w:val="204"/>
        </w:numPr>
        <w:spacing w:after="0" w:line="360" w:lineRule="auto"/>
        <w:rPr>
          <w:rFonts w:ascii="Times New Roman" w:hAnsi="Times New Roman" w:cs="Times New Roman"/>
          <w:b/>
          <w:bCs/>
          <w:sz w:val="24"/>
          <w:szCs w:val="24"/>
        </w:rPr>
      </w:pPr>
      <w:r w:rsidRPr="0021028F">
        <w:rPr>
          <w:rFonts w:ascii="Times New Roman" w:hAnsi="Times New Roman" w:cs="Times New Roman"/>
          <w:b/>
          <w:bCs/>
          <w:sz w:val="24"/>
          <w:szCs w:val="24"/>
        </w:rPr>
        <w:t xml:space="preserve">Promotion </w:t>
      </w:r>
    </w:p>
    <w:p w14:paraId="68A104DE" w14:textId="2D585A84"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1. Campagnes de marketing ciblées : Utilis</w:t>
      </w:r>
      <w:r>
        <w:rPr>
          <w:rFonts w:ascii="Times New Roman" w:hAnsi="Times New Roman" w:cs="Times New Roman"/>
          <w:sz w:val="24"/>
          <w:szCs w:val="24"/>
        </w:rPr>
        <w:t>ons</w:t>
      </w:r>
      <w:r w:rsidRPr="004015E9">
        <w:rPr>
          <w:rFonts w:ascii="Times New Roman" w:hAnsi="Times New Roman" w:cs="Times New Roman"/>
          <w:sz w:val="24"/>
          <w:szCs w:val="24"/>
        </w:rPr>
        <w:t xml:space="preserve"> des campagnes de marketing en ligne ciblées pour atteindre les professionnels et les entreprises qui ont besoin de déclarer leur TVA.</w:t>
      </w:r>
    </w:p>
    <w:p w14:paraId="585AF88F" w14:textId="058DB1DC"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2. Partenariats : Établiss</w:t>
      </w:r>
      <w:r>
        <w:rPr>
          <w:rFonts w:ascii="Times New Roman" w:hAnsi="Times New Roman" w:cs="Times New Roman"/>
          <w:sz w:val="24"/>
          <w:szCs w:val="24"/>
        </w:rPr>
        <w:t>ons</w:t>
      </w:r>
      <w:r w:rsidRPr="004015E9">
        <w:rPr>
          <w:rFonts w:ascii="Times New Roman" w:hAnsi="Times New Roman" w:cs="Times New Roman"/>
          <w:sz w:val="24"/>
          <w:szCs w:val="24"/>
        </w:rPr>
        <w:t xml:space="preserve"> des partenariats avec des cabinets comptables ou des entreprises fournissant des services connexes pour recommander </w:t>
      </w:r>
      <w:r>
        <w:rPr>
          <w:rFonts w:ascii="Times New Roman" w:hAnsi="Times New Roman" w:cs="Times New Roman"/>
          <w:sz w:val="24"/>
          <w:szCs w:val="24"/>
        </w:rPr>
        <w:t>n</w:t>
      </w:r>
      <w:r w:rsidRPr="004015E9">
        <w:rPr>
          <w:rFonts w:ascii="Times New Roman" w:hAnsi="Times New Roman" w:cs="Times New Roman"/>
          <w:sz w:val="24"/>
          <w:szCs w:val="24"/>
        </w:rPr>
        <w:t>otre application à leurs clients.</w:t>
      </w:r>
    </w:p>
    <w:p w14:paraId="2156AFE6" w14:textId="0AD81382" w:rsidR="00BD1106" w:rsidRPr="0021028F" w:rsidRDefault="00BD1106" w:rsidP="0021028F">
      <w:pPr>
        <w:pStyle w:val="Paragraphedeliste"/>
        <w:numPr>
          <w:ilvl w:val="0"/>
          <w:numId w:val="204"/>
        </w:numPr>
        <w:spacing w:after="0" w:line="360" w:lineRule="auto"/>
        <w:jc w:val="both"/>
        <w:rPr>
          <w:rFonts w:ascii="Times New Roman" w:hAnsi="Times New Roman" w:cs="Times New Roman"/>
          <w:b/>
          <w:bCs/>
          <w:sz w:val="24"/>
          <w:szCs w:val="24"/>
        </w:rPr>
      </w:pPr>
      <w:r w:rsidRPr="0021028F">
        <w:rPr>
          <w:rFonts w:ascii="Times New Roman" w:hAnsi="Times New Roman" w:cs="Times New Roman"/>
          <w:b/>
          <w:bCs/>
          <w:sz w:val="24"/>
          <w:szCs w:val="24"/>
        </w:rPr>
        <w:t xml:space="preserve">Place (Distribution) </w:t>
      </w:r>
    </w:p>
    <w:p w14:paraId="38A70CA6" w14:textId="1E711674"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lastRenderedPageBreak/>
        <w:t xml:space="preserve">1. Accessibilité multiplateforme : </w:t>
      </w:r>
      <w:r>
        <w:rPr>
          <w:rFonts w:ascii="Times New Roman" w:hAnsi="Times New Roman" w:cs="Times New Roman"/>
          <w:sz w:val="24"/>
          <w:szCs w:val="24"/>
        </w:rPr>
        <w:t>N</w:t>
      </w:r>
      <w:r w:rsidRPr="004015E9">
        <w:rPr>
          <w:rFonts w:ascii="Times New Roman" w:hAnsi="Times New Roman" w:cs="Times New Roman"/>
          <w:sz w:val="24"/>
          <w:szCs w:val="24"/>
        </w:rPr>
        <w:t>otre application est disponible sur tous les appareils et navigateurs courants pour maximiser sa portée.</w:t>
      </w:r>
    </w:p>
    <w:p w14:paraId="52B82E83" w14:textId="73772AC4" w:rsidR="00BD1106" w:rsidRPr="0021028F"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2. Intégration avec d'autres outils comptables : Intégr</w:t>
      </w:r>
      <w:r>
        <w:rPr>
          <w:rFonts w:ascii="Times New Roman" w:hAnsi="Times New Roman" w:cs="Times New Roman"/>
          <w:sz w:val="24"/>
          <w:szCs w:val="24"/>
        </w:rPr>
        <w:t>ons</w:t>
      </w:r>
      <w:r w:rsidRPr="004015E9">
        <w:rPr>
          <w:rFonts w:ascii="Times New Roman" w:hAnsi="Times New Roman" w:cs="Times New Roman"/>
          <w:sz w:val="24"/>
          <w:szCs w:val="24"/>
        </w:rPr>
        <w:t xml:space="preserve"> </w:t>
      </w:r>
      <w:r>
        <w:rPr>
          <w:rFonts w:ascii="Times New Roman" w:hAnsi="Times New Roman" w:cs="Times New Roman"/>
          <w:sz w:val="24"/>
          <w:szCs w:val="24"/>
        </w:rPr>
        <w:t>n</w:t>
      </w:r>
      <w:r w:rsidRPr="004015E9">
        <w:rPr>
          <w:rFonts w:ascii="Times New Roman" w:hAnsi="Times New Roman" w:cs="Times New Roman"/>
          <w:sz w:val="24"/>
          <w:szCs w:val="24"/>
        </w:rPr>
        <w:t>otre application avec des logiciels comptables populaires pour toucher un public déjà intéressé par ce type de solutions.</w:t>
      </w:r>
    </w:p>
    <w:p w14:paraId="075393E9" w14:textId="11148784" w:rsidR="00BD1106" w:rsidRPr="0021028F" w:rsidRDefault="00BD1106" w:rsidP="00BD1106">
      <w:pPr>
        <w:pStyle w:val="Paragraphedeliste"/>
        <w:numPr>
          <w:ilvl w:val="0"/>
          <w:numId w:val="204"/>
        </w:numPr>
        <w:spacing w:after="0"/>
        <w:rPr>
          <w:rFonts w:ascii="Times New Roman" w:hAnsi="Times New Roman" w:cs="Times New Roman"/>
          <w:b/>
          <w:bCs/>
          <w:sz w:val="24"/>
          <w:szCs w:val="24"/>
        </w:rPr>
      </w:pPr>
      <w:r w:rsidRPr="0021028F">
        <w:rPr>
          <w:rFonts w:ascii="Times New Roman" w:hAnsi="Times New Roman" w:cs="Times New Roman"/>
          <w:b/>
          <w:bCs/>
          <w:sz w:val="24"/>
          <w:szCs w:val="24"/>
        </w:rPr>
        <w:t xml:space="preserve">Publicité </w:t>
      </w:r>
    </w:p>
    <w:p w14:paraId="304D2D09" w14:textId="5B9F8A79"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1. Optimisation pour les moteurs de recherche (SEO) : Amélior</w:t>
      </w:r>
      <w:r>
        <w:rPr>
          <w:rFonts w:ascii="Times New Roman" w:hAnsi="Times New Roman" w:cs="Times New Roman"/>
          <w:sz w:val="24"/>
          <w:szCs w:val="24"/>
        </w:rPr>
        <w:t xml:space="preserve">ions </w:t>
      </w:r>
      <w:r w:rsidRPr="004015E9">
        <w:rPr>
          <w:rFonts w:ascii="Times New Roman" w:hAnsi="Times New Roman" w:cs="Times New Roman"/>
          <w:sz w:val="24"/>
          <w:szCs w:val="24"/>
        </w:rPr>
        <w:t>notre classement dans les résultats de recherche en utilisant les bons mots clés et en produisant un contenu de qualité.</w:t>
      </w:r>
    </w:p>
    <w:p w14:paraId="0291B763" w14:textId="129034A7"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2. Campagnes de publicité payante : Utilis</w:t>
      </w:r>
      <w:r>
        <w:rPr>
          <w:rFonts w:ascii="Times New Roman" w:hAnsi="Times New Roman" w:cs="Times New Roman"/>
          <w:sz w:val="24"/>
          <w:szCs w:val="24"/>
        </w:rPr>
        <w:t>ons</w:t>
      </w:r>
      <w:r w:rsidRPr="004015E9">
        <w:rPr>
          <w:rFonts w:ascii="Times New Roman" w:hAnsi="Times New Roman" w:cs="Times New Roman"/>
          <w:sz w:val="24"/>
          <w:szCs w:val="24"/>
        </w:rPr>
        <w:t xml:space="preserve"> des annonces payantes sur les réseaux sociaux ou les moteurs de recherche pour atteindre une audience plus large.</w:t>
      </w:r>
    </w:p>
    <w:p w14:paraId="2951D33F" w14:textId="6A4A93F7" w:rsidR="00BD1106" w:rsidRPr="0021028F" w:rsidRDefault="00BD1106" w:rsidP="0021028F">
      <w:pPr>
        <w:pStyle w:val="Paragraphedeliste"/>
        <w:numPr>
          <w:ilvl w:val="0"/>
          <w:numId w:val="204"/>
        </w:numPr>
        <w:spacing w:after="0" w:line="360" w:lineRule="auto"/>
        <w:jc w:val="both"/>
        <w:rPr>
          <w:rFonts w:ascii="Times New Roman" w:hAnsi="Times New Roman" w:cs="Times New Roman"/>
          <w:b/>
          <w:bCs/>
          <w:sz w:val="24"/>
          <w:szCs w:val="24"/>
        </w:rPr>
      </w:pPr>
      <w:r w:rsidRPr="0021028F">
        <w:rPr>
          <w:rFonts w:ascii="Times New Roman" w:hAnsi="Times New Roman" w:cs="Times New Roman"/>
          <w:b/>
          <w:bCs/>
          <w:sz w:val="24"/>
          <w:szCs w:val="24"/>
        </w:rPr>
        <w:t>Expérience Client</w:t>
      </w:r>
    </w:p>
    <w:p w14:paraId="07EA2241" w14:textId="4A1B61CB"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1. Support client réactif : Offr</w:t>
      </w:r>
      <w:r>
        <w:rPr>
          <w:rFonts w:ascii="Times New Roman" w:hAnsi="Times New Roman" w:cs="Times New Roman"/>
          <w:sz w:val="24"/>
          <w:szCs w:val="24"/>
        </w:rPr>
        <w:t>ons</w:t>
      </w:r>
      <w:r w:rsidRPr="004015E9">
        <w:rPr>
          <w:rFonts w:ascii="Times New Roman" w:hAnsi="Times New Roman" w:cs="Times New Roman"/>
          <w:sz w:val="24"/>
          <w:szCs w:val="24"/>
        </w:rPr>
        <w:t xml:space="preserve"> un service client efficace pour répondre aux questions des utilisateurs et résoudre les problèmes rapidement.</w:t>
      </w:r>
    </w:p>
    <w:p w14:paraId="38C08DF3" w14:textId="17837447"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2. Retours utilisateurs et améliorations continues : Encourag</w:t>
      </w:r>
      <w:r>
        <w:rPr>
          <w:rFonts w:ascii="Times New Roman" w:hAnsi="Times New Roman" w:cs="Times New Roman"/>
          <w:sz w:val="24"/>
          <w:szCs w:val="24"/>
        </w:rPr>
        <w:t>eons</w:t>
      </w:r>
      <w:r w:rsidRPr="004015E9">
        <w:rPr>
          <w:rFonts w:ascii="Times New Roman" w:hAnsi="Times New Roman" w:cs="Times New Roman"/>
          <w:sz w:val="24"/>
          <w:szCs w:val="24"/>
        </w:rPr>
        <w:t xml:space="preserve"> les retours des utilisateurs et utilis</w:t>
      </w:r>
      <w:r>
        <w:rPr>
          <w:rFonts w:ascii="Times New Roman" w:hAnsi="Times New Roman" w:cs="Times New Roman"/>
          <w:sz w:val="24"/>
          <w:szCs w:val="24"/>
        </w:rPr>
        <w:t>ons</w:t>
      </w:r>
      <w:r w:rsidRPr="004015E9">
        <w:rPr>
          <w:rFonts w:ascii="Times New Roman" w:hAnsi="Times New Roman" w:cs="Times New Roman"/>
          <w:sz w:val="24"/>
          <w:szCs w:val="24"/>
        </w:rPr>
        <w:t xml:space="preserve"> ces informations pour améliorer constamment </w:t>
      </w:r>
      <w:r>
        <w:rPr>
          <w:rFonts w:ascii="Times New Roman" w:hAnsi="Times New Roman" w:cs="Times New Roman"/>
          <w:sz w:val="24"/>
          <w:szCs w:val="24"/>
        </w:rPr>
        <w:t>n</w:t>
      </w:r>
      <w:r w:rsidRPr="004015E9">
        <w:rPr>
          <w:rFonts w:ascii="Times New Roman" w:hAnsi="Times New Roman" w:cs="Times New Roman"/>
          <w:sz w:val="24"/>
          <w:szCs w:val="24"/>
        </w:rPr>
        <w:t>otre application.</w:t>
      </w:r>
    </w:p>
    <w:p w14:paraId="4E12691C" w14:textId="77777777" w:rsidR="00BD1106" w:rsidRPr="004015E9" w:rsidRDefault="00BD1106" w:rsidP="0021028F">
      <w:pPr>
        <w:spacing w:line="360" w:lineRule="auto"/>
        <w:jc w:val="both"/>
        <w:rPr>
          <w:rFonts w:ascii="Times New Roman" w:hAnsi="Times New Roman" w:cs="Times New Roman"/>
          <w:sz w:val="24"/>
          <w:szCs w:val="24"/>
        </w:rPr>
      </w:pPr>
      <w:r w:rsidRPr="004015E9">
        <w:rPr>
          <w:rFonts w:ascii="Times New Roman" w:hAnsi="Times New Roman" w:cs="Times New Roman"/>
          <w:sz w:val="24"/>
          <w:szCs w:val="24"/>
        </w:rPr>
        <w:t xml:space="preserve">En mettant en œuvre ces éléments du marketing-mix, </w:t>
      </w:r>
      <w:r>
        <w:rPr>
          <w:rFonts w:ascii="Times New Roman" w:hAnsi="Times New Roman" w:cs="Times New Roman"/>
          <w:sz w:val="24"/>
          <w:szCs w:val="24"/>
        </w:rPr>
        <w:t>n</w:t>
      </w:r>
      <w:r w:rsidRPr="004015E9">
        <w:rPr>
          <w:rFonts w:ascii="Times New Roman" w:hAnsi="Times New Roman" w:cs="Times New Roman"/>
          <w:sz w:val="24"/>
          <w:szCs w:val="24"/>
        </w:rPr>
        <w:t>ous pouv</w:t>
      </w:r>
      <w:r>
        <w:rPr>
          <w:rFonts w:ascii="Times New Roman" w:hAnsi="Times New Roman" w:cs="Times New Roman"/>
          <w:sz w:val="24"/>
          <w:szCs w:val="24"/>
        </w:rPr>
        <w:t>ons</w:t>
      </w:r>
      <w:r w:rsidRPr="004015E9">
        <w:rPr>
          <w:rFonts w:ascii="Times New Roman" w:hAnsi="Times New Roman" w:cs="Times New Roman"/>
          <w:sz w:val="24"/>
          <w:szCs w:val="24"/>
        </w:rPr>
        <w:t xml:space="preserve"> optimiser la visibilité, l'utilisation et la satisfaction des utilisateurs de </w:t>
      </w:r>
      <w:r>
        <w:rPr>
          <w:rFonts w:ascii="Times New Roman" w:hAnsi="Times New Roman" w:cs="Times New Roman"/>
          <w:sz w:val="24"/>
          <w:szCs w:val="24"/>
        </w:rPr>
        <w:t>n</w:t>
      </w:r>
      <w:r w:rsidRPr="004015E9">
        <w:rPr>
          <w:rFonts w:ascii="Times New Roman" w:hAnsi="Times New Roman" w:cs="Times New Roman"/>
          <w:sz w:val="24"/>
          <w:szCs w:val="24"/>
        </w:rPr>
        <w:t xml:space="preserve">otre application web de déclaration de TVA, ce qui pourrait se traduire par une croissance plus rapide de </w:t>
      </w:r>
      <w:r>
        <w:rPr>
          <w:rFonts w:ascii="Times New Roman" w:hAnsi="Times New Roman" w:cs="Times New Roman"/>
          <w:sz w:val="24"/>
          <w:szCs w:val="24"/>
        </w:rPr>
        <w:t>n</w:t>
      </w:r>
      <w:r w:rsidRPr="004015E9">
        <w:rPr>
          <w:rFonts w:ascii="Times New Roman" w:hAnsi="Times New Roman" w:cs="Times New Roman"/>
          <w:sz w:val="24"/>
          <w:szCs w:val="24"/>
        </w:rPr>
        <w:t xml:space="preserve">otre base d'utilisateurs et de </w:t>
      </w:r>
      <w:r>
        <w:rPr>
          <w:rFonts w:ascii="Times New Roman" w:hAnsi="Times New Roman" w:cs="Times New Roman"/>
          <w:sz w:val="24"/>
          <w:szCs w:val="24"/>
        </w:rPr>
        <w:t>n</w:t>
      </w:r>
      <w:r w:rsidRPr="004015E9">
        <w:rPr>
          <w:rFonts w:ascii="Times New Roman" w:hAnsi="Times New Roman" w:cs="Times New Roman"/>
          <w:sz w:val="24"/>
          <w:szCs w:val="24"/>
        </w:rPr>
        <w:t>otre chiffre d'affaires.</w:t>
      </w:r>
    </w:p>
    <w:p w14:paraId="33573C1A" w14:textId="77777777" w:rsidR="00BD1106" w:rsidRDefault="00BD1106" w:rsidP="0021028F">
      <w:pPr>
        <w:jc w:val="both"/>
      </w:pPr>
    </w:p>
    <w:p w14:paraId="3D544456" w14:textId="77777777" w:rsidR="00C25839" w:rsidRDefault="00C25839" w:rsidP="0021028F">
      <w:pPr>
        <w:tabs>
          <w:tab w:val="left" w:pos="2187"/>
        </w:tabs>
        <w:jc w:val="both"/>
        <w:rPr>
          <w:rFonts w:ascii="Times New Roman" w:hAnsi="Times New Roman" w:cs="Times New Roman"/>
          <w:color w:val="FF0000"/>
          <w:sz w:val="24"/>
          <w:szCs w:val="24"/>
          <w:lang w:val="fr-SN"/>
        </w:rPr>
      </w:pPr>
    </w:p>
    <w:p w14:paraId="04EFA143" w14:textId="77777777" w:rsidR="00C25839" w:rsidRPr="00C25839" w:rsidRDefault="00C25839" w:rsidP="00C25839">
      <w:pPr>
        <w:tabs>
          <w:tab w:val="left" w:pos="2187"/>
        </w:tabs>
        <w:rPr>
          <w:rFonts w:ascii="Times New Roman" w:hAnsi="Times New Roman" w:cs="Times New Roman"/>
          <w:color w:val="FF0000"/>
          <w:sz w:val="24"/>
          <w:szCs w:val="24"/>
          <w:lang w:val="fr-SN"/>
        </w:rPr>
      </w:pPr>
    </w:p>
    <w:p w14:paraId="33686F77" w14:textId="77777777" w:rsidR="00C25839" w:rsidRPr="00C25839" w:rsidRDefault="00C25839" w:rsidP="00C25839">
      <w:pPr>
        <w:tabs>
          <w:tab w:val="left" w:pos="2187"/>
        </w:tabs>
        <w:rPr>
          <w:rFonts w:ascii="Times New Roman" w:hAnsi="Times New Roman" w:cs="Times New Roman"/>
          <w:color w:val="FF0000"/>
          <w:sz w:val="24"/>
          <w:szCs w:val="24"/>
          <w:lang w:val="fr-SN"/>
        </w:rPr>
      </w:pPr>
    </w:p>
    <w:p w14:paraId="72571F23" w14:textId="77777777" w:rsidR="00DD18EE" w:rsidRPr="00DD18EE" w:rsidRDefault="00DD18EE" w:rsidP="00DD18EE">
      <w:pPr>
        <w:tabs>
          <w:tab w:val="left" w:pos="2187"/>
        </w:tabs>
        <w:rPr>
          <w:rFonts w:ascii="Times New Roman" w:hAnsi="Times New Roman" w:cs="Times New Roman"/>
          <w:color w:val="FF0000"/>
          <w:sz w:val="24"/>
          <w:szCs w:val="24"/>
          <w:lang w:val="fr-SN"/>
        </w:rPr>
      </w:pPr>
    </w:p>
    <w:p w14:paraId="77CF89A2" w14:textId="25AED413" w:rsidR="00986C6C" w:rsidRPr="00986C6C" w:rsidRDefault="00986C6C" w:rsidP="00DD18EE">
      <w:pPr>
        <w:rPr>
          <w:rFonts w:ascii="Times New Roman" w:hAnsi="Times New Roman" w:cs="Times New Roman"/>
          <w:color w:val="FF0000"/>
          <w:sz w:val="24"/>
          <w:szCs w:val="24"/>
          <w:lang w:val="fr-SN"/>
        </w:rPr>
      </w:pPr>
    </w:p>
    <w:p w14:paraId="3FF586DD" w14:textId="77777777" w:rsidR="008F300A" w:rsidRPr="008F300A" w:rsidRDefault="008F300A" w:rsidP="00024BE2">
      <w:pPr>
        <w:rPr>
          <w:rFonts w:ascii="Times New Roman" w:hAnsi="Times New Roman" w:cs="Times New Roman"/>
          <w:sz w:val="24"/>
          <w:szCs w:val="24"/>
          <w:lang w:val="fr-SN"/>
        </w:rPr>
      </w:pPr>
    </w:p>
    <w:p w14:paraId="7F173332" w14:textId="77777777" w:rsidR="00024BE2" w:rsidRDefault="00024BE2" w:rsidP="00024BE2">
      <w:pPr>
        <w:rPr>
          <w:rFonts w:ascii="Times New Roman" w:hAnsi="Times New Roman" w:cs="Times New Roman"/>
          <w:sz w:val="24"/>
          <w:szCs w:val="24"/>
          <w:lang w:val="fr-SN"/>
        </w:rPr>
      </w:pPr>
    </w:p>
    <w:p w14:paraId="27E62A23" w14:textId="77777777" w:rsidR="00024BE2" w:rsidRPr="00024BE2" w:rsidRDefault="00024BE2" w:rsidP="00024BE2">
      <w:pPr>
        <w:rPr>
          <w:rFonts w:ascii="Times New Roman" w:hAnsi="Times New Roman" w:cs="Times New Roman"/>
          <w:sz w:val="24"/>
          <w:szCs w:val="24"/>
          <w:lang w:val="fr-SN"/>
        </w:rPr>
      </w:pPr>
    </w:p>
    <w:p w14:paraId="3C3A86EB" w14:textId="77777777" w:rsidR="00024BE2" w:rsidRPr="00024BE2" w:rsidRDefault="00024BE2" w:rsidP="00024BE2">
      <w:pPr>
        <w:pStyle w:val="Paragraphedeliste"/>
        <w:rPr>
          <w:lang w:val="fr-SN"/>
        </w:rPr>
      </w:pPr>
    </w:p>
    <w:p w14:paraId="39D56775" w14:textId="77777777" w:rsidR="00402E20"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pPr>
    </w:p>
    <w:p w14:paraId="466DD8F6" w14:textId="77777777" w:rsidR="00402E20"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pPr>
    </w:p>
    <w:p w14:paraId="4F134B6A" w14:textId="77777777" w:rsidR="00402E20"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sectPr w:rsidR="00402E20" w:rsidSect="00B65F7E">
          <w:pgSz w:w="12240" w:h="15840"/>
          <w:pgMar w:top="1440" w:right="1440" w:bottom="1440" w:left="1440" w:header="720" w:footer="720" w:gutter="0"/>
          <w:cols w:space="720"/>
        </w:sectPr>
      </w:pPr>
    </w:p>
    <w:p w14:paraId="67AC10F4" w14:textId="77777777" w:rsidR="00402E20" w:rsidRPr="00D17F47"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pPr>
    </w:p>
    <w:p w14:paraId="7AB3551D" w14:textId="458D22FB" w:rsidR="00160235" w:rsidRPr="006212ED" w:rsidRDefault="00160235" w:rsidP="00864ABC">
      <w:pPr>
        <w:pStyle w:val="Titre3"/>
        <w:spacing w:line="480" w:lineRule="auto"/>
        <w:rPr>
          <w:rFonts w:ascii="Times New Roman" w:eastAsia="Times New Roman" w:hAnsi="Times New Roman" w:cs="Times New Roman"/>
          <w:b/>
          <w:bCs/>
          <w:color w:val="auto"/>
          <w:kern w:val="2"/>
          <w:lang w:val="fr-SN"/>
        </w:rPr>
      </w:pPr>
      <w:r w:rsidRPr="006212ED">
        <w:rPr>
          <w:rFonts w:ascii="Times New Roman" w:eastAsia="Times New Roman" w:hAnsi="Times New Roman" w:cs="Times New Roman"/>
          <w:b/>
          <w:bCs/>
          <w:color w:val="auto"/>
          <w:kern w:val="2"/>
          <w:lang w:val="fr-SN"/>
        </w:rPr>
        <w:t>3</w:t>
      </w:r>
      <w:r w:rsidR="001A057A">
        <w:rPr>
          <w:rFonts w:ascii="Times New Roman" w:eastAsia="Times New Roman" w:hAnsi="Times New Roman" w:cs="Times New Roman"/>
          <w:b/>
          <w:bCs/>
          <w:color w:val="auto"/>
          <w:kern w:val="2"/>
          <w:lang w:val="fr-SN"/>
        </w:rPr>
        <w:t>-</w:t>
      </w:r>
      <w:r w:rsidRPr="006212ED">
        <w:rPr>
          <w:rFonts w:ascii="Times New Roman" w:eastAsia="Times New Roman" w:hAnsi="Times New Roman" w:cs="Times New Roman"/>
          <w:b/>
          <w:bCs/>
          <w:color w:val="auto"/>
          <w:kern w:val="2"/>
          <w:lang w:val="fr-SN"/>
        </w:rPr>
        <w:t>2</w:t>
      </w:r>
      <w:r w:rsidR="001A057A">
        <w:rPr>
          <w:rFonts w:ascii="Times New Roman" w:eastAsia="Times New Roman" w:hAnsi="Times New Roman" w:cs="Times New Roman"/>
          <w:b/>
          <w:bCs/>
          <w:color w:val="auto"/>
          <w:kern w:val="2"/>
          <w:lang w:val="fr-SN"/>
        </w:rPr>
        <w:t>-</w:t>
      </w:r>
      <w:r w:rsidRPr="006212ED">
        <w:rPr>
          <w:rFonts w:ascii="Times New Roman" w:eastAsia="Times New Roman" w:hAnsi="Times New Roman" w:cs="Times New Roman"/>
          <w:b/>
          <w:bCs/>
          <w:color w:val="auto"/>
          <w:kern w:val="2"/>
          <w:lang w:val="fr-SN"/>
        </w:rPr>
        <w:t xml:space="preserve">3 Programme d’action (mesure et </w:t>
      </w:r>
      <w:r w:rsidR="00E70CCD" w:rsidRPr="006212ED">
        <w:rPr>
          <w:rFonts w:ascii="Times New Roman" w:eastAsia="Times New Roman" w:hAnsi="Times New Roman" w:cs="Times New Roman"/>
          <w:b/>
          <w:bCs/>
          <w:color w:val="auto"/>
          <w:kern w:val="2"/>
          <w:lang w:val="fr-SN"/>
        </w:rPr>
        <w:t>calendrier)</w:t>
      </w:r>
    </w:p>
    <w:tbl>
      <w:tblPr>
        <w:tblpPr w:leftFromText="141" w:rightFromText="141" w:vertAnchor="text" w:tblpXSpec="center" w:tblpY="1"/>
        <w:tblOverlap w:val="never"/>
        <w:tblW w:w="11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95"/>
        <w:gridCol w:w="3260"/>
        <w:gridCol w:w="1843"/>
        <w:gridCol w:w="1984"/>
        <w:gridCol w:w="1843"/>
      </w:tblGrid>
      <w:tr w:rsidR="00402E20" w14:paraId="2EF04EAA" w14:textId="77777777" w:rsidTr="00AB50F6">
        <w:trPr>
          <w:trHeight w:val="440"/>
        </w:trPr>
        <w:tc>
          <w:tcPr>
            <w:tcW w:w="5355" w:type="dxa"/>
            <w:gridSpan w:val="2"/>
            <w:shd w:val="clear" w:color="auto" w:fill="FB5924"/>
            <w:tcMar>
              <w:top w:w="100" w:type="dxa"/>
              <w:left w:w="100" w:type="dxa"/>
              <w:bottom w:w="100" w:type="dxa"/>
              <w:right w:w="100" w:type="dxa"/>
            </w:tcMar>
          </w:tcPr>
          <w:p w14:paraId="63839312"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shd w:val="clear" w:color="auto" w:fill="70AD47"/>
              </w:rPr>
            </w:pPr>
            <w:r>
              <w:rPr>
                <w:rFonts w:ascii="Times New Roman" w:eastAsia="Times New Roman" w:hAnsi="Times New Roman" w:cs="Times New Roman"/>
                <w:b/>
                <w:color w:val="FFFFFF"/>
                <w:sz w:val="24"/>
                <w:szCs w:val="24"/>
              </w:rPr>
              <w:t>Actions</w:t>
            </w:r>
          </w:p>
        </w:tc>
        <w:tc>
          <w:tcPr>
            <w:tcW w:w="3827" w:type="dxa"/>
            <w:gridSpan w:val="2"/>
            <w:shd w:val="clear" w:color="auto" w:fill="FB5924"/>
            <w:tcMar>
              <w:top w:w="100" w:type="dxa"/>
              <w:left w:w="100" w:type="dxa"/>
              <w:bottom w:w="100" w:type="dxa"/>
              <w:right w:w="100" w:type="dxa"/>
            </w:tcMar>
          </w:tcPr>
          <w:p w14:paraId="49AE13D2"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Acteurs</w:t>
            </w:r>
          </w:p>
        </w:tc>
        <w:tc>
          <w:tcPr>
            <w:tcW w:w="1843" w:type="dxa"/>
            <w:vMerge w:val="restart"/>
            <w:shd w:val="clear" w:color="auto" w:fill="FB5924"/>
            <w:tcMar>
              <w:top w:w="100" w:type="dxa"/>
              <w:left w:w="100" w:type="dxa"/>
              <w:bottom w:w="100" w:type="dxa"/>
              <w:right w:w="100" w:type="dxa"/>
            </w:tcMar>
          </w:tcPr>
          <w:p w14:paraId="363B49EA"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p>
          <w:p w14:paraId="1B8F5BB2"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 xml:space="preserve">         Période</w:t>
            </w:r>
          </w:p>
          <w:p w14:paraId="65BD6C4A"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color w:val="FFFFFF"/>
                <w:sz w:val="24"/>
                <w:szCs w:val="24"/>
              </w:rPr>
            </w:pPr>
          </w:p>
        </w:tc>
      </w:tr>
      <w:tr w:rsidR="00402E20" w14:paraId="5972BC48" w14:textId="77777777" w:rsidTr="00AB50F6">
        <w:trPr>
          <w:trHeight w:val="352"/>
        </w:trPr>
        <w:tc>
          <w:tcPr>
            <w:tcW w:w="2095" w:type="dxa"/>
            <w:shd w:val="clear" w:color="auto" w:fill="FB5924"/>
            <w:tcMar>
              <w:top w:w="100" w:type="dxa"/>
              <w:left w:w="100" w:type="dxa"/>
              <w:bottom w:w="100" w:type="dxa"/>
              <w:right w:w="100" w:type="dxa"/>
            </w:tcMar>
          </w:tcPr>
          <w:p w14:paraId="5406AC4B"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Intitulé</w:t>
            </w:r>
          </w:p>
        </w:tc>
        <w:tc>
          <w:tcPr>
            <w:tcW w:w="3260" w:type="dxa"/>
            <w:shd w:val="clear" w:color="auto" w:fill="FB5924"/>
            <w:tcMar>
              <w:top w:w="100" w:type="dxa"/>
              <w:left w:w="100" w:type="dxa"/>
              <w:bottom w:w="100" w:type="dxa"/>
              <w:right w:w="100" w:type="dxa"/>
            </w:tcMar>
          </w:tcPr>
          <w:p w14:paraId="1F0C9F9A"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Description</w:t>
            </w:r>
          </w:p>
        </w:tc>
        <w:tc>
          <w:tcPr>
            <w:tcW w:w="1843" w:type="dxa"/>
            <w:shd w:val="clear" w:color="auto" w:fill="FB5924"/>
            <w:tcMar>
              <w:top w:w="100" w:type="dxa"/>
              <w:left w:w="100" w:type="dxa"/>
              <w:bottom w:w="100" w:type="dxa"/>
              <w:right w:w="100" w:type="dxa"/>
            </w:tcMar>
          </w:tcPr>
          <w:p w14:paraId="42538F11" w14:textId="77777777" w:rsidR="00402E20" w:rsidRPr="00E859C2" w:rsidRDefault="00402E20" w:rsidP="00F413F4">
            <w:pPr>
              <w:spacing w:before="120" w:line="360" w:lineRule="auto"/>
              <w:rPr>
                <w:rFonts w:ascii="Times New Roman" w:hAnsi="Times New Roman" w:cs="Times New Roman"/>
                <w:b/>
                <w:bCs/>
              </w:rPr>
            </w:pPr>
            <w:r w:rsidRPr="00E859C2">
              <w:rPr>
                <w:rFonts w:ascii="Times New Roman" w:hAnsi="Times New Roman" w:cs="Times New Roman"/>
                <w:b/>
                <w:bCs/>
                <w:color w:val="FFFFFF" w:themeColor="background1"/>
              </w:rPr>
              <w:t>Responsable</w:t>
            </w:r>
          </w:p>
        </w:tc>
        <w:tc>
          <w:tcPr>
            <w:tcW w:w="1984" w:type="dxa"/>
            <w:shd w:val="clear" w:color="auto" w:fill="FB5924"/>
            <w:tcMar>
              <w:top w:w="100" w:type="dxa"/>
              <w:left w:w="100" w:type="dxa"/>
              <w:bottom w:w="100" w:type="dxa"/>
              <w:right w:w="100" w:type="dxa"/>
            </w:tcMar>
          </w:tcPr>
          <w:p w14:paraId="1AA45AE4" w14:textId="77777777" w:rsidR="00402E20" w:rsidRDefault="00402E20" w:rsidP="00F413F4">
            <w:pPr>
              <w:widowControl w:val="0"/>
              <w:pBdr>
                <w:top w:val="nil"/>
                <w:left w:val="nil"/>
                <w:bottom w:val="nil"/>
                <w:right w:val="nil"/>
                <w:between w:val="nil"/>
              </w:pBdr>
              <w:spacing w:before="120" w:line="360" w:lineRule="auto"/>
              <w:jc w:val="center"/>
              <w:rPr>
                <w:rFonts w:ascii="Times New Roman" w:eastAsia="Times New Roman" w:hAnsi="Times New Roman" w:cs="Times New Roman"/>
                <w:b/>
                <w:color w:val="FFFFFF"/>
                <w:sz w:val="24"/>
                <w:szCs w:val="24"/>
              </w:rPr>
            </w:pPr>
            <w:r>
              <w:rPr>
                <w:rFonts w:ascii="Times New Roman" w:eastAsia="Times New Roman" w:hAnsi="Times New Roman" w:cs="Times New Roman"/>
                <w:b/>
                <w:color w:val="FFFFFF"/>
                <w:sz w:val="24"/>
                <w:szCs w:val="24"/>
              </w:rPr>
              <w:t>Intervenants</w:t>
            </w:r>
          </w:p>
        </w:tc>
        <w:tc>
          <w:tcPr>
            <w:tcW w:w="1843" w:type="dxa"/>
            <w:vMerge/>
            <w:shd w:val="clear" w:color="auto" w:fill="FB5924"/>
            <w:tcMar>
              <w:top w:w="100" w:type="dxa"/>
              <w:left w:w="100" w:type="dxa"/>
              <w:bottom w:w="100" w:type="dxa"/>
              <w:right w:w="100" w:type="dxa"/>
            </w:tcMar>
          </w:tcPr>
          <w:p w14:paraId="2E3F9CE5" w14:textId="77777777" w:rsidR="00402E20" w:rsidRDefault="00402E20" w:rsidP="00F413F4">
            <w:pPr>
              <w:widowControl w:val="0"/>
              <w:pBdr>
                <w:top w:val="nil"/>
                <w:left w:val="nil"/>
                <w:bottom w:val="nil"/>
                <w:right w:val="nil"/>
                <w:between w:val="nil"/>
              </w:pBdr>
              <w:spacing w:before="120" w:line="360" w:lineRule="auto"/>
              <w:jc w:val="both"/>
              <w:rPr>
                <w:rFonts w:ascii="Times New Roman" w:eastAsia="Times New Roman" w:hAnsi="Times New Roman" w:cs="Times New Roman"/>
                <w:sz w:val="24"/>
                <w:szCs w:val="24"/>
              </w:rPr>
            </w:pPr>
          </w:p>
        </w:tc>
      </w:tr>
      <w:tr w:rsidR="00402E20" w14:paraId="48FEF5ED" w14:textId="77777777" w:rsidTr="00AB50F6">
        <w:trPr>
          <w:trHeight w:val="1244"/>
        </w:trPr>
        <w:tc>
          <w:tcPr>
            <w:tcW w:w="2095" w:type="dxa"/>
            <w:shd w:val="clear" w:color="auto" w:fill="auto"/>
            <w:tcMar>
              <w:top w:w="100" w:type="dxa"/>
              <w:left w:w="100" w:type="dxa"/>
              <w:bottom w:w="100" w:type="dxa"/>
              <w:right w:w="100" w:type="dxa"/>
            </w:tcMar>
          </w:tcPr>
          <w:p w14:paraId="21ADEDC0"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Étude de la faisabilité du projet</w:t>
            </w:r>
          </w:p>
        </w:tc>
        <w:tc>
          <w:tcPr>
            <w:tcW w:w="3260" w:type="dxa"/>
            <w:shd w:val="clear" w:color="auto" w:fill="auto"/>
            <w:tcMar>
              <w:top w:w="100" w:type="dxa"/>
              <w:left w:w="100" w:type="dxa"/>
              <w:bottom w:w="100" w:type="dxa"/>
              <w:right w:w="100" w:type="dxa"/>
            </w:tcMar>
          </w:tcPr>
          <w:p w14:paraId="28869F31" w14:textId="29E3BCD8"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 xml:space="preserve">Étude de marché, chiffre </w:t>
            </w:r>
            <w:r w:rsidRPr="00E620F9">
              <w:rPr>
                <w:rFonts w:ascii="Times New Roman" w:hAnsi="Times New Roman" w:cs="Times New Roman"/>
                <w:color w:val="FF0000"/>
                <w:sz w:val="24"/>
                <w:szCs w:val="24"/>
              </w:rPr>
              <w:t>prévisionnel</w:t>
            </w:r>
            <w:r w:rsidRPr="00E859C2">
              <w:rPr>
                <w:rFonts w:ascii="Times New Roman" w:hAnsi="Times New Roman" w:cs="Times New Roman"/>
                <w:sz w:val="24"/>
                <w:szCs w:val="24"/>
              </w:rPr>
              <w:t xml:space="preserve"> et business plan</w:t>
            </w:r>
          </w:p>
        </w:tc>
        <w:tc>
          <w:tcPr>
            <w:tcW w:w="1843" w:type="dxa"/>
            <w:shd w:val="clear" w:color="auto" w:fill="auto"/>
            <w:tcMar>
              <w:top w:w="100" w:type="dxa"/>
              <w:left w:w="100" w:type="dxa"/>
              <w:bottom w:w="100" w:type="dxa"/>
              <w:right w:w="100" w:type="dxa"/>
            </w:tcMar>
          </w:tcPr>
          <w:p w14:paraId="4F95D65E" w14:textId="5EA9ADC8" w:rsidR="00402E20" w:rsidRPr="00402BD8" w:rsidRDefault="006212ED" w:rsidP="00F413F4">
            <w:pPr>
              <w:spacing w:before="120"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Miguel Stevi Espoir MBELETY</w:t>
            </w:r>
          </w:p>
        </w:tc>
        <w:tc>
          <w:tcPr>
            <w:tcW w:w="1984" w:type="dxa"/>
            <w:shd w:val="clear" w:color="auto" w:fill="auto"/>
            <w:tcMar>
              <w:top w:w="100" w:type="dxa"/>
              <w:left w:w="100" w:type="dxa"/>
              <w:bottom w:w="100" w:type="dxa"/>
              <w:right w:w="100" w:type="dxa"/>
            </w:tcMar>
          </w:tcPr>
          <w:p w14:paraId="424DBD7F" w14:textId="2DF099B1" w:rsidR="00402E20" w:rsidRPr="00E859C2" w:rsidRDefault="006212ED"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Chimère WADE</w:t>
            </w:r>
          </w:p>
          <w:p w14:paraId="29F890E3" w14:textId="5283C9C1" w:rsidR="00402E20" w:rsidRPr="00E859C2" w:rsidRDefault="00402E20" w:rsidP="001A057A">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 xml:space="preserve">Dr </w:t>
            </w:r>
            <w:r w:rsidR="006212ED">
              <w:rPr>
                <w:rFonts w:ascii="Times New Roman" w:hAnsi="Times New Roman" w:cs="Times New Roman"/>
                <w:sz w:val="24"/>
                <w:szCs w:val="24"/>
              </w:rPr>
              <w:t>Mamadou Fadel DIALLO</w:t>
            </w:r>
          </w:p>
        </w:tc>
        <w:tc>
          <w:tcPr>
            <w:tcW w:w="1843" w:type="dxa"/>
            <w:shd w:val="clear" w:color="auto" w:fill="auto"/>
            <w:tcMar>
              <w:top w:w="100" w:type="dxa"/>
              <w:left w:w="100" w:type="dxa"/>
              <w:bottom w:w="100" w:type="dxa"/>
              <w:right w:w="100" w:type="dxa"/>
            </w:tcMar>
          </w:tcPr>
          <w:p w14:paraId="3FDB2384" w14:textId="5518B52D"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Octobre 202</w:t>
            </w:r>
            <w:r w:rsidR="006212ED">
              <w:rPr>
                <w:rFonts w:ascii="Times New Roman" w:hAnsi="Times New Roman" w:cs="Times New Roman"/>
                <w:sz w:val="24"/>
                <w:szCs w:val="24"/>
              </w:rPr>
              <w:t>3</w:t>
            </w:r>
          </w:p>
          <w:p w14:paraId="54EE4AA1"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w:t>
            </w:r>
          </w:p>
          <w:p w14:paraId="54B1EDDC" w14:textId="728FDAB1"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Décembre 202</w:t>
            </w:r>
            <w:r w:rsidR="006212ED">
              <w:rPr>
                <w:rFonts w:ascii="Times New Roman" w:hAnsi="Times New Roman" w:cs="Times New Roman"/>
                <w:sz w:val="24"/>
                <w:szCs w:val="24"/>
              </w:rPr>
              <w:t>3</w:t>
            </w:r>
          </w:p>
        </w:tc>
      </w:tr>
      <w:tr w:rsidR="00402E20" w14:paraId="394DD8B7" w14:textId="77777777" w:rsidTr="00AB50F6">
        <w:trPr>
          <w:trHeight w:val="921"/>
        </w:trPr>
        <w:tc>
          <w:tcPr>
            <w:tcW w:w="2095" w:type="dxa"/>
            <w:shd w:val="clear" w:color="auto" w:fill="auto"/>
            <w:tcMar>
              <w:top w:w="100" w:type="dxa"/>
              <w:left w:w="100" w:type="dxa"/>
              <w:bottom w:w="100" w:type="dxa"/>
              <w:right w:w="100" w:type="dxa"/>
            </w:tcMar>
          </w:tcPr>
          <w:p w14:paraId="782D593D"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Développement de l’application</w:t>
            </w:r>
          </w:p>
        </w:tc>
        <w:tc>
          <w:tcPr>
            <w:tcW w:w="3260" w:type="dxa"/>
            <w:shd w:val="clear" w:color="auto" w:fill="auto"/>
            <w:tcMar>
              <w:top w:w="100" w:type="dxa"/>
              <w:left w:w="100" w:type="dxa"/>
              <w:bottom w:w="100" w:type="dxa"/>
              <w:right w:w="100" w:type="dxa"/>
            </w:tcMar>
          </w:tcPr>
          <w:p w14:paraId="7EC578AF"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Prototypage et création de l’application</w:t>
            </w:r>
          </w:p>
        </w:tc>
        <w:tc>
          <w:tcPr>
            <w:tcW w:w="1843" w:type="dxa"/>
            <w:shd w:val="clear" w:color="auto" w:fill="auto"/>
            <w:tcMar>
              <w:top w:w="100" w:type="dxa"/>
              <w:left w:w="100" w:type="dxa"/>
              <w:bottom w:w="100" w:type="dxa"/>
              <w:right w:w="100" w:type="dxa"/>
            </w:tcMar>
          </w:tcPr>
          <w:p w14:paraId="4CCEAA74" w14:textId="77777777" w:rsidR="00402E20" w:rsidRDefault="006212ED"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Keli Jason AWUME</w:t>
            </w:r>
          </w:p>
          <w:p w14:paraId="78B3D7C5" w14:textId="1D06CF4C" w:rsidR="006212ED" w:rsidRPr="00E859C2" w:rsidRDefault="006212ED"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KAYUMPA Blaise Yese</w:t>
            </w:r>
          </w:p>
        </w:tc>
        <w:tc>
          <w:tcPr>
            <w:tcW w:w="1984" w:type="dxa"/>
            <w:shd w:val="clear" w:color="auto" w:fill="auto"/>
            <w:tcMar>
              <w:top w:w="100" w:type="dxa"/>
              <w:left w:w="100" w:type="dxa"/>
              <w:bottom w:w="100" w:type="dxa"/>
              <w:right w:w="100" w:type="dxa"/>
            </w:tcMar>
          </w:tcPr>
          <w:p w14:paraId="221C4DEC" w14:textId="77777777" w:rsidR="006212ED" w:rsidRDefault="006212ED" w:rsidP="006212ED">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Keli Jason AWUME</w:t>
            </w:r>
          </w:p>
          <w:p w14:paraId="5EBB2678" w14:textId="4307940F" w:rsidR="00402E20" w:rsidRPr="00E859C2" w:rsidRDefault="006212ED" w:rsidP="006212ED">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KAYUMPA Blaise Yese</w:t>
            </w:r>
          </w:p>
        </w:tc>
        <w:tc>
          <w:tcPr>
            <w:tcW w:w="1843" w:type="dxa"/>
            <w:shd w:val="clear" w:color="auto" w:fill="auto"/>
            <w:tcMar>
              <w:top w:w="100" w:type="dxa"/>
              <w:left w:w="100" w:type="dxa"/>
              <w:bottom w:w="100" w:type="dxa"/>
              <w:right w:w="100" w:type="dxa"/>
            </w:tcMar>
          </w:tcPr>
          <w:p w14:paraId="4CBFAAC6" w14:textId="785F393A"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Janvier 202</w:t>
            </w:r>
            <w:r w:rsidR="006212ED">
              <w:rPr>
                <w:rFonts w:ascii="Times New Roman" w:hAnsi="Times New Roman" w:cs="Times New Roman"/>
                <w:sz w:val="24"/>
                <w:szCs w:val="24"/>
              </w:rPr>
              <w:t>4</w:t>
            </w:r>
          </w:p>
          <w:p w14:paraId="70075E52"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w:t>
            </w:r>
          </w:p>
          <w:p w14:paraId="65BA5B4F" w14:textId="7F1D73EF"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Avril   202</w:t>
            </w:r>
            <w:r w:rsidR="006212ED">
              <w:rPr>
                <w:rFonts w:ascii="Times New Roman" w:hAnsi="Times New Roman" w:cs="Times New Roman"/>
                <w:sz w:val="24"/>
                <w:szCs w:val="24"/>
              </w:rPr>
              <w:t>4</w:t>
            </w:r>
          </w:p>
        </w:tc>
      </w:tr>
      <w:tr w:rsidR="00402E20" w14:paraId="3704A130" w14:textId="77777777" w:rsidTr="00AB50F6">
        <w:trPr>
          <w:trHeight w:val="1257"/>
        </w:trPr>
        <w:tc>
          <w:tcPr>
            <w:tcW w:w="2095" w:type="dxa"/>
            <w:shd w:val="clear" w:color="auto" w:fill="auto"/>
            <w:tcMar>
              <w:top w:w="100" w:type="dxa"/>
              <w:left w:w="100" w:type="dxa"/>
              <w:bottom w:w="100" w:type="dxa"/>
              <w:right w:w="100" w:type="dxa"/>
            </w:tcMar>
          </w:tcPr>
          <w:p w14:paraId="7A7FB759"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lastRenderedPageBreak/>
              <w:t>Stratégie de communicatio</w:t>
            </w:r>
            <w:r>
              <w:rPr>
                <w:rFonts w:ascii="Times New Roman" w:hAnsi="Times New Roman" w:cs="Times New Roman"/>
                <w:sz w:val="24"/>
                <w:szCs w:val="24"/>
              </w:rPr>
              <w:t>n</w:t>
            </w:r>
          </w:p>
        </w:tc>
        <w:tc>
          <w:tcPr>
            <w:tcW w:w="3260" w:type="dxa"/>
            <w:shd w:val="clear" w:color="auto" w:fill="auto"/>
            <w:tcMar>
              <w:top w:w="100" w:type="dxa"/>
              <w:left w:w="100" w:type="dxa"/>
              <w:bottom w:w="100" w:type="dxa"/>
              <w:right w:w="100" w:type="dxa"/>
            </w:tcMar>
          </w:tcPr>
          <w:p w14:paraId="10A9CD7E"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Faire la publicité́ de l’application avant son déploiement</w:t>
            </w:r>
          </w:p>
        </w:tc>
        <w:tc>
          <w:tcPr>
            <w:tcW w:w="1843" w:type="dxa"/>
            <w:shd w:val="clear" w:color="auto" w:fill="auto"/>
            <w:tcMar>
              <w:top w:w="100" w:type="dxa"/>
              <w:left w:w="100" w:type="dxa"/>
              <w:bottom w:w="100" w:type="dxa"/>
              <w:right w:w="100" w:type="dxa"/>
            </w:tcMar>
          </w:tcPr>
          <w:p w14:paraId="5842811B" w14:textId="77777777" w:rsidR="00402E20" w:rsidRDefault="006212ED"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 xml:space="preserve">Miguel Stevi Espoir MBELETY </w:t>
            </w:r>
          </w:p>
          <w:p w14:paraId="5D3D0D80" w14:textId="54463F5D" w:rsidR="006212ED" w:rsidRPr="00A71E4D" w:rsidRDefault="006212ED"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Emmanuel Josué OMOKOMY</w:t>
            </w:r>
          </w:p>
        </w:tc>
        <w:tc>
          <w:tcPr>
            <w:tcW w:w="1984" w:type="dxa"/>
            <w:shd w:val="clear" w:color="auto" w:fill="auto"/>
            <w:tcMar>
              <w:top w:w="100" w:type="dxa"/>
              <w:left w:w="100" w:type="dxa"/>
              <w:bottom w:w="100" w:type="dxa"/>
              <w:right w:w="100" w:type="dxa"/>
            </w:tcMar>
          </w:tcPr>
          <w:p w14:paraId="0A3BC038" w14:textId="1C9FEA3F" w:rsidR="00402E20" w:rsidRPr="00402BD8" w:rsidRDefault="00AB50F6" w:rsidP="00F413F4">
            <w:pPr>
              <w:spacing w:before="120"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Mamadou DIAL</w:t>
            </w:r>
          </w:p>
          <w:p w14:paraId="794560D2" w14:textId="31B38B82" w:rsidR="00402E20" w:rsidRPr="00402BD8" w:rsidRDefault="00AB50F6" w:rsidP="00F413F4">
            <w:pPr>
              <w:spacing w:before="120" w:line="360"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Bernard SENE</w:t>
            </w:r>
          </w:p>
        </w:tc>
        <w:tc>
          <w:tcPr>
            <w:tcW w:w="1843" w:type="dxa"/>
            <w:shd w:val="clear" w:color="auto" w:fill="auto"/>
            <w:tcMar>
              <w:top w:w="100" w:type="dxa"/>
              <w:left w:w="100" w:type="dxa"/>
              <w:bottom w:w="100" w:type="dxa"/>
              <w:right w:w="100" w:type="dxa"/>
            </w:tcMar>
          </w:tcPr>
          <w:p w14:paraId="75A04741" w14:textId="072F2DF4"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Avril 202</w:t>
            </w:r>
            <w:r w:rsidR="00AB50F6">
              <w:rPr>
                <w:rFonts w:ascii="Times New Roman" w:hAnsi="Times New Roman" w:cs="Times New Roman"/>
                <w:sz w:val="24"/>
                <w:szCs w:val="24"/>
              </w:rPr>
              <w:t>4</w:t>
            </w:r>
          </w:p>
          <w:p w14:paraId="20DA8944"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w:t>
            </w:r>
          </w:p>
          <w:p w14:paraId="7AD0CAE5" w14:textId="5521D2CA"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Juin 202</w:t>
            </w:r>
            <w:r w:rsidR="00AB50F6">
              <w:rPr>
                <w:rFonts w:ascii="Times New Roman" w:hAnsi="Times New Roman" w:cs="Times New Roman"/>
                <w:sz w:val="24"/>
                <w:szCs w:val="24"/>
              </w:rPr>
              <w:t>4</w:t>
            </w:r>
          </w:p>
        </w:tc>
      </w:tr>
      <w:tr w:rsidR="00402E20" w14:paraId="02499766" w14:textId="77777777" w:rsidTr="00AB50F6">
        <w:trPr>
          <w:trHeight w:val="1699"/>
        </w:trPr>
        <w:tc>
          <w:tcPr>
            <w:tcW w:w="2095" w:type="dxa"/>
            <w:shd w:val="clear" w:color="auto" w:fill="auto"/>
            <w:tcMar>
              <w:top w:w="100" w:type="dxa"/>
              <w:left w:w="100" w:type="dxa"/>
              <w:bottom w:w="100" w:type="dxa"/>
              <w:right w:w="100" w:type="dxa"/>
            </w:tcMar>
          </w:tcPr>
          <w:p w14:paraId="47A87ACA"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Déploiement de la plateforme</w:t>
            </w:r>
          </w:p>
        </w:tc>
        <w:tc>
          <w:tcPr>
            <w:tcW w:w="3260" w:type="dxa"/>
            <w:shd w:val="clear" w:color="auto" w:fill="auto"/>
            <w:tcMar>
              <w:top w:w="100" w:type="dxa"/>
              <w:left w:w="100" w:type="dxa"/>
              <w:bottom w:w="100" w:type="dxa"/>
              <w:right w:w="100" w:type="dxa"/>
            </w:tcMar>
          </w:tcPr>
          <w:p w14:paraId="257B74BF" w14:textId="77777777"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Commencer la distribution de l’application</w:t>
            </w:r>
          </w:p>
          <w:p w14:paraId="0C3A834E" w14:textId="77777777" w:rsidR="00402E20" w:rsidRPr="00E859C2" w:rsidRDefault="00402E20" w:rsidP="00F413F4">
            <w:pPr>
              <w:spacing w:before="120" w:line="360" w:lineRule="auto"/>
              <w:jc w:val="center"/>
              <w:rPr>
                <w:rFonts w:ascii="Times New Roman" w:hAnsi="Times New Roman" w:cs="Times New Roman"/>
                <w:sz w:val="24"/>
                <w:szCs w:val="24"/>
              </w:rPr>
            </w:pPr>
          </w:p>
        </w:tc>
        <w:tc>
          <w:tcPr>
            <w:tcW w:w="1843" w:type="dxa"/>
            <w:shd w:val="clear" w:color="auto" w:fill="auto"/>
            <w:tcMar>
              <w:top w:w="100" w:type="dxa"/>
              <w:left w:w="100" w:type="dxa"/>
              <w:bottom w:w="100" w:type="dxa"/>
              <w:right w:w="100" w:type="dxa"/>
            </w:tcMar>
          </w:tcPr>
          <w:p w14:paraId="3BCBF87D" w14:textId="589E3920" w:rsidR="00402E20" w:rsidRPr="00E859C2" w:rsidRDefault="00AB50F6"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w:t>
            </w:r>
            <w:r w:rsidR="005738B6">
              <w:rPr>
                <w:rFonts w:ascii="Times New Roman" w:hAnsi="Times New Roman" w:cs="Times New Roman"/>
                <w:sz w:val="24"/>
                <w:szCs w:val="24"/>
              </w:rPr>
              <w:t>e</w:t>
            </w:r>
            <w:r>
              <w:rPr>
                <w:rFonts w:ascii="Times New Roman" w:hAnsi="Times New Roman" w:cs="Times New Roman"/>
                <w:sz w:val="24"/>
                <w:szCs w:val="24"/>
              </w:rPr>
              <w:t>li Jason AWUME</w:t>
            </w:r>
          </w:p>
        </w:tc>
        <w:tc>
          <w:tcPr>
            <w:tcW w:w="1984" w:type="dxa"/>
            <w:shd w:val="clear" w:color="auto" w:fill="auto"/>
            <w:tcMar>
              <w:top w:w="100" w:type="dxa"/>
              <w:left w:w="100" w:type="dxa"/>
              <w:bottom w:w="100" w:type="dxa"/>
              <w:right w:w="100" w:type="dxa"/>
            </w:tcMar>
          </w:tcPr>
          <w:p w14:paraId="37D13794" w14:textId="209CE163" w:rsidR="00402E20" w:rsidRPr="00E859C2" w:rsidRDefault="00AB50F6" w:rsidP="00F413F4">
            <w:pPr>
              <w:spacing w:before="120" w:line="360" w:lineRule="auto"/>
              <w:jc w:val="center"/>
              <w:rPr>
                <w:rFonts w:ascii="Times New Roman" w:hAnsi="Times New Roman" w:cs="Times New Roman"/>
                <w:sz w:val="24"/>
                <w:szCs w:val="24"/>
              </w:rPr>
            </w:pPr>
            <w:r>
              <w:rPr>
                <w:rFonts w:ascii="Times New Roman" w:hAnsi="Times New Roman" w:cs="Times New Roman"/>
                <w:sz w:val="24"/>
                <w:szCs w:val="24"/>
              </w:rPr>
              <w:t>K</w:t>
            </w:r>
            <w:r w:rsidR="005738B6">
              <w:rPr>
                <w:rFonts w:ascii="Times New Roman" w:hAnsi="Times New Roman" w:cs="Times New Roman"/>
                <w:sz w:val="24"/>
                <w:szCs w:val="24"/>
              </w:rPr>
              <w:t>e</w:t>
            </w:r>
            <w:r>
              <w:rPr>
                <w:rFonts w:ascii="Times New Roman" w:hAnsi="Times New Roman" w:cs="Times New Roman"/>
                <w:sz w:val="24"/>
                <w:szCs w:val="24"/>
              </w:rPr>
              <w:t>li Jason AWUME</w:t>
            </w:r>
            <w:r w:rsidRPr="00E859C2">
              <w:rPr>
                <w:rFonts w:ascii="Times New Roman" w:hAnsi="Times New Roman" w:cs="Times New Roman"/>
                <w:sz w:val="24"/>
                <w:szCs w:val="24"/>
              </w:rPr>
              <w:t xml:space="preserve"> </w:t>
            </w:r>
          </w:p>
          <w:p w14:paraId="47271256" w14:textId="77777777" w:rsidR="00402E20" w:rsidRDefault="00AB50F6" w:rsidP="00F413F4">
            <w:pPr>
              <w:spacing w:before="120" w:line="360" w:lineRule="auto"/>
              <w:jc w:val="center"/>
              <w:rPr>
                <w:rFonts w:ascii="Times New Roman" w:hAnsi="Times New Roman" w:cs="Times New Roman"/>
                <w:sz w:val="24"/>
                <w:szCs w:val="24"/>
                <w:lang w:val="en-US"/>
              </w:rPr>
            </w:pPr>
            <w:r>
              <w:rPr>
                <w:rFonts w:ascii="Times New Roman" w:hAnsi="Times New Roman" w:cs="Times New Roman"/>
                <w:sz w:val="24"/>
                <w:szCs w:val="24"/>
              </w:rPr>
              <w:t>Emmanuel Josué OMOKOMY</w:t>
            </w:r>
            <w:r w:rsidRPr="006C5C50">
              <w:rPr>
                <w:rFonts w:ascii="Times New Roman" w:hAnsi="Times New Roman" w:cs="Times New Roman"/>
                <w:sz w:val="24"/>
                <w:szCs w:val="24"/>
                <w:lang w:val="en-US"/>
              </w:rPr>
              <w:t xml:space="preserve"> </w:t>
            </w:r>
          </w:p>
          <w:p w14:paraId="784BAE11" w14:textId="41A8AE6A" w:rsidR="00AB50F6" w:rsidRPr="006C5C50" w:rsidRDefault="00AB50F6" w:rsidP="00F413F4">
            <w:pPr>
              <w:spacing w:before="120" w:line="360" w:lineRule="auto"/>
              <w:jc w:val="center"/>
              <w:rPr>
                <w:rFonts w:ascii="Times New Roman" w:hAnsi="Times New Roman" w:cs="Times New Roman"/>
                <w:sz w:val="24"/>
                <w:szCs w:val="24"/>
                <w:lang w:val="en-US"/>
              </w:rPr>
            </w:pPr>
            <w:r>
              <w:rPr>
                <w:rFonts w:ascii="Times New Roman" w:hAnsi="Times New Roman" w:cs="Times New Roman"/>
                <w:sz w:val="24"/>
                <w:szCs w:val="24"/>
              </w:rPr>
              <w:t>KAYUMPA Blaise Yese</w:t>
            </w:r>
          </w:p>
        </w:tc>
        <w:tc>
          <w:tcPr>
            <w:tcW w:w="1843" w:type="dxa"/>
            <w:shd w:val="clear" w:color="auto" w:fill="auto"/>
            <w:tcMar>
              <w:top w:w="100" w:type="dxa"/>
              <w:left w:w="100" w:type="dxa"/>
              <w:bottom w:w="100" w:type="dxa"/>
              <w:right w:w="100" w:type="dxa"/>
            </w:tcMar>
          </w:tcPr>
          <w:p w14:paraId="0A61CD79" w14:textId="77777777" w:rsidR="00402E20" w:rsidRPr="006C5C50" w:rsidRDefault="00402E20" w:rsidP="00F413F4">
            <w:pPr>
              <w:spacing w:before="120" w:line="360" w:lineRule="auto"/>
              <w:jc w:val="center"/>
              <w:rPr>
                <w:rFonts w:ascii="Times New Roman" w:hAnsi="Times New Roman" w:cs="Times New Roman"/>
                <w:sz w:val="24"/>
                <w:szCs w:val="24"/>
                <w:lang w:val="en-US"/>
              </w:rPr>
            </w:pPr>
          </w:p>
          <w:p w14:paraId="651441D8" w14:textId="77777777" w:rsidR="00402E20" w:rsidRPr="006C5C50" w:rsidRDefault="00402E20" w:rsidP="00F413F4">
            <w:pPr>
              <w:spacing w:before="120" w:line="360" w:lineRule="auto"/>
              <w:jc w:val="center"/>
              <w:rPr>
                <w:rFonts w:ascii="Times New Roman" w:hAnsi="Times New Roman" w:cs="Times New Roman"/>
                <w:sz w:val="24"/>
                <w:szCs w:val="24"/>
                <w:lang w:val="en-US"/>
              </w:rPr>
            </w:pPr>
          </w:p>
          <w:p w14:paraId="552EDFB9" w14:textId="1D9B5DF3" w:rsidR="00402E20" w:rsidRPr="00E859C2" w:rsidRDefault="00402E20" w:rsidP="00F413F4">
            <w:pPr>
              <w:spacing w:before="120" w:line="360" w:lineRule="auto"/>
              <w:jc w:val="center"/>
              <w:rPr>
                <w:rFonts w:ascii="Times New Roman" w:hAnsi="Times New Roman" w:cs="Times New Roman"/>
                <w:sz w:val="24"/>
                <w:szCs w:val="24"/>
              </w:rPr>
            </w:pPr>
            <w:r w:rsidRPr="00E859C2">
              <w:rPr>
                <w:rFonts w:ascii="Times New Roman" w:hAnsi="Times New Roman" w:cs="Times New Roman"/>
                <w:sz w:val="24"/>
                <w:szCs w:val="24"/>
              </w:rPr>
              <w:t>Juillet 202</w:t>
            </w:r>
            <w:r w:rsidR="00AB50F6">
              <w:rPr>
                <w:rFonts w:ascii="Times New Roman" w:hAnsi="Times New Roman" w:cs="Times New Roman"/>
                <w:sz w:val="24"/>
                <w:szCs w:val="24"/>
              </w:rPr>
              <w:t>4</w:t>
            </w:r>
          </w:p>
        </w:tc>
      </w:tr>
    </w:tbl>
    <w:p w14:paraId="26952049" w14:textId="31DB79BE" w:rsidR="00402E20" w:rsidRDefault="00F413F4" w:rsidP="00AC7079">
      <w:pPr>
        <w:spacing w:before="120" w:after="0" w:line="360" w:lineRule="auto"/>
        <w:jc w:val="both"/>
        <w:rPr>
          <w:rFonts w:ascii="Times New Roman" w:eastAsia="Times New Roman" w:hAnsi="Times New Roman" w:cs="Times New Roman"/>
          <w:b/>
          <w:bCs/>
          <w:color w:val="00B0F0"/>
          <w:kern w:val="2"/>
          <w:sz w:val="24"/>
          <w:szCs w:val="24"/>
          <w:lang w:val="fr-SN"/>
        </w:rPr>
      </w:pPr>
      <w:r>
        <w:rPr>
          <w:rFonts w:ascii="Times New Roman" w:eastAsia="Times New Roman" w:hAnsi="Times New Roman" w:cs="Times New Roman"/>
          <w:b/>
          <w:bCs/>
          <w:color w:val="00B0F0"/>
          <w:kern w:val="2"/>
          <w:sz w:val="24"/>
          <w:szCs w:val="24"/>
          <w:lang w:val="fr-SN"/>
        </w:rPr>
        <w:br w:type="textWrapping" w:clear="all"/>
      </w:r>
    </w:p>
    <w:p w14:paraId="5796E2D9" w14:textId="77777777" w:rsidR="00402E20"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pPr>
    </w:p>
    <w:p w14:paraId="1BCD80C2" w14:textId="3033B9F8" w:rsidR="00402E20" w:rsidRDefault="00402E20" w:rsidP="00B06340">
      <w:pPr>
        <w:pStyle w:val="Titre3"/>
        <w:rPr>
          <w:rFonts w:ascii="Times New Roman" w:eastAsia="Times New Roman" w:hAnsi="Times New Roman" w:cs="Times New Roman"/>
          <w:b/>
          <w:bCs/>
          <w:color w:val="auto"/>
          <w:kern w:val="2"/>
          <w:sz w:val="26"/>
          <w:szCs w:val="26"/>
          <w:lang w:val="fr-SN"/>
        </w:rPr>
      </w:pPr>
      <w:r w:rsidRPr="000915AF">
        <w:rPr>
          <w:rFonts w:ascii="Times New Roman" w:eastAsia="Times New Roman" w:hAnsi="Times New Roman" w:cs="Times New Roman"/>
          <w:b/>
          <w:bCs/>
          <w:color w:val="auto"/>
          <w:kern w:val="2"/>
          <w:sz w:val="26"/>
          <w:szCs w:val="26"/>
          <w:lang w:val="fr-SN"/>
        </w:rPr>
        <w:t>3</w:t>
      </w:r>
      <w:r w:rsidR="001A057A">
        <w:rPr>
          <w:rFonts w:ascii="Times New Roman" w:eastAsia="Times New Roman" w:hAnsi="Times New Roman" w:cs="Times New Roman"/>
          <w:b/>
          <w:bCs/>
          <w:color w:val="auto"/>
          <w:kern w:val="2"/>
          <w:sz w:val="26"/>
          <w:szCs w:val="26"/>
          <w:lang w:val="fr-SN"/>
        </w:rPr>
        <w:t>-</w:t>
      </w:r>
      <w:r w:rsidRPr="000915AF">
        <w:rPr>
          <w:rFonts w:ascii="Times New Roman" w:eastAsia="Times New Roman" w:hAnsi="Times New Roman" w:cs="Times New Roman"/>
          <w:b/>
          <w:bCs/>
          <w:color w:val="auto"/>
          <w:kern w:val="2"/>
          <w:sz w:val="26"/>
          <w:szCs w:val="26"/>
          <w:lang w:val="fr-SN"/>
        </w:rPr>
        <w:t>2</w:t>
      </w:r>
      <w:r w:rsidR="001A057A">
        <w:rPr>
          <w:rFonts w:ascii="Times New Roman" w:eastAsia="Times New Roman" w:hAnsi="Times New Roman" w:cs="Times New Roman"/>
          <w:b/>
          <w:bCs/>
          <w:color w:val="auto"/>
          <w:kern w:val="2"/>
          <w:sz w:val="26"/>
          <w:szCs w:val="26"/>
          <w:lang w:val="fr-SN"/>
        </w:rPr>
        <w:t>-</w:t>
      </w:r>
      <w:r w:rsidRPr="000915AF">
        <w:rPr>
          <w:rFonts w:ascii="Times New Roman" w:eastAsia="Times New Roman" w:hAnsi="Times New Roman" w:cs="Times New Roman"/>
          <w:b/>
          <w:bCs/>
          <w:color w:val="auto"/>
          <w:kern w:val="2"/>
          <w:sz w:val="26"/>
          <w:szCs w:val="26"/>
          <w:lang w:val="fr-SN"/>
        </w:rPr>
        <w:t>4 Moyens financiers (budget)</w:t>
      </w:r>
    </w:p>
    <w:p w14:paraId="02BDD741" w14:textId="77777777" w:rsidR="00AB50F6" w:rsidRPr="00AB50F6" w:rsidRDefault="00AB50F6" w:rsidP="00AB50F6">
      <w:pPr>
        <w:rPr>
          <w:lang w:val="fr-SN"/>
        </w:rPr>
      </w:pPr>
    </w:p>
    <w:p w14:paraId="3A3BEA6F" w14:textId="77777777" w:rsidR="00F413F4" w:rsidRPr="00F413F4" w:rsidRDefault="00F413F4" w:rsidP="00F413F4">
      <w:pPr>
        <w:rPr>
          <w:lang w:val="fr-SN"/>
        </w:rPr>
      </w:pPr>
    </w:p>
    <w:tbl>
      <w:tblPr>
        <w:tblW w:w="12608" w:type="dxa"/>
        <w:jc w:val="center"/>
        <w:tblBorders>
          <w:top w:val="double" w:sz="4" w:space="0" w:color="000000"/>
          <w:left w:val="single" w:sz="8" w:space="0" w:color="000000"/>
          <w:bottom w:val="double" w:sz="4" w:space="0" w:color="000000"/>
          <w:right w:val="single" w:sz="8" w:space="0" w:color="000000"/>
          <w:insideH w:val="single" w:sz="4" w:space="0" w:color="auto"/>
          <w:insideV w:val="single" w:sz="4" w:space="0" w:color="auto"/>
        </w:tblBorders>
        <w:tblLayout w:type="fixed"/>
        <w:tblLook w:val="0600" w:firstRow="0" w:lastRow="0" w:firstColumn="0" w:lastColumn="0" w:noHBand="1" w:noVBand="1"/>
      </w:tblPr>
      <w:tblGrid>
        <w:gridCol w:w="2865"/>
        <w:gridCol w:w="1576"/>
        <w:gridCol w:w="1433"/>
        <w:gridCol w:w="1432"/>
        <w:gridCol w:w="3153"/>
        <w:gridCol w:w="2149"/>
      </w:tblGrid>
      <w:tr w:rsidR="00402E20" w:rsidRPr="00903256" w14:paraId="5ACE304E" w14:textId="77777777" w:rsidTr="00AB50F6">
        <w:trPr>
          <w:jc w:val="center"/>
        </w:trPr>
        <w:tc>
          <w:tcPr>
            <w:tcW w:w="2865" w:type="dxa"/>
            <w:shd w:val="clear" w:color="auto" w:fill="FB5924"/>
            <w:tcMar>
              <w:top w:w="100" w:type="dxa"/>
              <w:left w:w="100" w:type="dxa"/>
              <w:bottom w:w="100" w:type="dxa"/>
              <w:right w:w="100" w:type="dxa"/>
            </w:tcMar>
          </w:tcPr>
          <w:p w14:paraId="006B3EB4" w14:textId="35D16426"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lastRenderedPageBreak/>
              <w:t>Actions</w:t>
            </w:r>
          </w:p>
        </w:tc>
        <w:tc>
          <w:tcPr>
            <w:tcW w:w="1576" w:type="dxa"/>
            <w:shd w:val="clear" w:color="auto" w:fill="FB5924"/>
            <w:tcMar>
              <w:top w:w="100" w:type="dxa"/>
              <w:left w:w="100" w:type="dxa"/>
              <w:bottom w:w="100" w:type="dxa"/>
              <w:right w:w="100" w:type="dxa"/>
            </w:tcMar>
          </w:tcPr>
          <w:p w14:paraId="7C3690D3"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t>Durée</w:t>
            </w:r>
          </w:p>
        </w:tc>
        <w:tc>
          <w:tcPr>
            <w:tcW w:w="1433" w:type="dxa"/>
            <w:shd w:val="clear" w:color="auto" w:fill="FB5924"/>
            <w:tcMar>
              <w:top w:w="100" w:type="dxa"/>
              <w:left w:w="100" w:type="dxa"/>
              <w:bottom w:w="100" w:type="dxa"/>
              <w:right w:w="100" w:type="dxa"/>
            </w:tcMar>
          </w:tcPr>
          <w:p w14:paraId="545ED89A"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t>Début</w:t>
            </w:r>
          </w:p>
        </w:tc>
        <w:tc>
          <w:tcPr>
            <w:tcW w:w="1432" w:type="dxa"/>
            <w:shd w:val="clear" w:color="auto" w:fill="FB5924"/>
            <w:tcMar>
              <w:top w:w="100" w:type="dxa"/>
              <w:left w:w="100" w:type="dxa"/>
              <w:bottom w:w="100" w:type="dxa"/>
              <w:right w:w="100" w:type="dxa"/>
            </w:tcMar>
          </w:tcPr>
          <w:p w14:paraId="55A85FCA"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t>Fin</w:t>
            </w:r>
          </w:p>
        </w:tc>
        <w:tc>
          <w:tcPr>
            <w:tcW w:w="3153" w:type="dxa"/>
            <w:shd w:val="clear" w:color="auto" w:fill="FB5924"/>
            <w:tcMar>
              <w:top w:w="100" w:type="dxa"/>
              <w:left w:w="100" w:type="dxa"/>
              <w:bottom w:w="100" w:type="dxa"/>
              <w:right w:w="100" w:type="dxa"/>
            </w:tcMar>
          </w:tcPr>
          <w:p w14:paraId="376FAC0A"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t>Objectif</w:t>
            </w:r>
          </w:p>
        </w:tc>
        <w:tc>
          <w:tcPr>
            <w:tcW w:w="2149" w:type="dxa"/>
            <w:shd w:val="clear" w:color="auto" w:fill="FB5924"/>
            <w:tcMar>
              <w:top w:w="100" w:type="dxa"/>
              <w:left w:w="100" w:type="dxa"/>
              <w:bottom w:w="100" w:type="dxa"/>
              <w:right w:w="100" w:type="dxa"/>
            </w:tcMar>
          </w:tcPr>
          <w:p w14:paraId="5227C570"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b/>
                <w:color w:val="FFFFFF"/>
                <w:sz w:val="24"/>
                <w:szCs w:val="24"/>
              </w:rPr>
            </w:pPr>
            <w:r w:rsidRPr="00903256">
              <w:rPr>
                <w:rFonts w:ascii="Times New Roman" w:eastAsia="Times New Roman" w:hAnsi="Times New Roman" w:cs="Times New Roman"/>
                <w:b/>
                <w:color w:val="FFFFFF"/>
                <w:sz w:val="24"/>
                <w:szCs w:val="24"/>
              </w:rPr>
              <w:t>Budget</w:t>
            </w:r>
          </w:p>
        </w:tc>
      </w:tr>
      <w:tr w:rsidR="00402E20" w:rsidRPr="00903256" w14:paraId="27349ED4" w14:textId="77777777" w:rsidTr="00AB50F6">
        <w:trPr>
          <w:trHeight w:val="786"/>
          <w:jc w:val="center"/>
        </w:trPr>
        <w:tc>
          <w:tcPr>
            <w:tcW w:w="2865" w:type="dxa"/>
            <w:shd w:val="clear" w:color="auto" w:fill="auto"/>
            <w:tcMar>
              <w:top w:w="100" w:type="dxa"/>
              <w:left w:w="100" w:type="dxa"/>
              <w:bottom w:w="100" w:type="dxa"/>
              <w:right w:w="100" w:type="dxa"/>
            </w:tcMar>
          </w:tcPr>
          <w:p w14:paraId="331FF947"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 xml:space="preserve"> Étude de faisabilité et analyse des besoins</w:t>
            </w:r>
          </w:p>
        </w:tc>
        <w:tc>
          <w:tcPr>
            <w:tcW w:w="1576" w:type="dxa"/>
            <w:shd w:val="clear" w:color="auto" w:fill="auto"/>
            <w:tcMar>
              <w:top w:w="100" w:type="dxa"/>
              <w:left w:w="100" w:type="dxa"/>
              <w:bottom w:w="100" w:type="dxa"/>
              <w:right w:w="100" w:type="dxa"/>
            </w:tcMar>
          </w:tcPr>
          <w:p w14:paraId="6CAAE392" w14:textId="45DBFE0C"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 xml:space="preserve">2 </w:t>
            </w:r>
            <w:r w:rsidR="00AB50F6">
              <w:rPr>
                <w:rFonts w:ascii="Times New Roman" w:eastAsia="Times New Roman" w:hAnsi="Times New Roman" w:cs="Times New Roman"/>
                <w:sz w:val="24"/>
                <w:szCs w:val="24"/>
              </w:rPr>
              <w:t>Mois</w:t>
            </w:r>
          </w:p>
        </w:tc>
        <w:tc>
          <w:tcPr>
            <w:tcW w:w="1433" w:type="dxa"/>
            <w:shd w:val="clear" w:color="auto" w:fill="auto"/>
            <w:tcMar>
              <w:top w:w="100" w:type="dxa"/>
              <w:left w:w="100" w:type="dxa"/>
              <w:bottom w:w="100" w:type="dxa"/>
              <w:right w:w="100" w:type="dxa"/>
            </w:tcMar>
          </w:tcPr>
          <w:p w14:paraId="72E93C84" w14:textId="0C2FB9A6" w:rsidR="00402E20" w:rsidRPr="00903256" w:rsidRDefault="00AB50F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color w:val="000000"/>
                <w:sz w:val="20"/>
                <w:szCs w:val="20"/>
                <w:shd w:val="clear" w:color="auto" w:fill="FFFFFF"/>
              </w:rPr>
              <w:t>Octobre 2023</w:t>
            </w:r>
          </w:p>
        </w:tc>
        <w:tc>
          <w:tcPr>
            <w:tcW w:w="1432" w:type="dxa"/>
            <w:shd w:val="clear" w:color="auto" w:fill="auto"/>
            <w:tcMar>
              <w:top w:w="100" w:type="dxa"/>
              <w:left w:w="100" w:type="dxa"/>
              <w:bottom w:w="100" w:type="dxa"/>
              <w:right w:w="100" w:type="dxa"/>
            </w:tcMar>
          </w:tcPr>
          <w:p w14:paraId="78C3841E" w14:textId="7362E788" w:rsidR="00402E20" w:rsidRPr="00903256" w:rsidRDefault="00AB50F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Décembre 2023</w:t>
            </w:r>
          </w:p>
        </w:tc>
        <w:tc>
          <w:tcPr>
            <w:tcW w:w="3153" w:type="dxa"/>
            <w:shd w:val="clear" w:color="auto" w:fill="auto"/>
            <w:tcMar>
              <w:top w:w="100" w:type="dxa"/>
              <w:left w:w="100" w:type="dxa"/>
              <w:bottom w:w="100" w:type="dxa"/>
              <w:right w:w="100" w:type="dxa"/>
            </w:tcMar>
          </w:tcPr>
          <w:p w14:paraId="7FB06FF3"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Définir les besoins et les exigences du projet, identifier les solutions envisageables et rédiger un cahier des charges.</w:t>
            </w:r>
          </w:p>
        </w:tc>
        <w:tc>
          <w:tcPr>
            <w:tcW w:w="2149" w:type="dxa"/>
            <w:shd w:val="clear" w:color="auto" w:fill="auto"/>
            <w:tcMar>
              <w:top w:w="100" w:type="dxa"/>
              <w:left w:w="100" w:type="dxa"/>
              <w:bottom w:w="100" w:type="dxa"/>
              <w:right w:w="100" w:type="dxa"/>
            </w:tcMar>
          </w:tcPr>
          <w:p w14:paraId="2EC3C3A0" w14:textId="60419567" w:rsidR="00402E20" w:rsidRPr="00903256" w:rsidRDefault="00AB50F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402E20" w:rsidRPr="00903256">
              <w:rPr>
                <w:rFonts w:ascii="Times New Roman" w:eastAsia="Times New Roman" w:hAnsi="Times New Roman" w:cs="Times New Roman"/>
                <w:sz w:val="24"/>
                <w:szCs w:val="24"/>
              </w:rPr>
              <w:t>0 000</w:t>
            </w:r>
          </w:p>
        </w:tc>
      </w:tr>
      <w:tr w:rsidR="00402E20" w:rsidRPr="00903256" w14:paraId="5C98FF33" w14:textId="77777777" w:rsidTr="00AB50F6">
        <w:trPr>
          <w:trHeight w:val="926"/>
          <w:jc w:val="center"/>
        </w:trPr>
        <w:tc>
          <w:tcPr>
            <w:tcW w:w="2865" w:type="dxa"/>
            <w:shd w:val="clear" w:color="auto" w:fill="auto"/>
            <w:tcMar>
              <w:top w:w="100" w:type="dxa"/>
              <w:left w:w="100" w:type="dxa"/>
              <w:bottom w:w="100" w:type="dxa"/>
              <w:right w:w="100" w:type="dxa"/>
            </w:tcMar>
          </w:tcPr>
          <w:p w14:paraId="28BDEC5B" w14:textId="77777777" w:rsidR="00402E20" w:rsidRPr="00903256" w:rsidRDefault="00402E20" w:rsidP="00AC7079">
            <w:pPr>
              <w:widowControl w:val="0"/>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Conception et architecture de l'application</w:t>
            </w:r>
          </w:p>
        </w:tc>
        <w:tc>
          <w:tcPr>
            <w:tcW w:w="1576" w:type="dxa"/>
            <w:shd w:val="clear" w:color="auto" w:fill="auto"/>
            <w:tcMar>
              <w:top w:w="100" w:type="dxa"/>
              <w:left w:w="100" w:type="dxa"/>
              <w:bottom w:w="100" w:type="dxa"/>
              <w:right w:w="100" w:type="dxa"/>
            </w:tcMar>
          </w:tcPr>
          <w:p w14:paraId="19212186" w14:textId="370F6F6D" w:rsidR="00402E20" w:rsidRPr="00903256" w:rsidRDefault="00393228" w:rsidP="00AC7079">
            <w:pPr>
              <w:widowControl w:val="0"/>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 Mois</w:t>
            </w:r>
          </w:p>
        </w:tc>
        <w:tc>
          <w:tcPr>
            <w:tcW w:w="1433" w:type="dxa"/>
            <w:shd w:val="clear" w:color="auto" w:fill="auto"/>
            <w:tcMar>
              <w:top w:w="100" w:type="dxa"/>
              <w:left w:w="100" w:type="dxa"/>
              <w:bottom w:w="100" w:type="dxa"/>
              <w:right w:w="100" w:type="dxa"/>
            </w:tcMar>
          </w:tcPr>
          <w:p w14:paraId="270FC994" w14:textId="6921B341" w:rsidR="00402E20" w:rsidRPr="00903256" w:rsidRDefault="00AB50F6" w:rsidP="00AC7079">
            <w:pPr>
              <w:widowControl w:val="0"/>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Janvier 2024</w:t>
            </w:r>
          </w:p>
        </w:tc>
        <w:tc>
          <w:tcPr>
            <w:tcW w:w="1432" w:type="dxa"/>
            <w:shd w:val="clear" w:color="auto" w:fill="auto"/>
            <w:tcMar>
              <w:top w:w="100" w:type="dxa"/>
              <w:left w:w="100" w:type="dxa"/>
              <w:bottom w:w="100" w:type="dxa"/>
              <w:right w:w="100" w:type="dxa"/>
            </w:tcMar>
          </w:tcPr>
          <w:p w14:paraId="23B4F993" w14:textId="66797E11" w:rsidR="00402E20" w:rsidRPr="00903256" w:rsidRDefault="00393228" w:rsidP="00AC7079">
            <w:pPr>
              <w:widowControl w:val="0"/>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Mars 2024</w:t>
            </w:r>
          </w:p>
        </w:tc>
        <w:tc>
          <w:tcPr>
            <w:tcW w:w="3153" w:type="dxa"/>
            <w:shd w:val="clear" w:color="auto" w:fill="auto"/>
            <w:tcMar>
              <w:top w:w="100" w:type="dxa"/>
              <w:left w:w="100" w:type="dxa"/>
              <w:bottom w:w="100" w:type="dxa"/>
              <w:right w:w="100" w:type="dxa"/>
            </w:tcMar>
          </w:tcPr>
          <w:p w14:paraId="70D748D4" w14:textId="77777777" w:rsidR="00402E20" w:rsidRPr="00903256" w:rsidRDefault="00402E20" w:rsidP="00AC7079">
            <w:pPr>
              <w:widowControl w:val="0"/>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Concevoir l'architecture logicielle de l'application, définir les interfaces utilisateur et établir les spécifications techniques détaillées.</w:t>
            </w:r>
          </w:p>
        </w:tc>
        <w:tc>
          <w:tcPr>
            <w:tcW w:w="2149" w:type="dxa"/>
            <w:shd w:val="clear" w:color="auto" w:fill="auto"/>
            <w:tcMar>
              <w:top w:w="100" w:type="dxa"/>
              <w:left w:w="100" w:type="dxa"/>
              <w:bottom w:w="100" w:type="dxa"/>
              <w:right w:w="100" w:type="dxa"/>
            </w:tcMar>
          </w:tcPr>
          <w:p w14:paraId="0E11D159" w14:textId="63CC409B" w:rsidR="00402E20" w:rsidRPr="00903256" w:rsidRDefault="00BD110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500 </w:t>
            </w:r>
            <w:r w:rsidR="00402E20" w:rsidRPr="00903256">
              <w:rPr>
                <w:rFonts w:ascii="Times New Roman" w:eastAsia="Times New Roman" w:hAnsi="Times New Roman" w:cs="Times New Roman"/>
                <w:sz w:val="24"/>
                <w:szCs w:val="24"/>
              </w:rPr>
              <w:t>000</w:t>
            </w:r>
          </w:p>
        </w:tc>
      </w:tr>
      <w:tr w:rsidR="00402E20" w:rsidRPr="00903256" w14:paraId="12A2CC25" w14:textId="77777777" w:rsidTr="00AB50F6">
        <w:trPr>
          <w:trHeight w:val="896"/>
          <w:jc w:val="center"/>
        </w:trPr>
        <w:tc>
          <w:tcPr>
            <w:tcW w:w="2865" w:type="dxa"/>
            <w:shd w:val="clear" w:color="auto" w:fill="auto"/>
            <w:tcMar>
              <w:top w:w="100" w:type="dxa"/>
              <w:left w:w="100" w:type="dxa"/>
              <w:bottom w:w="100" w:type="dxa"/>
              <w:right w:w="100" w:type="dxa"/>
            </w:tcMar>
          </w:tcPr>
          <w:p w14:paraId="74832662"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Développement de l'application</w:t>
            </w:r>
          </w:p>
        </w:tc>
        <w:tc>
          <w:tcPr>
            <w:tcW w:w="1576" w:type="dxa"/>
            <w:shd w:val="clear" w:color="auto" w:fill="auto"/>
            <w:tcMar>
              <w:top w:w="100" w:type="dxa"/>
              <w:left w:w="100" w:type="dxa"/>
              <w:bottom w:w="100" w:type="dxa"/>
              <w:right w:w="100" w:type="dxa"/>
            </w:tcMar>
          </w:tcPr>
          <w:p w14:paraId="66647C27" w14:textId="1E651721" w:rsidR="00402E20" w:rsidRPr="00903256" w:rsidRDefault="00393228"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Illimité</w:t>
            </w:r>
            <w:r w:rsidR="00402E20" w:rsidRPr="00903256">
              <w:rPr>
                <w:rFonts w:ascii="Times New Roman" w:eastAsia="Times New Roman" w:hAnsi="Times New Roman" w:cs="Times New Roman"/>
                <w:sz w:val="24"/>
                <w:szCs w:val="24"/>
              </w:rPr>
              <w:t xml:space="preserve"> </w:t>
            </w:r>
          </w:p>
        </w:tc>
        <w:tc>
          <w:tcPr>
            <w:tcW w:w="1433" w:type="dxa"/>
            <w:shd w:val="clear" w:color="auto" w:fill="auto"/>
            <w:tcMar>
              <w:top w:w="100" w:type="dxa"/>
              <w:left w:w="100" w:type="dxa"/>
              <w:bottom w:w="100" w:type="dxa"/>
              <w:right w:w="100" w:type="dxa"/>
            </w:tcMar>
          </w:tcPr>
          <w:p w14:paraId="37FBDC6E" w14:textId="00FCCF53" w:rsidR="00402E20" w:rsidRPr="00903256" w:rsidRDefault="001A057A"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Janvier 2024</w:t>
            </w:r>
          </w:p>
        </w:tc>
        <w:tc>
          <w:tcPr>
            <w:tcW w:w="1432" w:type="dxa"/>
            <w:shd w:val="clear" w:color="auto" w:fill="auto"/>
            <w:tcMar>
              <w:top w:w="100" w:type="dxa"/>
              <w:left w:w="100" w:type="dxa"/>
              <w:bottom w:w="100" w:type="dxa"/>
              <w:right w:w="100" w:type="dxa"/>
            </w:tcMar>
          </w:tcPr>
          <w:p w14:paraId="54442FE4" w14:textId="6497AB94" w:rsidR="00402E20" w:rsidRPr="00903256" w:rsidRDefault="00393228"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w:t>
            </w:r>
          </w:p>
        </w:tc>
        <w:tc>
          <w:tcPr>
            <w:tcW w:w="3153" w:type="dxa"/>
            <w:shd w:val="clear" w:color="auto" w:fill="auto"/>
            <w:tcMar>
              <w:top w:w="100" w:type="dxa"/>
              <w:left w:w="100" w:type="dxa"/>
              <w:bottom w:w="100" w:type="dxa"/>
              <w:right w:w="100" w:type="dxa"/>
            </w:tcMar>
          </w:tcPr>
          <w:p w14:paraId="56EE260D"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Développer les modules de l'application, effectuer des tests unitaires et intégrer les différentes fonctionnalités.</w:t>
            </w:r>
          </w:p>
        </w:tc>
        <w:tc>
          <w:tcPr>
            <w:tcW w:w="2149" w:type="dxa"/>
            <w:shd w:val="clear" w:color="auto" w:fill="auto"/>
            <w:tcMar>
              <w:top w:w="100" w:type="dxa"/>
              <w:left w:w="100" w:type="dxa"/>
              <w:bottom w:w="100" w:type="dxa"/>
              <w:right w:w="100" w:type="dxa"/>
            </w:tcMar>
          </w:tcPr>
          <w:p w14:paraId="0936B3F7" w14:textId="3E8A5073"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1</w:t>
            </w:r>
            <w:r w:rsidR="00BD1106">
              <w:rPr>
                <w:rFonts w:ascii="Times New Roman" w:eastAsia="Times New Roman" w:hAnsi="Times New Roman" w:cs="Times New Roman"/>
                <w:sz w:val="24"/>
                <w:szCs w:val="24"/>
              </w:rPr>
              <w:t>000</w:t>
            </w:r>
            <w:r w:rsidRPr="00903256">
              <w:rPr>
                <w:rFonts w:ascii="Times New Roman" w:eastAsia="Times New Roman" w:hAnsi="Times New Roman" w:cs="Times New Roman"/>
                <w:sz w:val="24"/>
                <w:szCs w:val="24"/>
              </w:rPr>
              <w:t xml:space="preserve"> 000</w:t>
            </w:r>
          </w:p>
        </w:tc>
      </w:tr>
      <w:tr w:rsidR="00402E20" w:rsidRPr="00903256" w14:paraId="2929104A" w14:textId="77777777" w:rsidTr="00AB50F6">
        <w:trPr>
          <w:trHeight w:val="1166"/>
          <w:jc w:val="center"/>
        </w:trPr>
        <w:tc>
          <w:tcPr>
            <w:tcW w:w="2865" w:type="dxa"/>
            <w:shd w:val="clear" w:color="auto" w:fill="auto"/>
            <w:tcMar>
              <w:top w:w="100" w:type="dxa"/>
              <w:left w:w="100" w:type="dxa"/>
              <w:bottom w:w="100" w:type="dxa"/>
              <w:right w:w="100" w:type="dxa"/>
            </w:tcMar>
          </w:tcPr>
          <w:p w14:paraId="0A7E70E0"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 xml:space="preserve"> Intégration système</w:t>
            </w:r>
          </w:p>
        </w:tc>
        <w:tc>
          <w:tcPr>
            <w:tcW w:w="1576" w:type="dxa"/>
            <w:shd w:val="clear" w:color="auto" w:fill="auto"/>
            <w:tcMar>
              <w:top w:w="100" w:type="dxa"/>
              <w:left w:w="100" w:type="dxa"/>
              <w:bottom w:w="100" w:type="dxa"/>
              <w:right w:w="100" w:type="dxa"/>
            </w:tcMar>
          </w:tcPr>
          <w:p w14:paraId="2FBCF527" w14:textId="7AA84FCA" w:rsidR="00402E20" w:rsidRPr="00903256" w:rsidRDefault="00B76094"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Illimité</w:t>
            </w:r>
          </w:p>
        </w:tc>
        <w:tc>
          <w:tcPr>
            <w:tcW w:w="1433" w:type="dxa"/>
            <w:shd w:val="clear" w:color="auto" w:fill="auto"/>
            <w:tcMar>
              <w:top w:w="100" w:type="dxa"/>
              <w:left w:w="100" w:type="dxa"/>
              <w:bottom w:w="100" w:type="dxa"/>
              <w:right w:w="100" w:type="dxa"/>
            </w:tcMar>
          </w:tcPr>
          <w:p w14:paraId="7F15A059" w14:textId="336423D7" w:rsidR="00402E20" w:rsidRPr="00903256" w:rsidRDefault="00B76094"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Janvier</w:t>
            </w:r>
            <w:r w:rsidR="001A057A">
              <w:rPr>
                <w:rFonts w:ascii="Times New Roman" w:hAnsi="Times New Roman" w:cs="Times New Roman"/>
                <w:sz w:val="20"/>
                <w:szCs w:val="20"/>
              </w:rPr>
              <w:t xml:space="preserve"> 2024</w:t>
            </w:r>
          </w:p>
        </w:tc>
        <w:tc>
          <w:tcPr>
            <w:tcW w:w="1432" w:type="dxa"/>
            <w:shd w:val="clear" w:color="auto" w:fill="auto"/>
            <w:tcMar>
              <w:top w:w="100" w:type="dxa"/>
              <w:left w:w="100" w:type="dxa"/>
              <w:bottom w:w="100" w:type="dxa"/>
              <w:right w:w="100" w:type="dxa"/>
            </w:tcMar>
          </w:tcPr>
          <w:p w14:paraId="7BB56599" w14:textId="431179B3" w:rsidR="00402E20" w:rsidRPr="00903256" w:rsidRDefault="00B76094"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w:t>
            </w:r>
          </w:p>
        </w:tc>
        <w:tc>
          <w:tcPr>
            <w:tcW w:w="3153" w:type="dxa"/>
            <w:shd w:val="clear" w:color="auto" w:fill="FFFFFF" w:themeFill="background1"/>
            <w:tcMar>
              <w:top w:w="100" w:type="dxa"/>
              <w:left w:w="100" w:type="dxa"/>
              <w:bottom w:w="100" w:type="dxa"/>
              <w:right w:w="100" w:type="dxa"/>
            </w:tcMar>
          </w:tcPr>
          <w:p w14:paraId="790794BE"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Intégrer l'application avec les systèmes informatiques existants, tels que les systèmes de comptabilité et de gestion des achats.</w:t>
            </w:r>
          </w:p>
        </w:tc>
        <w:tc>
          <w:tcPr>
            <w:tcW w:w="2149" w:type="dxa"/>
            <w:shd w:val="clear" w:color="auto" w:fill="auto"/>
            <w:tcMar>
              <w:top w:w="100" w:type="dxa"/>
              <w:left w:w="100" w:type="dxa"/>
              <w:bottom w:w="100" w:type="dxa"/>
              <w:right w:w="100" w:type="dxa"/>
            </w:tcMar>
          </w:tcPr>
          <w:p w14:paraId="32E22819" w14:textId="377DFB78" w:rsidR="00402E20" w:rsidRPr="00903256" w:rsidRDefault="00BD110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r w:rsidR="00402E20" w:rsidRPr="00903256">
              <w:rPr>
                <w:rFonts w:ascii="Times New Roman" w:eastAsia="Times New Roman" w:hAnsi="Times New Roman" w:cs="Times New Roman"/>
                <w:sz w:val="24"/>
                <w:szCs w:val="24"/>
              </w:rPr>
              <w:t xml:space="preserve"> 000</w:t>
            </w:r>
          </w:p>
        </w:tc>
      </w:tr>
      <w:tr w:rsidR="00402E20" w:rsidRPr="00903256" w14:paraId="15E0BFD7" w14:textId="77777777" w:rsidTr="00AB50F6">
        <w:trPr>
          <w:trHeight w:val="1166"/>
          <w:jc w:val="center"/>
        </w:trPr>
        <w:tc>
          <w:tcPr>
            <w:tcW w:w="2865" w:type="dxa"/>
            <w:shd w:val="clear" w:color="auto" w:fill="auto"/>
            <w:tcMar>
              <w:top w:w="100" w:type="dxa"/>
              <w:left w:w="100" w:type="dxa"/>
              <w:bottom w:w="100" w:type="dxa"/>
              <w:right w:w="100" w:type="dxa"/>
            </w:tcMar>
          </w:tcPr>
          <w:p w14:paraId="2762AC1E"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Tests et validation</w:t>
            </w:r>
          </w:p>
        </w:tc>
        <w:tc>
          <w:tcPr>
            <w:tcW w:w="1576" w:type="dxa"/>
            <w:shd w:val="clear" w:color="auto" w:fill="auto"/>
            <w:tcMar>
              <w:top w:w="100" w:type="dxa"/>
              <w:left w:w="100" w:type="dxa"/>
              <w:bottom w:w="100" w:type="dxa"/>
              <w:right w:w="100" w:type="dxa"/>
            </w:tcMar>
          </w:tcPr>
          <w:p w14:paraId="0F71CE72" w14:textId="3A0B9DDC" w:rsidR="00402E20" w:rsidRPr="00903256" w:rsidRDefault="00B76094"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Illimité</w:t>
            </w:r>
          </w:p>
        </w:tc>
        <w:tc>
          <w:tcPr>
            <w:tcW w:w="1433" w:type="dxa"/>
            <w:shd w:val="clear" w:color="auto" w:fill="auto"/>
            <w:tcMar>
              <w:top w:w="100" w:type="dxa"/>
              <w:left w:w="100" w:type="dxa"/>
              <w:bottom w:w="100" w:type="dxa"/>
              <w:right w:w="100" w:type="dxa"/>
            </w:tcMar>
          </w:tcPr>
          <w:p w14:paraId="1C09B333"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sz w:val="20"/>
                <w:szCs w:val="20"/>
              </w:rPr>
              <w:t>2024-09-09</w:t>
            </w:r>
          </w:p>
        </w:tc>
        <w:tc>
          <w:tcPr>
            <w:tcW w:w="1432" w:type="dxa"/>
            <w:shd w:val="clear" w:color="auto" w:fill="auto"/>
            <w:tcMar>
              <w:top w:w="100" w:type="dxa"/>
              <w:left w:w="100" w:type="dxa"/>
              <w:bottom w:w="100" w:type="dxa"/>
              <w:right w:w="100" w:type="dxa"/>
            </w:tcMar>
          </w:tcPr>
          <w:p w14:paraId="3B2C5F74"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sz w:val="20"/>
                <w:szCs w:val="20"/>
              </w:rPr>
              <w:t>2024-10-18</w:t>
            </w:r>
          </w:p>
        </w:tc>
        <w:tc>
          <w:tcPr>
            <w:tcW w:w="3153" w:type="dxa"/>
            <w:shd w:val="clear" w:color="auto" w:fill="FFFFFF" w:themeFill="background1"/>
            <w:tcMar>
              <w:top w:w="100" w:type="dxa"/>
              <w:left w:w="100" w:type="dxa"/>
              <w:bottom w:w="100" w:type="dxa"/>
              <w:right w:w="100" w:type="dxa"/>
            </w:tcMar>
          </w:tcPr>
          <w:p w14:paraId="3056BA43"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 xml:space="preserve">Effectuer des tests approfondis de l'application pour garantir sa fiabilité, sa sécurité et sa conformité </w:t>
            </w:r>
            <w:r w:rsidRPr="00903256">
              <w:rPr>
                <w:rFonts w:ascii="Times New Roman" w:hAnsi="Times New Roman" w:cs="Times New Roman"/>
                <w:color w:val="000000"/>
                <w:sz w:val="20"/>
                <w:szCs w:val="20"/>
                <w:shd w:val="clear" w:color="auto" w:fill="FFFFFF"/>
              </w:rPr>
              <w:lastRenderedPageBreak/>
              <w:t>aux exigences.</w:t>
            </w:r>
          </w:p>
        </w:tc>
        <w:tc>
          <w:tcPr>
            <w:tcW w:w="2149" w:type="dxa"/>
            <w:shd w:val="clear" w:color="auto" w:fill="auto"/>
            <w:tcMar>
              <w:top w:w="100" w:type="dxa"/>
              <w:left w:w="100" w:type="dxa"/>
              <w:bottom w:w="100" w:type="dxa"/>
              <w:right w:w="100" w:type="dxa"/>
            </w:tcMar>
          </w:tcPr>
          <w:p w14:paraId="0A345D02" w14:textId="6A68DE91" w:rsidR="00402E20" w:rsidRPr="00903256" w:rsidRDefault="00BD1106"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90</w:t>
            </w:r>
            <w:r w:rsidR="00402E20" w:rsidRPr="00903256">
              <w:rPr>
                <w:rFonts w:ascii="Times New Roman" w:eastAsia="Times New Roman" w:hAnsi="Times New Roman" w:cs="Times New Roman"/>
                <w:sz w:val="24"/>
                <w:szCs w:val="24"/>
              </w:rPr>
              <w:t>0 000</w:t>
            </w:r>
          </w:p>
        </w:tc>
      </w:tr>
      <w:tr w:rsidR="00402E20" w:rsidRPr="00903256" w14:paraId="4AD04B49" w14:textId="77777777" w:rsidTr="00AB50F6">
        <w:trPr>
          <w:trHeight w:val="1166"/>
          <w:jc w:val="center"/>
        </w:trPr>
        <w:tc>
          <w:tcPr>
            <w:tcW w:w="2865" w:type="dxa"/>
            <w:shd w:val="clear" w:color="auto" w:fill="auto"/>
            <w:tcMar>
              <w:top w:w="100" w:type="dxa"/>
              <w:left w:w="100" w:type="dxa"/>
              <w:bottom w:w="100" w:type="dxa"/>
              <w:right w:w="100" w:type="dxa"/>
            </w:tcMar>
          </w:tcPr>
          <w:p w14:paraId="6A2C51BA"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sz w:val="24"/>
                <w:szCs w:val="24"/>
              </w:rPr>
              <w:t>Déploiement et formation des utilisateurs</w:t>
            </w:r>
          </w:p>
        </w:tc>
        <w:tc>
          <w:tcPr>
            <w:tcW w:w="1576" w:type="dxa"/>
            <w:shd w:val="clear" w:color="auto" w:fill="auto"/>
            <w:tcMar>
              <w:top w:w="100" w:type="dxa"/>
              <w:left w:w="100" w:type="dxa"/>
              <w:bottom w:w="100" w:type="dxa"/>
              <w:right w:w="100" w:type="dxa"/>
            </w:tcMar>
          </w:tcPr>
          <w:p w14:paraId="4148365F" w14:textId="7AEE0F9D" w:rsidR="00402E20" w:rsidRPr="00903256" w:rsidRDefault="001A057A"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Illimité </w:t>
            </w:r>
          </w:p>
        </w:tc>
        <w:tc>
          <w:tcPr>
            <w:tcW w:w="1433" w:type="dxa"/>
            <w:shd w:val="clear" w:color="auto" w:fill="auto"/>
            <w:tcMar>
              <w:top w:w="100" w:type="dxa"/>
              <w:left w:w="100" w:type="dxa"/>
              <w:bottom w:w="100" w:type="dxa"/>
              <w:right w:w="100" w:type="dxa"/>
            </w:tcMar>
          </w:tcPr>
          <w:p w14:paraId="0A5AA046" w14:textId="5A05CC0B" w:rsidR="00402E20" w:rsidRPr="00903256" w:rsidRDefault="001A057A"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w:t>
            </w:r>
          </w:p>
        </w:tc>
        <w:tc>
          <w:tcPr>
            <w:tcW w:w="1432" w:type="dxa"/>
            <w:shd w:val="clear" w:color="auto" w:fill="auto"/>
            <w:tcMar>
              <w:top w:w="100" w:type="dxa"/>
              <w:left w:w="100" w:type="dxa"/>
              <w:bottom w:w="100" w:type="dxa"/>
              <w:right w:w="100" w:type="dxa"/>
            </w:tcMar>
          </w:tcPr>
          <w:p w14:paraId="51C35507" w14:textId="43F22A32" w:rsidR="00402E20" w:rsidRPr="00903256" w:rsidRDefault="001A057A"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Pr>
                <w:rFonts w:ascii="Times New Roman" w:hAnsi="Times New Roman" w:cs="Times New Roman"/>
                <w:sz w:val="20"/>
                <w:szCs w:val="20"/>
              </w:rPr>
              <w:t>-</w:t>
            </w:r>
          </w:p>
        </w:tc>
        <w:tc>
          <w:tcPr>
            <w:tcW w:w="3153" w:type="dxa"/>
            <w:shd w:val="clear" w:color="auto" w:fill="FFFFFF" w:themeFill="background1"/>
            <w:tcMar>
              <w:top w:w="100" w:type="dxa"/>
              <w:left w:w="100" w:type="dxa"/>
              <w:bottom w:w="100" w:type="dxa"/>
              <w:right w:w="100" w:type="dxa"/>
            </w:tcMar>
          </w:tcPr>
          <w:p w14:paraId="4DA1BED7"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Déployer l'application en production, former les utilisateurs finaux à son utilisation et fournir des supports de formation.</w:t>
            </w:r>
          </w:p>
        </w:tc>
        <w:tc>
          <w:tcPr>
            <w:tcW w:w="2149" w:type="dxa"/>
            <w:shd w:val="clear" w:color="auto" w:fill="auto"/>
            <w:tcMar>
              <w:top w:w="100" w:type="dxa"/>
              <w:left w:w="100" w:type="dxa"/>
              <w:bottom w:w="100" w:type="dxa"/>
              <w:right w:w="100" w:type="dxa"/>
            </w:tcMar>
          </w:tcPr>
          <w:p w14:paraId="51231B04" w14:textId="43CA842E"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1</w:t>
            </w:r>
            <w:r w:rsidR="00BD1106">
              <w:rPr>
                <w:rFonts w:ascii="Times New Roman" w:eastAsia="Times New Roman" w:hAnsi="Times New Roman" w:cs="Times New Roman"/>
                <w:sz w:val="24"/>
                <w:szCs w:val="24"/>
              </w:rPr>
              <w:t xml:space="preserve"> </w:t>
            </w:r>
            <w:r w:rsidRPr="00903256">
              <w:rPr>
                <w:rFonts w:ascii="Times New Roman" w:eastAsia="Times New Roman" w:hAnsi="Times New Roman" w:cs="Times New Roman"/>
                <w:sz w:val="24"/>
                <w:szCs w:val="24"/>
              </w:rPr>
              <w:t>5</w:t>
            </w:r>
            <w:r w:rsidR="00BD1106">
              <w:rPr>
                <w:rFonts w:ascii="Times New Roman" w:eastAsia="Times New Roman" w:hAnsi="Times New Roman" w:cs="Times New Roman"/>
                <w:sz w:val="24"/>
                <w:szCs w:val="24"/>
              </w:rPr>
              <w:t>00</w:t>
            </w:r>
            <w:r w:rsidRPr="00903256">
              <w:rPr>
                <w:rFonts w:ascii="Times New Roman" w:eastAsia="Times New Roman" w:hAnsi="Times New Roman" w:cs="Times New Roman"/>
                <w:sz w:val="24"/>
                <w:szCs w:val="24"/>
              </w:rPr>
              <w:t xml:space="preserve"> 000</w:t>
            </w:r>
          </w:p>
        </w:tc>
      </w:tr>
      <w:tr w:rsidR="00402E20" w:rsidRPr="00903256" w14:paraId="1953D155" w14:textId="77777777" w:rsidTr="00AB50F6">
        <w:trPr>
          <w:trHeight w:val="1166"/>
          <w:jc w:val="center"/>
        </w:trPr>
        <w:tc>
          <w:tcPr>
            <w:tcW w:w="2865" w:type="dxa"/>
            <w:shd w:val="clear" w:color="auto" w:fill="auto"/>
            <w:tcMar>
              <w:top w:w="100" w:type="dxa"/>
              <w:left w:w="100" w:type="dxa"/>
              <w:bottom w:w="100" w:type="dxa"/>
              <w:right w:w="100" w:type="dxa"/>
            </w:tcMar>
          </w:tcPr>
          <w:p w14:paraId="33E4F966"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hAnsi="Times New Roman" w:cs="Times New Roman"/>
                <w:sz w:val="24"/>
                <w:szCs w:val="24"/>
              </w:rPr>
              <w:t>Maintenance et support</w:t>
            </w:r>
          </w:p>
        </w:tc>
        <w:tc>
          <w:tcPr>
            <w:tcW w:w="1576" w:type="dxa"/>
            <w:shd w:val="clear" w:color="auto" w:fill="auto"/>
            <w:tcMar>
              <w:top w:w="100" w:type="dxa"/>
              <w:left w:w="100" w:type="dxa"/>
              <w:bottom w:w="100" w:type="dxa"/>
              <w:right w:w="100" w:type="dxa"/>
            </w:tcMar>
          </w:tcPr>
          <w:p w14:paraId="72409BA3"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 xml:space="preserve">Continu </w:t>
            </w:r>
          </w:p>
        </w:tc>
        <w:tc>
          <w:tcPr>
            <w:tcW w:w="1433" w:type="dxa"/>
            <w:shd w:val="clear" w:color="auto" w:fill="auto"/>
            <w:tcMar>
              <w:top w:w="100" w:type="dxa"/>
              <w:left w:w="100" w:type="dxa"/>
              <w:bottom w:w="100" w:type="dxa"/>
              <w:right w:w="100" w:type="dxa"/>
            </w:tcMar>
          </w:tcPr>
          <w:p w14:paraId="339FB766"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sz w:val="20"/>
                <w:szCs w:val="20"/>
              </w:rPr>
              <w:t>2024-11-04</w:t>
            </w:r>
          </w:p>
        </w:tc>
        <w:tc>
          <w:tcPr>
            <w:tcW w:w="1432" w:type="dxa"/>
            <w:shd w:val="clear" w:color="auto" w:fill="auto"/>
            <w:tcMar>
              <w:top w:w="100" w:type="dxa"/>
              <w:left w:w="100" w:type="dxa"/>
              <w:bottom w:w="100" w:type="dxa"/>
              <w:right w:w="100" w:type="dxa"/>
            </w:tcMar>
          </w:tcPr>
          <w:p w14:paraId="114B8F36" w14:textId="77777777" w:rsidR="00402E20" w:rsidRPr="00903256" w:rsidRDefault="00402E20" w:rsidP="00AC7079">
            <w:pPr>
              <w:widowControl w:val="0"/>
              <w:pBdr>
                <w:top w:val="nil"/>
                <w:left w:val="nil"/>
                <w:bottom w:val="nil"/>
                <w:right w:val="nil"/>
                <w:between w:val="nil"/>
              </w:pBdr>
              <w:spacing w:before="120" w:after="0" w:line="360" w:lineRule="auto"/>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 xml:space="preserve">Encours </w:t>
            </w:r>
          </w:p>
        </w:tc>
        <w:tc>
          <w:tcPr>
            <w:tcW w:w="3153" w:type="dxa"/>
            <w:shd w:val="clear" w:color="auto" w:fill="FFFFFF" w:themeFill="background1"/>
            <w:tcMar>
              <w:top w:w="100" w:type="dxa"/>
              <w:left w:w="100" w:type="dxa"/>
              <w:bottom w:w="100" w:type="dxa"/>
              <w:right w:w="100" w:type="dxa"/>
            </w:tcMar>
          </w:tcPr>
          <w:p w14:paraId="1AC1C537" w14:textId="77777777"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hAnsi="Times New Roman" w:cs="Times New Roman"/>
                <w:color w:val="000000"/>
                <w:sz w:val="20"/>
                <w:szCs w:val="20"/>
                <w:shd w:val="clear" w:color="auto" w:fill="FFFFFF"/>
              </w:rPr>
              <w:t>Assurer la maintenance de l'application, résoudre les problèmes techniques, fournir un support aux utilisateurs et mettre à jour l'application en fonction des besoins.</w:t>
            </w:r>
          </w:p>
        </w:tc>
        <w:tc>
          <w:tcPr>
            <w:tcW w:w="2149" w:type="dxa"/>
            <w:shd w:val="clear" w:color="auto" w:fill="auto"/>
            <w:tcMar>
              <w:top w:w="100" w:type="dxa"/>
              <w:left w:w="100" w:type="dxa"/>
              <w:bottom w:w="100" w:type="dxa"/>
              <w:right w:w="100" w:type="dxa"/>
            </w:tcMar>
          </w:tcPr>
          <w:p w14:paraId="16B7841C" w14:textId="37E991D1" w:rsidR="00402E20" w:rsidRPr="00903256" w:rsidRDefault="00402E20" w:rsidP="00AC7079">
            <w:pPr>
              <w:widowControl w:val="0"/>
              <w:pBdr>
                <w:top w:val="nil"/>
                <w:left w:val="nil"/>
                <w:bottom w:val="nil"/>
                <w:right w:val="nil"/>
                <w:between w:val="nil"/>
              </w:pBdr>
              <w:spacing w:before="120" w:after="0" w:line="360" w:lineRule="auto"/>
              <w:jc w:val="center"/>
              <w:rPr>
                <w:rFonts w:ascii="Times New Roman" w:eastAsia="Times New Roman" w:hAnsi="Times New Roman" w:cs="Times New Roman"/>
                <w:sz w:val="24"/>
                <w:szCs w:val="24"/>
              </w:rPr>
            </w:pPr>
            <w:r w:rsidRPr="00903256">
              <w:rPr>
                <w:rFonts w:ascii="Times New Roman" w:eastAsia="Times New Roman" w:hAnsi="Times New Roman" w:cs="Times New Roman"/>
                <w:sz w:val="24"/>
                <w:szCs w:val="24"/>
              </w:rPr>
              <w:t>10</w:t>
            </w:r>
            <w:r w:rsidR="00BD1106">
              <w:rPr>
                <w:rFonts w:ascii="Times New Roman" w:eastAsia="Times New Roman" w:hAnsi="Times New Roman" w:cs="Times New Roman"/>
                <w:sz w:val="24"/>
                <w:szCs w:val="24"/>
              </w:rPr>
              <w:t>00</w:t>
            </w:r>
            <w:r w:rsidRPr="00903256">
              <w:rPr>
                <w:rFonts w:ascii="Times New Roman" w:eastAsia="Times New Roman" w:hAnsi="Times New Roman" w:cs="Times New Roman"/>
                <w:sz w:val="24"/>
                <w:szCs w:val="24"/>
              </w:rPr>
              <w:t> 000/an</w:t>
            </w:r>
          </w:p>
        </w:tc>
      </w:tr>
    </w:tbl>
    <w:p w14:paraId="47FD45D4" w14:textId="2E9CFCB1" w:rsidR="00402E20" w:rsidRDefault="00402E20" w:rsidP="00AC7079">
      <w:pPr>
        <w:spacing w:before="120" w:after="0" w:line="360" w:lineRule="auto"/>
        <w:jc w:val="both"/>
        <w:rPr>
          <w:rFonts w:ascii="Times New Roman" w:eastAsia="Times New Roman" w:hAnsi="Times New Roman" w:cs="Times New Roman"/>
          <w:b/>
          <w:bCs/>
          <w:color w:val="00B0F0"/>
          <w:kern w:val="2"/>
          <w:sz w:val="24"/>
          <w:szCs w:val="24"/>
          <w:lang w:val="fr-SN"/>
        </w:rPr>
        <w:sectPr w:rsidR="00402E20" w:rsidSect="00B65F7E">
          <w:pgSz w:w="15840" w:h="12240" w:orient="landscape"/>
          <w:pgMar w:top="1440" w:right="1440" w:bottom="1440" w:left="1440" w:header="720" w:footer="720" w:gutter="0"/>
          <w:cols w:space="720"/>
          <w:docGrid w:linePitch="299"/>
        </w:sectPr>
      </w:pPr>
    </w:p>
    <w:p w14:paraId="6DA6B950" w14:textId="3E47997F" w:rsidR="00160235" w:rsidRDefault="000915AF" w:rsidP="00864ABC">
      <w:pPr>
        <w:pStyle w:val="Titre3"/>
        <w:spacing w:line="480" w:lineRule="auto"/>
        <w:rPr>
          <w:rFonts w:ascii="Times New Roman" w:eastAsia="Times New Roman" w:hAnsi="Times New Roman" w:cs="Times New Roman"/>
          <w:b/>
          <w:bCs/>
          <w:color w:val="auto"/>
          <w:kern w:val="2"/>
          <w:sz w:val="26"/>
          <w:szCs w:val="26"/>
          <w:lang w:val="fr-SN"/>
        </w:rPr>
      </w:pPr>
      <w:r w:rsidRPr="000915AF">
        <w:rPr>
          <w:rFonts w:ascii="Times New Roman" w:eastAsia="Times New Roman" w:hAnsi="Times New Roman" w:cs="Times New Roman"/>
          <w:b/>
          <w:bCs/>
          <w:color w:val="auto"/>
          <w:kern w:val="2"/>
          <w:sz w:val="26"/>
          <w:szCs w:val="26"/>
          <w:lang w:val="fr-SN"/>
        </w:rPr>
        <w:lastRenderedPageBreak/>
        <w:t>3</w:t>
      </w:r>
      <w:r w:rsidR="001A057A">
        <w:rPr>
          <w:rFonts w:ascii="Times New Roman" w:eastAsia="Times New Roman" w:hAnsi="Times New Roman" w:cs="Times New Roman"/>
          <w:b/>
          <w:bCs/>
          <w:color w:val="auto"/>
          <w:kern w:val="2"/>
          <w:sz w:val="26"/>
          <w:szCs w:val="26"/>
          <w:lang w:val="fr-SN"/>
        </w:rPr>
        <w:t>-</w:t>
      </w:r>
      <w:r w:rsidRPr="000915AF">
        <w:rPr>
          <w:rFonts w:ascii="Times New Roman" w:eastAsia="Times New Roman" w:hAnsi="Times New Roman" w:cs="Times New Roman"/>
          <w:b/>
          <w:bCs/>
          <w:color w:val="auto"/>
          <w:kern w:val="2"/>
          <w:sz w:val="26"/>
          <w:szCs w:val="26"/>
          <w:lang w:val="fr-SN"/>
        </w:rPr>
        <w:t>2</w:t>
      </w:r>
      <w:r w:rsidR="001A057A">
        <w:rPr>
          <w:rFonts w:ascii="Times New Roman" w:eastAsia="Times New Roman" w:hAnsi="Times New Roman" w:cs="Times New Roman"/>
          <w:b/>
          <w:bCs/>
          <w:color w:val="auto"/>
          <w:kern w:val="2"/>
          <w:sz w:val="26"/>
          <w:szCs w:val="26"/>
          <w:lang w:val="fr-SN"/>
        </w:rPr>
        <w:t>-</w:t>
      </w:r>
      <w:r w:rsidRPr="000915AF">
        <w:rPr>
          <w:rFonts w:ascii="Times New Roman" w:eastAsia="Times New Roman" w:hAnsi="Times New Roman" w:cs="Times New Roman"/>
          <w:b/>
          <w:bCs/>
          <w:color w:val="auto"/>
          <w:kern w:val="2"/>
          <w:sz w:val="26"/>
          <w:szCs w:val="26"/>
          <w:lang w:val="fr-SN"/>
        </w:rPr>
        <w:t>5 Chiffre d’affaires prévisionnels</w:t>
      </w:r>
      <w:r w:rsidR="00A74282" w:rsidRPr="000915AF">
        <w:rPr>
          <w:rFonts w:ascii="Times New Roman" w:eastAsia="Times New Roman" w:hAnsi="Times New Roman" w:cs="Times New Roman"/>
          <w:b/>
          <w:bCs/>
          <w:color w:val="auto"/>
          <w:kern w:val="2"/>
          <w:sz w:val="26"/>
          <w:szCs w:val="26"/>
          <w:lang w:val="fr-SN"/>
        </w:rPr>
        <w:tab/>
      </w:r>
    </w:p>
    <w:p w14:paraId="0D6C0C36" w14:textId="723E0808" w:rsidR="00745C29" w:rsidRDefault="00745C29" w:rsidP="00745C29">
      <w:pPr>
        <w:pStyle w:val="Lgende"/>
        <w:keepNext/>
      </w:pPr>
      <w:bookmarkStart w:id="31" w:name="_Toc165277600"/>
      <w:r>
        <w:t xml:space="preserve">Tableau </w:t>
      </w:r>
      <w:fldSimple w:instr=" SEQ Tableau \* ARABIC ">
        <w:r w:rsidR="00374B9A">
          <w:rPr>
            <w:noProof/>
          </w:rPr>
          <w:t>4</w:t>
        </w:r>
      </w:fldSimple>
      <w:r>
        <w:t>: Chiffre d'affaires prévisionnel</w:t>
      </w:r>
      <w:bookmarkEnd w:id="31"/>
    </w:p>
    <w:tbl>
      <w:tblPr>
        <w:tblW w:w="13966" w:type="dxa"/>
        <w:jc w:val="center"/>
        <w:tblCellMar>
          <w:left w:w="70" w:type="dxa"/>
          <w:right w:w="70" w:type="dxa"/>
        </w:tblCellMar>
        <w:tblLook w:val="04A0" w:firstRow="1" w:lastRow="0" w:firstColumn="1" w:lastColumn="0" w:noHBand="0" w:noVBand="1"/>
      </w:tblPr>
      <w:tblGrid>
        <w:gridCol w:w="2421"/>
        <w:gridCol w:w="1092"/>
        <w:gridCol w:w="1351"/>
        <w:gridCol w:w="1273"/>
        <w:gridCol w:w="1559"/>
        <w:gridCol w:w="1543"/>
        <w:gridCol w:w="1576"/>
        <w:gridCol w:w="1568"/>
        <w:gridCol w:w="1583"/>
      </w:tblGrid>
      <w:tr w:rsidR="00217B95" w:rsidRPr="004006B8" w14:paraId="33407E28" w14:textId="77777777" w:rsidTr="001A057A">
        <w:trPr>
          <w:trHeight w:val="307"/>
          <w:jc w:val="center"/>
        </w:trPr>
        <w:tc>
          <w:tcPr>
            <w:tcW w:w="2421" w:type="dxa"/>
            <w:vMerge w:val="restart"/>
            <w:tcBorders>
              <w:top w:val="single" w:sz="4" w:space="0" w:color="auto"/>
              <w:left w:val="single" w:sz="4" w:space="0" w:color="auto"/>
              <w:bottom w:val="single" w:sz="4" w:space="0" w:color="auto"/>
              <w:right w:val="single" w:sz="4" w:space="0" w:color="auto"/>
            </w:tcBorders>
            <w:shd w:val="clear" w:color="auto" w:fill="FB5924"/>
            <w:noWrap/>
            <w:vAlign w:val="center"/>
            <w:hideMark/>
          </w:tcPr>
          <w:p w14:paraId="084428F8"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Produits / services</w:t>
            </w:r>
          </w:p>
        </w:tc>
        <w:tc>
          <w:tcPr>
            <w:tcW w:w="5275" w:type="dxa"/>
            <w:gridSpan w:val="4"/>
            <w:tcBorders>
              <w:top w:val="single" w:sz="4" w:space="0" w:color="auto"/>
              <w:left w:val="nil"/>
              <w:bottom w:val="single" w:sz="4" w:space="0" w:color="auto"/>
              <w:right w:val="single" w:sz="4" w:space="0" w:color="auto"/>
            </w:tcBorders>
            <w:shd w:val="clear" w:color="auto" w:fill="FB5924"/>
            <w:noWrap/>
            <w:vAlign w:val="center"/>
            <w:hideMark/>
          </w:tcPr>
          <w:p w14:paraId="39E46280"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Année 1</w:t>
            </w:r>
          </w:p>
        </w:tc>
        <w:tc>
          <w:tcPr>
            <w:tcW w:w="1543" w:type="dxa"/>
            <w:vMerge w:val="restart"/>
            <w:tcBorders>
              <w:top w:val="single" w:sz="4" w:space="0" w:color="auto"/>
              <w:left w:val="single" w:sz="4" w:space="0" w:color="auto"/>
              <w:bottom w:val="single" w:sz="4" w:space="0" w:color="auto"/>
              <w:right w:val="single" w:sz="4" w:space="0" w:color="auto"/>
            </w:tcBorders>
            <w:shd w:val="clear" w:color="auto" w:fill="FB5924"/>
            <w:vAlign w:val="center"/>
            <w:hideMark/>
          </w:tcPr>
          <w:p w14:paraId="09A38904"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Année 2</w:t>
            </w:r>
          </w:p>
        </w:tc>
        <w:tc>
          <w:tcPr>
            <w:tcW w:w="1576" w:type="dxa"/>
            <w:vMerge w:val="restart"/>
            <w:tcBorders>
              <w:top w:val="single" w:sz="4" w:space="0" w:color="auto"/>
              <w:left w:val="single" w:sz="4" w:space="0" w:color="auto"/>
              <w:bottom w:val="single" w:sz="4" w:space="0" w:color="auto"/>
              <w:right w:val="single" w:sz="4" w:space="0" w:color="auto"/>
            </w:tcBorders>
            <w:shd w:val="clear" w:color="auto" w:fill="FB5924"/>
            <w:noWrap/>
            <w:vAlign w:val="center"/>
            <w:hideMark/>
          </w:tcPr>
          <w:p w14:paraId="61CC20FD"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Année 3</w:t>
            </w:r>
          </w:p>
        </w:tc>
        <w:tc>
          <w:tcPr>
            <w:tcW w:w="1568" w:type="dxa"/>
            <w:vMerge w:val="restart"/>
            <w:tcBorders>
              <w:top w:val="single" w:sz="4" w:space="0" w:color="auto"/>
              <w:left w:val="single" w:sz="4" w:space="0" w:color="auto"/>
              <w:bottom w:val="single" w:sz="4" w:space="0" w:color="auto"/>
              <w:right w:val="single" w:sz="4" w:space="0" w:color="auto"/>
            </w:tcBorders>
            <w:shd w:val="clear" w:color="auto" w:fill="FB5924"/>
            <w:noWrap/>
            <w:vAlign w:val="center"/>
            <w:hideMark/>
          </w:tcPr>
          <w:p w14:paraId="6F1A6F23"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Année 4</w:t>
            </w:r>
          </w:p>
        </w:tc>
        <w:tc>
          <w:tcPr>
            <w:tcW w:w="1583" w:type="dxa"/>
            <w:vMerge w:val="restart"/>
            <w:tcBorders>
              <w:top w:val="single" w:sz="4" w:space="0" w:color="auto"/>
              <w:left w:val="single" w:sz="4" w:space="0" w:color="auto"/>
              <w:bottom w:val="single" w:sz="4" w:space="0" w:color="auto"/>
              <w:right w:val="single" w:sz="4" w:space="0" w:color="auto"/>
            </w:tcBorders>
            <w:shd w:val="clear" w:color="auto" w:fill="FB5924"/>
            <w:noWrap/>
            <w:vAlign w:val="center"/>
            <w:hideMark/>
          </w:tcPr>
          <w:p w14:paraId="64267AC3"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Année 5</w:t>
            </w:r>
          </w:p>
        </w:tc>
      </w:tr>
      <w:tr w:rsidR="00217B95" w:rsidRPr="004006B8" w14:paraId="24EE78D0" w14:textId="77777777" w:rsidTr="001A057A">
        <w:trPr>
          <w:trHeight w:val="885"/>
          <w:jc w:val="center"/>
        </w:trPr>
        <w:tc>
          <w:tcPr>
            <w:tcW w:w="2421" w:type="dxa"/>
            <w:vMerge/>
            <w:tcBorders>
              <w:top w:val="single" w:sz="4" w:space="0" w:color="auto"/>
              <w:left w:val="single" w:sz="4" w:space="0" w:color="auto"/>
              <w:bottom w:val="single" w:sz="4" w:space="0" w:color="auto"/>
              <w:right w:val="single" w:sz="4" w:space="0" w:color="auto"/>
            </w:tcBorders>
            <w:vAlign w:val="center"/>
            <w:hideMark/>
          </w:tcPr>
          <w:p w14:paraId="4C348CE9" w14:textId="77777777" w:rsidR="00217B95" w:rsidRPr="004006B8" w:rsidRDefault="00217B95" w:rsidP="00D213FD">
            <w:pPr>
              <w:rPr>
                <w:rFonts w:ascii="Cambria" w:eastAsia="Times New Roman" w:hAnsi="Cambria" w:cs="Calibri"/>
                <w:b/>
                <w:bCs/>
                <w:color w:val="000000"/>
                <w:sz w:val="20"/>
                <w:szCs w:val="20"/>
              </w:rPr>
            </w:pPr>
          </w:p>
        </w:tc>
        <w:tc>
          <w:tcPr>
            <w:tcW w:w="1092" w:type="dxa"/>
            <w:tcBorders>
              <w:top w:val="nil"/>
              <w:left w:val="nil"/>
              <w:bottom w:val="single" w:sz="4" w:space="0" w:color="auto"/>
              <w:right w:val="single" w:sz="4" w:space="0" w:color="auto"/>
            </w:tcBorders>
            <w:shd w:val="clear" w:color="auto" w:fill="FB5924"/>
            <w:vAlign w:val="center"/>
            <w:hideMark/>
          </w:tcPr>
          <w:p w14:paraId="170EB252"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 xml:space="preserve">Quantité </w:t>
            </w:r>
            <w:r w:rsidRPr="00217B95">
              <w:rPr>
                <w:rFonts w:ascii="Cambria" w:eastAsia="Times New Roman" w:hAnsi="Cambria" w:cs="Calibri"/>
                <w:b/>
                <w:bCs/>
                <w:color w:val="FFFFFF" w:themeColor="background1"/>
                <w:sz w:val="20"/>
                <w:szCs w:val="20"/>
              </w:rPr>
              <w:t>mensuelle</w:t>
            </w:r>
          </w:p>
        </w:tc>
        <w:tc>
          <w:tcPr>
            <w:tcW w:w="1351" w:type="dxa"/>
            <w:tcBorders>
              <w:top w:val="nil"/>
              <w:left w:val="nil"/>
              <w:bottom w:val="single" w:sz="4" w:space="0" w:color="auto"/>
              <w:right w:val="single" w:sz="4" w:space="0" w:color="auto"/>
            </w:tcBorders>
            <w:shd w:val="clear" w:color="auto" w:fill="FB5924"/>
            <w:vAlign w:val="center"/>
            <w:hideMark/>
          </w:tcPr>
          <w:p w14:paraId="29DBA7F1"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Prix unitaire</w:t>
            </w:r>
          </w:p>
        </w:tc>
        <w:tc>
          <w:tcPr>
            <w:tcW w:w="1273" w:type="dxa"/>
            <w:tcBorders>
              <w:top w:val="nil"/>
              <w:left w:val="nil"/>
              <w:bottom w:val="single" w:sz="4" w:space="0" w:color="auto"/>
              <w:right w:val="single" w:sz="4" w:space="0" w:color="auto"/>
            </w:tcBorders>
            <w:shd w:val="clear" w:color="auto" w:fill="FB5924"/>
            <w:vAlign w:val="center"/>
            <w:hideMark/>
          </w:tcPr>
          <w:p w14:paraId="6AC68C35"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Total mensuel</w:t>
            </w:r>
          </w:p>
        </w:tc>
        <w:tc>
          <w:tcPr>
            <w:tcW w:w="1559" w:type="dxa"/>
            <w:tcBorders>
              <w:top w:val="nil"/>
              <w:left w:val="nil"/>
              <w:bottom w:val="single" w:sz="4" w:space="0" w:color="auto"/>
              <w:right w:val="single" w:sz="4" w:space="0" w:color="auto"/>
            </w:tcBorders>
            <w:shd w:val="clear" w:color="auto" w:fill="FB5924"/>
            <w:vAlign w:val="center"/>
            <w:hideMark/>
          </w:tcPr>
          <w:p w14:paraId="5DFDCE47" w14:textId="77777777" w:rsidR="00217B95" w:rsidRPr="004006B8" w:rsidRDefault="00217B95" w:rsidP="00D213FD">
            <w:pPr>
              <w:jc w:val="center"/>
              <w:rPr>
                <w:rFonts w:ascii="Cambria" w:eastAsia="Times New Roman" w:hAnsi="Cambria" w:cs="Calibri"/>
                <w:b/>
                <w:bCs/>
                <w:color w:val="FFFFFF" w:themeColor="background1"/>
                <w:sz w:val="20"/>
                <w:szCs w:val="20"/>
              </w:rPr>
            </w:pPr>
            <w:r w:rsidRPr="004006B8">
              <w:rPr>
                <w:rFonts w:ascii="Cambria" w:eastAsia="Times New Roman" w:hAnsi="Cambria" w:cs="Calibri"/>
                <w:b/>
                <w:bCs/>
                <w:color w:val="FFFFFF" w:themeColor="background1"/>
                <w:sz w:val="20"/>
                <w:szCs w:val="20"/>
              </w:rPr>
              <w:t>Total annuel</w:t>
            </w:r>
          </w:p>
        </w:tc>
        <w:tc>
          <w:tcPr>
            <w:tcW w:w="1543" w:type="dxa"/>
            <w:vMerge/>
            <w:tcBorders>
              <w:top w:val="single" w:sz="4" w:space="0" w:color="auto"/>
              <w:left w:val="single" w:sz="4" w:space="0" w:color="auto"/>
              <w:bottom w:val="single" w:sz="4" w:space="0" w:color="auto"/>
              <w:right w:val="single" w:sz="4" w:space="0" w:color="auto"/>
            </w:tcBorders>
            <w:vAlign w:val="center"/>
            <w:hideMark/>
          </w:tcPr>
          <w:p w14:paraId="6CDF71E7" w14:textId="77777777" w:rsidR="00217B95" w:rsidRPr="004006B8" w:rsidRDefault="00217B95" w:rsidP="00D213FD">
            <w:pPr>
              <w:rPr>
                <w:rFonts w:ascii="Cambria" w:eastAsia="Times New Roman" w:hAnsi="Cambria" w:cs="Calibri"/>
                <w:b/>
                <w:bCs/>
                <w:color w:val="000000"/>
                <w:sz w:val="20"/>
                <w:szCs w:val="20"/>
              </w:rPr>
            </w:pPr>
          </w:p>
        </w:tc>
        <w:tc>
          <w:tcPr>
            <w:tcW w:w="1576" w:type="dxa"/>
            <w:vMerge/>
            <w:tcBorders>
              <w:top w:val="single" w:sz="4" w:space="0" w:color="auto"/>
              <w:left w:val="single" w:sz="4" w:space="0" w:color="auto"/>
              <w:bottom w:val="single" w:sz="4" w:space="0" w:color="auto"/>
              <w:right w:val="single" w:sz="4" w:space="0" w:color="auto"/>
            </w:tcBorders>
            <w:vAlign w:val="center"/>
            <w:hideMark/>
          </w:tcPr>
          <w:p w14:paraId="53218B46" w14:textId="77777777" w:rsidR="00217B95" w:rsidRPr="004006B8" w:rsidRDefault="00217B95" w:rsidP="00D213FD">
            <w:pPr>
              <w:rPr>
                <w:rFonts w:ascii="Cambria" w:eastAsia="Times New Roman" w:hAnsi="Cambria" w:cs="Calibri"/>
                <w:b/>
                <w:bCs/>
                <w:color w:val="000000"/>
                <w:sz w:val="20"/>
                <w:szCs w:val="20"/>
              </w:rPr>
            </w:pPr>
          </w:p>
        </w:tc>
        <w:tc>
          <w:tcPr>
            <w:tcW w:w="1568" w:type="dxa"/>
            <w:vMerge/>
            <w:tcBorders>
              <w:top w:val="single" w:sz="4" w:space="0" w:color="auto"/>
              <w:left w:val="single" w:sz="4" w:space="0" w:color="auto"/>
              <w:bottom w:val="single" w:sz="4" w:space="0" w:color="auto"/>
              <w:right w:val="single" w:sz="4" w:space="0" w:color="auto"/>
            </w:tcBorders>
            <w:vAlign w:val="center"/>
            <w:hideMark/>
          </w:tcPr>
          <w:p w14:paraId="48E8ED0C" w14:textId="77777777" w:rsidR="00217B95" w:rsidRPr="004006B8" w:rsidRDefault="00217B95" w:rsidP="00D213FD">
            <w:pPr>
              <w:rPr>
                <w:rFonts w:ascii="Cambria" w:eastAsia="Times New Roman" w:hAnsi="Cambria" w:cs="Calibri"/>
                <w:b/>
                <w:bCs/>
                <w:color w:val="000000"/>
                <w:sz w:val="20"/>
                <w:szCs w:val="20"/>
              </w:rPr>
            </w:pPr>
          </w:p>
        </w:tc>
        <w:tc>
          <w:tcPr>
            <w:tcW w:w="1583" w:type="dxa"/>
            <w:vMerge/>
            <w:tcBorders>
              <w:top w:val="single" w:sz="4" w:space="0" w:color="auto"/>
              <w:left w:val="single" w:sz="4" w:space="0" w:color="auto"/>
              <w:bottom w:val="single" w:sz="4" w:space="0" w:color="auto"/>
              <w:right w:val="single" w:sz="4" w:space="0" w:color="auto"/>
            </w:tcBorders>
            <w:vAlign w:val="center"/>
            <w:hideMark/>
          </w:tcPr>
          <w:p w14:paraId="2ADABF6D" w14:textId="77777777" w:rsidR="00217B95" w:rsidRPr="004006B8" w:rsidRDefault="00217B95" w:rsidP="00D213FD">
            <w:pPr>
              <w:rPr>
                <w:rFonts w:ascii="Cambria" w:eastAsia="Times New Roman" w:hAnsi="Cambria" w:cs="Calibri"/>
                <w:b/>
                <w:bCs/>
                <w:color w:val="000000"/>
                <w:sz w:val="20"/>
                <w:szCs w:val="20"/>
              </w:rPr>
            </w:pPr>
          </w:p>
        </w:tc>
      </w:tr>
      <w:tr w:rsidR="00217B95" w:rsidRPr="004006B8" w14:paraId="012E1CFC" w14:textId="77777777" w:rsidTr="001A057A">
        <w:trPr>
          <w:trHeight w:val="307"/>
          <w:jc w:val="center"/>
        </w:trPr>
        <w:tc>
          <w:tcPr>
            <w:tcW w:w="2421" w:type="dxa"/>
            <w:tcBorders>
              <w:top w:val="nil"/>
              <w:left w:val="single" w:sz="4" w:space="0" w:color="auto"/>
              <w:bottom w:val="single" w:sz="4" w:space="0" w:color="auto"/>
              <w:right w:val="single" w:sz="4" w:space="0" w:color="auto"/>
            </w:tcBorders>
            <w:shd w:val="clear" w:color="auto" w:fill="auto"/>
            <w:noWrap/>
            <w:vAlign w:val="bottom"/>
            <w:hideMark/>
          </w:tcPr>
          <w:p w14:paraId="6B9D9096"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Abonnements clients</w:t>
            </w:r>
          </w:p>
        </w:tc>
        <w:tc>
          <w:tcPr>
            <w:tcW w:w="1092" w:type="dxa"/>
            <w:tcBorders>
              <w:top w:val="nil"/>
              <w:left w:val="nil"/>
              <w:bottom w:val="single" w:sz="4" w:space="0" w:color="auto"/>
              <w:right w:val="single" w:sz="4" w:space="0" w:color="auto"/>
            </w:tcBorders>
            <w:shd w:val="clear" w:color="auto" w:fill="auto"/>
            <w:noWrap/>
            <w:vAlign w:val="bottom"/>
            <w:hideMark/>
          </w:tcPr>
          <w:p w14:paraId="16C0C035"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120   </w:t>
            </w:r>
          </w:p>
        </w:tc>
        <w:tc>
          <w:tcPr>
            <w:tcW w:w="1351" w:type="dxa"/>
            <w:tcBorders>
              <w:top w:val="nil"/>
              <w:left w:val="nil"/>
              <w:bottom w:val="single" w:sz="4" w:space="0" w:color="auto"/>
              <w:right w:val="single" w:sz="4" w:space="0" w:color="auto"/>
            </w:tcBorders>
            <w:shd w:val="clear" w:color="auto" w:fill="auto"/>
            <w:noWrap/>
            <w:vAlign w:val="bottom"/>
            <w:hideMark/>
          </w:tcPr>
          <w:p w14:paraId="7B9A7283"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50 000   </w:t>
            </w:r>
          </w:p>
        </w:tc>
        <w:tc>
          <w:tcPr>
            <w:tcW w:w="1273" w:type="dxa"/>
            <w:tcBorders>
              <w:top w:val="nil"/>
              <w:left w:val="nil"/>
              <w:bottom w:val="single" w:sz="4" w:space="0" w:color="auto"/>
              <w:right w:val="single" w:sz="4" w:space="0" w:color="auto"/>
            </w:tcBorders>
            <w:shd w:val="clear" w:color="auto" w:fill="auto"/>
            <w:noWrap/>
            <w:vAlign w:val="bottom"/>
            <w:hideMark/>
          </w:tcPr>
          <w:p w14:paraId="6F2813CF"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6 000 000   </w:t>
            </w:r>
          </w:p>
        </w:tc>
        <w:tc>
          <w:tcPr>
            <w:tcW w:w="1559" w:type="dxa"/>
            <w:tcBorders>
              <w:top w:val="nil"/>
              <w:left w:val="nil"/>
              <w:bottom w:val="single" w:sz="4" w:space="0" w:color="auto"/>
              <w:right w:val="single" w:sz="4" w:space="0" w:color="auto"/>
            </w:tcBorders>
            <w:shd w:val="clear" w:color="auto" w:fill="auto"/>
            <w:noWrap/>
            <w:vAlign w:val="bottom"/>
            <w:hideMark/>
          </w:tcPr>
          <w:p w14:paraId="6F8CCEBA"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72 000 000   </w:t>
            </w:r>
          </w:p>
        </w:tc>
        <w:tc>
          <w:tcPr>
            <w:tcW w:w="1543" w:type="dxa"/>
            <w:tcBorders>
              <w:top w:val="nil"/>
              <w:left w:val="nil"/>
              <w:bottom w:val="single" w:sz="4" w:space="0" w:color="auto"/>
              <w:right w:val="single" w:sz="4" w:space="0" w:color="auto"/>
            </w:tcBorders>
            <w:shd w:val="clear" w:color="auto" w:fill="auto"/>
            <w:noWrap/>
            <w:vAlign w:val="bottom"/>
            <w:hideMark/>
          </w:tcPr>
          <w:p w14:paraId="07E3B062"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79 200 000   </w:t>
            </w:r>
          </w:p>
        </w:tc>
        <w:tc>
          <w:tcPr>
            <w:tcW w:w="1576" w:type="dxa"/>
            <w:tcBorders>
              <w:top w:val="nil"/>
              <w:left w:val="nil"/>
              <w:bottom w:val="single" w:sz="4" w:space="0" w:color="auto"/>
              <w:right w:val="single" w:sz="4" w:space="0" w:color="auto"/>
            </w:tcBorders>
            <w:shd w:val="clear" w:color="auto" w:fill="auto"/>
            <w:noWrap/>
            <w:vAlign w:val="bottom"/>
            <w:hideMark/>
          </w:tcPr>
          <w:p w14:paraId="44F247FD"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87 120 000   </w:t>
            </w:r>
          </w:p>
        </w:tc>
        <w:tc>
          <w:tcPr>
            <w:tcW w:w="1568" w:type="dxa"/>
            <w:tcBorders>
              <w:top w:val="nil"/>
              <w:left w:val="nil"/>
              <w:bottom w:val="single" w:sz="4" w:space="0" w:color="auto"/>
              <w:right w:val="single" w:sz="4" w:space="0" w:color="auto"/>
            </w:tcBorders>
            <w:shd w:val="clear" w:color="auto" w:fill="auto"/>
            <w:noWrap/>
            <w:vAlign w:val="bottom"/>
            <w:hideMark/>
          </w:tcPr>
          <w:p w14:paraId="1DC08B15"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95 832 000   </w:t>
            </w:r>
          </w:p>
        </w:tc>
        <w:tc>
          <w:tcPr>
            <w:tcW w:w="1583" w:type="dxa"/>
            <w:tcBorders>
              <w:top w:val="nil"/>
              <w:left w:val="nil"/>
              <w:bottom w:val="single" w:sz="4" w:space="0" w:color="auto"/>
              <w:right w:val="single" w:sz="4" w:space="0" w:color="auto"/>
            </w:tcBorders>
            <w:shd w:val="clear" w:color="auto" w:fill="auto"/>
            <w:noWrap/>
            <w:vAlign w:val="bottom"/>
            <w:hideMark/>
          </w:tcPr>
          <w:p w14:paraId="7EA453C1"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105 415 200   </w:t>
            </w:r>
          </w:p>
        </w:tc>
      </w:tr>
      <w:tr w:rsidR="00217B95" w:rsidRPr="004006B8" w14:paraId="11354D17" w14:textId="77777777" w:rsidTr="001A057A">
        <w:trPr>
          <w:trHeight w:val="307"/>
          <w:jc w:val="center"/>
        </w:trPr>
        <w:tc>
          <w:tcPr>
            <w:tcW w:w="2421" w:type="dxa"/>
            <w:tcBorders>
              <w:top w:val="nil"/>
              <w:left w:val="single" w:sz="4" w:space="0" w:color="auto"/>
              <w:bottom w:val="single" w:sz="4" w:space="0" w:color="auto"/>
              <w:right w:val="single" w:sz="4" w:space="0" w:color="auto"/>
            </w:tcBorders>
            <w:shd w:val="clear" w:color="auto" w:fill="auto"/>
            <w:noWrap/>
            <w:vAlign w:val="bottom"/>
            <w:hideMark/>
          </w:tcPr>
          <w:p w14:paraId="611AAB6A"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La vente directe de l'application</w:t>
            </w:r>
          </w:p>
        </w:tc>
        <w:tc>
          <w:tcPr>
            <w:tcW w:w="1092" w:type="dxa"/>
            <w:tcBorders>
              <w:top w:val="nil"/>
              <w:left w:val="nil"/>
              <w:bottom w:val="single" w:sz="4" w:space="0" w:color="auto"/>
              <w:right w:val="single" w:sz="4" w:space="0" w:color="auto"/>
            </w:tcBorders>
            <w:shd w:val="clear" w:color="auto" w:fill="auto"/>
            <w:noWrap/>
            <w:vAlign w:val="bottom"/>
            <w:hideMark/>
          </w:tcPr>
          <w:p w14:paraId="572EE05E"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   </w:t>
            </w:r>
          </w:p>
        </w:tc>
        <w:tc>
          <w:tcPr>
            <w:tcW w:w="1351" w:type="dxa"/>
            <w:tcBorders>
              <w:top w:val="nil"/>
              <w:left w:val="nil"/>
              <w:bottom w:val="single" w:sz="4" w:space="0" w:color="auto"/>
              <w:right w:val="single" w:sz="4" w:space="0" w:color="auto"/>
            </w:tcBorders>
            <w:shd w:val="clear" w:color="auto" w:fill="auto"/>
            <w:noWrap/>
            <w:vAlign w:val="bottom"/>
            <w:hideMark/>
          </w:tcPr>
          <w:p w14:paraId="3C6259CE"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1 000 000   </w:t>
            </w:r>
          </w:p>
        </w:tc>
        <w:tc>
          <w:tcPr>
            <w:tcW w:w="1273" w:type="dxa"/>
            <w:tcBorders>
              <w:top w:val="nil"/>
              <w:left w:val="nil"/>
              <w:bottom w:val="single" w:sz="4" w:space="0" w:color="auto"/>
              <w:right w:val="single" w:sz="4" w:space="0" w:color="auto"/>
            </w:tcBorders>
            <w:shd w:val="clear" w:color="auto" w:fill="auto"/>
            <w:noWrap/>
            <w:vAlign w:val="bottom"/>
            <w:hideMark/>
          </w:tcPr>
          <w:p w14:paraId="241BFDA4"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2 000 000   </w:t>
            </w:r>
          </w:p>
        </w:tc>
        <w:tc>
          <w:tcPr>
            <w:tcW w:w="1559" w:type="dxa"/>
            <w:tcBorders>
              <w:top w:val="nil"/>
              <w:left w:val="nil"/>
              <w:bottom w:val="single" w:sz="4" w:space="0" w:color="auto"/>
              <w:right w:val="single" w:sz="4" w:space="0" w:color="auto"/>
            </w:tcBorders>
            <w:shd w:val="clear" w:color="auto" w:fill="auto"/>
            <w:noWrap/>
            <w:vAlign w:val="bottom"/>
            <w:hideMark/>
          </w:tcPr>
          <w:p w14:paraId="60DE5332"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24 000 000   </w:t>
            </w:r>
          </w:p>
        </w:tc>
        <w:tc>
          <w:tcPr>
            <w:tcW w:w="1543" w:type="dxa"/>
            <w:tcBorders>
              <w:top w:val="nil"/>
              <w:left w:val="nil"/>
              <w:bottom w:val="single" w:sz="4" w:space="0" w:color="auto"/>
              <w:right w:val="single" w:sz="4" w:space="0" w:color="auto"/>
            </w:tcBorders>
            <w:shd w:val="clear" w:color="auto" w:fill="auto"/>
            <w:noWrap/>
            <w:vAlign w:val="bottom"/>
            <w:hideMark/>
          </w:tcPr>
          <w:p w14:paraId="4C2A7E1B"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26 400 000   </w:t>
            </w:r>
          </w:p>
        </w:tc>
        <w:tc>
          <w:tcPr>
            <w:tcW w:w="1576" w:type="dxa"/>
            <w:tcBorders>
              <w:top w:val="nil"/>
              <w:left w:val="nil"/>
              <w:bottom w:val="single" w:sz="4" w:space="0" w:color="auto"/>
              <w:right w:val="single" w:sz="4" w:space="0" w:color="auto"/>
            </w:tcBorders>
            <w:shd w:val="clear" w:color="auto" w:fill="auto"/>
            <w:noWrap/>
            <w:vAlign w:val="bottom"/>
            <w:hideMark/>
          </w:tcPr>
          <w:p w14:paraId="15349C97"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29 040 000   </w:t>
            </w:r>
          </w:p>
        </w:tc>
        <w:tc>
          <w:tcPr>
            <w:tcW w:w="1568" w:type="dxa"/>
            <w:tcBorders>
              <w:top w:val="nil"/>
              <w:left w:val="nil"/>
              <w:bottom w:val="single" w:sz="4" w:space="0" w:color="auto"/>
              <w:right w:val="single" w:sz="4" w:space="0" w:color="auto"/>
            </w:tcBorders>
            <w:shd w:val="clear" w:color="auto" w:fill="auto"/>
            <w:noWrap/>
            <w:vAlign w:val="bottom"/>
            <w:hideMark/>
          </w:tcPr>
          <w:p w14:paraId="1E680AF9"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31 944 000   </w:t>
            </w:r>
          </w:p>
        </w:tc>
        <w:tc>
          <w:tcPr>
            <w:tcW w:w="1583" w:type="dxa"/>
            <w:tcBorders>
              <w:top w:val="nil"/>
              <w:left w:val="nil"/>
              <w:bottom w:val="single" w:sz="4" w:space="0" w:color="auto"/>
              <w:right w:val="single" w:sz="4" w:space="0" w:color="auto"/>
            </w:tcBorders>
            <w:shd w:val="clear" w:color="auto" w:fill="auto"/>
            <w:noWrap/>
            <w:vAlign w:val="bottom"/>
            <w:hideMark/>
          </w:tcPr>
          <w:p w14:paraId="1879BC30"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35 138 400   </w:t>
            </w:r>
          </w:p>
        </w:tc>
      </w:tr>
      <w:tr w:rsidR="00217B95" w:rsidRPr="004006B8" w14:paraId="4D3D331F" w14:textId="77777777" w:rsidTr="001A057A">
        <w:trPr>
          <w:trHeight w:val="307"/>
          <w:jc w:val="center"/>
        </w:trPr>
        <w:tc>
          <w:tcPr>
            <w:tcW w:w="2421" w:type="dxa"/>
            <w:tcBorders>
              <w:top w:val="nil"/>
              <w:left w:val="nil"/>
              <w:bottom w:val="nil"/>
              <w:right w:val="nil"/>
            </w:tcBorders>
            <w:shd w:val="clear" w:color="auto" w:fill="auto"/>
            <w:noWrap/>
            <w:vAlign w:val="bottom"/>
            <w:hideMark/>
          </w:tcPr>
          <w:p w14:paraId="44DB220E"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Maintenance </w:t>
            </w:r>
          </w:p>
        </w:tc>
        <w:tc>
          <w:tcPr>
            <w:tcW w:w="1092" w:type="dxa"/>
            <w:tcBorders>
              <w:top w:val="nil"/>
              <w:left w:val="single" w:sz="4" w:space="0" w:color="auto"/>
              <w:bottom w:val="single" w:sz="4" w:space="0" w:color="auto"/>
              <w:right w:val="single" w:sz="4" w:space="0" w:color="auto"/>
            </w:tcBorders>
            <w:shd w:val="clear" w:color="auto" w:fill="auto"/>
            <w:noWrap/>
            <w:vAlign w:val="bottom"/>
            <w:hideMark/>
          </w:tcPr>
          <w:p w14:paraId="25B63D7E"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   </w:t>
            </w:r>
          </w:p>
        </w:tc>
        <w:tc>
          <w:tcPr>
            <w:tcW w:w="1351" w:type="dxa"/>
            <w:tcBorders>
              <w:top w:val="nil"/>
              <w:left w:val="nil"/>
              <w:bottom w:val="single" w:sz="4" w:space="0" w:color="auto"/>
              <w:right w:val="single" w:sz="4" w:space="0" w:color="auto"/>
            </w:tcBorders>
            <w:shd w:val="clear" w:color="auto" w:fill="auto"/>
            <w:noWrap/>
            <w:vAlign w:val="bottom"/>
            <w:hideMark/>
          </w:tcPr>
          <w:p w14:paraId="5B61CC69" w14:textId="1FBDED6D"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w:t>
            </w:r>
            <w:r w:rsidR="005738B6">
              <w:rPr>
                <w:rFonts w:ascii="Cambria" w:eastAsia="Times New Roman" w:hAnsi="Cambria" w:cs="Calibri"/>
                <w:color w:val="000000"/>
                <w:sz w:val="20"/>
                <w:szCs w:val="20"/>
              </w:rPr>
              <w:t>00 000</w:t>
            </w:r>
          </w:p>
        </w:tc>
        <w:tc>
          <w:tcPr>
            <w:tcW w:w="1273" w:type="dxa"/>
            <w:tcBorders>
              <w:top w:val="nil"/>
              <w:left w:val="nil"/>
              <w:bottom w:val="single" w:sz="4" w:space="0" w:color="auto"/>
              <w:right w:val="single" w:sz="4" w:space="0" w:color="auto"/>
            </w:tcBorders>
            <w:shd w:val="clear" w:color="auto" w:fill="auto"/>
            <w:noWrap/>
            <w:vAlign w:val="bottom"/>
            <w:hideMark/>
          </w:tcPr>
          <w:p w14:paraId="51EBB67A"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250 000   </w:t>
            </w:r>
          </w:p>
        </w:tc>
        <w:tc>
          <w:tcPr>
            <w:tcW w:w="1559" w:type="dxa"/>
            <w:tcBorders>
              <w:top w:val="nil"/>
              <w:left w:val="nil"/>
              <w:bottom w:val="single" w:sz="4" w:space="0" w:color="auto"/>
              <w:right w:val="single" w:sz="4" w:space="0" w:color="auto"/>
            </w:tcBorders>
            <w:shd w:val="clear" w:color="auto" w:fill="auto"/>
            <w:noWrap/>
            <w:vAlign w:val="bottom"/>
            <w:hideMark/>
          </w:tcPr>
          <w:p w14:paraId="5AC45A75"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3 000 000   </w:t>
            </w:r>
          </w:p>
        </w:tc>
        <w:tc>
          <w:tcPr>
            <w:tcW w:w="1543" w:type="dxa"/>
            <w:tcBorders>
              <w:top w:val="nil"/>
              <w:left w:val="nil"/>
              <w:bottom w:val="single" w:sz="4" w:space="0" w:color="auto"/>
              <w:right w:val="single" w:sz="4" w:space="0" w:color="auto"/>
            </w:tcBorders>
            <w:shd w:val="clear" w:color="auto" w:fill="auto"/>
            <w:noWrap/>
            <w:vAlign w:val="bottom"/>
            <w:hideMark/>
          </w:tcPr>
          <w:p w14:paraId="39CF292C"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3 300 000   </w:t>
            </w:r>
          </w:p>
        </w:tc>
        <w:tc>
          <w:tcPr>
            <w:tcW w:w="1576" w:type="dxa"/>
            <w:tcBorders>
              <w:top w:val="nil"/>
              <w:left w:val="nil"/>
              <w:bottom w:val="single" w:sz="4" w:space="0" w:color="auto"/>
              <w:right w:val="single" w:sz="4" w:space="0" w:color="auto"/>
            </w:tcBorders>
            <w:shd w:val="clear" w:color="auto" w:fill="auto"/>
            <w:noWrap/>
            <w:vAlign w:val="bottom"/>
            <w:hideMark/>
          </w:tcPr>
          <w:p w14:paraId="5B6B61B0"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3 630 000   </w:t>
            </w:r>
          </w:p>
        </w:tc>
        <w:tc>
          <w:tcPr>
            <w:tcW w:w="1568" w:type="dxa"/>
            <w:tcBorders>
              <w:top w:val="nil"/>
              <w:left w:val="nil"/>
              <w:bottom w:val="single" w:sz="4" w:space="0" w:color="auto"/>
              <w:right w:val="single" w:sz="4" w:space="0" w:color="auto"/>
            </w:tcBorders>
            <w:shd w:val="clear" w:color="auto" w:fill="auto"/>
            <w:noWrap/>
            <w:vAlign w:val="bottom"/>
            <w:hideMark/>
          </w:tcPr>
          <w:p w14:paraId="418F7B92"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3 993 000   </w:t>
            </w:r>
          </w:p>
        </w:tc>
        <w:tc>
          <w:tcPr>
            <w:tcW w:w="1583" w:type="dxa"/>
            <w:tcBorders>
              <w:top w:val="nil"/>
              <w:left w:val="nil"/>
              <w:bottom w:val="single" w:sz="4" w:space="0" w:color="auto"/>
              <w:right w:val="single" w:sz="4" w:space="0" w:color="auto"/>
            </w:tcBorders>
            <w:shd w:val="clear" w:color="auto" w:fill="auto"/>
            <w:noWrap/>
            <w:vAlign w:val="bottom"/>
            <w:hideMark/>
          </w:tcPr>
          <w:p w14:paraId="388479B0"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4 392 300   </w:t>
            </w:r>
          </w:p>
        </w:tc>
      </w:tr>
      <w:tr w:rsidR="00217B95" w:rsidRPr="004006B8" w14:paraId="7D160A1F" w14:textId="77777777" w:rsidTr="001A057A">
        <w:trPr>
          <w:trHeight w:val="307"/>
          <w:jc w:val="center"/>
        </w:trPr>
        <w:tc>
          <w:tcPr>
            <w:tcW w:w="2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DF1277" w14:textId="77777777" w:rsidR="00217B95" w:rsidRPr="004006B8" w:rsidRDefault="00217B95" w:rsidP="00D213FD">
            <w:pPr>
              <w:rPr>
                <w:rFonts w:ascii="Cambria" w:eastAsia="Times New Roman" w:hAnsi="Cambria" w:cs="Calibri"/>
                <w:b/>
                <w:bCs/>
                <w:color w:val="000000"/>
                <w:sz w:val="20"/>
                <w:szCs w:val="20"/>
              </w:rPr>
            </w:pPr>
            <w:r w:rsidRPr="004006B8">
              <w:rPr>
                <w:rFonts w:ascii="Cambria" w:eastAsia="Times New Roman" w:hAnsi="Cambria" w:cs="Calibri"/>
                <w:b/>
                <w:bCs/>
                <w:color w:val="000000"/>
                <w:sz w:val="20"/>
                <w:szCs w:val="20"/>
              </w:rPr>
              <w:t xml:space="preserve">Total </w:t>
            </w:r>
          </w:p>
        </w:tc>
        <w:tc>
          <w:tcPr>
            <w:tcW w:w="1092" w:type="dxa"/>
            <w:tcBorders>
              <w:top w:val="nil"/>
              <w:left w:val="nil"/>
              <w:bottom w:val="single" w:sz="4" w:space="0" w:color="auto"/>
              <w:right w:val="single" w:sz="4" w:space="0" w:color="auto"/>
            </w:tcBorders>
            <w:shd w:val="clear" w:color="auto" w:fill="auto"/>
            <w:noWrap/>
            <w:vAlign w:val="bottom"/>
            <w:hideMark/>
          </w:tcPr>
          <w:p w14:paraId="6BD42FC7" w14:textId="77777777" w:rsidR="00217B95" w:rsidRPr="004006B8" w:rsidRDefault="00217B95" w:rsidP="00D213FD">
            <w:pPr>
              <w:rPr>
                <w:rFonts w:ascii="Cambria" w:eastAsia="Times New Roman" w:hAnsi="Cambria" w:cs="Calibri"/>
                <w:b/>
                <w:bCs/>
                <w:color w:val="000000"/>
                <w:sz w:val="20"/>
                <w:szCs w:val="20"/>
              </w:rPr>
            </w:pPr>
            <w:r w:rsidRPr="004006B8">
              <w:rPr>
                <w:rFonts w:ascii="Cambria" w:eastAsia="Times New Roman" w:hAnsi="Cambria" w:cs="Calibri"/>
                <w:b/>
                <w:bCs/>
                <w:color w:val="000000"/>
                <w:sz w:val="20"/>
                <w:szCs w:val="20"/>
              </w:rPr>
              <w:t> </w:t>
            </w:r>
          </w:p>
        </w:tc>
        <w:tc>
          <w:tcPr>
            <w:tcW w:w="1351" w:type="dxa"/>
            <w:tcBorders>
              <w:top w:val="nil"/>
              <w:left w:val="nil"/>
              <w:bottom w:val="single" w:sz="4" w:space="0" w:color="auto"/>
              <w:right w:val="single" w:sz="4" w:space="0" w:color="auto"/>
            </w:tcBorders>
            <w:shd w:val="clear" w:color="auto" w:fill="auto"/>
            <w:noWrap/>
            <w:vAlign w:val="bottom"/>
            <w:hideMark/>
          </w:tcPr>
          <w:p w14:paraId="4639C93F" w14:textId="77777777" w:rsidR="00217B95" w:rsidRPr="004006B8" w:rsidRDefault="00217B95" w:rsidP="00D213FD">
            <w:pPr>
              <w:rPr>
                <w:rFonts w:ascii="Cambria" w:eastAsia="Times New Roman" w:hAnsi="Cambria" w:cs="Calibri"/>
                <w:b/>
                <w:bCs/>
                <w:color w:val="000000"/>
                <w:sz w:val="20"/>
                <w:szCs w:val="20"/>
              </w:rPr>
            </w:pPr>
            <w:r w:rsidRPr="004006B8">
              <w:rPr>
                <w:rFonts w:ascii="Cambria" w:eastAsia="Times New Roman" w:hAnsi="Cambria" w:cs="Calibri"/>
                <w:b/>
                <w:bCs/>
                <w:color w:val="000000"/>
                <w:sz w:val="20"/>
                <w:szCs w:val="20"/>
              </w:rPr>
              <w:t> </w:t>
            </w:r>
          </w:p>
        </w:tc>
        <w:tc>
          <w:tcPr>
            <w:tcW w:w="1273" w:type="dxa"/>
            <w:tcBorders>
              <w:top w:val="nil"/>
              <w:left w:val="nil"/>
              <w:bottom w:val="single" w:sz="4" w:space="0" w:color="auto"/>
              <w:right w:val="single" w:sz="4" w:space="0" w:color="auto"/>
            </w:tcBorders>
            <w:shd w:val="clear" w:color="auto" w:fill="auto"/>
            <w:noWrap/>
            <w:vAlign w:val="bottom"/>
            <w:hideMark/>
          </w:tcPr>
          <w:p w14:paraId="31EA5BB7"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     </w:t>
            </w:r>
          </w:p>
        </w:tc>
        <w:tc>
          <w:tcPr>
            <w:tcW w:w="1559" w:type="dxa"/>
            <w:tcBorders>
              <w:top w:val="nil"/>
              <w:left w:val="nil"/>
              <w:bottom w:val="single" w:sz="4" w:space="0" w:color="auto"/>
              <w:right w:val="single" w:sz="4" w:space="0" w:color="auto"/>
            </w:tcBorders>
            <w:shd w:val="clear" w:color="auto" w:fill="auto"/>
            <w:noWrap/>
            <w:vAlign w:val="bottom"/>
            <w:hideMark/>
          </w:tcPr>
          <w:p w14:paraId="06CD4F8E"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99 000 000   </w:t>
            </w:r>
          </w:p>
        </w:tc>
        <w:tc>
          <w:tcPr>
            <w:tcW w:w="1543" w:type="dxa"/>
            <w:tcBorders>
              <w:top w:val="nil"/>
              <w:left w:val="nil"/>
              <w:bottom w:val="single" w:sz="4" w:space="0" w:color="auto"/>
              <w:right w:val="single" w:sz="4" w:space="0" w:color="auto"/>
            </w:tcBorders>
            <w:shd w:val="clear" w:color="auto" w:fill="auto"/>
            <w:noWrap/>
            <w:vAlign w:val="bottom"/>
            <w:hideMark/>
          </w:tcPr>
          <w:p w14:paraId="0D71A66C"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108 900 000   </w:t>
            </w:r>
          </w:p>
        </w:tc>
        <w:tc>
          <w:tcPr>
            <w:tcW w:w="1576" w:type="dxa"/>
            <w:tcBorders>
              <w:top w:val="nil"/>
              <w:left w:val="nil"/>
              <w:bottom w:val="single" w:sz="4" w:space="0" w:color="auto"/>
              <w:right w:val="single" w:sz="4" w:space="0" w:color="auto"/>
            </w:tcBorders>
            <w:shd w:val="clear" w:color="auto" w:fill="auto"/>
            <w:noWrap/>
            <w:vAlign w:val="bottom"/>
            <w:hideMark/>
          </w:tcPr>
          <w:p w14:paraId="5C0A3AAD"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119 790 000   </w:t>
            </w:r>
          </w:p>
        </w:tc>
        <w:tc>
          <w:tcPr>
            <w:tcW w:w="1568" w:type="dxa"/>
            <w:tcBorders>
              <w:top w:val="nil"/>
              <w:left w:val="nil"/>
              <w:bottom w:val="single" w:sz="4" w:space="0" w:color="auto"/>
              <w:right w:val="single" w:sz="4" w:space="0" w:color="auto"/>
            </w:tcBorders>
            <w:shd w:val="clear" w:color="auto" w:fill="auto"/>
            <w:noWrap/>
            <w:vAlign w:val="bottom"/>
            <w:hideMark/>
          </w:tcPr>
          <w:p w14:paraId="0F79D698"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131 769 000   </w:t>
            </w:r>
          </w:p>
        </w:tc>
        <w:tc>
          <w:tcPr>
            <w:tcW w:w="1583" w:type="dxa"/>
            <w:tcBorders>
              <w:top w:val="nil"/>
              <w:left w:val="nil"/>
              <w:bottom w:val="single" w:sz="4" w:space="0" w:color="auto"/>
              <w:right w:val="single" w:sz="4" w:space="0" w:color="auto"/>
            </w:tcBorders>
            <w:shd w:val="clear" w:color="auto" w:fill="auto"/>
            <w:noWrap/>
            <w:vAlign w:val="bottom"/>
            <w:hideMark/>
          </w:tcPr>
          <w:p w14:paraId="502A2D3B" w14:textId="77777777" w:rsidR="00217B95" w:rsidRPr="004006B8" w:rsidRDefault="00217B95" w:rsidP="00D213FD">
            <w:pPr>
              <w:rPr>
                <w:rFonts w:ascii="Cambria" w:eastAsia="Times New Roman" w:hAnsi="Cambria" w:cs="Calibri"/>
                <w:color w:val="000000"/>
                <w:sz w:val="20"/>
                <w:szCs w:val="20"/>
              </w:rPr>
            </w:pPr>
            <w:r w:rsidRPr="004006B8">
              <w:rPr>
                <w:rFonts w:ascii="Cambria" w:eastAsia="Times New Roman" w:hAnsi="Cambria" w:cs="Calibri"/>
                <w:color w:val="000000"/>
                <w:sz w:val="20"/>
                <w:szCs w:val="20"/>
              </w:rPr>
              <w:t xml:space="preserve">      144 945 900   </w:t>
            </w:r>
          </w:p>
        </w:tc>
      </w:tr>
    </w:tbl>
    <w:p w14:paraId="5ACBA68A" w14:textId="77777777" w:rsidR="00217B95" w:rsidRPr="00217B95" w:rsidRDefault="00217B95" w:rsidP="00217B95">
      <w:pPr>
        <w:rPr>
          <w:lang w:val="fr-SN"/>
        </w:rPr>
      </w:pPr>
    </w:p>
    <w:p w14:paraId="38B9D555"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106BE0F2"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46F08B64"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4887D91E" w14:textId="77777777" w:rsidR="0066681B" w:rsidRDefault="0066681B" w:rsidP="00AC7079">
      <w:pPr>
        <w:spacing w:before="120" w:after="0" w:line="360" w:lineRule="auto"/>
        <w:jc w:val="both"/>
        <w:rPr>
          <w:rFonts w:ascii="Times New Roman" w:eastAsia="Times New Roman" w:hAnsi="Times New Roman" w:cs="Times New Roman"/>
          <w:kern w:val="2"/>
          <w:sz w:val="24"/>
          <w:szCs w:val="24"/>
        </w:rPr>
        <w:sectPr w:rsidR="0066681B" w:rsidSect="00B65F7E">
          <w:pgSz w:w="15840" w:h="12240" w:orient="landscape"/>
          <w:pgMar w:top="1440" w:right="1440" w:bottom="1440" w:left="1440" w:header="720" w:footer="720" w:gutter="0"/>
          <w:cols w:space="720"/>
          <w:docGrid w:linePitch="299"/>
        </w:sectPr>
      </w:pPr>
    </w:p>
    <w:p w14:paraId="5B3740F6"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3A1C3B17"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71040E6D"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50CEB6DE"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6BC9116B" w14:textId="77777777" w:rsidR="00160235" w:rsidRPr="00D17F47" w:rsidRDefault="00160235" w:rsidP="00AC7079">
      <w:pPr>
        <w:spacing w:before="120" w:after="0" w:line="360" w:lineRule="auto"/>
        <w:jc w:val="both"/>
        <w:rPr>
          <w:rFonts w:ascii="Times New Roman" w:eastAsia="Times New Roman" w:hAnsi="Times New Roman" w:cs="Times New Roman"/>
          <w:kern w:val="2"/>
          <w:sz w:val="24"/>
          <w:szCs w:val="24"/>
        </w:rPr>
      </w:pPr>
    </w:p>
    <w:p w14:paraId="3A797234" w14:textId="77777777" w:rsidR="00160235" w:rsidRDefault="00160235" w:rsidP="00AC7079">
      <w:pPr>
        <w:spacing w:before="120" w:after="0" w:line="360" w:lineRule="auto"/>
        <w:jc w:val="both"/>
        <w:rPr>
          <w:rFonts w:ascii="Times New Roman" w:eastAsia="Times New Roman" w:hAnsi="Times New Roman" w:cs="Times New Roman"/>
          <w:kern w:val="2"/>
          <w:sz w:val="24"/>
          <w:szCs w:val="24"/>
        </w:rPr>
      </w:pPr>
    </w:p>
    <w:p w14:paraId="11556F33" w14:textId="777777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7723500C" w14:textId="1D4DECEF" w:rsidR="00D436BC" w:rsidRDefault="0035363C" w:rsidP="00AC7079">
      <w:pPr>
        <w:spacing w:before="120" w:after="0" w:line="360" w:lineRule="auto"/>
        <w:jc w:val="both"/>
        <w:rPr>
          <w:rFonts w:ascii="Times New Roman" w:eastAsia="Times New Roman" w:hAnsi="Times New Roman" w:cs="Times New Roman"/>
          <w:kern w:val="2"/>
          <w:sz w:val="24"/>
          <w:szCs w:val="24"/>
        </w:rPr>
      </w:pPr>
      <w:r>
        <w:rPr>
          <w:noProof/>
        </w:rPr>
        <w:pict w14:anchorId="4CF2BD1C">
          <v:roundrect id="Rectangle : coins arrondis 6" o:spid="_x0000_s2057" style="position:absolute;left:0;text-align:left;margin-left:-12.8pt;margin-top:27.7pt;width:516.6pt;height:87.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" fillcolor="#fb5924" strokecolor="#0a121c [484]" strokeweight="2pt">
            <v:path arrowok="t"/>
            <v:textbox>
              <w:txbxContent>
                <w:p w14:paraId="5CA39DC8" w14:textId="77777777" w:rsidR="006E4151" w:rsidRPr="00D17F47" w:rsidRDefault="006E4151" w:rsidP="006E4151">
                  <w:pPr>
                    <w:spacing w:after="0" w:line="360" w:lineRule="auto"/>
                    <w:jc w:val="both"/>
                    <w:rPr>
                      <w:rFonts w:ascii="Times New Roman" w:eastAsia="Times New Roman" w:hAnsi="Times New Roman" w:cs="Times New Roman"/>
                      <w:kern w:val="2"/>
                      <w:sz w:val="24"/>
                      <w:szCs w:val="24"/>
                    </w:rPr>
                  </w:pPr>
                </w:p>
                <w:p w14:paraId="0BE8F4E6" w14:textId="77777777" w:rsidR="006E4151" w:rsidRPr="00566836" w:rsidRDefault="006E4151" w:rsidP="006E4151">
                  <w:pPr>
                    <w:spacing w:after="0" w:line="360" w:lineRule="auto"/>
                    <w:jc w:val="center"/>
                    <w:rPr>
                      <w:rFonts w:ascii="Rockwell" w:eastAsia="Times New Roman" w:hAnsi="Rockwell" w:cs="Times New Roman"/>
                      <w:b/>
                      <w:bCs/>
                      <w:color w:val="FFFFFF" w:themeColor="background1"/>
                      <w:kern w:val="2"/>
                      <w:sz w:val="56"/>
                      <w:szCs w:val="56"/>
                    </w:rPr>
                  </w:pPr>
                  <w:r w:rsidRPr="00566836">
                    <w:rPr>
                      <w:rFonts w:ascii="Rockwell" w:eastAsia="Times New Roman" w:hAnsi="Rockwell" w:cs="Times New Roman"/>
                      <w:b/>
                      <w:bCs/>
                      <w:color w:val="FFFFFF" w:themeColor="background1"/>
                      <w:kern w:val="2"/>
                      <w:sz w:val="56"/>
                      <w:szCs w:val="56"/>
                    </w:rPr>
                    <w:t>CADRE JURIDIQUE ET FISCAL</w:t>
                  </w:r>
                </w:p>
                <w:p w14:paraId="74CBF5F2" w14:textId="77777777" w:rsidR="006E4151" w:rsidRDefault="006E4151" w:rsidP="006E4151">
                  <w:pPr>
                    <w:jc w:val="center"/>
                  </w:pPr>
                </w:p>
              </w:txbxContent>
            </v:textbox>
          </v:roundrect>
        </w:pict>
      </w:r>
    </w:p>
    <w:p w14:paraId="6FA845A4" w14:textId="3F706196"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6BE087EB" w14:textId="0BC50B91"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4F22A8A3" w14:textId="1B8879A8"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0EC0D083" w14:textId="50DA95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64A12957" w14:textId="458AFFC9"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64D3D7BC" w14:textId="777777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08FD4C9D" w14:textId="777777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1DDC1A81" w14:textId="777777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0B7AE4ED" w14:textId="3794815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7CDB80FF" w14:textId="06D8316D"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2930AF7B" w14:textId="77777777"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7369978C" w14:textId="6687EFA3" w:rsidR="00D436BC" w:rsidRDefault="00D436BC" w:rsidP="00AC7079">
      <w:pPr>
        <w:spacing w:before="120" w:after="0" w:line="360" w:lineRule="auto"/>
        <w:jc w:val="both"/>
        <w:rPr>
          <w:rFonts w:ascii="Times New Roman" w:eastAsia="Times New Roman" w:hAnsi="Times New Roman" w:cs="Times New Roman"/>
          <w:kern w:val="2"/>
          <w:sz w:val="24"/>
          <w:szCs w:val="24"/>
        </w:rPr>
      </w:pPr>
    </w:p>
    <w:p w14:paraId="3FE174B1" w14:textId="040BEC9D" w:rsidR="004E157C" w:rsidRPr="00D17F47" w:rsidRDefault="004E157C" w:rsidP="00AC7079">
      <w:pPr>
        <w:spacing w:before="120" w:after="0" w:line="360" w:lineRule="auto"/>
        <w:jc w:val="both"/>
        <w:rPr>
          <w:rFonts w:ascii="Times New Roman" w:eastAsia="Times New Roman" w:hAnsi="Times New Roman" w:cs="Times New Roman"/>
          <w:kern w:val="2"/>
          <w:sz w:val="24"/>
          <w:szCs w:val="24"/>
        </w:rPr>
        <w:sectPr w:rsidR="004E157C" w:rsidRPr="00D17F47" w:rsidSect="00B65F7E">
          <w:pgSz w:w="12240" w:h="15840"/>
          <w:pgMar w:top="1440" w:right="1440" w:bottom="1440" w:left="1440" w:header="720" w:footer="720" w:gutter="0"/>
          <w:cols w:space="720"/>
        </w:sectPr>
      </w:pPr>
    </w:p>
    <w:p w14:paraId="3851895F" w14:textId="60C4BCBB" w:rsidR="0018777F" w:rsidRPr="0078753B" w:rsidRDefault="0018777F" w:rsidP="00B06340">
      <w:pPr>
        <w:pStyle w:val="Titre2"/>
        <w:rPr>
          <w:rFonts w:ascii="Times New Roman" w:eastAsia="Arial" w:hAnsi="Times New Roman" w:cs="Times New Roman"/>
          <w:b/>
          <w:bCs/>
          <w:color w:val="auto"/>
          <w:sz w:val="24"/>
          <w:szCs w:val="24"/>
        </w:rPr>
      </w:pPr>
      <w:bookmarkStart w:id="32" w:name="_Toc132826359"/>
      <w:bookmarkStart w:id="33" w:name="_Toc165277562"/>
      <w:r w:rsidRPr="0078753B">
        <w:rPr>
          <w:rFonts w:ascii="Times New Roman" w:eastAsia="Arial" w:hAnsi="Times New Roman" w:cs="Times New Roman"/>
          <w:b/>
          <w:bCs/>
          <w:color w:val="auto"/>
          <w:sz w:val="24"/>
          <w:szCs w:val="24"/>
        </w:rPr>
        <w:lastRenderedPageBreak/>
        <w:t>CADRE JURIDIQUE</w:t>
      </w:r>
      <w:bookmarkEnd w:id="32"/>
      <w:bookmarkEnd w:id="33"/>
    </w:p>
    <w:p w14:paraId="2B0FD343" w14:textId="2F590BE9" w:rsidR="0018777F" w:rsidRPr="000915AF" w:rsidRDefault="0018777F" w:rsidP="00864ABC">
      <w:pPr>
        <w:pStyle w:val="Titre3"/>
        <w:spacing w:line="480" w:lineRule="auto"/>
        <w:rPr>
          <w:rFonts w:ascii="Times New Roman" w:eastAsia="Times New Roman" w:hAnsi="Times New Roman" w:cs="Times New Roman"/>
          <w:color w:val="auto"/>
          <w:sz w:val="26"/>
          <w:szCs w:val="26"/>
        </w:rPr>
      </w:pPr>
      <w:r w:rsidRPr="000915AF">
        <w:rPr>
          <w:rFonts w:ascii="Times New Roman" w:eastAsia="Times New Roman" w:hAnsi="Times New Roman" w:cs="Times New Roman"/>
          <w:b/>
          <w:color w:val="auto"/>
          <w:sz w:val="26"/>
          <w:szCs w:val="26"/>
        </w:rPr>
        <w:t xml:space="preserve"> </w:t>
      </w:r>
      <w:r w:rsidR="00160235" w:rsidRPr="000915AF">
        <w:rPr>
          <w:rFonts w:ascii="Times New Roman" w:eastAsia="Times New Roman" w:hAnsi="Times New Roman" w:cs="Times New Roman"/>
          <w:b/>
          <w:color w:val="auto"/>
          <w:sz w:val="26"/>
          <w:szCs w:val="26"/>
        </w:rPr>
        <w:t>1</w:t>
      </w:r>
      <w:r w:rsidR="0074257A">
        <w:rPr>
          <w:rFonts w:ascii="Times New Roman" w:eastAsia="Times New Roman" w:hAnsi="Times New Roman" w:cs="Times New Roman"/>
          <w:b/>
          <w:color w:val="auto"/>
          <w:sz w:val="26"/>
          <w:szCs w:val="26"/>
        </w:rPr>
        <w:t>-</w:t>
      </w:r>
      <w:r w:rsidR="00160235" w:rsidRPr="000915AF">
        <w:rPr>
          <w:rFonts w:ascii="Times New Roman" w:eastAsia="Times New Roman" w:hAnsi="Times New Roman" w:cs="Times New Roman"/>
          <w:b/>
          <w:color w:val="auto"/>
          <w:sz w:val="26"/>
          <w:szCs w:val="26"/>
        </w:rPr>
        <w:t xml:space="preserve">1 </w:t>
      </w:r>
      <w:r w:rsidRPr="000915AF">
        <w:rPr>
          <w:rFonts w:ascii="Times New Roman" w:eastAsia="Times New Roman" w:hAnsi="Times New Roman" w:cs="Times New Roman"/>
          <w:b/>
          <w:color w:val="auto"/>
          <w:sz w:val="26"/>
          <w:szCs w:val="26"/>
        </w:rPr>
        <w:t>La forme juridique</w:t>
      </w:r>
      <w:r w:rsidRPr="000915AF">
        <w:rPr>
          <w:rFonts w:ascii="Times New Roman" w:eastAsia="Times New Roman" w:hAnsi="Times New Roman" w:cs="Times New Roman"/>
          <w:color w:val="auto"/>
          <w:sz w:val="26"/>
          <w:szCs w:val="26"/>
        </w:rPr>
        <w:t xml:space="preserve"> </w:t>
      </w:r>
    </w:p>
    <w:p w14:paraId="19286B56" w14:textId="77777777" w:rsidR="0018777F" w:rsidRPr="0078753B" w:rsidRDefault="0018777F" w:rsidP="00AC7079">
      <w:pPr>
        <w:spacing w:before="120" w:after="160" w:line="360" w:lineRule="auto"/>
        <w:ind w:firstLine="708"/>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Le statut juridique ou forme juridique d'une entreprise désigne le cadre légal imposé à une activité économique. Les règles applicables régissant l'activité de l'entreprise sont tributaires de ce statut, de ce fait il est important selon l’activité de l’entreprise, de bien le définir. Pour la mise en place de notre projet SEN-IMPOT, nous avons choisi d’être une Société par Actions Simplifiées (SAS) du fait que de par ses caractéristiques, elle semble plus indiquée pour une gestion plus ample de notre entreprise. En effet, la SAS présente la particularité d'être à la fois une société de capitaux, et une société de personne(s), ce qui la rend proche de la société à responsabilité limitée et place donc les associés à une grande importance. Cela signifie qu’en cas de difficultés financières de la société, le patrimoine personnel des associés ne sera pas menacé. Ceux-ci ne seront responsables qu’à hauteur de leurs apports effectués au moment de la création. Le statut juridique de la SAS lui permet de combiner les avantages de ces deux types de société et rend donc son fonctionnement (l’entrée ou la sortie de capital) simple. Elle réunit au moins deux associés et les formalités de sa création sont relativement souples notamment le fait qu’il n’existe pas de capital minimum pour créer une SAS. Si elle ne comprend qu'un seul associé, elle prend le nom de Société par Actions Simplifiée Unipersonnelle (SASU).</w:t>
      </w:r>
    </w:p>
    <w:p w14:paraId="3EAA8C59" w14:textId="77777777" w:rsidR="0018777F" w:rsidRPr="0078753B" w:rsidRDefault="0018777F" w:rsidP="00AC7079">
      <w:pPr>
        <w:spacing w:before="120" w:after="160" w:line="360" w:lineRule="auto"/>
        <w:ind w:firstLine="708"/>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La responsabilité des actionnaires est limitée aux apports. Les SASU dont l'associé unique-personne physique assure la présidence, bénéficient de règles de constitution et de fonctionnement allégées. Toutefois, lors de la création de l’entreprise, nous devons nous attendre à répondre à des besoins plus ou moins importants en trésorerie selon notre secteur d’activité (achats de matériels, embauche des encarteurs</w:t>
      </w:r>
      <w:r w:rsidRPr="00E620F9">
        <w:rPr>
          <w:rFonts w:ascii="Times New Roman" w:eastAsia="Times New Roman" w:hAnsi="Times New Roman" w:cs="Times New Roman"/>
          <w:color w:val="FF0000"/>
          <w:sz w:val="24"/>
          <w:szCs w:val="24"/>
        </w:rPr>
        <w:t>, impression des cartes santé</w:t>
      </w:r>
      <w:r w:rsidRPr="0078753B">
        <w:rPr>
          <w:rFonts w:ascii="Times New Roman" w:eastAsia="Times New Roman" w:hAnsi="Times New Roman" w:cs="Times New Roman"/>
          <w:sz w:val="24"/>
          <w:szCs w:val="24"/>
        </w:rPr>
        <w:t>, achats de licences et logiciels, hébergement de l’application etc.).</w:t>
      </w:r>
    </w:p>
    <w:p w14:paraId="2FD6FE76" w14:textId="77777777" w:rsidR="0018777F" w:rsidRPr="0078753B" w:rsidRDefault="0018777F" w:rsidP="00AC7079">
      <w:pPr>
        <w:spacing w:before="120" w:after="16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 xml:space="preserve"> Il reste donc essentiel de prévoir un capital social suffisamment important pour couvrir l’ensemble de ces besoins. Pour la création d’une SAS il faut :</w:t>
      </w:r>
    </w:p>
    <w:p w14:paraId="65ECBD52" w14:textId="77777777" w:rsidR="0018777F" w:rsidRPr="0078753B" w:rsidRDefault="0018777F" w:rsidP="00AC7079">
      <w:pPr>
        <w:numPr>
          <w:ilvl w:val="0"/>
          <w:numId w:val="76"/>
        </w:num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Rédiger les statuts de la SAS ;</w:t>
      </w:r>
    </w:p>
    <w:p w14:paraId="4627E56E" w14:textId="77777777" w:rsidR="0018777F" w:rsidRPr="0078753B" w:rsidRDefault="0018777F" w:rsidP="00AC7079">
      <w:pPr>
        <w:numPr>
          <w:ilvl w:val="0"/>
          <w:numId w:val="76"/>
        </w:num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Choisir le siège social ;</w:t>
      </w:r>
    </w:p>
    <w:p w14:paraId="0399835B" w14:textId="77777777" w:rsidR="0018777F" w:rsidRPr="0078753B" w:rsidRDefault="0018777F" w:rsidP="00AC7079">
      <w:pPr>
        <w:numPr>
          <w:ilvl w:val="0"/>
          <w:numId w:val="75"/>
        </w:num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Constituer et déposer le capital social à la banque ;</w:t>
      </w:r>
    </w:p>
    <w:p w14:paraId="3350FE18" w14:textId="77777777" w:rsidR="0018777F" w:rsidRPr="0078753B" w:rsidRDefault="0018777F" w:rsidP="00AC7079">
      <w:pPr>
        <w:numPr>
          <w:ilvl w:val="0"/>
          <w:numId w:val="75"/>
        </w:num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lastRenderedPageBreak/>
        <w:t>Publier une annonce légale dans un journal dédié ;</w:t>
      </w:r>
    </w:p>
    <w:p w14:paraId="4530B5DC" w14:textId="309B5CB8" w:rsidR="0018777F" w:rsidRPr="0078753B" w:rsidRDefault="0018777F" w:rsidP="00AC7079">
      <w:pPr>
        <w:numPr>
          <w:ilvl w:val="0"/>
          <w:numId w:val="75"/>
        </w:numPr>
        <w:spacing w:before="120" w:after="16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 xml:space="preserve">Envoyer </w:t>
      </w:r>
      <w:r w:rsidR="00481823">
        <w:rPr>
          <w:rFonts w:ascii="Times New Roman" w:eastAsia="Times New Roman" w:hAnsi="Times New Roman" w:cs="Times New Roman"/>
          <w:sz w:val="24"/>
          <w:szCs w:val="24"/>
        </w:rPr>
        <w:t>le</w:t>
      </w:r>
      <w:r w:rsidRPr="0078753B">
        <w:rPr>
          <w:rFonts w:ascii="Times New Roman" w:eastAsia="Times New Roman" w:hAnsi="Times New Roman" w:cs="Times New Roman"/>
          <w:sz w:val="24"/>
          <w:szCs w:val="24"/>
        </w:rPr>
        <w:t xml:space="preserve"> dossier d'immatriculation au greffier (liste des souscripteurs, documents d'identités, formulaires, etc.) </w:t>
      </w:r>
    </w:p>
    <w:p w14:paraId="78BD9C46" w14:textId="77777777" w:rsidR="0018777F" w:rsidRPr="0078753B" w:rsidRDefault="0018777F" w:rsidP="00AC7079">
      <w:pPr>
        <w:spacing w:before="120" w:after="160" w:line="360" w:lineRule="auto"/>
        <w:ind w:firstLine="360"/>
        <w:jc w:val="both"/>
        <w:rPr>
          <w:rFonts w:ascii="Times New Roman" w:eastAsia="Times New Roman" w:hAnsi="Times New Roman" w:cs="Times New Roman"/>
          <w:sz w:val="24"/>
          <w:szCs w:val="24"/>
          <w:lang w:val="fr-CA"/>
        </w:rPr>
      </w:pPr>
      <w:r w:rsidRPr="0078753B">
        <w:rPr>
          <w:rFonts w:ascii="Times New Roman" w:eastAsia="Times New Roman" w:hAnsi="Times New Roman" w:cs="Times New Roman"/>
          <w:sz w:val="24"/>
          <w:szCs w:val="24"/>
        </w:rPr>
        <w:t>Dans une société par actions simplifiée (SAS), les associés fondateurs déterminent librement dans les statuts le capital social et les règles d'organisation de la société, notamment la nomination et la révocation des dirigeants et les modalités d'adoption des décisions collectives : conditions de quorum et de majorité, droit de veto. De ce fait, nous avons la possibilité de décider librement des règles qui régissent le fonctionnement de notre entreprise sans pour autant avoir des contraintes venant de la loi. C’est d’ailleurs ce qui justifie entre autres pourquoi tant de startup choisissent le statut juridique de SAS. C’est le Président de la SAS qui gère la société au quotidien. A noter que la nomination d'un Président de SAS est la seule obligation des associés relative à la gouvernance. Il existe potentiellement plusieurs autres organes de direction mais le statut de la SAS se caractérise par le statut social du Président considéré comme un assimilé salarié et donc affilié au régime général de la Sécurité sociale. Il évite ainsi la sécurité sociale des indépendants lui permettant de bénéficier d’une couverture sociale similaire à celle d’un salarié. Les bénéfices réalisés par la SAS sont imposés à l’impôt sur les sociétés. Cela signifie que c’est la société en soit qui paye de l’impôt sur les bénéfices qu’elle réalise annuellement. Cependant, il est possible d’opter pour l’impôt sur le revenu pour une durée maximale de 5 ans et dans cette optique, ce sont les associés qui payent de l’impôt sur les bénéfices réalisés, proportionnellement à leur pourcentage de détention du capital social. Entre autres, la fiscalité de la SAS nous permet donc de faire un choix sur le type d'imposition le plus approprié à votre situation.</w:t>
      </w:r>
    </w:p>
    <w:p w14:paraId="1D212417" w14:textId="77777777" w:rsidR="0018777F" w:rsidRPr="0078753B" w:rsidRDefault="0018777F" w:rsidP="00AC7079">
      <w:pPr>
        <w:numPr>
          <w:ilvl w:val="0"/>
          <w:numId w:val="26"/>
        </w:num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b/>
          <w:sz w:val="24"/>
          <w:szCs w:val="24"/>
        </w:rPr>
        <w:t xml:space="preserve">Dénomination sociale </w:t>
      </w:r>
    </w:p>
    <w:p w14:paraId="1B72472C" w14:textId="77777777" w:rsidR="0018777F" w:rsidRPr="0078753B" w:rsidRDefault="0018777F" w:rsidP="00AC7079">
      <w:pPr>
        <w:spacing w:before="120" w:line="360" w:lineRule="auto"/>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 xml:space="preserve">Le nom de l’entreprise est SEN-IMPÔT. </w:t>
      </w:r>
    </w:p>
    <w:p w14:paraId="5FC83157" w14:textId="596EFA5E" w:rsidR="00BF5C23" w:rsidRPr="0078753B" w:rsidRDefault="0018777F" w:rsidP="00AC7079">
      <w:pPr>
        <w:numPr>
          <w:ilvl w:val="0"/>
          <w:numId w:val="32"/>
        </w:num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b/>
          <w:sz w:val="24"/>
          <w:szCs w:val="24"/>
        </w:rPr>
        <w:t xml:space="preserve">Objet social </w:t>
      </w:r>
    </w:p>
    <w:p w14:paraId="20BC71FD" w14:textId="2EA04A48" w:rsidR="00BF5C23" w:rsidRPr="0078753B" w:rsidRDefault="00BF5C23" w:rsidP="00AC7079">
      <w:pPr>
        <w:spacing w:before="120" w:line="360" w:lineRule="auto"/>
        <w:ind w:firstLine="360"/>
        <w:jc w:val="both"/>
        <w:rPr>
          <w:rFonts w:ascii="Times New Roman" w:eastAsia="Calibri" w:hAnsi="Times New Roman" w:cs="Times New Roman"/>
          <w:bCs/>
          <w:sz w:val="24"/>
          <w:szCs w:val="24"/>
        </w:rPr>
      </w:pPr>
      <w:r w:rsidRPr="0078753B">
        <w:rPr>
          <w:rFonts w:ascii="Times New Roman" w:eastAsia="Calibri" w:hAnsi="Times New Roman" w:cs="Times New Roman"/>
          <w:bCs/>
          <w:sz w:val="24"/>
          <w:szCs w:val="24"/>
        </w:rPr>
        <w:t>Notre objet est de créer une entreprise prospère et durable en mettant en œuvre des idées novatrices, en gérant efficacement nos ressources financières et en développant les compétences nécessaires pour réussir en tant qu’entrepreneur.</w:t>
      </w:r>
    </w:p>
    <w:p w14:paraId="0E3588DB" w14:textId="77777777"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b/>
          <w:sz w:val="24"/>
          <w:szCs w:val="24"/>
        </w:rPr>
        <w:t xml:space="preserve">Siège social </w:t>
      </w:r>
    </w:p>
    <w:p w14:paraId="36CFF846" w14:textId="77777777" w:rsidR="0018777F" w:rsidRPr="0078753B" w:rsidRDefault="0018777F" w:rsidP="00AC7079">
      <w:pPr>
        <w:spacing w:before="120" w:line="360" w:lineRule="auto"/>
        <w:ind w:firstLine="360"/>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lastRenderedPageBreak/>
        <w:t>Notre société est domiciliée au Sénégal à Dakar dans le quartier Point-E. Plus précisément à la Villa N°05, 2</w:t>
      </w:r>
      <w:r w:rsidRPr="0078753B">
        <w:rPr>
          <w:rFonts w:ascii="Times New Roman" w:eastAsia="Calibri" w:hAnsi="Times New Roman" w:cs="Times New Roman"/>
          <w:sz w:val="24"/>
          <w:szCs w:val="24"/>
          <w:vertAlign w:val="superscript"/>
        </w:rPr>
        <w:t>ème</w:t>
      </w:r>
      <w:r w:rsidRPr="0078753B">
        <w:rPr>
          <w:rFonts w:ascii="Times New Roman" w:eastAsia="Calibri" w:hAnsi="Times New Roman" w:cs="Times New Roman"/>
          <w:sz w:val="24"/>
          <w:szCs w:val="24"/>
        </w:rPr>
        <w:t xml:space="preserve"> Étage.</w:t>
      </w:r>
    </w:p>
    <w:p w14:paraId="6374708A" w14:textId="77777777" w:rsidR="0018777F" w:rsidRPr="0078753B" w:rsidRDefault="0018777F" w:rsidP="00AC7079">
      <w:pPr>
        <w:numPr>
          <w:ilvl w:val="0"/>
          <w:numId w:val="27"/>
        </w:numPr>
        <w:spacing w:before="120" w:line="360" w:lineRule="auto"/>
        <w:jc w:val="both"/>
        <w:rPr>
          <w:rFonts w:ascii="Times New Roman" w:eastAsia="Calibri" w:hAnsi="Times New Roman" w:cs="Times New Roman"/>
          <w:sz w:val="24"/>
          <w:szCs w:val="24"/>
        </w:rPr>
      </w:pPr>
      <w:r w:rsidRPr="0078753B">
        <w:rPr>
          <w:rFonts w:ascii="Times New Roman" w:eastAsia="Calibri" w:hAnsi="Times New Roman" w:cs="Times New Roman"/>
          <w:b/>
          <w:sz w:val="24"/>
          <w:szCs w:val="24"/>
        </w:rPr>
        <w:t>Durée de vie</w:t>
      </w:r>
      <w:r w:rsidRPr="0078753B">
        <w:rPr>
          <w:rFonts w:ascii="Times New Roman" w:eastAsia="Calibri" w:hAnsi="Times New Roman" w:cs="Times New Roman"/>
          <w:sz w:val="24"/>
          <w:szCs w:val="24"/>
        </w:rPr>
        <w:t xml:space="preserve"> </w:t>
      </w:r>
    </w:p>
    <w:p w14:paraId="050E598B" w14:textId="4393AFAF" w:rsidR="0018777F" w:rsidRPr="0078753B" w:rsidRDefault="0018777F" w:rsidP="00AC7079">
      <w:pPr>
        <w:spacing w:before="120" w:line="360" w:lineRule="auto"/>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La durée de vie normale d’une entreprise est de 99 ans</w:t>
      </w:r>
      <w:r w:rsidRPr="00FD0B54">
        <w:rPr>
          <w:rFonts w:ascii="Times New Roman" w:eastAsia="Calibri" w:hAnsi="Times New Roman" w:cs="Times New Roman"/>
          <w:sz w:val="24"/>
          <w:szCs w:val="24"/>
        </w:rPr>
        <w:t>. La nôtre est une start-up</w:t>
      </w:r>
      <w:r w:rsidRPr="0078753B">
        <w:rPr>
          <w:rFonts w:ascii="Times New Roman" w:eastAsia="Calibri" w:hAnsi="Times New Roman" w:cs="Times New Roman"/>
          <w:color w:val="FF0000"/>
          <w:sz w:val="24"/>
          <w:szCs w:val="24"/>
        </w:rPr>
        <w:t xml:space="preserve"> </w:t>
      </w:r>
      <w:r w:rsidRPr="0078753B">
        <w:rPr>
          <w:rFonts w:ascii="Times New Roman" w:eastAsia="Calibri" w:hAnsi="Times New Roman" w:cs="Times New Roman"/>
          <w:sz w:val="24"/>
          <w:szCs w:val="24"/>
        </w:rPr>
        <w:t>dont la durée est programmée pour 20 ans renouvelables</w:t>
      </w:r>
      <w:r w:rsidR="00B6027B">
        <w:rPr>
          <w:rFonts w:ascii="Times New Roman" w:eastAsia="Calibri" w:hAnsi="Times New Roman" w:cs="Times New Roman"/>
          <w:sz w:val="24"/>
          <w:szCs w:val="24"/>
        </w:rPr>
        <w:t>,</w:t>
      </w:r>
      <w:r w:rsidRPr="0078753B">
        <w:rPr>
          <w:rFonts w:ascii="Times New Roman" w:eastAsia="Calibri" w:hAnsi="Times New Roman" w:cs="Times New Roman"/>
          <w:sz w:val="24"/>
          <w:szCs w:val="24"/>
        </w:rPr>
        <w:t xml:space="preserve"> tout en prenant en compte les mutations du marché. </w:t>
      </w:r>
    </w:p>
    <w:p w14:paraId="128DE332" w14:textId="78B15166" w:rsidR="0018777F" w:rsidRPr="000915AF" w:rsidRDefault="00160235" w:rsidP="00864ABC">
      <w:pPr>
        <w:pStyle w:val="Titre3"/>
        <w:spacing w:line="480" w:lineRule="auto"/>
        <w:rPr>
          <w:rFonts w:ascii="Times New Roman" w:eastAsia="Calibri" w:hAnsi="Times New Roman" w:cs="Times New Roman"/>
          <w:b/>
          <w:color w:val="auto"/>
          <w:sz w:val="26"/>
          <w:szCs w:val="26"/>
        </w:rPr>
      </w:pPr>
      <w:r w:rsidRPr="000915AF">
        <w:rPr>
          <w:rFonts w:ascii="Times New Roman" w:eastAsia="Calibri" w:hAnsi="Times New Roman" w:cs="Times New Roman"/>
          <w:b/>
          <w:color w:val="auto"/>
          <w:sz w:val="26"/>
          <w:szCs w:val="26"/>
        </w:rPr>
        <w:t xml:space="preserve">1.2 </w:t>
      </w:r>
      <w:r w:rsidR="0018777F" w:rsidRPr="000915AF">
        <w:rPr>
          <w:rFonts w:ascii="Times New Roman" w:eastAsia="Calibri" w:hAnsi="Times New Roman" w:cs="Times New Roman"/>
          <w:b/>
          <w:color w:val="auto"/>
          <w:sz w:val="26"/>
          <w:szCs w:val="26"/>
        </w:rPr>
        <w:t>Le capital social, les associés, leurs apports et répartition du pouvoir</w:t>
      </w:r>
    </w:p>
    <w:p w14:paraId="6851A365" w14:textId="77777777" w:rsidR="0018777F" w:rsidRPr="0078753B" w:rsidRDefault="0018777F" w:rsidP="00AC7079">
      <w:pPr>
        <w:numPr>
          <w:ilvl w:val="0"/>
          <w:numId w:val="29"/>
        </w:numPr>
        <w:spacing w:before="120" w:line="360" w:lineRule="auto"/>
        <w:jc w:val="both"/>
        <w:rPr>
          <w:rFonts w:ascii="Times New Roman" w:eastAsia="Calibri" w:hAnsi="Times New Roman" w:cs="Times New Roman"/>
          <w:b/>
          <w:bCs/>
          <w:sz w:val="24"/>
          <w:szCs w:val="24"/>
        </w:rPr>
      </w:pPr>
      <w:r w:rsidRPr="0078753B">
        <w:rPr>
          <w:rFonts w:ascii="Times New Roman" w:eastAsia="Calibri" w:hAnsi="Times New Roman" w:cs="Times New Roman"/>
          <w:b/>
          <w:bCs/>
          <w:sz w:val="24"/>
          <w:szCs w:val="24"/>
        </w:rPr>
        <w:t xml:space="preserve">Capital social </w:t>
      </w:r>
    </w:p>
    <w:p w14:paraId="1EF6364E" w14:textId="24D3667D" w:rsidR="0018777F" w:rsidRPr="0078753B" w:rsidRDefault="0018777F" w:rsidP="00AC7079">
      <w:pPr>
        <w:spacing w:before="120" w:line="360" w:lineRule="auto"/>
        <w:ind w:firstLine="360"/>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 xml:space="preserve">Pour pouvoir démarrer les activités, les quatre (4) membres associés et partenaires de l’entreprise ont chacun donné un apport de </w:t>
      </w:r>
      <w:r w:rsidR="00FD0B54" w:rsidRPr="00FD0B54">
        <w:rPr>
          <w:rFonts w:ascii="Times New Roman" w:eastAsia="Calibri" w:hAnsi="Times New Roman" w:cs="Times New Roman"/>
          <w:b/>
          <w:bCs/>
          <w:sz w:val="24"/>
          <w:szCs w:val="24"/>
        </w:rPr>
        <w:t>9 674 120,5 FCFA</w:t>
      </w:r>
      <w:r w:rsidRPr="0078753B">
        <w:rPr>
          <w:rFonts w:ascii="Times New Roman" w:eastAsia="Calibri" w:hAnsi="Times New Roman" w:cs="Times New Roman"/>
          <w:sz w:val="24"/>
          <w:szCs w:val="24"/>
        </w:rPr>
        <w:t>. Ce qui nous fait un capital social de</w:t>
      </w:r>
      <w:r w:rsidR="00FD0B54">
        <w:rPr>
          <w:rFonts w:ascii="Times New Roman" w:eastAsia="Calibri" w:hAnsi="Times New Roman" w:cs="Times New Roman"/>
          <w:sz w:val="24"/>
          <w:szCs w:val="24"/>
        </w:rPr>
        <w:t xml:space="preserve"> </w:t>
      </w:r>
      <w:r w:rsidR="00FD0B54" w:rsidRPr="00FD0B54">
        <w:rPr>
          <w:rFonts w:ascii="Times New Roman" w:eastAsia="Calibri" w:hAnsi="Times New Roman" w:cs="Times New Roman"/>
          <w:b/>
          <w:bCs/>
          <w:sz w:val="24"/>
          <w:szCs w:val="24"/>
        </w:rPr>
        <w:t>38 696 482</w:t>
      </w:r>
      <w:r w:rsidRPr="00FD0B54">
        <w:rPr>
          <w:rFonts w:ascii="Times New Roman" w:eastAsia="Calibri" w:hAnsi="Times New Roman" w:cs="Times New Roman"/>
          <w:b/>
          <w:bCs/>
          <w:sz w:val="24"/>
          <w:szCs w:val="24"/>
        </w:rPr>
        <w:t xml:space="preserve"> FCFA</w:t>
      </w:r>
      <w:r w:rsidRPr="0078753B">
        <w:rPr>
          <w:rFonts w:ascii="Times New Roman" w:eastAsia="Calibri" w:hAnsi="Times New Roman" w:cs="Times New Roman"/>
          <w:sz w:val="24"/>
          <w:szCs w:val="24"/>
        </w:rPr>
        <w:t xml:space="preserve"> pour répondre à nos besoins en immobilisation notamment l’achat de matériels, l’hébergement de l’application.</w:t>
      </w:r>
    </w:p>
    <w:p w14:paraId="668E154A" w14:textId="77777777" w:rsidR="0018777F" w:rsidRPr="0078753B" w:rsidRDefault="0018777F" w:rsidP="00AC7079">
      <w:pPr>
        <w:numPr>
          <w:ilvl w:val="0"/>
          <w:numId w:val="30"/>
        </w:numPr>
        <w:spacing w:before="120" w:line="360" w:lineRule="auto"/>
        <w:jc w:val="both"/>
        <w:rPr>
          <w:rFonts w:ascii="Times New Roman" w:eastAsia="Calibri" w:hAnsi="Times New Roman" w:cs="Times New Roman"/>
          <w:b/>
          <w:bCs/>
          <w:sz w:val="24"/>
          <w:szCs w:val="24"/>
        </w:rPr>
      </w:pPr>
      <w:r w:rsidRPr="0078753B">
        <w:rPr>
          <w:rFonts w:ascii="Times New Roman" w:eastAsia="Calibri" w:hAnsi="Times New Roman" w:cs="Times New Roman"/>
          <w:b/>
          <w:bCs/>
          <w:sz w:val="24"/>
          <w:szCs w:val="24"/>
        </w:rPr>
        <w:t xml:space="preserve">Les associés de l’entreprise </w:t>
      </w:r>
    </w:p>
    <w:p w14:paraId="73D3B89B" w14:textId="3FD84D39" w:rsidR="0018777F" w:rsidRPr="0078753B" w:rsidRDefault="0018777F" w:rsidP="00AC7079">
      <w:pPr>
        <w:spacing w:before="120" w:line="360" w:lineRule="auto"/>
        <w:ind w:firstLine="360"/>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SEN-IMPÔT n’est pour le moment constituée que de quatre (4) jeunes étudiants ambitieux et entreprenants encore en formation : Emmanuel Josué Bonheur OMOKOMY, Miguel Stevi Espoir MBELETY YAKAMBE étudiants en Informatique Appliquée à la Gestion des Entreprises, K</w:t>
      </w:r>
      <w:r w:rsidR="005738B6">
        <w:rPr>
          <w:rFonts w:ascii="Times New Roman" w:eastAsia="Calibri" w:hAnsi="Times New Roman" w:cs="Times New Roman"/>
          <w:sz w:val="24"/>
          <w:szCs w:val="24"/>
        </w:rPr>
        <w:t>e</w:t>
      </w:r>
      <w:r w:rsidRPr="0078753B">
        <w:rPr>
          <w:rFonts w:ascii="Times New Roman" w:eastAsia="Calibri" w:hAnsi="Times New Roman" w:cs="Times New Roman"/>
          <w:sz w:val="24"/>
          <w:szCs w:val="24"/>
        </w:rPr>
        <w:t>li Jason AWUME, Blaise Yese KAYUMPA, étudiants en Génie Logiciel Réseaux et Systèmes à l’École d’Ingénieurs – Digital Campus du Groupe ISM de Dakar.</w:t>
      </w:r>
    </w:p>
    <w:p w14:paraId="1C5E14C3" w14:textId="77777777" w:rsidR="0018777F" w:rsidRPr="00D436BC" w:rsidRDefault="0018777F" w:rsidP="00AC7079">
      <w:pPr>
        <w:numPr>
          <w:ilvl w:val="0"/>
          <w:numId w:val="28"/>
        </w:numPr>
        <w:spacing w:before="120" w:line="360" w:lineRule="auto"/>
        <w:jc w:val="both"/>
        <w:rPr>
          <w:rFonts w:ascii="Times New Roman" w:eastAsia="Calibri" w:hAnsi="Times New Roman" w:cs="Times New Roman"/>
          <w:b/>
          <w:bCs/>
          <w:sz w:val="24"/>
          <w:szCs w:val="24"/>
        </w:rPr>
      </w:pPr>
      <w:r w:rsidRPr="00D436BC">
        <w:rPr>
          <w:rFonts w:ascii="Times New Roman" w:eastAsia="Calibri" w:hAnsi="Times New Roman" w:cs="Times New Roman"/>
          <w:b/>
          <w:bCs/>
          <w:sz w:val="24"/>
          <w:szCs w:val="24"/>
        </w:rPr>
        <w:t xml:space="preserve">Apports des associés </w:t>
      </w:r>
    </w:p>
    <w:p w14:paraId="604F3975" w14:textId="6D57D723" w:rsidR="0018777F" w:rsidRPr="0078753B" w:rsidRDefault="0018777F" w:rsidP="00AC7079">
      <w:pPr>
        <w:spacing w:before="120" w:line="360" w:lineRule="auto"/>
        <w:ind w:firstLine="360"/>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 xml:space="preserve">Chaque associé contribue avec une somme à la hauteur de </w:t>
      </w:r>
      <w:r w:rsidR="005738B6">
        <w:rPr>
          <w:rFonts w:ascii="Times New Roman" w:eastAsia="Calibri" w:hAnsi="Times New Roman" w:cs="Times New Roman"/>
          <w:sz w:val="24"/>
          <w:szCs w:val="24"/>
        </w:rPr>
        <w:t>9 359 517</w:t>
      </w:r>
      <w:r w:rsidR="005738B6" w:rsidRPr="0078753B">
        <w:rPr>
          <w:rFonts w:ascii="Times New Roman" w:eastAsia="Calibri" w:hAnsi="Times New Roman" w:cs="Times New Roman"/>
          <w:sz w:val="24"/>
          <w:szCs w:val="24"/>
        </w:rPr>
        <w:t xml:space="preserve"> FCFA</w:t>
      </w:r>
      <w:r w:rsidRPr="00FD0B54">
        <w:rPr>
          <w:rFonts w:ascii="Times New Roman" w:eastAsia="Calibri" w:hAnsi="Times New Roman" w:cs="Times New Roman"/>
          <w:b/>
          <w:bCs/>
          <w:sz w:val="24"/>
          <w:szCs w:val="24"/>
        </w:rPr>
        <w:t>.</w:t>
      </w:r>
      <w:r w:rsidRPr="0078753B">
        <w:rPr>
          <w:rFonts w:ascii="Times New Roman" w:eastAsia="Calibri" w:hAnsi="Times New Roman" w:cs="Times New Roman"/>
          <w:sz w:val="24"/>
          <w:szCs w:val="24"/>
        </w:rPr>
        <w:t xml:space="preserve"> En matière de ressources humaines, chacun suivant ses compétences participe à la bonne gestion et à l’avancée de l’entreprise notamment en termes de développement d’application, de design, de marketing digital pour la promotion de l’entreprise et surtout de comptabilité et finances pour assurer les</w:t>
      </w:r>
      <w:r w:rsidR="00167B28">
        <w:rPr>
          <w:rFonts w:ascii="Times New Roman" w:eastAsia="Calibri" w:hAnsi="Times New Roman" w:cs="Times New Roman"/>
          <w:sz w:val="24"/>
          <w:szCs w:val="24"/>
        </w:rPr>
        <w:t xml:space="preserve"> </w:t>
      </w:r>
      <w:r w:rsidR="00167B28" w:rsidRPr="00167B28">
        <w:rPr>
          <w:rFonts w:ascii="Times New Roman" w:eastAsia="Calibri" w:hAnsi="Times New Roman" w:cs="Times New Roman"/>
          <w:color w:val="FF0000"/>
          <w:sz w:val="24"/>
          <w:szCs w:val="24"/>
        </w:rPr>
        <w:t>suitttte</w:t>
      </w:r>
      <w:r w:rsidRPr="00167B28">
        <w:rPr>
          <w:rFonts w:ascii="Times New Roman" w:eastAsia="Calibri" w:hAnsi="Times New Roman" w:cs="Times New Roman"/>
          <w:color w:val="FF0000"/>
          <w:sz w:val="24"/>
          <w:szCs w:val="24"/>
        </w:rPr>
        <w:t xml:space="preserve"> </w:t>
      </w:r>
    </w:p>
    <w:p w14:paraId="5A5C1552" w14:textId="77777777" w:rsidR="0018777F" w:rsidRPr="0078753B" w:rsidRDefault="0018777F" w:rsidP="00AC7079">
      <w:pPr>
        <w:spacing w:before="120" w:line="360" w:lineRule="auto"/>
        <w:jc w:val="both"/>
        <w:rPr>
          <w:rFonts w:ascii="Times New Roman" w:eastAsia="Calibri" w:hAnsi="Times New Roman" w:cs="Times New Roman"/>
          <w:sz w:val="24"/>
          <w:szCs w:val="24"/>
        </w:rPr>
      </w:pPr>
    </w:p>
    <w:p w14:paraId="19AAC023" w14:textId="77777777" w:rsidR="0018777F" w:rsidRPr="0078753B" w:rsidRDefault="0018777F" w:rsidP="00AC7079">
      <w:pPr>
        <w:spacing w:before="120" w:line="360" w:lineRule="auto"/>
        <w:jc w:val="both"/>
        <w:rPr>
          <w:rFonts w:ascii="Times New Roman" w:eastAsia="Calibri" w:hAnsi="Times New Roman" w:cs="Times New Roman"/>
          <w:sz w:val="24"/>
          <w:szCs w:val="24"/>
        </w:rPr>
      </w:pPr>
    </w:p>
    <w:p w14:paraId="4699ADEB" w14:textId="77777777" w:rsidR="0018777F" w:rsidRPr="0078753B" w:rsidRDefault="0018777F" w:rsidP="00AC7079">
      <w:pPr>
        <w:spacing w:before="120" w:line="360" w:lineRule="auto"/>
        <w:jc w:val="both"/>
        <w:rPr>
          <w:rFonts w:ascii="Times New Roman" w:eastAsia="Calibri" w:hAnsi="Times New Roman" w:cs="Times New Roman"/>
          <w:sz w:val="24"/>
          <w:szCs w:val="24"/>
        </w:rPr>
        <w:sectPr w:rsidR="0018777F" w:rsidRPr="0078753B" w:rsidSect="00B65F7E">
          <w:pgSz w:w="12240" w:h="15840"/>
          <w:pgMar w:top="1440" w:right="1440" w:bottom="1440" w:left="1440" w:header="720" w:footer="720" w:gutter="0"/>
          <w:cols w:space="720"/>
        </w:sectPr>
      </w:pPr>
    </w:p>
    <w:p w14:paraId="715EDAE9" w14:textId="43CE237C" w:rsidR="00B55F6A" w:rsidRPr="00B55F6A" w:rsidRDefault="00B55F6A" w:rsidP="00B55F6A">
      <w:pPr>
        <w:pStyle w:val="Lgende"/>
        <w:keepNext/>
        <w:rPr>
          <w:rFonts w:ascii="Times New Roman" w:hAnsi="Times New Roman" w:cs="Times New Roman"/>
          <w:sz w:val="24"/>
          <w:szCs w:val="24"/>
        </w:rPr>
      </w:pPr>
      <w:r w:rsidRPr="00B55F6A">
        <w:rPr>
          <w:rFonts w:ascii="Times New Roman" w:hAnsi="Times New Roman" w:cs="Times New Roman"/>
          <w:sz w:val="24"/>
          <w:szCs w:val="24"/>
        </w:rPr>
        <w:lastRenderedPageBreak/>
        <w:t xml:space="preserve">Tableau </w:t>
      </w:r>
      <w:r w:rsidRPr="00B55F6A">
        <w:rPr>
          <w:rFonts w:ascii="Times New Roman" w:hAnsi="Times New Roman" w:cs="Times New Roman"/>
          <w:sz w:val="24"/>
          <w:szCs w:val="24"/>
        </w:rPr>
        <w:fldChar w:fldCharType="begin"/>
      </w:r>
      <w:r w:rsidRPr="00B55F6A">
        <w:rPr>
          <w:rFonts w:ascii="Times New Roman" w:hAnsi="Times New Roman" w:cs="Times New Roman"/>
          <w:sz w:val="24"/>
          <w:szCs w:val="24"/>
        </w:rPr>
        <w:instrText xml:space="preserve"> SEQ Tableau \* ARABIC </w:instrText>
      </w:r>
      <w:r w:rsidRPr="00B55F6A">
        <w:rPr>
          <w:rFonts w:ascii="Times New Roman" w:hAnsi="Times New Roman" w:cs="Times New Roman"/>
          <w:sz w:val="24"/>
          <w:szCs w:val="24"/>
        </w:rPr>
        <w:fldChar w:fldCharType="separate"/>
      </w:r>
      <w:r w:rsidR="00374B9A">
        <w:rPr>
          <w:rFonts w:ascii="Times New Roman" w:hAnsi="Times New Roman" w:cs="Times New Roman"/>
          <w:noProof/>
          <w:sz w:val="24"/>
          <w:szCs w:val="24"/>
        </w:rPr>
        <w:t>5</w:t>
      </w:r>
      <w:r w:rsidRPr="00B55F6A">
        <w:rPr>
          <w:rFonts w:ascii="Times New Roman" w:hAnsi="Times New Roman" w:cs="Times New Roman"/>
          <w:sz w:val="24"/>
          <w:szCs w:val="24"/>
        </w:rPr>
        <w:fldChar w:fldCharType="end"/>
      </w:r>
      <w:r w:rsidRPr="00B55F6A">
        <w:rPr>
          <w:rFonts w:ascii="Times New Roman" w:hAnsi="Times New Roman" w:cs="Times New Roman"/>
          <w:sz w:val="24"/>
          <w:szCs w:val="24"/>
        </w:rPr>
        <w:t>: Apports des associés</w:t>
      </w:r>
    </w:p>
    <w:tbl>
      <w:tblPr>
        <w:tblpPr w:leftFromText="141" w:rightFromText="141" w:vertAnchor="page" w:horzAnchor="margin" w:tblpY="1456"/>
        <w:tblW w:w="118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8"/>
        <w:gridCol w:w="2016"/>
        <w:gridCol w:w="3402"/>
        <w:gridCol w:w="1670"/>
      </w:tblGrid>
      <w:tr w:rsidR="0018777F" w:rsidRPr="0078753B" w14:paraId="080B02B4" w14:textId="77777777" w:rsidTr="00B55F6A">
        <w:tc>
          <w:tcPr>
            <w:tcW w:w="4778" w:type="dxa"/>
            <w:shd w:val="clear" w:color="auto" w:fill="FB5924"/>
            <w:tcMar>
              <w:top w:w="100" w:type="dxa"/>
              <w:left w:w="100" w:type="dxa"/>
              <w:bottom w:w="100" w:type="dxa"/>
              <w:right w:w="100" w:type="dxa"/>
            </w:tcMar>
          </w:tcPr>
          <w:p w14:paraId="10B1FAD9" w14:textId="77777777" w:rsidR="0018777F" w:rsidRPr="0078753B" w:rsidRDefault="0018777F" w:rsidP="00AC7079">
            <w:pPr>
              <w:spacing w:before="120" w:line="360" w:lineRule="auto"/>
              <w:jc w:val="both"/>
              <w:rPr>
                <w:rFonts w:ascii="Times New Roman" w:eastAsia="Calibri" w:hAnsi="Times New Roman" w:cs="Times New Roman"/>
                <w:b/>
                <w:color w:val="FFFFFF" w:themeColor="background1"/>
                <w:sz w:val="24"/>
                <w:szCs w:val="24"/>
              </w:rPr>
            </w:pPr>
            <w:r w:rsidRPr="0078753B">
              <w:rPr>
                <w:rFonts w:ascii="Times New Roman" w:eastAsia="Calibri" w:hAnsi="Times New Roman" w:cs="Times New Roman"/>
                <w:b/>
                <w:color w:val="FFFFFF" w:themeColor="background1"/>
                <w:sz w:val="24"/>
                <w:szCs w:val="24"/>
              </w:rPr>
              <w:t>Promoteurs</w:t>
            </w:r>
          </w:p>
        </w:tc>
        <w:tc>
          <w:tcPr>
            <w:tcW w:w="2016" w:type="dxa"/>
            <w:shd w:val="clear" w:color="auto" w:fill="FB5924"/>
            <w:tcMar>
              <w:top w:w="100" w:type="dxa"/>
              <w:left w:w="100" w:type="dxa"/>
              <w:bottom w:w="100" w:type="dxa"/>
              <w:right w:w="100" w:type="dxa"/>
            </w:tcMar>
          </w:tcPr>
          <w:p w14:paraId="16F10E95" w14:textId="77777777" w:rsidR="0018777F" w:rsidRPr="0078753B" w:rsidRDefault="0018777F" w:rsidP="00AC7079">
            <w:pPr>
              <w:spacing w:before="120" w:line="360" w:lineRule="auto"/>
              <w:jc w:val="both"/>
              <w:rPr>
                <w:rFonts w:ascii="Times New Roman" w:eastAsia="Calibri" w:hAnsi="Times New Roman" w:cs="Times New Roman"/>
                <w:b/>
                <w:color w:val="FFFFFF" w:themeColor="background1"/>
                <w:sz w:val="24"/>
                <w:szCs w:val="24"/>
              </w:rPr>
            </w:pPr>
            <w:r w:rsidRPr="0078753B">
              <w:rPr>
                <w:rFonts w:ascii="Times New Roman" w:eastAsia="Calibri" w:hAnsi="Times New Roman" w:cs="Times New Roman"/>
                <w:b/>
                <w:color w:val="FFFFFF" w:themeColor="background1"/>
                <w:sz w:val="24"/>
                <w:szCs w:val="24"/>
              </w:rPr>
              <w:t>Apports</w:t>
            </w:r>
          </w:p>
        </w:tc>
        <w:tc>
          <w:tcPr>
            <w:tcW w:w="3402" w:type="dxa"/>
            <w:shd w:val="clear" w:color="auto" w:fill="FB5924"/>
            <w:tcMar>
              <w:top w:w="100" w:type="dxa"/>
              <w:left w:w="100" w:type="dxa"/>
              <w:bottom w:w="100" w:type="dxa"/>
              <w:right w:w="100" w:type="dxa"/>
            </w:tcMar>
          </w:tcPr>
          <w:p w14:paraId="38C92300" w14:textId="77777777" w:rsidR="0018777F" w:rsidRPr="0078753B" w:rsidRDefault="0018777F" w:rsidP="00AC7079">
            <w:pPr>
              <w:spacing w:before="120" w:line="360" w:lineRule="auto"/>
              <w:jc w:val="both"/>
              <w:rPr>
                <w:rFonts w:ascii="Times New Roman" w:eastAsia="Calibri" w:hAnsi="Times New Roman" w:cs="Times New Roman"/>
                <w:b/>
                <w:color w:val="FFFFFF" w:themeColor="background1"/>
                <w:sz w:val="24"/>
                <w:szCs w:val="24"/>
              </w:rPr>
            </w:pPr>
            <w:r w:rsidRPr="0078753B">
              <w:rPr>
                <w:rFonts w:ascii="Times New Roman" w:eastAsia="Calibri" w:hAnsi="Times New Roman" w:cs="Times New Roman"/>
                <w:b/>
                <w:color w:val="FFFFFF" w:themeColor="background1"/>
                <w:sz w:val="24"/>
                <w:szCs w:val="24"/>
              </w:rPr>
              <w:t>Ressources humaines</w:t>
            </w:r>
          </w:p>
        </w:tc>
        <w:tc>
          <w:tcPr>
            <w:tcW w:w="1670" w:type="dxa"/>
            <w:shd w:val="clear" w:color="auto" w:fill="FB5924"/>
            <w:tcMar>
              <w:top w:w="100" w:type="dxa"/>
              <w:left w:w="100" w:type="dxa"/>
              <w:bottom w:w="100" w:type="dxa"/>
              <w:right w:w="100" w:type="dxa"/>
            </w:tcMar>
          </w:tcPr>
          <w:p w14:paraId="17508BAC" w14:textId="77777777" w:rsidR="0018777F" w:rsidRPr="0078753B" w:rsidRDefault="0018777F" w:rsidP="00AC7079">
            <w:pPr>
              <w:spacing w:before="120" w:line="360" w:lineRule="auto"/>
              <w:jc w:val="both"/>
              <w:rPr>
                <w:rFonts w:ascii="Times New Roman" w:eastAsia="Calibri" w:hAnsi="Times New Roman" w:cs="Times New Roman"/>
                <w:b/>
                <w:color w:val="FFFFFF" w:themeColor="background1"/>
                <w:sz w:val="24"/>
                <w:szCs w:val="24"/>
              </w:rPr>
            </w:pPr>
            <w:r w:rsidRPr="0078753B">
              <w:rPr>
                <w:rFonts w:ascii="Times New Roman" w:eastAsia="Calibri" w:hAnsi="Times New Roman" w:cs="Times New Roman"/>
                <w:b/>
                <w:color w:val="FFFFFF" w:themeColor="background1"/>
                <w:sz w:val="24"/>
                <w:szCs w:val="24"/>
              </w:rPr>
              <w:t>Pouvoirs</w:t>
            </w:r>
          </w:p>
        </w:tc>
      </w:tr>
      <w:tr w:rsidR="0018777F" w:rsidRPr="0078753B" w14:paraId="4F7B12A9" w14:textId="77777777" w:rsidTr="00B55F6A">
        <w:trPr>
          <w:trHeight w:val="653"/>
        </w:trPr>
        <w:tc>
          <w:tcPr>
            <w:tcW w:w="4778" w:type="dxa"/>
            <w:shd w:val="clear" w:color="auto" w:fill="auto"/>
            <w:tcMar>
              <w:top w:w="100" w:type="dxa"/>
              <w:left w:w="100" w:type="dxa"/>
              <w:bottom w:w="100" w:type="dxa"/>
              <w:right w:w="100" w:type="dxa"/>
            </w:tcMar>
          </w:tcPr>
          <w:p w14:paraId="2973763A" w14:textId="77777777"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Emmanuel Josué Bonheur OMOKOMY</w:t>
            </w:r>
          </w:p>
        </w:tc>
        <w:tc>
          <w:tcPr>
            <w:tcW w:w="2016" w:type="dxa"/>
            <w:shd w:val="clear" w:color="auto" w:fill="auto"/>
            <w:tcMar>
              <w:top w:w="100" w:type="dxa"/>
              <w:left w:w="100" w:type="dxa"/>
              <w:bottom w:w="100" w:type="dxa"/>
              <w:right w:w="100" w:type="dxa"/>
            </w:tcMar>
          </w:tcPr>
          <w:p w14:paraId="4D8B69CF" w14:textId="230104D3" w:rsidR="0018777F" w:rsidRPr="0078753B" w:rsidRDefault="00095048" w:rsidP="00AC7079">
            <w:pPr>
              <w:spacing w:before="12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9 </w:t>
            </w:r>
            <w:r w:rsidR="00B55F6A">
              <w:rPr>
                <w:rFonts w:ascii="Times New Roman" w:eastAsia="Calibri" w:hAnsi="Times New Roman" w:cs="Times New Roman"/>
                <w:sz w:val="24"/>
                <w:szCs w:val="24"/>
              </w:rPr>
              <w:t>359</w:t>
            </w:r>
            <w:r>
              <w:rPr>
                <w:rFonts w:ascii="Times New Roman" w:eastAsia="Calibri" w:hAnsi="Times New Roman" w:cs="Times New Roman"/>
                <w:sz w:val="24"/>
                <w:szCs w:val="24"/>
              </w:rPr>
              <w:t> </w:t>
            </w:r>
            <w:r w:rsidR="00B55F6A">
              <w:rPr>
                <w:rFonts w:ascii="Times New Roman" w:eastAsia="Calibri" w:hAnsi="Times New Roman" w:cs="Times New Roman"/>
                <w:sz w:val="24"/>
                <w:szCs w:val="24"/>
              </w:rPr>
              <w:t>517</w:t>
            </w:r>
            <w:r w:rsidR="0018777F" w:rsidRPr="0078753B">
              <w:rPr>
                <w:rFonts w:ascii="Times New Roman" w:eastAsia="Calibri" w:hAnsi="Times New Roman" w:cs="Times New Roman"/>
                <w:sz w:val="24"/>
                <w:szCs w:val="24"/>
              </w:rPr>
              <w:t xml:space="preserve"> FCFA</w:t>
            </w:r>
          </w:p>
        </w:tc>
        <w:tc>
          <w:tcPr>
            <w:tcW w:w="3402" w:type="dxa"/>
            <w:shd w:val="clear" w:color="auto" w:fill="auto"/>
            <w:tcMar>
              <w:top w:w="100" w:type="dxa"/>
              <w:left w:w="100" w:type="dxa"/>
              <w:bottom w:w="100" w:type="dxa"/>
              <w:right w:w="100" w:type="dxa"/>
            </w:tcMar>
          </w:tcPr>
          <w:p w14:paraId="786702C3" w14:textId="69C04589"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 xml:space="preserve"> </w:t>
            </w:r>
            <w:r w:rsidR="0085117F" w:rsidRPr="0078753B">
              <w:rPr>
                <w:rFonts w:ascii="Times New Roman" w:eastAsia="Calibri" w:hAnsi="Times New Roman" w:cs="Times New Roman"/>
                <w:sz w:val="24"/>
                <w:szCs w:val="24"/>
              </w:rPr>
              <w:t xml:space="preserve">Directeur </w:t>
            </w:r>
            <w:r w:rsidR="0085117F">
              <w:rPr>
                <w:rFonts w:ascii="Times New Roman" w:eastAsia="Calibri" w:hAnsi="Times New Roman" w:cs="Times New Roman"/>
                <w:sz w:val="24"/>
                <w:szCs w:val="24"/>
              </w:rPr>
              <w:t>Général</w:t>
            </w:r>
            <w:r w:rsidR="00FD0B54">
              <w:rPr>
                <w:rFonts w:ascii="Times New Roman" w:eastAsia="Calibri" w:hAnsi="Times New Roman" w:cs="Times New Roman"/>
                <w:sz w:val="24"/>
                <w:szCs w:val="24"/>
              </w:rPr>
              <w:t xml:space="preserve"> </w:t>
            </w:r>
          </w:p>
        </w:tc>
        <w:tc>
          <w:tcPr>
            <w:tcW w:w="1670" w:type="dxa"/>
            <w:shd w:val="clear" w:color="auto" w:fill="auto"/>
            <w:tcMar>
              <w:top w:w="100" w:type="dxa"/>
              <w:left w:w="100" w:type="dxa"/>
              <w:bottom w:w="100" w:type="dxa"/>
              <w:right w:w="100" w:type="dxa"/>
            </w:tcMar>
          </w:tcPr>
          <w:p w14:paraId="22E1E781" w14:textId="77777777" w:rsidR="0018777F" w:rsidRPr="0078753B" w:rsidRDefault="0018777F" w:rsidP="00AC7079">
            <w:pPr>
              <w:spacing w:before="120" w:line="360" w:lineRule="auto"/>
              <w:jc w:val="center"/>
              <w:rPr>
                <w:rFonts w:ascii="Times New Roman" w:eastAsia="Calibri" w:hAnsi="Times New Roman" w:cs="Times New Roman"/>
                <w:sz w:val="24"/>
                <w:szCs w:val="24"/>
              </w:rPr>
            </w:pPr>
            <w:r w:rsidRPr="0078753B">
              <w:rPr>
                <w:rFonts w:ascii="Times New Roman" w:eastAsia="Calibri" w:hAnsi="Times New Roman" w:cs="Times New Roman"/>
                <w:sz w:val="24"/>
                <w:szCs w:val="24"/>
              </w:rPr>
              <w:t>25%</w:t>
            </w:r>
          </w:p>
        </w:tc>
      </w:tr>
      <w:tr w:rsidR="0018777F" w:rsidRPr="0078753B" w14:paraId="6FFE5F83" w14:textId="77777777" w:rsidTr="00B55F6A">
        <w:trPr>
          <w:trHeight w:val="713"/>
        </w:trPr>
        <w:tc>
          <w:tcPr>
            <w:tcW w:w="4778" w:type="dxa"/>
            <w:shd w:val="clear" w:color="auto" w:fill="auto"/>
            <w:tcMar>
              <w:top w:w="100" w:type="dxa"/>
              <w:left w:w="100" w:type="dxa"/>
              <w:bottom w:w="100" w:type="dxa"/>
              <w:right w:w="100" w:type="dxa"/>
            </w:tcMar>
          </w:tcPr>
          <w:p w14:paraId="3F87AC38" w14:textId="77777777"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Miguel Stevi Espoir MBELETY YAKAMBE</w:t>
            </w:r>
          </w:p>
        </w:tc>
        <w:tc>
          <w:tcPr>
            <w:tcW w:w="2016" w:type="dxa"/>
            <w:shd w:val="clear" w:color="auto" w:fill="auto"/>
            <w:tcMar>
              <w:top w:w="100" w:type="dxa"/>
              <w:left w:w="100" w:type="dxa"/>
              <w:bottom w:w="100" w:type="dxa"/>
              <w:right w:w="100" w:type="dxa"/>
            </w:tcMar>
          </w:tcPr>
          <w:p w14:paraId="52E6BD7B" w14:textId="13E6330C" w:rsidR="0018777F" w:rsidRPr="0078753B" w:rsidRDefault="00B55F6A" w:rsidP="00AC7079">
            <w:pPr>
              <w:spacing w:before="12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9 359 517</w:t>
            </w:r>
            <w:r w:rsidRPr="0078753B">
              <w:rPr>
                <w:rFonts w:ascii="Times New Roman" w:eastAsia="Calibri" w:hAnsi="Times New Roman" w:cs="Times New Roman"/>
                <w:sz w:val="24"/>
                <w:szCs w:val="24"/>
              </w:rPr>
              <w:t xml:space="preserve"> FCFA</w:t>
            </w:r>
          </w:p>
        </w:tc>
        <w:tc>
          <w:tcPr>
            <w:tcW w:w="3402" w:type="dxa"/>
            <w:shd w:val="clear" w:color="auto" w:fill="auto"/>
            <w:tcMar>
              <w:top w:w="100" w:type="dxa"/>
              <w:left w:w="100" w:type="dxa"/>
              <w:bottom w:w="100" w:type="dxa"/>
              <w:right w:w="100" w:type="dxa"/>
            </w:tcMar>
          </w:tcPr>
          <w:p w14:paraId="78FFE90D" w14:textId="4EA9FBCA"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Directeur Financier</w:t>
            </w:r>
            <w:r w:rsidR="00FD0B54">
              <w:rPr>
                <w:rFonts w:ascii="Times New Roman" w:eastAsia="Calibri" w:hAnsi="Times New Roman" w:cs="Times New Roman"/>
                <w:sz w:val="24"/>
                <w:szCs w:val="24"/>
              </w:rPr>
              <w:t>/RH</w:t>
            </w:r>
          </w:p>
        </w:tc>
        <w:tc>
          <w:tcPr>
            <w:tcW w:w="1670" w:type="dxa"/>
            <w:shd w:val="clear" w:color="auto" w:fill="auto"/>
            <w:tcMar>
              <w:top w:w="100" w:type="dxa"/>
              <w:left w:w="100" w:type="dxa"/>
              <w:bottom w:w="100" w:type="dxa"/>
              <w:right w:w="100" w:type="dxa"/>
            </w:tcMar>
          </w:tcPr>
          <w:p w14:paraId="0C9CA1F8" w14:textId="77777777" w:rsidR="0018777F" w:rsidRPr="0078753B" w:rsidRDefault="0018777F" w:rsidP="00AC7079">
            <w:pPr>
              <w:spacing w:before="120" w:line="360" w:lineRule="auto"/>
              <w:jc w:val="center"/>
              <w:rPr>
                <w:rFonts w:ascii="Times New Roman" w:eastAsia="Calibri" w:hAnsi="Times New Roman" w:cs="Times New Roman"/>
                <w:b/>
                <w:sz w:val="24"/>
                <w:szCs w:val="24"/>
              </w:rPr>
            </w:pPr>
            <w:r w:rsidRPr="0078753B">
              <w:rPr>
                <w:rFonts w:ascii="Times New Roman" w:eastAsia="Calibri" w:hAnsi="Times New Roman" w:cs="Times New Roman"/>
                <w:sz w:val="24"/>
                <w:szCs w:val="24"/>
              </w:rPr>
              <w:t>25%</w:t>
            </w:r>
          </w:p>
        </w:tc>
      </w:tr>
      <w:tr w:rsidR="0018777F" w:rsidRPr="0078753B" w14:paraId="21F245FF" w14:textId="77777777" w:rsidTr="00B55F6A">
        <w:trPr>
          <w:trHeight w:val="604"/>
        </w:trPr>
        <w:tc>
          <w:tcPr>
            <w:tcW w:w="4778" w:type="dxa"/>
            <w:shd w:val="clear" w:color="auto" w:fill="auto"/>
            <w:tcMar>
              <w:top w:w="100" w:type="dxa"/>
              <w:left w:w="100" w:type="dxa"/>
              <w:bottom w:w="100" w:type="dxa"/>
              <w:right w:w="100" w:type="dxa"/>
            </w:tcMar>
          </w:tcPr>
          <w:p w14:paraId="0CA31C2E" w14:textId="77777777" w:rsidR="0018777F" w:rsidRPr="0078753B" w:rsidRDefault="0018777F" w:rsidP="00AC7079">
            <w:pPr>
              <w:spacing w:before="120" w:line="360" w:lineRule="auto"/>
              <w:jc w:val="both"/>
              <w:rPr>
                <w:rFonts w:ascii="Times New Roman" w:eastAsia="Calibri" w:hAnsi="Times New Roman" w:cs="Times New Roman"/>
                <w:sz w:val="24"/>
                <w:szCs w:val="24"/>
                <w:lang w:val="es-ES"/>
              </w:rPr>
            </w:pPr>
            <w:r w:rsidRPr="0078753B">
              <w:rPr>
                <w:rFonts w:ascii="Times New Roman" w:eastAsia="Calibri" w:hAnsi="Times New Roman" w:cs="Times New Roman"/>
                <w:sz w:val="24"/>
                <w:szCs w:val="24"/>
              </w:rPr>
              <w:t>Keli Jason AWUME</w:t>
            </w:r>
          </w:p>
        </w:tc>
        <w:tc>
          <w:tcPr>
            <w:tcW w:w="2016" w:type="dxa"/>
            <w:shd w:val="clear" w:color="auto" w:fill="auto"/>
            <w:tcMar>
              <w:top w:w="100" w:type="dxa"/>
              <w:left w:w="100" w:type="dxa"/>
              <w:bottom w:w="100" w:type="dxa"/>
              <w:right w:w="100" w:type="dxa"/>
            </w:tcMar>
          </w:tcPr>
          <w:p w14:paraId="687CC04A" w14:textId="5EAC5F84" w:rsidR="0018777F" w:rsidRPr="0078753B" w:rsidRDefault="00B55F6A" w:rsidP="00AC7079">
            <w:pPr>
              <w:spacing w:before="12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9 359 517</w:t>
            </w:r>
            <w:r w:rsidRPr="0078753B">
              <w:rPr>
                <w:rFonts w:ascii="Times New Roman" w:eastAsia="Calibri" w:hAnsi="Times New Roman" w:cs="Times New Roman"/>
                <w:sz w:val="24"/>
                <w:szCs w:val="24"/>
              </w:rPr>
              <w:t xml:space="preserve"> FCFA</w:t>
            </w:r>
          </w:p>
        </w:tc>
        <w:tc>
          <w:tcPr>
            <w:tcW w:w="3402" w:type="dxa"/>
            <w:shd w:val="clear" w:color="auto" w:fill="auto"/>
            <w:tcMar>
              <w:top w:w="100" w:type="dxa"/>
              <w:left w:w="100" w:type="dxa"/>
              <w:bottom w:w="100" w:type="dxa"/>
              <w:right w:w="100" w:type="dxa"/>
            </w:tcMar>
          </w:tcPr>
          <w:p w14:paraId="14E9BDD6" w14:textId="5DD8679C" w:rsidR="0018777F" w:rsidRPr="0078753B" w:rsidRDefault="0018777F" w:rsidP="00AC7079">
            <w:pPr>
              <w:spacing w:before="120" w:line="360" w:lineRule="auto"/>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Directeur Technique</w:t>
            </w:r>
            <w:r w:rsidR="00FD0B54">
              <w:rPr>
                <w:rFonts w:ascii="Times New Roman" w:eastAsia="Calibri" w:hAnsi="Times New Roman" w:cs="Times New Roman"/>
                <w:sz w:val="24"/>
                <w:szCs w:val="24"/>
              </w:rPr>
              <w:t>/Markéting</w:t>
            </w:r>
          </w:p>
        </w:tc>
        <w:tc>
          <w:tcPr>
            <w:tcW w:w="1670" w:type="dxa"/>
            <w:shd w:val="clear" w:color="auto" w:fill="auto"/>
            <w:tcMar>
              <w:top w:w="100" w:type="dxa"/>
              <w:left w:w="100" w:type="dxa"/>
              <w:bottom w:w="100" w:type="dxa"/>
              <w:right w:w="100" w:type="dxa"/>
            </w:tcMar>
          </w:tcPr>
          <w:p w14:paraId="6624843F" w14:textId="77777777" w:rsidR="0018777F" w:rsidRPr="0078753B" w:rsidRDefault="0018777F" w:rsidP="00AC7079">
            <w:pPr>
              <w:spacing w:before="120" w:line="360" w:lineRule="auto"/>
              <w:jc w:val="center"/>
              <w:rPr>
                <w:rFonts w:ascii="Times New Roman" w:eastAsia="Calibri" w:hAnsi="Times New Roman" w:cs="Times New Roman"/>
                <w:b/>
                <w:sz w:val="24"/>
                <w:szCs w:val="24"/>
              </w:rPr>
            </w:pPr>
            <w:r w:rsidRPr="0078753B">
              <w:rPr>
                <w:rFonts w:ascii="Times New Roman" w:eastAsia="Calibri" w:hAnsi="Times New Roman" w:cs="Times New Roman"/>
                <w:sz w:val="24"/>
                <w:szCs w:val="24"/>
              </w:rPr>
              <w:t>25%</w:t>
            </w:r>
          </w:p>
        </w:tc>
      </w:tr>
      <w:tr w:rsidR="0018777F" w:rsidRPr="0078753B" w14:paraId="7BDBF91F" w14:textId="77777777" w:rsidTr="00B55F6A">
        <w:tc>
          <w:tcPr>
            <w:tcW w:w="4778" w:type="dxa"/>
            <w:shd w:val="clear" w:color="auto" w:fill="auto"/>
            <w:tcMar>
              <w:top w:w="100" w:type="dxa"/>
              <w:left w:w="100" w:type="dxa"/>
              <w:bottom w:w="100" w:type="dxa"/>
              <w:right w:w="100" w:type="dxa"/>
            </w:tcMar>
          </w:tcPr>
          <w:p w14:paraId="66740AB2" w14:textId="77777777"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Blaise Yese KAYUMPA</w:t>
            </w:r>
          </w:p>
        </w:tc>
        <w:tc>
          <w:tcPr>
            <w:tcW w:w="2016" w:type="dxa"/>
            <w:shd w:val="clear" w:color="auto" w:fill="auto"/>
            <w:tcMar>
              <w:top w:w="100" w:type="dxa"/>
              <w:left w:w="100" w:type="dxa"/>
              <w:bottom w:w="100" w:type="dxa"/>
              <w:right w:w="100" w:type="dxa"/>
            </w:tcMar>
          </w:tcPr>
          <w:p w14:paraId="0CCB3E50" w14:textId="4CC60CFD" w:rsidR="0018777F" w:rsidRPr="0078753B" w:rsidRDefault="00B55F6A" w:rsidP="00AC7079">
            <w:pPr>
              <w:spacing w:before="120" w:line="36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9 359 517</w:t>
            </w:r>
            <w:r w:rsidRPr="0078753B">
              <w:rPr>
                <w:rFonts w:ascii="Times New Roman" w:eastAsia="Calibri" w:hAnsi="Times New Roman" w:cs="Times New Roman"/>
                <w:sz w:val="24"/>
                <w:szCs w:val="24"/>
              </w:rPr>
              <w:t xml:space="preserve"> FCFA</w:t>
            </w:r>
          </w:p>
        </w:tc>
        <w:tc>
          <w:tcPr>
            <w:tcW w:w="3402" w:type="dxa"/>
            <w:shd w:val="clear" w:color="auto" w:fill="auto"/>
            <w:tcMar>
              <w:top w:w="100" w:type="dxa"/>
              <w:left w:w="100" w:type="dxa"/>
              <w:bottom w:w="100" w:type="dxa"/>
              <w:right w:w="100" w:type="dxa"/>
            </w:tcMar>
          </w:tcPr>
          <w:p w14:paraId="6C2228E6" w14:textId="77777777" w:rsidR="0018777F" w:rsidRPr="0078753B" w:rsidRDefault="0018777F" w:rsidP="00AC7079">
            <w:pPr>
              <w:spacing w:before="120" w:line="360" w:lineRule="auto"/>
              <w:jc w:val="both"/>
              <w:rPr>
                <w:rFonts w:ascii="Times New Roman" w:eastAsia="Calibri" w:hAnsi="Times New Roman" w:cs="Times New Roman"/>
                <w:b/>
                <w:sz w:val="24"/>
                <w:szCs w:val="24"/>
              </w:rPr>
            </w:pPr>
            <w:r w:rsidRPr="0078753B">
              <w:rPr>
                <w:rFonts w:ascii="Times New Roman" w:eastAsia="Calibri" w:hAnsi="Times New Roman" w:cs="Times New Roman"/>
                <w:sz w:val="24"/>
                <w:szCs w:val="24"/>
              </w:rPr>
              <w:t>Directeur de développement</w:t>
            </w:r>
          </w:p>
        </w:tc>
        <w:tc>
          <w:tcPr>
            <w:tcW w:w="1670" w:type="dxa"/>
            <w:shd w:val="clear" w:color="auto" w:fill="auto"/>
            <w:tcMar>
              <w:top w:w="100" w:type="dxa"/>
              <w:left w:w="100" w:type="dxa"/>
              <w:bottom w:w="100" w:type="dxa"/>
              <w:right w:w="100" w:type="dxa"/>
            </w:tcMar>
          </w:tcPr>
          <w:p w14:paraId="7587F557" w14:textId="77777777" w:rsidR="0018777F" w:rsidRPr="0078753B" w:rsidRDefault="0018777F" w:rsidP="00AC7079">
            <w:pPr>
              <w:spacing w:before="120" w:line="360" w:lineRule="auto"/>
              <w:jc w:val="center"/>
              <w:rPr>
                <w:rFonts w:ascii="Times New Roman" w:eastAsia="Calibri" w:hAnsi="Times New Roman" w:cs="Times New Roman"/>
                <w:b/>
                <w:sz w:val="24"/>
                <w:szCs w:val="24"/>
              </w:rPr>
            </w:pPr>
            <w:r w:rsidRPr="0078753B">
              <w:rPr>
                <w:rFonts w:ascii="Times New Roman" w:eastAsia="Calibri" w:hAnsi="Times New Roman" w:cs="Times New Roman"/>
                <w:sz w:val="24"/>
                <w:szCs w:val="24"/>
              </w:rPr>
              <w:t>25%</w:t>
            </w:r>
          </w:p>
        </w:tc>
      </w:tr>
    </w:tbl>
    <w:p w14:paraId="40F11778" w14:textId="77777777" w:rsidR="0018777F" w:rsidRPr="0078753B" w:rsidRDefault="0018777F" w:rsidP="00AC7079">
      <w:pPr>
        <w:spacing w:before="120" w:line="360" w:lineRule="auto"/>
        <w:jc w:val="both"/>
        <w:rPr>
          <w:rFonts w:ascii="Times New Roman" w:eastAsia="Calibri" w:hAnsi="Times New Roman" w:cs="Times New Roman"/>
          <w:i/>
          <w:iCs/>
          <w:sz w:val="24"/>
          <w:szCs w:val="24"/>
        </w:rPr>
        <w:sectPr w:rsidR="0018777F" w:rsidRPr="0078753B" w:rsidSect="00B65F7E">
          <w:pgSz w:w="15840" w:h="12240" w:orient="landscape"/>
          <w:pgMar w:top="1440" w:right="1440" w:bottom="1440" w:left="1440" w:header="720" w:footer="720" w:gutter="0"/>
          <w:cols w:space="720"/>
        </w:sectPr>
      </w:pPr>
    </w:p>
    <w:p w14:paraId="2A77838E" w14:textId="62476C66" w:rsidR="0018777F" w:rsidRPr="00CD1BBC" w:rsidRDefault="00CD1BBC" w:rsidP="00CD1BBC">
      <w:pPr>
        <w:numPr>
          <w:ilvl w:val="0"/>
          <w:numId w:val="31"/>
        </w:numPr>
        <w:spacing w:before="120" w:line="360" w:lineRule="auto"/>
        <w:jc w:val="both"/>
        <w:rPr>
          <w:rFonts w:ascii="Times New Roman" w:eastAsia="Calibri" w:hAnsi="Times New Roman" w:cs="Times New Roman"/>
          <w:b/>
          <w:bCs/>
          <w:sz w:val="24"/>
          <w:szCs w:val="24"/>
        </w:rPr>
      </w:pPr>
      <w:r w:rsidRPr="0078753B">
        <w:rPr>
          <w:rFonts w:ascii="Times New Roman" w:eastAsia="Calibri" w:hAnsi="Times New Roman" w:cs="Times New Roman"/>
          <w:b/>
          <w:bCs/>
          <w:sz w:val="24"/>
          <w:szCs w:val="24"/>
        </w:rPr>
        <w:lastRenderedPageBreak/>
        <w:t xml:space="preserve">Répartition du pouvoir </w:t>
      </w:r>
    </w:p>
    <w:p w14:paraId="10732B01" w14:textId="446FB8A3" w:rsidR="0018777F" w:rsidRPr="0078753B" w:rsidRDefault="0018777F" w:rsidP="00AC7079">
      <w:pPr>
        <w:spacing w:before="120" w:line="360" w:lineRule="auto"/>
        <w:ind w:firstLine="360"/>
        <w:jc w:val="both"/>
        <w:rPr>
          <w:rFonts w:ascii="Times New Roman" w:eastAsia="Calibri" w:hAnsi="Times New Roman" w:cs="Times New Roman"/>
          <w:sz w:val="24"/>
          <w:szCs w:val="24"/>
        </w:rPr>
      </w:pPr>
      <w:r w:rsidRPr="0078753B">
        <w:rPr>
          <w:rFonts w:ascii="Times New Roman" w:eastAsia="Calibri" w:hAnsi="Times New Roman" w:cs="Times New Roman"/>
          <w:sz w:val="24"/>
          <w:szCs w:val="24"/>
        </w:rPr>
        <w:t>Chaque membre de l’équipe à le même pouvoir décisionnel car étant à égalité sur les apports en numéraire. Il faut noter que dans ce cas une décision peut être prise par un membre mais en consultant les autres et c’est d’un commun accord, et/ou par vote majoritaire que son approbation et exécution sera définie</w:t>
      </w:r>
      <w:r w:rsidR="00160235" w:rsidRPr="0078753B">
        <w:rPr>
          <w:rFonts w:ascii="Times New Roman" w:eastAsia="Calibri" w:hAnsi="Times New Roman" w:cs="Times New Roman"/>
          <w:sz w:val="24"/>
          <w:szCs w:val="24"/>
        </w:rPr>
        <w:t>.</w:t>
      </w:r>
    </w:p>
    <w:p w14:paraId="2C355D02" w14:textId="5EE31C30" w:rsidR="00B17F85" w:rsidRDefault="00160235" w:rsidP="0074257A">
      <w:pPr>
        <w:pStyle w:val="Titre3"/>
        <w:spacing w:line="480" w:lineRule="auto"/>
        <w:rPr>
          <w:rFonts w:ascii="Times New Roman" w:hAnsi="Times New Roman" w:cs="Times New Roman"/>
          <w:b/>
          <w:bCs/>
          <w:color w:val="auto"/>
          <w:sz w:val="26"/>
          <w:szCs w:val="26"/>
        </w:rPr>
      </w:pPr>
      <w:r w:rsidRPr="00CD1BBC">
        <w:rPr>
          <w:rFonts w:ascii="Times New Roman" w:hAnsi="Times New Roman" w:cs="Times New Roman"/>
          <w:b/>
          <w:bCs/>
          <w:color w:val="auto"/>
          <w:sz w:val="26"/>
          <w:szCs w:val="26"/>
        </w:rPr>
        <w:t xml:space="preserve">1.3 Gouvernance de l’entreprise </w:t>
      </w:r>
    </w:p>
    <w:p w14:paraId="3246B5F6" w14:textId="572008D3" w:rsidR="0074257A" w:rsidRDefault="0074257A" w:rsidP="002B0550">
      <w:pPr>
        <w:spacing w:line="360" w:lineRule="auto"/>
        <w:ind w:firstLine="708"/>
        <w:jc w:val="both"/>
        <w:rPr>
          <w:rFonts w:ascii="Times New Roman" w:hAnsi="Times New Roman" w:cs="Times New Roman"/>
          <w:sz w:val="24"/>
          <w:szCs w:val="24"/>
        </w:rPr>
      </w:pPr>
      <w:r w:rsidRPr="0074257A">
        <w:rPr>
          <w:rFonts w:ascii="Times New Roman" w:hAnsi="Times New Roman" w:cs="Times New Roman"/>
          <w:sz w:val="24"/>
          <w:szCs w:val="24"/>
        </w:rPr>
        <w:t>La gouvernance de notre entreprise passe par le management. Afin de mieux suivre les activités de la société et en fonction de l’intérêt de chaque associé à son évolution, nous envisageons de convoquer une Assemblée Générale (AGO), qui se tiendra au moins une fois par mois et nécessitera la présence et la participation :</w:t>
      </w:r>
    </w:p>
    <w:p w14:paraId="1D89C365" w14:textId="7135DD12" w:rsidR="0074257A" w:rsidRDefault="00BF63E6" w:rsidP="00F636AE">
      <w:pPr>
        <w:pStyle w:val="Paragraphedeliste"/>
        <w:numPr>
          <w:ilvl w:val="0"/>
          <w:numId w:val="2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Emmanuel Josué Bonheur OMOKOMY : Directeur Général </w:t>
      </w:r>
    </w:p>
    <w:p w14:paraId="428023F3" w14:textId="7D22F192" w:rsidR="00BF63E6" w:rsidRDefault="00BF63E6" w:rsidP="00F636AE">
      <w:pPr>
        <w:pStyle w:val="Paragraphedeliste"/>
        <w:numPr>
          <w:ilvl w:val="0"/>
          <w:numId w:val="211"/>
        </w:numPr>
        <w:spacing w:line="360" w:lineRule="auto"/>
        <w:rPr>
          <w:rFonts w:ascii="Times New Roman" w:hAnsi="Times New Roman" w:cs="Times New Roman"/>
          <w:sz w:val="24"/>
          <w:szCs w:val="24"/>
        </w:rPr>
      </w:pPr>
      <w:r>
        <w:rPr>
          <w:rFonts w:ascii="Times New Roman" w:hAnsi="Times New Roman" w:cs="Times New Roman"/>
          <w:sz w:val="24"/>
          <w:szCs w:val="24"/>
        </w:rPr>
        <w:t>Yese Blaise KAYUMPA : Directeur du Développement/ Logistique</w:t>
      </w:r>
    </w:p>
    <w:p w14:paraId="7DD4E5AA" w14:textId="625CF2A3" w:rsidR="00BF63E6" w:rsidRDefault="00BF63E6" w:rsidP="00F636AE">
      <w:pPr>
        <w:pStyle w:val="Paragraphedeliste"/>
        <w:numPr>
          <w:ilvl w:val="0"/>
          <w:numId w:val="211"/>
        </w:numPr>
        <w:spacing w:line="360" w:lineRule="auto"/>
        <w:rPr>
          <w:rFonts w:ascii="Times New Roman" w:hAnsi="Times New Roman" w:cs="Times New Roman"/>
          <w:sz w:val="24"/>
          <w:szCs w:val="24"/>
        </w:rPr>
      </w:pPr>
      <w:r>
        <w:rPr>
          <w:rFonts w:ascii="Times New Roman" w:hAnsi="Times New Roman" w:cs="Times New Roman"/>
          <w:sz w:val="24"/>
          <w:szCs w:val="24"/>
        </w:rPr>
        <w:t xml:space="preserve">Keli Jason AWUME : Directeur Technique/ </w:t>
      </w:r>
    </w:p>
    <w:p w14:paraId="682F331A" w14:textId="6FABAD6D" w:rsidR="00BF63E6" w:rsidRDefault="00BF63E6" w:rsidP="00F636AE">
      <w:pPr>
        <w:pStyle w:val="Paragraphedeliste"/>
        <w:numPr>
          <w:ilvl w:val="0"/>
          <w:numId w:val="211"/>
        </w:numPr>
        <w:spacing w:line="360" w:lineRule="auto"/>
        <w:rPr>
          <w:rFonts w:ascii="Times New Roman" w:hAnsi="Times New Roman" w:cs="Times New Roman"/>
          <w:sz w:val="24"/>
          <w:szCs w:val="24"/>
        </w:rPr>
      </w:pPr>
      <w:r>
        <w:rPr>
          <w:rFonts w:ascii="Times New Roman" w:hAnsi="Times New Roman" w:cs="Times New Roman"/>
          <w:sz w:val="24"/>
          <w:szCs w:val="24"/>
        </w:rPr>
        <w:t xml:space="preserve">Miguel Stevi Espoir MBELETY YAKAMBE : Directeur Financier/Ressources humaines </w:t>
      </w:r>
    </w:p>
    <w:p w14:paraId="4D1815B0" w14:textId="2FFE8DDB" w:rsidR="00BF63E6" w:rsidRPr="00BF63E6" w:rsidRDefault="00BF63E6" w:rsidP="002B055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La convocation d’une Assemblée Générale des actionnaires a pour but de tenir tous les associés informés des activités de la société, de prendre ensemble des décisions particulières importantes et de décider de la réparation des bénéfices. En tant qu’entreprise valorisant le management participatif, nos décisions sont prises par </w:t>
      </w:r>
      <w:r w:rsidR="002B0550">
        <w:rPr>
          <w:rFonts w:ascii="Times New Roman" w:hAnsi="Times New Roman" w:cs="Times New Roman"/>
          <w:sz w:val="24"/>
          <w:szCs w:val="24"/>
        </w:rPr>
        <w:t>consensus</w:t>
      </w:r>
      <w:r>
        <w:rPr>
          <w:rFonts w:ascii="Times New Roman" w:hAnsi="Times New Roman" w:cs="Times New Roman"/>
          <w:sz w:val="24"/>
          <w:szCs w:val="24"/>
        </w:rPr>
        <w:t>, c’est-à-dire avec l’accord de tous</w:t>
      </w:r>
      <w:r w:rsidR="002B0550">
        <w:rPr>
          <w:rFonts w:ascii="Times New Roman" w:hAnsi="Times New Roman" w:cs="Times New Roman"/>
          <w:sz w:val="24"/>
          <w:szCs w:val="24"/>
        </w:rPr>
        <w:t xml:space="preserve"> les membres du groupe.</w:t>
      </w:r>
    </w:p>
    <w:p w14:paraId="5E36C0B6" w14:textId="75B805E8" w:rsidR="00B17F85" w:rsidRDefault="00160235" w:rsidP="00010992">
      <w:pPr>
        <w:pStyle w:val="Titre4"/>
        <w:spacing w:line="480" w:lineRule="auto"/>
        <w:rPr>
          <w:rFonts w:ascii="Times New Roman" w:eastAsia="Times New Roman" w:hAnsi="Times New Roman" w:cs="Times New Roman"/>
          <w:b/>
          <w:bCs/>
          <w:i w:val="0"/>
          <w:iCs w:val="0"/>
          <w:color w:val="auto"/>
          <w:kern w:val="2"/>
          <w:sz w:val="28"/>
          <w:szCs w:val="28"/>
          <w:lang w:val="fr-SN"/>
        </w:rPr>
      </w:pPr>
      <w:r w:rsidRPr="00010992">
        <w:rPr>
          <w:rFonts w:ascii="Times New Roman" w:eastAsia="Times New Roman" w:hAnsi="Times New Roman" w:cs="Times New Roman"/>
          <w:b/>
          <w:bCs/>
          <w:i w:val="0"/>
          <w:iCs w:val="0"/>
          <w:color w:val="auto"/>
          <w:kern w:val="2"/>
          <w:sz w:val="28"/>
          <w:szCs w:val="28"/>
          <w:lang w:val="fr-SN"/>
        </w:rPr>
        <w:t xml:space="preserve">1.4 Les coûts de constitution </w:t>
      </w:r>
    </w:p>
    <w:p w14:paraId="525A905D" w14:textId="1230FAE8" w:rsidR="00010992" w:rsidRPr="00C83871" w:rsidRDefault="00010992" w:rsidP="00C83871">
      <w:pPr>
        <w:spacing w:line="360" w:lineRule="auto"/>
        <w:jc w:val="both"/>
        <w:rPr>
          <w:rFonts w:ascii="Times New Roman" w:hAnsi="Times New Roman" w:cs="Times New Roman"/>
          <w:sz w:val="24"/>
          <w:szCs w:val="24"/>
          <w:lang w:val="fr-SN"/>
        </w:rPr>
      </w:pPr>
      <w:r w:rsidRPr="00C83871">
        <w:rPr>
          <w:rFonts w:ascii="Times New Roman" w:hAnsi="Times New Roman" w:cs="Times New Roman"/>
          <w:sz w:val="24"/>
          <w:szCs w:val="24"/>
          <w:lang w:val="fr-SN"/>
        </w:rPr>
        <w:t>Selon les dispositions légales établies par l’Agence de Promotion des Investissements et des Grands Travaux (APIX</w:t>
      </w:r>
      <w:r w:rsidR="00C83871" w:rsidRPr="00C83871">
        <w:rPr>
          <w:rFonts w:ascii="Times New Roman" w:hAnsi="Times New Roman" w:cs="Times New Roman"/>
          <w:sz w:val="24"/>
          <w:szCs w:val="24"/>
          <w:lang w:val="fr-SN"/>
        </w:rPr>
        <w:t>),</w:t>
      </w:r>
      <w:r w:rsidRPr="00C83871">
        <w:rPr>
          <w:rFonts w:ascii="Times New Roman" w:hAnsi="Times New Roman" w:cs="Times New Roman"/>
          <w:sz w:val="24"/>
          <w:szCs w:val="24"/>
          <w:lang w:val="fr-SN"/>
        </w:rPr>
        <w:t xml:space="preserve"> les coûts nécessaires à la constitution de SEN-IMPOT se décomposent comme suit :</w:t>
      </w:r>
    </w:p>
    <w:p w14:paraId="2903F098" w14:textId="7588DED9" w:rsidR="00010992" w:rsidRPr="00C83871" w:rsidRDefault="00010992" w:rsidP="00C83871">
      <w:pPr>
        <w:spacing w:line="360" w:lineRule="auto"/>
        <w:jc w:val="both"/>
        <w:rPr>
          <w:rFonts w:ascii="Times New Roman" w:hAnsi="Times New Roman" w:cs="Times New Roman"/>
          <w:sz w:val="24"/>
          <w:szCs w:val="24"/>
          <w:lang w:val="fr-SN"/>
        </w:rPr>
      </w:pPr>
      <w:r w:rsidRPr="00C83871">
        <w:rPr>
          <w:rFonts w:ascii="Times New Roman" w:hAnsi="Times New Roman" w:cs="Times New Roman"/>
          <w:b/>
          <w:bCs/>
          <w:sz w:val="24"/>
          <w:szCs w:val="24"/>
          <w:lang w:val="fr-SN"/>
        </w:rPr>
        <w:t>Droits d’enregistrement :</w:t>
      </w:r>
      <w:r w:rsidR="00C83871" w:rsidRPr="00C83871">
        <w:rPr>
          <w:rFonts w:ascii="Times New Roman" w:hAnsi="Times New Roman" w:cs="Times New Roman"/>
          <w:b/>
          <w:bCs/>
          <w:sz w:val="24"/>
          <w:szCs w:val="24"/>
          <w:lang w:val="fr-SN"/>
        </w:rPr>
        <w:t xml:space="preserve"> </w:t>
      </w:r>
      <w:r w:rsidRPr="00C83871">
        <w:rPr>
          <w:rFonts w:ascii="Times New Roman" w:hAnsi="Times New Roman" w:cs="Times New Roman"/>
          <w:sz w:val="24"/>
          <w:szCs w:val="24"/>
          <w:lang w:val="fr-SN"/>
        </w:rPr>
        <w:t xml:space="preserve">Ces </w:t>
      </w:r>
      <w:r w:rsidR="00E9524B" w:rsidRPr="00C83871">
        <w:rPr>
          <w:rFonts w:ascii="Times New Roman" w:hAnsi="Times New Roman" w:cs="Times New Roman"/>
          <w:sz w:val="24"/>
          <w:szCs w:val="24"/>
          <w:lang w:val="fr-SN"/>
        </w:rPr>
        <w:t>frais,</w:t>
      </w:r>
      <w:r w:rsidRPr="00C83871">
        <w:rPr>
          <w:rFonts w:ascii="Times New Roman" w:hAnsi="Times New Roman" w:cs="Times New Roman"/>
          <w:sz w:val="24"/>
          <w:szCs w:val="24"/>
          <w:lang w:val="fr-SN"/>
        </w:rPr>
        <w:t xml:space="preserve"> d’un montant de 35</w:t>
      </w:r>
      <w:r w:rsidR="00E9524B" w:rsidRPr="00C83871">
        <w:rPr>
          <w:rFonts w:ascii="Times New Roman" w:hAnsi="Times New Roman" w:cs="Times New Roman"/>
          <w:sz w:val="24"/>
          <w:szCs w:val="24"/>
          <w:lang w:val="fr-SN"/>
        </w:rPr>
        <w:t xml:space="preserve"> </w:t>
      </w:r>
      <w:r w:rsidRPr="00C83871">
        <w:rPr>
          <w:rFonts w:ascii="Times New Roman" w:hAnsi="Times New Roman" w:cs="Times New Roman"/>
          <w:sz w:val="24"/>
          <w:szCs w:val="24"/>
          <w:lang w:val="fr-SN"/>
        </w:rPr>
        <w:t xml:space="preserve">000 </w:t>
      </w:r>
      <w:r w:rsidR="00E9524B" w:rsidRPr="00C83871">
        <w:rPr>
          <w:rFonts w:ascii="Times New Roman" w:hAnsi="Times New Roman" w:cs="Times New Roman"/>
          <w:sz w:val="24"/>
          <w:szCs w:val="24"/>
          <w:lang w:val="fr-SN"/>
        </w:rPr>
        <w:t>FCFA,</w:t>
      </w:r>
      <w:r w:rsidRPr="00C83871">
        <w:rPr>
          <w:rFonts w:ascii="Times New Roman" w:hAnsi="Times New Roman" w:cs="Times New Roman"/>
          <w:sz w:val="24"/>
          <w:szCs w:val="24"/>
          <w:lang w:val="fr-SN"/>
        </w:rPr>
        <w:t xml:space="preserve"> représentent une obligation légale pour formaliser la création de SEN-</w:t>
      </w:r>
      <w:r w:rsidR="00E9524B" w:rsidRPr="00C83871">
        <w:rPr>
          <w:rFonts w:ascii="Times New Roman" w:hAnsi="Times New Roman" w:cs="Times New Roman"/>
          <w:sz w:val="24"/>
          <w:szCs w:val="24"/>
          <w:lang w:val="fr-SN"/>
        </w:rPr>
        <w:t>IMPOT.</w:t>
      </w:r>
      <w:r w:rsidRPr="00C83871">
        <w:rPr>
          <w:rFonts w:ascii="Times New Roman" w:hAnsi="Times New Roman" w:cs="Times New Roman"/>
          <w:sz w:val="24"/>
          <w:szCs w:val="24"/>
          <w:lang w:val="fr-SN"/>
        </w:rPr>
        <w:t xml:space="preserve"> Ils couvrent les frais administratifs liés à l’enregistrement de l’entreprise </w:t>
      </w:r>
      <w:r w:rsidR="00E9524B" w:rsidRPr="00C83871">
        <w:rPr>
          <w:rFonts w:ascii="Times New Roman" w:hAnsi="Times New Roman" w:cs="Times New Roman"/>
          <w:sz w:val="24"/>
          <w:szCs w:val="24"/>
          <w:lang w:val="fr-SN"/>
        </w:rPr>
        <w:t>auprès des autorités compétentes.</w:t>
      </w:r>
    </w:p>
    <w:p w14:paraId="15E98F1B" w14:textId="40C261EB" w:rsidR="00E9524B" w:rsidRPr="00C83871" w:rsidRDefault="00E9524B" w:rsidP="00C83871">
      <w:pPr>
        <w:spacing w:line="360" w:lineRule="auto"/>
        <w:jc w:val="both"/>
        <w:rPr>
          <w:rFonts w:ascii="Times New Roman" w:hAnsi="Times New Roman" w:cs="Times New Roman"/>
          <w:sz w:val="24"/>
          <w:szCs w:val="24"/>
          <w:lang w:val="fr-SN"/>
        </w:rPr>
      </w:pPr>
      <w:r w:rsidRPr="00C83871">
        <w:rPr>
          <w:rFonts w:ascii="Times New Roman" w:hAnsi="Times New Roman" w:cs="Times New Roman"/>
          <w:sz w:val="24"/>
          <w:szCs w:val="24"/>
          <w:lang w:val="fr-SN"/>
        </w:rPr>
        <w:lastRenderedPageBreak/>
        <w:t>Frais de constitution : Cette composante comprend un montant total de 30 000 FCFA, réparti comme suit :</w:t>
      </w:r>
    </w:p>
    <w:p w14:paraId="1A112947" w14:textId="1EDA1CA7" w:rsidR="00E9524B" w:rsidRPr="00C83871" w:rsidRDefault="00E9524B" w:rsidP="00C83871">
      <w:pPr>
        <w:spacing w:line="360" w:lineRule="auto"/>
        <w:jc w:val="both"/>
        <w:rPr>
          <w:rFonts w:ascii="Times New Roman" w:hAnsi="Times New Roman" w:cs="Times New Roman"/>
          <w:lang w:val="fr-SN"/>
        </w:rPr>
      </w:pPr>
      <w:r w:rsidRPr="00C83871">
        <w:rPr>
          <w:rFonts w:ascii="Times New Roman" w:hAnsi="Times New Roman" w:cs="Times New Roman"/>
          <w:lang w:val="fr-SN"/>
        </w:rPr>
        <w:t>Frais de protection du nom commercial à l’Organisation Africaine de la Propriété Intellectuelle (OAPI) : Ce volet, s’élevant à 20 000 FCFA, est nécessaire pour sécuriser le nom commercial de SEN-IMPOT et prévenir toute utilisation non autorisée ou contrefaçon.</w:t>
      </w:r>
    </w:p>
    <w:p w14:paraId="1CFBC96C" w14:textId="0BB124BE" w:rsidR="000F777C" w:rsidRPr="00C83871" w:rsidRDefault="00E9524B" w:rsidP="00C83871">
      <w:pPr>
        <w:spacing w:line="360" w:lineRule="auto"/>
        <w:jc w:val="both"/>
        <w:rPr>
          <w:rFonts w:ascii="Times New Roman" w:hAnsi="Times New Roman" w:cs="Times New Roman"/>
          <w:lang w:val="fr-SN"/>
        </w:rPr>
      </w:pPr>
      <w:r w:rsidRPr="00C83871">
        <w:rPr>
          <w:rFonts w:ascii="Times New Roman" w:hAnsi="Times New Roman" w:cs="Times New Roman"/>
          <w:lang w:val="fr-SN"/>
        </w:rPr>
        <w:t xml:space="preserve">Frais de greffe : Ces frais, d’un montant de 10 000 </w:t>
      </w:r>
      <w:r w:rsidR="000F777C" w:rsidRPr="00C83871">
        <w:rPr>
          <w:rFonts w:ascii="Times New Roman" w:hAnsi="Times New Roman" w:cs="Times New Roman"/>
          <w:lang w:val="fr-SN"/>
        </w:rPr>
        <w:t>FCFA,</w:t>
      </w:r>
      <w:r w:rsidRPr="00C83871">
        <w:rPr>
          <w:rFonts w:ascii="Times New Roman" w:hAnsi="Times New Roman" w:cs="Times New Roman"/>
          <w:lang w:val="fr-SN"/>
        </w:rPr>
        <w:t xml:space="preserve"> sont destinés à couvrir</w:t>
      </w:r>
      <w:r w:rsidR="000F777C" w:rsidRPr="00C83871">
        <w:rPr>
          <w:rFonts w:ascii="Times New Roman" w:hAnsi="Times New Roman" w:cs="Times New Roman"/>
          <w:lang w:val="fr-SN"/>
        </w:rPr>
        <w:t xml:space="preserve"> les dépenses liées aux formalités administratives effectuées auprès du greffe du tribunal compétent. Ils incluent la rédaction et l’enregistrement des documents juridiques nécessaires à la création légale de l’entreprise.</w:t>
      </w:r>
    </w:p>
    <w:p w14:paraId="1BD150FC" w14:textId="7EABCF91" w:rsidR="00010992" w:rsidRPr="00745C29" w:rsidRDefault="000F777C" w:rsidP="00745C29">
      <w:pPr>
        <w:spacing w:line="360" w:lineRule="auto"/>
        <w:jc w:val="both"/>
        <w:rPr>
          <w:rFonts w:ascii="Times New Roman" w:hAnsi="Times New Roman" w:cs="Times New Roman"/>
          <w:lang w:val="fr-SN"/>
        </w:rPr>
      </w:pPr>
      <w:r w:rsidRPr="00C83871">
        <w:rPr>
          <w:rFonts w:ascii="Times New Roman" w:hAnsi="Times New Roman" w:cs="Times New Roman"/>
          <w:lang w:val="fr-SN"/>
        </w:rPr>
        <w:t>Ainsi, ces coûts de constitution, établis conformément aux réglementations en vigueur, représentent des investissements initiaux nécessaires pour établir SEN-IMPOT en tant qu’entité légale et opérationnelle. Ils reflètent les obligations financières essentielles pour démarrer les activités de l’entreprise dans le respect des normes juridiques et réglementaires du pays.</w:t>
      </w:r>
    </w:p>
    <w:p w14:paraId="577BD7DC" w14:textId="07B8D2C6" w:rsidR="004E75C8" w:rsidRPr="00CD1BBC" w:rsidRDefault="00160235" w:rsidP="00864ABC">
      <w:pPr>
        <w:pStyle w:val="Titre2"/>
        <w:spacing w:line="480" w:lineRule="auto"/>
        <w:rPr>
          <w:rFonts w:ascii="Times New Roman" w:eastAsia="Times New Roman" w:hAnsi="Times New Roman" w:cs="Times New Roman"/>
          <w:b/>
          <w:bCs/>
          <w:color w:val="auto"/>
          <w:kern w:val="2"/>
          <w:lang w:val="fr-SN"/>
        </w:rPr>
      </w:pPr>
      <w:bookmarkStart w:id="34" w:name="_Toc165277563"/>
      <w:r w:rsidRPr="00CD1BBC">
        <w:rPr>
          <w:rFonts w:ascii="Times New Roman" w:eastAsia="Times New Roman" w:hAnsi="Times New Roman" w:cs="Times New Roman"/>
          <w:b/>
          <w:bCs/>
          <w:color w:val="auto"/>
          <w:kern w:val="2"/>
          <w:lang w:val="fr-SN"/>
        </w:rPr>
        <w:t>II. LES IMPLICATIONS FISCALES</w:t>
      </w:r>
      <w:bookmarkEnd w:id="34"/>
      <w:r w:rsidRPr="00CD1BBC">
        <w:rPr>
          <w:rFonts w:ascii="Times New Roman" w:eastAsia="Times New Roman" w:hAnsi="Times New Roman" w:cs="Times New Roman"/>
          <w:b/>
          <w:bCs/>
          <w:color w:val="auto"/>
          <w:kern w:val="2"/>
          <w:lang w:val="fr-SN"/>
        </w:rPr>
        <w:t xml:space="preserve"> </w:t>
      </w:r>
    </w:p>
    <w:p w14:paraId="4514EEB6" w14:textId="512D373D" w:rsidR="004E75C8" w:rsidRDefault="004E75C8" w:rsidP="00AC7079">
      <w:pPr>
        <w:spacing w:before="120" w:after="240" w:line="360"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fiscalité est un ensemble de règles, mesures et lois utilisées par l’État ou bien une collectivité afin de percevoir des impôts et autres prélèvements obligatoires régissant dans le domaine fiscal d’un pays. Elle joue un rôle très important dans l’économie d’un pays car elle </w:t>
      </w:r>
      <w:r w:rsidRPr="00010992">
        <w:rPr>
          <w:rFonts w:ascii="Times New Roman" w:eastAsia="Times New Roman" w:hAnsi="Times New Roman" w:cs="Times New Roman"/>
          <w:sz w:val="24"/>
          <w:szCs w:val="24"/>
        </w:rPr>
        <w:t>contribue au financement des besoins du pays et est à l’origine des dépenses publiques comme par exemple les travaux routiers, la construction d’hôpitaux, de bâtiments publics etc. Cependa</w:t>
      </w:r>
      <w:r>
        <w:rPr>
          <w:rFonts w:ascii="Times New Roman" w:eastAsia="Times New Roman" w:hAnsi="Times New Roman" w:cs="Times New Roman"/>
          <w:sz w:val="24"/>
          <w:szCs w:val="24"/>
        </w:rPr>
        <w:t>nt, une des formes de la fiscalité qui est la fiscalité d’État regroupe les différents composants qui nous permettent en quelque sorte d’expliquer l’implication fiscale de notre entreprise à travers l</w:t>
      </w:r>
      <w:r w:rsidRPr="00167B28">
        <w:rPr>
          <w:rFonts w:ascii="Times New Roman" w:eastAsia="Times New Roman" w:hAnsi="Times New Roman" w:cs="Times New Roman"/>
          <w:color w:val="FF0000"/>
          <w:sz w:val="24"/>
          <w:szCs w:val="24"/>
        </w:rPr>
        <w:t>’impôt</w:t>
      </w:r>
      <w:r w:rsidR="00167B28" w:rsidRPr="00167B28">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sur les sociétés (I.S), l’Impôts Minimum Forfaitaire (I.M.F) et la Taxe sur la valeur ajoutée.</w:t>
      </w:r>
    </w:p>
    <w:p w14:paraId="4F168326" w14:textId="77777777" w:rsidR="004E75C8" w:rsidRPr="00CD1BBC" w:rsidRDefault="004E75C8" w:rsidP="00864ABC">
      <w:pPr>
        <w:pStyle w:val="Titre3"/>
        <w:spacing w:line="480" w:lineRule="auto"/>
        <w:rPr>
          <w:rFonts w:ascii="Times New Roman" w:eastAsia="Times New Roman" w:hAnsi="Times New Roman" w:cs="Times New Roman"/>
          <w:b/>
          <w:color w:val="auto"/>
          <w:sz w:val="26"/>
          <w:szCs w:val="26"/>
        </w:rPr>
      </w:pPr>
      <w:r w:rsidRPr="00CD1BBC">
        <w:rPr>
          <w:rFonts w:ascii="Times New Roman" w:eastAsia="Times New Roman" w:hAnsi="Times New Roman" w:cs="Times New Roman"/>
          <w:b/>
          <w:color w:val="auto"/>
          <w:sz w:val="26"/>
          <w:szCs w:val="26"/>
        </w:rPr>
        <w:t>2.1 Impôts directs</w:t>
      </w:r>
    </w:p>
    <w:p w14:paraId="2DB22A23" w14:textId="77777777" w:rsidR="004E75C8" w:rsidRPr="00AE1D18" w:rsidRDefault="004E75C8" w:rsidP="00AC7079">
      <w:pPr>
        <w:spacing w:before="120" w:after="240" w:line="360" w:lineRule="auto"/>
        <w:ind w:firstLine="708"/>
        <w:jc w:val="both"/>
        <w:rPr>
          <w:rFonts w:ascii="Times New Roman" w:eastAsia="Times New Roman" w:hAnsi="Times New Roman" w:cs="Times New Roman"/>
          <w:bCs/>
          <w:sz w:val="24"/>
          <w:szCs w:val="24"/>
        </w:rPr>
      </w:pPr>
      <w:r w:rsidRPr="00AE1D18">
        <w:rPr>
          <w:rFonts w:ascii="Times New Roman" w:eastAsia="Times New Roman" w:hAnsi="Times New Roman" w:cs="Times New Roman"/>
          <w:bCs/>
          <w:sz w:val="24"/>
          <w:szCs w:val="24"/>
        </w:rPr>
        <w:t>L'impôt direct est un type d'impôt prélevé directement sur le revenu des contribuables, comme l'impôt sur le revenu ou l'impôt sur les sociétés. Au Sénégal, ces impôts sont régis par le Code général des impôts et doivent être déclarés et payés à l'administration fiscale.</w:t>
      </w:r>
    </w:p>
    <w:p w14:paraId="270758AF" w14:textId="1EB057D3" w:rsidR="004E75C8" w:rsidRDefault="004E75C8"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Les impôts directs sont des impôts que les entreprises doivent payer sur leurs revenus ou leurs bénéfices, et ils varient en fonction de la juridiction où l'entreprise est constituée et opère. Voici quelques informations détaillées sur les impôts directs dans le cadre de SEN-</w:t>
      </w:r>
      <w:r w:rsidR="00D436BC">
        <w:rPr>
          <w:rFonts w:ascii="Times New Roman" w:eastAsia="Times New Roman" w:hAnsi="Times New Roman" w:cs="Times New Roman"/>
          <w:sz w:val="24"/>
          <w:szCs w:val="24"/>
        </w:rPr>
        <w:t>IMPÔT :</w:t>
      </w:r>
    </w:p>
    <w:p w14:paraId="5FE1EE7D" w14:textId="77777777" w:rsidR="004E75C8" w:rsidRDefault="004E75C8" w:rsidP="00AC7079">
      <w:pPr>
        <w:numPr>
          <w:ilvl w:val="0"/>
          <w:numId w:val="48"/>
        </w:numPr>
        <w:spacing w:before="12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L’impôt sur les sociétés (IS) :</w:t>
      </w:r>
    </w:p>
    <w:p w14:paraId="79872519" w14:textId="77777777" w:rsidR="004E75C8" w:rsidRDefault="004E75C8" w:rsidP="00AC7079">
      <w:pPr>
        <w:spacing w:before="12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C’est un impôt direct s'appliquant aux entreprises qui n’ont pas opté pour le régime fiscal des sociétés de personnes. Il est calculé sur l’assiette des bénéfices réalisés et élevé à 30% du résultat net avant impôt. L’impôt sur les sociétés s’applique aux bénéfices réalisés au cours d’un exercice correspondant à l’année civile c’est-à-dire du 1er janvier au 31 décembre. En cas d’exercice déficitaire, l’IS est substitué à un impôt minimum appelé Impôt Minimum Forfaitaire sur les Sociétés (IMF).</w:t>
      </w:r>
    </w:p>
    <w:p w14:paraId="50A71B4E" w14:textId="77777777" w:rsidR="004E75C8" w:rsidRDefault="004E75C8" w:rsidP="00AC7079">
      <w:pPr>
        <w:numPr>
          <w:ilvl w:val="0"/>
          <w:numId w:val="49"/>
        </w:numPr>
        <w:spacing w:before="12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L’impôt minimum forfaitaire (IMF)</w:t>
      </w:r>
    </w:p>
    <w:p w14:paraId="35CF567A" w14:textId="77777777" w:rsidR="004E75C8" w:rsidRDefault="004E75C8" w:rsidP="00AC7079">
      <w:pPr>
        <w:spacing w:before="12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L’IMF est déterminé en fonction du chiffre d’affaires de l’exercice et ne peut en aucun cas être inférieur de 500 000 FCFA, ni être supérieur à 5 000 000 de FCFA par exercice de douze (12) mois. Lorsque l’IS est inférieur à l’IMF, le contribuable paie le montant de l’IMF. L’impôt minimum forfaitaire est calculé comme suit en appliqué au chiffre d’affaires : </w:t>
      </w:r>
    </w:p>
    <w:p w14:paraId="6E3569AC" w14:textId="6D4B2970" w:rsidR="004E75C8" w:rsidRPr="004E75C8" w:rsidRDefault="004E75C8" w:rsidP="009E177A">
      <w:pPr>
        <w:pStyle w:val="Paragraphedeliste"/>
        <w:numPr>
          <w:ilvl w:val="0"/>
          <w:numId w:val="182"/>
        </w:numPr>
        <w:spacing w:before="120" w:line="360" w:lineRule="auto"/>
        <w:jc w:val="both"/>
        <w:rPr>
          <w:rFonts w:ascii="Times New Roman" w:eastAsia="Times New Roman" w:hAnsi="Times New Roman" w:cs="Times New Roman"/>
          <w:sz w:val="24"/>
          <w:szCs w:val="24"/>
        </w:rPr>
      </w:pPr>
      <w:r w:rsidRPr="004E75C8">
        <w:rPr>
          <w:rFonts w:ascii="Times New Roman" w:eastAsia="Times New Roman" w:hAnsi="Times New Roman" w:cs="Times New Roman"/>
          <w:sz w:val="24"/>
          <w:szCs w:val="24"/>
        </w:rPr>
        <w:t xml:space="preserve">Le taux de 0,5 % en cas d’IMF supérieur à l’impôt sur les sociétés ; </w:t>
      </w:r>
    </w:p>
    <w:p w14:paraId="1223E625" w14:textId="04DF9DA4" w:rsidR="004E75C8" w:rsidRPr="004E75C8" w:rsidRDefault="004E75C8" w:rsidP="009E177A">
      <w:pPr>
        <w:pStyle w:val="Paragraphedeliste"/>
        <w:numPr>
          <w:ilvl w:val="0"/>
          <w:numId w:val="182"/>
        </w:numPr>
        <w:spacing w:before="120" w:line="360" w:lineRule="auto"/>
        <w:jc w:val="both"/>
        <w:rPr>
          <w:rFonts w:ascii="Times New Roman" w:eastAsia="Times New Roman" w:hAnsi="Times New Roman" w:cs="Times New Roman"/>
          <w:sz w:val="24"/>
          <w:szCs w:val="24"/>
        </w:rPr>
      </w:pPr>
      <w:r w:rsidRPr="004E75C8">
        <w:rPr>
          <w:rFonts w:ascii="Times New Roman" w:eastAsia="Times New Roman" w:hAnsi="Times New Roman" w:cs="Times New Roman"/>
          <w:sz w:val="24"/>
          <w:szCs w:val="24"/>
        </w:rPr>
        <w:t>Le taux de 0,25 % en cas d’exercice déficitaire.</w:t>
      </w:r>
    </w:p>
    <w:p w14:paraId="0640DA42" w14:textId="77777777" w:rsidR="004E75C8" w:rsidRPr="00CD1BBC" w:rsidRDefault="004E75C8" w:rsidP="00B06340">
      <w:pPr>
        <w:pStyle w:val="Titre3"/>
        <w:rPr>
          <w:rFonts w:ascii="Times New Roman" w:eastAsia="Times New Roman" w:hAnsi="Times New Roman" w:cs="Times New Roman"/>
          <w:b/>
          <w:color w:val="auto"/>
          <w:sz w:val="26"/>
          <w:szCs w:val="26"/>
        </w:rPr>
      </w:pPr>
      <w:r w:rsidRPr="00CD1BBC">
        <w:rPr>
          <w:rFonts w:ascii="Times New Roman" w:eastAsia="Times New Roman" w:hAnsi="Times New Roman" w:cs="Times New Roman"/>
          <w:b/>
          <w:color w:val="auto"/>
          <w:sz w:val="26"/>
          <w:szCs w:val="26"/>
        </w:rPr>
        <w:t>2.2 Impôts indirects</w:t>
      </w:r>
    </w:p>
    <w:p w14:paraId="0101CE07" w14:textId="77777777" w:rsidR="004E75C8" w:rsidRDefault="004E75C8" w:rsidP="00AC7079">
      <w:pPr>
        <w:spacing w:before="12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Les impôts indirects sont des taxes sur la consommation qui sont généralement ajoutées au prix des biens et services vendus aux consommateurs finaux. Voici quelques informations détaillées sur les impôts indirects qui peuvent être applicables à SEN-IMPÔT :</w:t>
      </w:r>
    </w:p>
    <w:p w14:paraId="3D4990ED" w14:textId="77777777" w:rsidR="004E75C8" w:rsidRDefault="004E75C8" w:rsidP="00AC7079">
      <w:pPr>
        <w:numPr>
          <w:ilvl w:val="0"/>
          <w:numId w:val="47"/>
        </w:numPr>
        <w:spacing w:before="12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La Taxe à valeur ajoutée (TVA) :</w:t>
      </w:r>
      <w:r>
        <w:rPr>
          <w:rFonts w:ascii="Times New Roman" w:eastAsia="Times New Roman" w:hAnsi="Times New Roman" w:cs="Times New Roman"/>
          <w:sz w:val="24"/>
          <w:szCs w:val="24"/>
        </w:rPr>
        <w:t xml:space="preserve"> </w:t>
      </w:r>
    </w:p>
    <w:p w14:paraId="4A499849" w14:textId="77777777" w:rsidR="004E75C8" w:rsidRDefault="004E75C8" w:rsidP="00AC7079">
      <w:pPr>
        <w:spacing w:before="120" w:after="240" w:line="360"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Taxe sur la Valeur Ajoutée (TVA) est une forme d'imposition indirecte assise sur la consommation, elle est applicable sur l'ensemble des biens et des services achetés sur le territoire national. La TVA est applicable sur les livraisons de biens effectuées au Sénégal. Sont également soumises à la TVA, les prestations de services lorsque le débiteur est établi au Sénégal, que les services soient rendus ou utilisés au Sénégal ou à l’étranger et lorsque les services sont utilisés </w:t>
      </w:r>
      <w:r>
        <w:rPr>
          <w:rFonts w:ascii="Times New Roman" w:eastAsia="Times New Roman" w:hAnsi="Times New Roman" w:cs="Times New Roman"/>
          <w:sz w:val="24"/>
          <w:szCs w:val="24"/>
        </w:rPr>
        <w:lastRenderedPageBreak/>
        <w:t>ou rendus au Sénégal. Le taux de TVA est de 18%. Il existe un taux réduit à 10%, mais uniquement applicable sur les services d’hôtellerie et de restauration fournis par des établissements agréés. En revanche, certaines opérations sont expressément exonérées de la TVA. Il s’agit notamment des biens et services intéressant le domaine de la santé, de l’éducation, les opérations bancaires et d’assurance, réassurance, coassurance qui sont soumises à une taxation spécifique. Les exportations directes de biens sont également exonérées de la TVA lorsque l’exportateur délivre les biens hors du territoire sénégalais. SEN-IMPÔT, comme toute entreprise, sera aussi assujettie aux impôts et taxes liés à la constitution et l’exploitation.</w:t>
      </w:r>
    </w:p>
    <w:p w14:paraId="0463F2B4" w14:textId="77777777" w:rsidR="004E75C8" w:rsidRDefault="004E75C8" w:rsidP="00AC7079">
      <w:pPr>
        <w:spacing w:before="120" w:after="240" w:line="360" w:lineRule="auto"/>
        <w:rPr>
          <w:rFonts w:ascii="Times New Roman" w:eastAsia="Times New Roman" w:hAnsi="Times New Roman" w:cs="Times New Roman"/>
          <w:sz w:val="24"/>
          <w:szCs w:val="24"/>
        </w:rPr>
      </w:pPr>
    </w:p>
    <w:p w14:paraId="09629020" w14:textId="77777777" w:rsidR="004E75C8" w:rsidRPr="009D138C" w:rsidRDefault="004E75C8" w:rsidP="00AC7079">
      <w:pPr>
        <w:spacing w:before="120" w:line="360" w:lineRule="auto"/>
        <w:jc w:val="both"/>
        <w:rPr>
          <w:rFonts w:ascii="Times New Roman" w:hAnsi="Times New Roman" w:cs="Times New Roman"/>
        </w:rPr>
      </w:pPr>
    </w:p>
    <w:p w14:paraId="42136003"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3871ABFA"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452A7F4F"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0C65A64A"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1F4E6E1C"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01982F64" w14:textId="77777777" w:rsidR="00160235"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08680464" w14:textId="77777777" w:rsidR="00C83871" w:rsidRDefault="00C83871"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0942A5A" w14:textId="77777777" w:rsidR="00C83871" w:rsidRDefault="00C83871"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BD2FA3C" w14:textId="77777777" w:rsidR="00C83871" w:rsidRDefault="00C83871"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3604EC9C" w14:textId="77777777" w:rsidR="00C83871" w:rsidRDefault="00C83871"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91B6475" w14:textId="77777777" w:rsidR="00C83871" w:rsidRPr="00D17F47" w:rsidRDefault="00C83871"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3E91D16C"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78E8D2C" w14:textId="6510482D"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26471889" w14:textId="327E27BC"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5B657C2A"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D5E2B00"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631B26A3" w14:textId="59D63CDE"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39737E5D"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510A8C0B" w14:textId="77777777"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774D7720" w14:textId="1B653EF2"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368D5190" w14:textId="687183A2" w:rsidR="00160235" w:rsidRDefault="0035363C" w:rsidP="00AC7079">
      <w:pPr>
        <w:spacing w:before="120" w:after="0" w:line="360" w:lineRule="auto"/>
        <w:jc w:val="both"/>
        <w:rPr>
          <w:rFonts w:ascii="Times New Roman" w:eastAsia="Times New Roman" w:hAnsi="Times New Roman" w:cs="Times New Roman"/>
          <w:b/>
          <w:bCs/>
          <w:color w:val="FF0000"/>
          <w:kern w:val="2"/>
          <w:sz w:val="24"/>
          <w:szCs w:val="24"/>
          <w:lang w:val="fr-SN"/>
        </w:rPr>
      </w:pPr>
      <w:r>
        <w:rPr>
          <w:noProof/>
        </w:rPr>
        <w:pict w14:anchorId="4F8879CC">
          <v:roundrect id="Rectangle : coins arrondis 5" o:spid="_x0000_s2056" style="position:absolute;left:0;text-align:left;margin-left:30.75pt;margin-top:1.8pt;width:424.95pt;height:1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" fillcolor="#fb5924" strokecolor="#0a121c [484]" strokeweight="2pt">
            <v:path arrowok="t"/>
            <v:textbox>
              <w:txbxContent>
                <w:p w14:paraId="45098226" w14:textId="77777777" w:rsidR="006E4151" w:rsidRPr="00D17F47" w:rsidRDefault="006E4151" w:rsidP="006E4151">
                  <w:pPr>
                    <w:spacing w:after="0" w:line="360" w:lineRule="auto"/>
                    <w:jc w:val="both"/>
                    <w:rPr>
                      <w:rFonts w:ascii="Times New Roman" w:eastAsia="Times New Roman" w:hAnsi="Times New Roman" w:cs="Times New Roman"/>
                      <w:b/>
                      <w:bCs/>
                      <w:color w:val="FF0000"/>
                      <w:kern w:val="2"/>
                      <w:sz w:val="28"/>
                      <w:szCs w:val="28"/>
                      <w:lang w:val="fr-SN"/>
                    </w:rPr>
                  </w:pPr>
                </w:p>
                <w:p w14:paraId="18D2C5CC" w14:textId="77777777" w:rsidR="006E4151" w:rsidRPr="008B4FA3" w:rsidRDefault="006E4151" w:rsidP="006E4151">
                  <w:pPr>
                    <w:spacing w:after="0" w:line="360" w:lineRule="auto"/>
                    <w:jc w:val="center"/>
                    <w:rPr>
                      <w:rFonts w:ascii="Rockwell" w:eastAsia="Times New Roman" w:hAnsi="Rockwell" w:cs="Times New Roman"/>
                      <w:b/>
                      <w:bCs/>
                      <w:color w:val="FFFFFF" w:themeColor="background1"/>
                      <w:kern w:val="2"/>
                      <w:sz w:val="44"/>
                      <w:szCs w:val="44"/>
                      <w:lang w:val="fr-SN"/>
                    </w:rPr>
                  </w:pPr>
                  <w:r w:rsidRPr="008B4FA3">
                    <w:rPr>
                      <w:rFonts w:ascii="Rockwell" w:eastAsia="Times New Roman" w:hAnsi="Rockwell" w:cs="Times New Roman"/>
                      <w:b/>
                      <w:bCs/>
                      <w:color w:val="FFFFFF" w:themeColor="background1"/>
                      <w:kern w:val="2"/>
                      <w:sz w:val="44"/>
                      <w:szCs w:val="44"/>
                      <w:lang w:val="fr-SN"/>
                    </w:rPr>
                    <w:t>CADRE TECHNIQUE ET ORGANISATIONNEL</w:t>
                  </w:r>
                </w:p>
                <w:p w14:paraId="11EAAA23" w14:textId="77777777" w:rsidR="006E4151" w:rsidRPr="006E4151" w:rsidRDefault="006E4151" w:rsidP="006E4151">
                  <w:pPr>
                    <w:jc w:val="center"/>
                    <w:rPr>
                      <w:sz w:val="24"/>
                      <w:szCs w:val="24"/>
                    </w:rPr>
                  </w:pPr>
                </w:p>
              </w:txbxContent>
            </v:textbox>
          </v:roundrect>
        </w:pict>
      </w:r>
    </w:p>
    <w:p w14:paraId="717B501E" w14:textId="77777777" w:rsidR="00864ABC" w:rsidRDefault="00864ABC"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58E63B21" w14:textId="77777777" w:rsidR="00864ABC" w:rsidRPr="00D17F47" w:rsidRDefault="00864ABC"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2D312741" w14:textId="4AD30DA5" w:rsidR="00160235" w:rsidRPr="00D17F47" w:rsidRDefault="00160235" w:rsidP="00AC7079">
      <w:pPr>
        <w:spacing w:before="120" w:after="0" w:line="360" w:lineRule="auto"/>
        <w:jc w:val="both"/>
        <w:rPr>
          <w:rFonts w:ascii="Times New Roman" w:eastAsia="Times New Roman" w:hAnsi="Times New Roman" w:cs="Times New Roman"/>
          <w:b/>
          <w:bCs/>
          <w:color w:val="FF0000"/>
          <w:kern w:val="2"/>
          <w:sz w:val="24"/>
          <w:szCs w:val="24"/>
          <w:lang w:val="fr-SN"/>
        </w:rPr>
      </w:pPr>
    </w:p>
    <w:p w14:paraId="0EB54658" w14:textId="77777777" w:rsidR="004E75C8" w:rsidRDefault="004E75C8" w:rsidP="00AC7079">
      <w:pPr>
        <w:spacing w:before="120" w:after="0" w:line="360" w:lineRule="auto"/>
        <w:jc w:val="both"/>
        <w:rPr>
          <w:rFonts w:ascii="Times New Roman" w:eastAsia="Times New Roman" w:hAnsi="Times New Roman" w:cs="Times New Roman"/>
          <w:kern w:val="2"/>
          <w:sz w:val="24"/>
          <w:szCs w:val="24"/>
          <w:lang w:val="fr-SN"/>
        </w:rPr>
      </w:pPr>
    </w:p>
    <w:p w14:paraId="222501E7"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65B1F599"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33F6470D"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10E5E315"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562F923C"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7A6487A6"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6A31330B"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6551B24F"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29FE66DD"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1E725AD4" w14:textId="77777777" w:rsidR="00C83871" w:rsidRDefault="00C83871" w:rsidP="00AC7079">
      <w:pPr>
        <w:spacing w:before="120" w:after="0" w:line="360" w:lineRule="auto"/>
        <w:jc w:val="both"/>
        <w:rPr>
          <w:rFonts w:ascii="Times New Roman" w:eastAsia="Times New Roman" w:hAnsi="Times New Roman" w:cs="Times New Roman"/>
          <w:kern w:val="2"/>
          <w:sz w:val="24"/>
          <w:szCs w:val="24"/>
          <w:lang w:val="fr-SN"/>
        </w:rPr>
      </w:pPr>
    </w:p>
    <w:p w14:paraId="03B2BB52" w14:textId="77777777" w:rsidR="00745C29" w:rsidRDefault="00745C29" w:rsidP="00AC7079">
      <w:pPr>
        <w:spacing w:before="120" w:after="0" w:line="360" w:lineRule="auto"/>
        <w:jc w:val="both"/>
        <w:rPr>
          <w:rFonts w:ascii="Times New Roman" w:eastAsia="Times New Roman" w:hAnsi="Times New Roman" w:cs="Times New Roman"/>
          <w:kern w:val="2"/>
          <w:sz w:val="24"/>
          <w:szCs w:val="24"/>
          <w:lang w:val="fr-SN"/>
        </w:rPr>
      </w:pPr>
    </w:p>
    <w:p w14:paraId="09C9369E" w14:textId="77777777" w:rsidR="00745C29" w:rsidRDefault="00745C29" w:rsidP="00AC7079">
      <w:pPr>
        <w:spacing w:before="120" w:after="0" w:line="360" w:lineRule="auto"/>
        <w:jc w:val="both"/>
        <w:rPr>
          <w:rFonts w:ascii="Times New Roman" w:eastAsia="Times New Roman" w:hAnsi="Times New Roman" w:cs="Times New Roman"/>
          <w:kern w:val="2"/>
          <w:sz w:val="24"/>
          <w:szCs w:val="24"/>
          <w:lang w:val="fr-SN"/>
        </w:rPr>
      </w:pPr>
    </w:p>
    <w:p w14:paraId="1BCD9843" w14:textId="77777777" w:rsidR="00745C29" w:rsidRDefault="00745C29" w:rsidP="00AC7079">
      <w:pPr>
        <w:spacing w:before="120" w:after="0" w:line="360" w:lineRule="auto"/>
        <w:jc w:val="both"/>
        <w:rPr>
          <w:rFonts w:ascii="Times New Roman" w:eastAsia="Times New Roman" w:hAnsi="Times New Roman" w:cs="Times New Roman"/>
          <w:kern w:val="2"/>
          <w:sz w:val="24"/>
          <w:szCs w:val="24"/>
          <w:lang w:val="fr-SN"/>
        </w:rPr>
      </w:pPr>
    </w:p>
    <w:p w14:paraId="25CA1157" w14:textId="77777777" w:rsidR="00745C29" w:rsidRPr="00D17F47" w:rsidRDefault="00745C29" w:rsidP="00AC7079">
      <w:pPr>
        <w:spacing w:before="120" w:after="0" w:line="360" w:lineRule="auto"/>
        <w:jc w:val="both"/>
        <w:rPr>
          <w:rFonts w:ascii="Times New Roman" w:eastAsia="Times New Roman" w:hAnsi="Times New Roman" w:cs="Times New Roman"/>
          <w:kern w:val="2"/>
          <w:sz w:val="24"/>
          <w:szCs w:val="24"/>
          <w:lang w:val="fr-SN"/>
        </w:rPr>
      </w:pPr>
    </w:p>
    <w:p w14:paraId="69E9E829" w14:textId="3AA915D6" w:rsidR="00D53B84" w:rsidRPr="0078753B" w:rsidRDefault="00160235" w:rsidP="00B06340">
      <w:pPr>
        <w:pStyle w:val="Paragraphedeliste"/>
        <w:numPr>
          <w:ilvl w:val="1"/>
          <w:numId w:val="14"/>
        </w:numPr>
        <w:spacing w:before="120" w:line="360" w:lineRule="auto"/>
        <w:jc w:val="both"/>
        <w:outlineLvl w:val="1"/>
        <w:rPr>
          <w:rFonts w:ascii="Times New Roman" w:hAnsi="Times New Roman" w:cs="Times New Roman"/>
          <w:b/>
          <w:bCs/>
          <w:sz w:val="24"/>
          <w:szCs w:val="24"/>
        </w:rPr>
      </w:pPr>
      <w:bookmarkStart w:id="35" w:name="_Toc165277564"/>
      <w:r w:rsidRPr="0078753B">
        <w:rPr>
          <w:rFonts w:ascii="Times New Roman" w:hAnsi="Times New Roman" w:cs="Times New Roman"/>
          <w:b/>
          <w:bCs/>
          <w:sz w:val="24"/>
          <w:szCs w:val="24"/>
        </w:rPr>
        <w:lastRenderedPageBreak/>
        <w:t>CADRE TECHNIQUE</w:t>
      </w:r>
      <w:bookmarkEnd w:id="35"/>
      <w:r w:rsidRPr="0078753B">
        <w:rPr>
          <w:rFonts w:ascii="Times New Roman" w:hAnsi="Times New Roman" w:cs="Times New Roman"/>
          <w:b/>
          <w:bCs/>
          <w:sz w:val="24"/>
          <w:szCs w:val="24"/>
        </w:rPr>
        <w:t xml:space="preserve"> </w:t>
      </w:r>
    </w:p>
    <w:p w14:paraId="33C6FFBC" w14:textId="1BB3D885" w:rsidR="00160235" w:rsidRPr="0078753B" w:rsidRDefault="00160235" w:rsidP="00B06340">
      <w:pPr>
        <w:pStyle w:val="Paragraphedeliste"/>
        <w:numPr>
          <w:ilvl w:val="1"/>
          <w:numId w:val="36"/>
        </w:numPr>
        <w:spacing w:before="120" w:line="360" w:lineRule="auto"/>
        <w:jc w:val="both"/>
        <w:outlineLvl w:val="2"/>
        <w:rPr>
          <w:rFonts w:ascii="Times New Roman" w:hAnsi="Times New Roman" w:cs="Times New Roman"/>
          <w:b/>
          <w:bCs/>
          <w:sz w:val="24"/>
          <w:szCs w:val="24"/>
        </w:rPr>
      </w:pPr>
      <w:r w:rsidRPr="0078753B">
        <w:rPr>
          <w:rFonts w:ascii="Times New Roman" w:hAnsi="Times New Roman" w:cs="Times New Roman"/>
          <w:b/>
          <w:bCs/>
          <w:sz w:val="24"/>
          <w:szCs w:val="24"/>
        </w:rPr>
        <w:t>Le processus de fabrication ou de servuction</w:t>
      </w:r>
    </w:p>
    <w:p w14:paraId="7C9E4223" w14:textId="415397A2" w:rsidR="00D006BE" w:rsidRPr="0078753B" w:rsidRDefault="00D006BE" w:rsidP="00AC7079">
      <w:pPr>
        <w:pStyle w:val="NormalWeb"/>
        <w:spacing w:before="120" w:beforeAutospacing="0" w:line="360" w:lineRule="auto"/>
        <w:ind w:left="420"/>
      </w:pPr>
      <w:r w:rsidRPr="0078753B">
        <w:rPr>
          <w:noProof/>
        </w:rPr>
        <w:drawing>
          <wp:inline distT="0" distB="0" distL="0" distR="0" wp14:anchorId="4078FD67" wp14:editId="337637F4">
            <wp:extent cx="6017094" cy="4512157"/>
            <wp:effectExtent l="0" t="0" r="3175" b="3175"/>
            <wp:docPr id="89420443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21182" cy="4515222"/>
                    </a:xfrm>
                    <a:prstGeom prst="rect">
                      <a:avLst/>
                    </a:prstGeom>
                    <a:noFill/>
                    <a:ln>
                      <a:noFill/>
                    </a:ln>
                  </pic:spPr>
                </pic:pic>
              </a:graphicData>
            </a:graphic>
          </wp:inline>
        </w:drawing>
      </w:r>
    </w:p>
    <w:p w14:paraId="2362BFDE" w14:textId="65A3C7F0" w:rsidR="00D006BE" w:rsidRPr="0078753B" w:rsidRDefault="00DF091E" w:rsidP="00AC7079">
      <w:pPr>
        <w:spacing w:before="120" w:line="360" w:lineRule="auto"/>
        <w:jc w:val="both"/>
        <w:rPr>
          <w:rFonts w:ascii="Times New Roman" w:hAnsi="Times New Roman" w:cs="Times New Roman"/>
          <w:b/>
          <w:bCs/>
          <w:color w:val="FF0000"/>
          <w:sz w:val="24"/>
          <w:szCs w:val="24"/>
        </w:rPr>
      </w:pPr>
      <w:r w:rsidRPr="0078753B">
        <w:rPr>
          <w:rFonts w:ascii="Times New Roman" w:hAnsi="Times New Roman" w:cs="Times New Roman"/>
          <w:b/>
          <w:bCs/>
          <w:noProof/>
          <w:color w:val="FF0000"/>
          <w:sz w:val="24"/>
          <w:szCs w:val="24"/>
        </w:rPr>
        <w:lastRenderedPageBreak/>
        <w:drawing>
          <wp:inline distT="0" distB="0" distL="0" distR="0" wp14:anchorId="3D4C559C" wp14:editId="62691D7C">
            <wp:extent cx="5760720" cy="4320540"/>
            <wp:effectExtent l="0" t="0" r="0" b="3810"/>
            <wp:docPr id="44725000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0587987" w14:textId="2722E91D" w:rsidR="00160235" w:rsidRPr="009633A0" w:rsidRDefault="00160235" w:rsidP="00B06340">
      <w:pPr>
        <w:pStyle w:val="Paragraphedeliste"/>
        <w:numPr>
          <w:ilvl w:val="1"/>
          <w:numId w:val="36"/>
        </w:numPr>
        <w:spacing w:before="120" w:line="480" w:lineRule="auto"/>
        <w:jc w:val="both"/>
        <w:outlineLvl w:val="3"/>
        <w:rPr>
          <w:rFonts w:ascii="Times New Roman" w:hAnsi="Times New Roman" w:cs="Times New Roman"/>
          <w:b/>
          <w:bCs/>
          <w:sz w:val="28"/>
          <w:szCs w:val="28"/>
        </w:rPr>
      </w:pPr>
      <w:r w:rsidRPr="009633A0">
        <w:rPr>
          <w:rFonts w:ascii="Times New Roman" w:hAnsi="Times New Roman" w:cs="Times New Roman"/>
          <w:b/>
          <w:bCs/>
          <w:sz w:val="28"/>
          <w:szCs w:val="28"/>
        </w:rPr>
        <w:t>Les données techniques de base</w:t>
      </w:r>
    </w:p>
    <w:p w14:paraId="5B0A66B5" w14:textId="078AEE6F" w:rsidR="00DF091E" w:rsidRPr="0078753B" w:rsidRDefault="00DF091E" w:rsidP="00AC7079">
      <w:pPr>
        <w:spacing w:before="120" w:after="240" w:line="360" w:lineRule="auto"/>
        <w:ind w:firstLine="360"/>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SEN-IMPÔT est un projet qui se veut optimiser la procédure fiscale. De ce fait, elle propose des services et produits.</w:t>
      </w:r>
    </w:p>
    <w:p w14:paraId="60309E26" w14:textId="4222EEE8" w:rsidR="00DF091E" w:rsidRPr="0078753B" w:rsidRDefault="00DF091E" w:rsidP="00AC7079">
      <w:pPr>
        <w:pStyle w:val="Paragraphedeliste"/>
        <w:numPr>
          <w:ilvl w:val="0"/>
          <w:numId w:val="42"/>
        </w:numPr>
        <w:spacing w:before="120" w:after="0" w:line="360" w:lineRule="auto"/>
        <w:jc w:val="both"/>
        <w:rPr>
          <w:rFonts w:ascii="Times New Roman" w:eastAsia="Times New Roman" w:hAnsi="Times New Roman" w:cs="Times New Roman"/>
          <w:b/>
          <w:bCs/>
          <w:sz w:val="24"/>
          <w:szCs w:val="24"/>
        </w:rPr>
      </w:pPr>
      <w:r w:rsidRPr="0078753B">
        <w:rPr>
          <w:rFonts w:ascii="Times New Roman" w:eastAsia="Times New Roman" w:hAnsi="Times New Roman" w:cs="Times New Roman"/>
          <w:b/>
          <w:bCs/>
          <w:sz w:val="24"/>
          <w:szCs w:val="24"/>
        </w:rPr>
        <w:t>Caractéristique du service</w:t>
      </w:r>
    </w:p>
    <w:p w14:paraId="7F2D0D14" w14:textId="6A4D5FB6" w:rsidR="00900084" w:rsidRPr="00900084" w:rsidRDefault="00DF091E" w:rsidP="00AC7079">
      <w:pPr>
        <w:spacing w:before="120" w:after="0" w:line="360" w:lineRule="auto"/>
        <w:ind w:firstLine="360"/>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t>Nous proposons un système de gestion des données fiscale à travers une application présentant des interfaces intelligentes et interactives</w:t>
      </w:r>
      <w:r w:rsidR="00900084" w:rsidRPr="0078753B">
        <w:rPr>
          <w:rFonts w:ascii="Times New Roman" w:eastAsia="Times New Roman" w:hAnsi="Times New Roman" w:cs="Times New Roman"/>
          <w:sz w:val="24"/>
          <w:szCs w:val="24"/>
        </w:rPr>
        <w:t xml:space="preserve"> </w:t>
      </w:r>
      <w:r w:rsidR="00900084" w:rsidRPr="00900084">
        <w:rPr>
          <w:rFonts w:ascii="Times New Roman" w:eastAsia="Times New Roman" w:hAnsi="Times New Roman" w:cs="Times New Roman"/>
          <w:sz w:val="24"/>
          <w:szCs w:val="24"/>
        </w:rPr>
        <w:t>Le service d'application web de déclaration de TVA offrira aux entreprises sénégalaises une solution en ligne sécurisée et conviviale pour soumettre leurs déclarations de TVA et ainsi simplifier le processus.</w:t>
      </w:r>
      <w:r w:rsidR="00900084" w:rsidRPr="0078753B">
        <w:rPr>
          <w:rFonts w:ascii="Times New Roman" w:eastAsia="Times New Roman" w:hAnsi="Times New Roman" w:cs="Times New Roman"/>
          <w:sz w:val="24"/>
          <w:szCs w:val="24"/>
        </w:rPr>
        <w:t xml:space="preserve"> </w:t>
      </w:r>
      <w:r w:rsidR="00900084" w:rsidRPr="00900084">
        <w:rPr>
          <w:rFonts w:ascii="Times New Roman" w:eastAsia="Times New Roman" w:hAnsi="Times New Roman" w:cs="Times New Roman"/>
          <w:sz w:val="24"/>
          <w:szCs w:val="24"/>
        </w:rPr>
        <w:t>Voici les fonctionnalités clés :</w:t>
      </w:r>
    </w:p>
    <w:p w14:paraId="7E5BB697" w14:textId="77777777" w:rsidR="00900084" w:rsidRPr="0078753B" w:rsidRDefault="00900084" w:rsidP="00AC7079">
      <w:p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b/>
          <w:bCs/>
          <w:sz w:val="24"/>
          <w:szCs w:val="24"/>
        </w:rPr>
        <w:t>Fonctionnalités principales</w:t>
      </w:r>
    </w:p>
    <w:p w14:paraId="1F78C8A7" w14:textId="77777777" w:rsidR="00900084" w:rsidRPr="0078753B" w:rsidRDefault="00900084" w:rsidP="00AC7079">
      <w:pPr>
        <w:pStyle w:val="Paragraphedeliste"/>
        <w:numPr>
          <w:ilvl w:val="0"/>
          <w:numId w:val="43"/>
        </w:num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b/>
          <w:bCs/>
          <w:sz w:val="24"/>
          <w:szCs w:val="24"/>
        </w:rPr>
        <w:lastRenderedPageBreak/>
        <w:t>Enregistrement et authentification des utilisateurs</w:t>
      </w:r>
      <w:r w:rsidRPr="0078753B">
        <w:rPr>
          <w:rFonts w:ascii="Times New Roman" w:eastAsia="Times New Roman" w:hAnsi="Times New Roman" w:cs="Times New Roman"/>
          <w:sz w:val="24"/>
          <w:szCs w:val="24"/>
        </w:rPr>
        <w:t> : Les entreprises pourront créer un compte et s'identifier pour accéder à l'application.</w:t>
      </w:r>
    </w:p>
    <w:p w14:paraId="77B663A4" w14:textId="77777777" w:rsidR="00900084" w:rsidRPr="009462AA" w:rsidRDefault="00900084" w:rsidP="00BB7CB8">
      <w:pPr>
        <w:pStyle w:val="Paragraphedeliste"/>
        <w:numPr>
          <w:ilvl w:val="0"/>
          <w:numId w:val="166"/>
        </w:numPr>
        <w:spacing w:before="120" w:after="0" w:line="360" w:lineRule="auto"/>
        <w:jc w:val="both"/>
        <w:rPr>
          <w:rFonts w:ascii="Times New Roman" w:eastAsia="Times New Roman" w:hAnsi="Times New Roman" w:cs="Times New Roman"/>
          <w:sz w:val="24"/>
          <w:szCs w:val="24"/>
        </w:rPr>
      </w:pPr>
      <w:r w:rsidRPr="009462AA">
        <w:rPr>
          <w:rFonts w:ascii="Times New Roman" w:eastAsia="Times New Roman" w:hAnsi="Times New Roman" w:cs="Times New Roman"/>
          <w:sz w:val="24"/>
          <w:szCs w:val="24"/>
        </w:rPr>
        <w:t>Saisie des données : Les entreprises pourront saisir leur chiffre d'affaires et les données de TVA pour chaque période de déclaration.</w:t>
      </w:r>
    </w:p>
    <w:p w14:paraId="2B197487" w14:textId="77777777" w:rsidR="00900084" w:rsidRPr="009462AA" w:rsidRDefault="00900084" w:rsidP="00BB7CB8">
      <w:pPr>
        <w:pStyle w:val="Paragraphedeliste"/>
        <w:numPr>
          <w:ilvl w:val="0"/>
          <w:numId w:val="166"/>
        </w:numPr>
        <w:spacing w:before="120" w:after="0" w:line="360" w:lineRule="auto"/>
        <w:jc w:val="both"/>
        <w:rPr>
          <w:rFonts w:ascii="Times New Roman" w:eastAsia="Times New Roman" w:hAnsi="Times New Roman" w:cs="Times New Roman"/>
          <w:sz w:val="24"/>
          <w:szCs w:val="24"/>
        </w:rPr>
      </w:pPr>
      <w:r w:rsidRPr="009462AA">
        <w:rPr>
          <w:rFonts w:ascii="Times New Roman" w:eastAsia="Times New Roman" w:hAnsi="Times New Roman" w:cs="Times New Roman"/>
          <w:sz w:val="24"/>
          <w:szCs w:val="24"/>
        </w:rPr>
        <w:t>Calcul de la TVA : L'application calculera automatiquement la TVA due en fonction des données saisies.</w:t>
      </w:r>
    </w:p>
    <w:p w14:paraId="0A9832E4" w14:textId="15FAA7C3" w:rsidR="00900084" w:rsidRPr="009462AA" w:rsidRDefault="00900084" w:rsidP="00BB7CB8">
      <w:pPr>
        <w:pStyle w:val="Paragraphedeliste"/>
        <w:numPr>
          <w:ilvl w:val="0"/>
          <w:numId w:val="166"/>
        </w:numPr>
        <w:spacing w:before="120" w:after="0" w:line="360" w:lineRule="auto"/>
        <w:jc w:val="both"/>
        <w:rPr>
          <w:rFonts w:ascii="Times New Roman" w:eastAsia="Times New Roman" w:hAnsi="Times New Roman" w:cs="Times New Roman"/>
          <w:sz w:val="24"/>
          <w:szCs w:val="24"/>
        </w:rPr>
      </w:pPr>
      <w:r w:rsidRPr="009462AA">
        <w:rPr>
          <w:rFonts w:ascii="Times New Roman" w:eastAsia="Times New Roman" w:hAnsi="Times New Roman" w:cs="Times New Roman"/>
          <w:sz w:val="24"/>
          <w:szCs w:val="24"/>
        </w:rPr>
        <w:t>Soumission des déclarations : Les entreprises pourront soumettre leurs déclarations de TVA par voie électronique à la DGID.</w:t>
      </w:r>
    </w:p>
    <w:p w14:paraId="0BE5121F" w14:textId="77777777" w:rsidR="00900084" w:rsidRPr="009462AA" w:rsidRDefault="00900084" w:rsidP="00BB7CB8">
      <w:pPr>
        <w:pStyle w:val="Paragraphedeliste"/>
        <w:numPr>
          <w:ilvl w:val="0"/>
          <w:numId w:val="166"/>
        </w:numPr>
        <w:spacing w:before="120" w:after="0" w:line="360" w:lineRule="auto"/>
        <w:jc w:val="both"/>
        <w:rPr>
          <w:rFonts w:ascii="Times New Roman" w:eastAsia="Times New Roman" w:hAnsi="Times New Roman" w:cs="Times New Roman"/>
          <w:sz w:val="24"/>
          <w:szCs w:val="24"/>
        </w:rPr>
      </w:pPr>
      <w:r w:rsidRPr="009462AA">
        <w:rPr>
          <w:rFonts w:ascii="Times New Roman" w:eastAsia="Times New Roman" w:hAnsi="Times New Roman" w:cs="Times New Roman"/>
          <w:sz w:val="24"/>
          <w:szCs w:val="24"/>
        </w:rPr>
        <w:t>Suivi des déclarations : Les entreprises pourront suivre l'état de leurs déclarations soumises.</w:t>
      </w:r>
    </w:p>
    <w:p w14:paraId="6DF4F910" w14:textId="77777777" w:rsidR="00900084" w:rsidRPr="0078753B" w:rsidRDefault="00900084" w:rsidP="00BB7CB8">
      <w:pPr>
        <w:pStyle w:val="Paragraphedeliste"/>
        <w:numPr>
          <w:ilvl w:val="0"/>
          <w:numId w:val="166"/>
        </w:numPr>
        <w:spacing w:before="120" w:after="0" w:line="360" w:lineRule="auto"/>
        <w:jc w:val="both"/>
        <w:rPr>
          <w:rFonts w:ascii="Times New Roman" w:eastAsia="Times New Roman" w:hAnsi="Times New Roman" w:cs="Times New Roman"/>
          <w:sz w:val="24"/>
          <w:szCs w:val="24"/>
        </w:rPr>
      </w:pPr>
      <w:r w:rsidRPr="009462AA">
        <w:rPr>
          <w:rFonts w:ascii="Times New Roman" w:eastAsia="Times New Roman" w:hAnsi="Times New Roman" w:cs="Times New Roman"/>
          <w:sz w:val="24"/>
          <w:szCs w:val="24"/>
        </w:rPr>
        <w:t>Génération</w:t>
      </w:r>
      <w:r w:rsidRPr="0078753B">
        <w:rPr>
          <w:rFonts w:ascii="Times New Roman" w:eastAsia="Times New Roman" w:hAnsi="Times New Roman" w:cs="Times New Roman"/>
          <w:b/>
          <w:bCs/>
          <w:sz w:val="24"/>
          <w:szCs w:val="24"/>
        </w:rPr>
        <w:t xml:space="preserve"> de rapports</w:t>
      </w:r>
      <w:r w:rsidRPr="0078753B">
        <w:rPr>
          <w:rFonts w:ascii="Times New Roman" w:eastAsia="Times New Roman" w:hAnsi="Times New Roman" w:cs="Times New Roman"/>
          <w:sz w:val="24"/>
          <w:szCs w:val="24"/>
        </w:rPr>
        <w:t> : Les entreprises pourront générer des rapports sur leurs déclarations de TVA soumises.</w:t>
      </w:r>
    </w:p>
    <w:p w14:paraId="6A03D7CA" w14:textId="08746247" w:rsidR="00900084" w:rsidRPr="00900084" w:rsidRDefault="00900084" w:rsidP="00AC7079">
      <w:pPr>
        <w:spacing w:before="120" w:after="0" w:line="360" w:lineRule="auto"/>
        <w:jc w:val="both"/>
        <w:rPr>
          <w:rFonts w:ascii="Times New Roman" w:eastAsia="Times New Roman" w:hAnsi="Times New Roman" w:cs="Times New Roman"/>
          <w:sz w:val="24"/>
          <w:szCs w:val="24"/>
        </w:rPr>
      </w:pPr>
      <w:r w:rsidRPr="00900084">
        <w:rPr>
          <w:rFonts w:ascii="Times New Roman" w:eastAsia="Times New Roman" w:hAnsi="Times New Roman" w:cs="Times New Roman"/>
          <w:b/>
          <w:bCs/>
          <w:sz w:val="24"/>
          <w:szCs w:val="24"/>
        </w:rPr>
        <w:t>Fonctionnalités supplémentaires</w:t>
      </w:r>
      <w:r w:rsidR="00CD1BBC">
        <w:rPr>
          <w:rFonts w:ascii="Times New Roman" w:eastAsia="Times New Roman" w:hAnsi="Times New Roman" w:cs="Times New Roman"/>
          <w:b/>
          <w:bCs/>
          <w:sz w:val="24"/>
          <w:szCs w:val="24"/>
        </w:rPr>
        <w:t> :</w:t>
      </w:r>
    </w:p>
    <w:p w14:paraId="307A5FB0" w14:textId="77777777" w:rsidR="00900084" w:rsidRPr="00314364" w:rsidRDefault="00900084" w:rsidP="00BB7CB8">
      <w:pPr>
        <w:pStyle w:val="Paragraphedeliste"/>
        <w:numPr>
          <w:ilvl w:val="0"/>
          <w:numId w:val="167"/>
        </w:numPr>
        <w:spacing w:before="120" w:after="0" w:line="360" w:lineRule="auto"/>
        <w:jc w:val="both"/>
        <w:rPr>
          <w:rFonts w:ascii="Times New Roman" w:eastAsia="Times New Roman" w:hAnsi="Times New Roman" w:cs="Times New Roman"/>
          <w:sz w:val="24"/>
          <w:szCs w:val="24"/>
        </w:rPr>
      </w:pPr>
      <w:r w:rsidRPr="00314364">
        <w:rPr>
          <w:rFonts w:ascii="Times New Roman" w:eastAsia="Times New Roman" w:hAnsi="Times New Roman" w:cs="Times New Roman"/>
          <w:sz w:val="24"/>
          <w:szCs w:val="24"/>
        </w:rPr>
        <w:t>Paiement électronique de la TVA : Les entreprises pourront payer leur TVA due par voie électronique via l'application (si disponible).</w:t>
      </w:r>
    </w:p>
    <w:p w14:paraId="61B5ADB7" w14:textId="77777777" w:rsidR="00900084" w:rsidRPr="00314364" w:rsidRDefault="00900084" w:rsidP="00BB7CB8">
      <w:pPr>
        <w:pStyle w:val="Paragraphedeliste"/>
        <w:numPr>
          <w:ilvl w:val="0"/>
          <w:numId w:val="167"/>
        </w:numPr>
        <w:spacing w:before="120" w:after="0" w:line="360" w:lineRule="auto"/>
        <w:jc w:val="both"/>
        <w:rPr>
          <w:rFonts w:ascii="Times New Roman" w:eastAsia="Times New Roman" w:hAnsi="Times New Roman" w:cs="Times New Roman"/>
          <w:sz w:val="24"/>
          <w:szCs w:val="24"/>
        </w:rPr>
      </w:pPr>
      <w:r w:rsidRPr="00314364">
        <w:rPr>
          <w:rFonts w:ascii="Times New Roman" w:eastAsia="Times New Roman" w:hAnsi="Times New Roman" w:cs="Times New Roman"/>
          <w:sz w:val="24"/>
          <w:szCs w:val="24"/>
        </w:rPr>
        <w:t>Assistance en ligne : Les entreprises auront accès à une assistance en ligne pour les aider à utiliser l'application.</w:t>
      </w:r>
    </w:p>
    <w:p w14:paraId="11D629F6" w14:textId="77777777" w:rsidR="00900084" w:rsidRPr="0078753B" w:rsidRDefault="00900084" w:rsidP="00BB7CB8">
      <w:pPr>
        <w:pStyle w:val="Paragraphedeliste"/>
        <w:numPr>
          <w:ilvl w:val="0"/>
          <w:numId w:val="167"/>
        </w:numPr>
        <w:spacing w:before="120" w:after="0" w:line="360" w:lineRule="auto"/>
        <w:jc w:val="both"/>
        <w:rPr>
          <w:rFonts w:ascii="Times New Roman" w:eastAsia="Times New Roman" w:hAnsi="Times New Roman" w:cs="Times New Roman"/>
          <w:sz w:val="24"/>
          <w:szCs w:val="24"/>
        </w:rPr>
      </w:pPr>
      <w:r w:rsidRPr="00314364">
        <w:rPr>
          <w:rFonts w:ascii="Times New Roman" w:eastAsia="Times New Roman" w:hAnsi="Times New Roman" w:cs="Times New Roman"/>
          <w:sz w:val="24"/>
          <w:szCs w:val="24"/>
        </w:rPr>
        <w:t>Mises à jour réglementaires : L'application sera mise à jour régulièrement pour tenir compte des changements de la réglementation</w:t>
      </w:r>
      <w:r w:rsidRPr="0078753B">
        <w:rPr>
          <w:rFonts w:ascii="Times New Roman" w:eastAsia="Times New Roman" w:hAnsi="Times New Roman" w:cs="Times New Roman"/>
          <w:sz w:val="24"/>
          <w:szCs w:val="24"/>
        </w:rPr>
        <w:t xml:space="preserve"> sur la TVA.</w:t>
      </w:r>
    </w:p>
    <w:p w14:paraId="60148C18" w14:textId="77777777" w:rsidR="00900084" w:rsidRPr="00900084" w:rsidRDefault="00900084" w:rsidP="00AC7079">
      <w:pPr>
        <w:spacing w:before="120" w:after="0" w:line="360" w:lineRule="auto"/>
        <w:jc w:val="both"/>
        <w:rPr>
          <w:rFonts w:ascii="Times New Roman" w:eastAsia="Times New Roman" w:hAnsi="Times New Roman" w:cs="Times New Roman"/>
          <w:sz w:val="24"/>
          <w:szCs w:val="24"/>
        </w:rPr>
      </w:pPr>
      <w:r w:rsidRPr="00900084">
        <w:rPr>
          <w:rFonts w:ascii="Times New Roman" w:eastAsia="Times New Roman" w:hAnsi="Times New Roman" w:cs="Times New Roman"/>
          <w:b/>
          <w:bCs/>
          <w:sz w:val="24"/>
          <w:szCs w:val="24"/>
        </w:rPr>
        <w:t>Avantages du service</w:t>
      </w:r>
    </w:p>
    <w:p w14:paraId="0F4F6ABC" w14:textId="77777777" w:rsidR="00900084" w:rsidRPr="00BB7CB8" w:rsidRDefault="00900084" w:rsidP="00BB7CB8">
      <w:pPr>
        <w:pStyle w:val="Paragraphedeliste"/>
        <w:numPr>
          <w:ilvl w:val="0"/>
          <w:numId w:val="168"/>
        </w:numPr>
        <w:spacing w:before="120" w:after="0" w:line="360" w:lineRule="auto"/>
        <w:jc w:val="both"/>
        <w:rPr>
          <w:rFonts w:ascii="Times New Roman" w:eastAsia="Times New Roman" w:hAnsi="Times New Roman" w:cs="Times New Roman"/>
          <w:sz w:val="24"/>
          <w:szCs w:val="24"/>
        </w:rPr>
      </w:pPr>
      <w:r w:rsidRPr="00BB7CB8">
        <w:rPr>
          <w:rFonts w:ascii="Times New Roman" w:eastAsia="Times New Roman" w:hAnsi="Times New Roman" w:cs="Times New Roman"/>
          <w:sz w:val="24"/>
          <w:szCs w:val="24"/>
        </w:rPr>
        <w:t>Réduction des erreurs et des retards : L'automatisation du processus de déclaration de TVA permettra de minimiser les erreurs et les retards.</w:t>
      </w:r>
    </w:p>
    <w:p w14:paraId="74BE64FE" w14:textId="77777777" w:rsidR="00900084" w:rsidRPr="00BB7CB8" w:rsidRDefault="00900084" w:rsidP="00BB7CB8">
      <w:pPr>
        <w:pStyle w:val="Paragraphedeliste"/>
        <w:numPr>
          <w:ilvl w:val="0"/>
          <w:numId w:val="168"/>
        </w:numPr>
        <w:spacing w:before="120" w:after="0" w:line="360" w:lineRule="auto"/>
        <w:jc w:val="both"/>
        <w:rPr>
          <w:rFonts w:ascii="Times New Roman" w:eastAsia="Times New Roman" w:hAnsi="Times New Roman" w:cs="Times New Roman"/>
          <w:sz w:val="24"/>
          <w:szCs w:val="24"/>
        </w:rPr>
      </w:pPr>
      <w:r w:rsidRPr="00BB7CB8">
        <w:rPr>
          <w:rFonts w:ascii="Times New Roman" w:eastAsia="Times New Roman" w:hAnsi="Times New Roman" w:cs="Times New Roman"/>
          <w:sz w:val="24"/>
          <w:szCs w:val="24"/>
        </w:rPr>
        <w:t>Gain de temps et d'argent : La soumission électronique des déclarations permettra aux entreprises d'économiser du temps et de l'argent.</w:t>
      </w:r>
    </w:p>
    <w:p w14:paraId="4735550A" w14:textId="3D6C4623" w:rsidR="00900084" w:rsidRPr="00BB7CB8" w:rsidRDefault="00900084" w:rsidP="00BB7CB8">
      <w:pPr>
        <w:pStyle w:val="Paragraphedeliste"/>
        <w:numPr>
          <w:ilvl w:val="0"/>
          <w:numId w:val="168"/>
        </w:numPr>
        <w:spacing w:before="120" w:after="0" w:line="360" w:lineRule="auto"/>
        <w:jc w:val="both"/>
        <w:rPr>
          <w:rFonts w:ascii="Times New Roman" w:eastAsia="Times New Roman" w:hAnsi="Times New Roman" w:cs="Times New Roman"/>
          <w:sz w:val="24"/>
          <w:szCs w:val="24"/>
        </w:rPr>
      </w:pPr>
      <w:r w:rsidRPr="00BB7CB8">
        <w:rPr>
          <w:rFonts w:ascii="Times New Roman" w:eastAsia="Times New Roman" w:hAnsi="Times New Roman" w:cs="Times New Roman"/>
          <w:sz w:val="24"/>
          <w:szCs w:val="24"/>
        </w:rPr>
        <w:t>Amélioration de la conformité : L'application facilitera le respect des exigences de la DGID.</w:t>
      </w:r>
    </w:p>
    <w:p w14:paraId="2B01E0AA" w14:textId="499BCEBD" w:rsidR="00900084" w:rsidRPr="0078753B" w:rsidRDefault="00900084" w:rsidP="00BB7CB8">
      <w:pPr>
        <w:pStyle w:val="Paragraphedeliste"/>
        <w:numPr>
          <w:ilvl w:val="0"/>
          <w:numId w:val="168"/>
        </w:numPr>
        <w:spacing w:before="120" w:after="0" w:line="360" w:lineRule="auto"/>
        <w:jc w:val="both"/>
        <w:rPr>
          <w:rFonts w:ascii="Times New Roman" w:eastAsia="Times New Roman" w:hAnsi="Times New Roman" w:cs="Times New Roman"/>
          <w:sz w:val="24"/>
          <w:szCs w:val="24"/>
        </w:rPr>
      </w:pPr>
      <w:r w:rsidRPr="00BB7CB8">
        <w:rPr>
          <w:rFonts w:ascii="Times New Roman" w:eastAsia="Times New Roman" w:hAnsi="Times New Roman" w:cs="Times New Roman"/>
          <w:sz w:val="24"/>
          <w:szCs w:val="24"/>
        </w:rPr>
        <w:t>Accès aux données : Les</w:t>
      </w:r>
      <w:r w:rsidRPr="0078753B">
        <w:rPr>
          <w:rFonts w:ascii="Times New Roman" w:eastAsia="Times New Roman" w:hAnsi="Times New Roman" w:cs="Times New Roman"/>
          <w:sz w:val="24"/>
          <w:szCs w:val="24"/>
        </w:rPr>
        <w:t xml:space="preserve"> entreprises auront accès à leurs données et aux rapports sur les déclarations de TVA soumises.</w:t>
      </w:r>
    </w:p>
    <w:p w14:paraId="0B53847D" w14:textId="18BA75A4" w:rsidR="00F81311" w:rsidRPr="009633A0" w:rsidRDefault="00160235" w:rsidP="00B06340">
      <w:pPr>
        <w:pStyle w:val="Paragraphedeliste"/>
        <w:numPr>
          <w:ilvl w:val="1"/>
          <w:numId w:val="36"/>
        </w:numPr>
        <w:spacing w:before="120" w:after="0" w:line="480" w:lineRule="auto"/>
        <w:jc w:val="both"/>
        <w:outlineLvl w:val="2"/>
        <w:rPr>
          <w:rFonts w:ascii="Times New Roman" w:hAnsi="Times New Roman" w:cs="Times New Roman"/>
          <w:b/>
          <w:bCs/>
          <w:sz w:val="28"/>
          <w:szCs w:val="28"/>
        </w:rPr>
      </w:pPr>
      <w:r w:rsidRPr="009633A0">
        <w:rPr>
          <w:rFonts w:ascii="Times New Roman" w:hAnsi="Times New Roman" w:cs="Times New Roman"/>
          <w:b/>
          <w:bCs/>
          <w:sz w:val="28"/>
          <w:szCs w:val="28"/>
        </w:rPr>
        <w:t>Infrastructures et technologies</w:t>
      </w:r>
    </w:p>
    <w:p w14:paraId="246A596C" w14:textId="77777777" w:rsidR="00745C29" w:rsidRDefault="004E75C8" w:rsidP="002E19D9">
      <w:pPr>
        <w:pStyle w:val="NormalWeb"/>
        <w:keepNext/>
      </w:pPr>
      <w:r w:rsidRPr="0078753B">
        <w:rPr>
          <w:b/>
          <w:bCs/>
        </w:rPr>
        <w:lastRenderedPageBreak/>
        <w:t>Langages de programmation :</w:t>
      </w:r>
      <w:r w:rsidR="00DD23C0" w:rsidRPr="00DD23C0">
        <w:t xml:space="preserve"> </w:t>
      </w:r>
      <w:r w:rsidR="00DD23C0">
        <w:rPr>
          <w:noProof/>
        </w:rPr>
        <w:drawing>
          <wp:inline distT="0" distB="0" distL="0" distR="0" wp14:anchorId="63E3FC9F" wp14:editId="46E84106">
            <wp:extent cx="5943600" cy="7428230"/>
            <wp:effectExtent l="0" t="0" r="0" b="0"/>
            <wp:docPr id="404770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7428230"/>
                    </a:xfrm>
                    <a:prstGeom prst="rect">
                      <a:avLst/>
                    </a:prstGeom>
                    <a:noFill/>
                    <a:ln>
                      <a:noFill/>
                    </a:ln>
                  </pic:spPr>
                </pic:pic>
              </a:graphicData>
            </a:graphic>
          </wp:inline>
        </w:drawing>
      </w:r>
    </w:p>
    <w:p w14:paraId="3C5F4810" w14:textId="191B6433" w:rsidR="00DD23C0" w:rsidRDefault="00745C29" w:rsidP="00745C29">
      <w:pPr>
        <w:pStyle w:val="Lgende"/>
      </w:pPr>
      <w:bookmarkStart w:id="36" w:name="_Toc165277631"/>
      <w:r>
        <w:t xml:space="preserve">Figure </w:t>
      </w:r>
      <w:fldSimple w:instr=" SEQ Figure \* ARABIC ">
        <w:r>
          <w:rPr>
            <w:noProof/>
          </w:rPr>
          <w:t>4</w:t>
        </w:r>
      </w:fldSimple>
      <w:r>
        <w:t>: Infrastructureset technologies</w:t>
      </w:r>
      <w:bookmarkEnd w:id="36"/>
    </w:p>
    <w:p w14:paraId="7AAFA2D0" w14:textId="5459A7C4" w:rsidR="004E75C8" w:rsidRPr="0078753B" w:rsidRDefault="004E75C8" w:rsidP="00D61F9D">
      <w:pPr>
        <w:spacing w:before="120" w:after="0" w:line="360" w:lineRule="auto"/>
        <w:jc w:val="both"/>
        <w:rPr>
          <w:rFonts w:ascii="Times New Roman" w:hAnsi="Times New Roman" w:cs="Times New Roman"/>
          <w:sz w:val="24"/>
          <w:szCs w:val="24"/>
        </w:rPr>
      </w:pPr>
    </w:p>
    <w:p w14:paraId="3F05FE33" w14:textId="77777777" w:rsidR="004E75C8" w:rsidRPr="0078753B" w:rsidRDefault="004E75C8" w:rsidP="00AC7079">
      <w:pPr>
        <w:spacing w:before="120" w:after="0" w:line="360" w:lineRule="auto"/>
        <w:jc w:val="both"/>
        <w:rPr>
          <w:rFonts w:ascii="Times New Roman" w:hAnsi="Times New Roman" w:cs="Times New Roman"/>
          <w:b/>
          <w:bCs/>
          <w:sz w:val="24"/>
          <w:szCs w:val="24"/>
        </w:rPr>
      </w:pPr>
      <w:r w:rsidRPr="0078753B">
        <w:rPr>
          <w:rFonts w:ascii="Times New Roman" w:hAnsi="Times New Roman" w:cs="Times New Roman"/>
          <w:b/>
          <w:bCs/>
          <w:sz w:val="24"/>
          <w:szCs w:val="24"/>
        </w:rPr>
        <w:t xml:space="preserve">Base de données : </w:t>
      </w:r>
    </w:p>
    <w:p w14:paraId="63F5AF16" w14:textId="77777777" w:rsidR="004E75C8" w:rsidRPr="0078753B" w:rsidRDefault="004E75C8" w:rsidP="00AC7079">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MySQL pour le stockage sécurisé des informations des utilisateurs et des données financières.</w:t>
      </w:r>
    </w:p>
    <w:p w14:paraId="634AC08C" w14:textId="77777777" w:rsidR="004E75C8" w:rsidRPr="0078753B" w:rsidRDefault="004E75C8" w:rsidP="00AC7079">
      <w:pPr>
        <w:spacing w:before="120" w:after="0" w:line="360" w:lineRule="auto"/>
        <w:jc w:val="both"/>
        <w:rPr>
          <w:rFonts w:ascii="Times New Roman" w:hAnsi="Times New Roman" w:cs="Times New Roman"/>
          <w:sz w:val="24"/>
          <w:szCs w:val="24"/>
        </w:rPr>
      </w:pPr>
      <w:r w:rsidRPr="0078753B">
        <w:rPr>
          <w:rFonts w:ascii="Times New Roman" w:hAnsi="Times New Roman" w:cs="Times New Roman"/>
          <w:sz w:val="24"/>
          <w:szCs w:val="24"/>
        </w:rPr>
        <w:t>Framework et Bibliothèques : Django (Framework web Python), Bootstrap (pour la conception de l'interface utilisateur réactive) Sécurité : Cryptage SSL/TLS pour assurer la confidentialité des données lors des transferts, pare-feu et mesures de protection contre les attaques par injection SQL et les autres vulnérabilités.</w:t>
      </w:r>
    </w:p>
    <w:p w14:paraId="45C9A7BB" w14:textId="77777777" w:rsidR="004E75C8" w:rsidRPr="0078753B" w:rsidRDefault="004E75C8" w:rsidP="00AC7079">
      <w:pPr>
        <w:spacing w:before="120" w:after="0" w:line="360" w:lineRule="auto"/>
        <w:jc w:val="both"/>
        <w:rPr>
          <w:rFonts w:ascii="Times New Roman" w:hAnsi="Times New Roman" w:cs="Times New Roman"/>
          <w:b/>
          <w:bCs/>
          <w:sz w:val="24"/>
          <w:szCs w:val="24"/>
        </w:rPr>
      </w:pPr>
      <w:r w:rsidRPr="0078753B">
        <w:rPr>
          <w:rFonts w:ascii="Times New Roman" w:hAnsi="Times New Roman" w:cs="Times New Roman"/>
          <w:b/>
          <w:bCs/>
          <w:sz w:val="24"/>
          <w:szCs w:val="24"/>
        </w:rPr>
        <w:t>Intégrations Possibles :</w:t>
      </w:r>
    </w:p>
    <w:p w14:paraId="643487D9" w14:textId="77777777" w:rsidR="004E75C8" w:rsidRPr="008F2EFD" w:rsidRDefault="004E75C8" w:rsidP="008F2EFD">
      <w:pPr>
        <w:pStyle w:val="Paragraphedeliste"/>
        <w:numPr>
          <w:ilvl w:val="0"/>
          <w:numId w:val="169"/>
        </w:numPr>
        <w:spacing w:before="120" w:after="0" w:line="360" w:lineRule="auto"/>
        <w:jc w:val="both"/>
        <w:rPr>
          <w:rFonts w:ascii="Times New Roman" w:hAnsi="Times New Roman" w:cs="Times New Roman"/>
          <w:sz w:val="24"/>
          <w:szCs w:val="24"/>
        </w:rPr>
      </w:pPr>
      <w:r w:rsidRPr="008F2EFD">
        <w:rPr>
          <w:rFonts w:ascii="Times New Roman" w:hAnsi="Times New Roman" w:cs="Times New Roman"/>
          <w:sz w:val="24"/>
          <w:szCs w:val="24"/>
        </w:rPr>
        <w:t>Intégration avec les systèmes de gestion financière (ERP) des entreprises pour importer automatiquement les données comptables.</w:t>
      </w:r>
    </w:p>
    <w:p w14:paraId="4E4C84A5" w14:textId="77777777" w:rsidR="004E75C8" w:rsidRPr="008F2EFD" w:rsidRDefault="004E75C8" w:rsidP="008F2EFD">
      <w:pPr>
        <w:pStyle w:val="Paragraphedeliste"/>
        <w:numPr>
          <w:ilvl w:val="0"/>
          <w:numId w:val="169"/>
        </w:numPr>
        <w:spacing w:before="120" w:after="0" w:line="360" w:lineRule="auto"/>
        <w:jc w:val="both"/>
        <w:rPr>
          <w:rFonts w:ascii="Times New Roman" w:hAnsi="Times New Roman" w:cs="Times New Roman"/>
          <w:sz w:val="24"/>
          <w:szCs w:val="24"/>
        </w:rPr>
      </w:pPr>
      <w:r w:rsidRPr="008F2EFD">
        <w:rPr>
          <w:rFonts w:ascii="Times New Roman" w:hAnsi="Times New Roman" w:cs="Times New Roman"/>
          <w:sz w:val="24"/>
          <w:szCs w:val="24"/>
        </w:rPr>
        <w:t>Intégration avec les services de paiement en ligne pour faciliter le paiement de la TVA directement depuis l'application.</w:t>
      </w:r>
    </w:p>
    <w:p w14:paraId="68898E99" w14:textId="77777777" w:rsidR="004E75C8" w:rsidRPr="008F2EFD" w:rsidRDefault="004E75C8" w:rsidP="008F2EFD">
      <w:pPr>
        <w:pStyle w:val="Paragraphedeliste"/>
        <w:numPr>
          <w:ilvl w:val="0"/>
          <w:numId w:val="169"/>
        </w:numPr>
        <w:spacing w:before="120" w:after="0" w:line="360" w:lineRule="auto"/>
        <w:jc w:val="both"/>
        <w:rPr>
          <w:rFonts w:ascii="Times New Roman" w:hAnsi="Times New Roman" w:cs="Times New Roman"/>
          <w:sz w:val="24"/>
          <w:szCs w:val="24"/>
        </w:rPr>
      </w:pPr>
      <w:r w:rsidRPr="008F2EFD">
        <w:rPr>
          <w:rFonts w:ascii="Times New Roman" w:hAnsi="Times New Roman" w:cs="Times New Roman"/>
          <w:sz w:val="24"/>
          <w:szCs w:val="24"/>
        </w:rPr>
        <w:t>Intégration avec les API de l'administration fiscale pour la soumission électronique des déclarations.</w:t>
      </w:r>
    </w:p>
    <w:p w14:paraId="00306990" w14:textId="77777777" w:rsidR="004E75C8" w:rsidRDefault="004E75C8" w:rsidP="00AC7079">
      <w:pPr>
        <w:spacing w:before="120" w:after="0" w:line="360" w:lineRule="auto"/>
        <w:jc w:val="both"/>
        <w:rPr>
          <w:rFonts w:ascii="Times New Roman" w:hAnsi="Times New Roman" w:cs="Times New Roman"/>
          <w:b/>
          <w:bCs/>
          <w:sz w:val="24"/>
          <w:szCs w:val="24"/>
        </w:rPr>
      </w:pPr>
      <w:r w:rsidRPr="0078753B">
        <w:rPr>
          <w:rFonts w:ascii="Times New Roman" w:hAnsi="Times New Roman" w:cs="Times New Roman"/>
          <w:b/>
          <w:bCs/>
          <w:sz w:val="24"/>
          <w:szCs w:val="24"/>
        </w:rPr>
        <w:t>Compatibilité :</w:t>
      </w:r>
    </w:p>
    <w:p w14:paraId="59FBB13B" w14:textId="4EACFCD2" w:rsidR="008F2EFD" w:rsidRPr="008F2EFD" w:rsidRDefault="008F2EFD" w:rsidP="00AC7079">
      <w:pPr>
        <w:spacing w:before="120" w:after="0" w:line="360" w:lineRule="auto"/>
        <w:jc w:val="both"/>
        <w:rPr>
          <w:rFonts w:ascii="Times New Roman" w:hAnsi="Times New Roman" w:cs="Times New Roman"/>
          <w:sz w:val="24"/>
          <w:szCs w:val="24"/>
        </w:rPr>
      </w:pPr>
      <w:r w:rsidRPr="008F2EFD">
        <w:rPr>
          <w:rFonts w:ascii="Times New Roman" w:hAnsi="Times New Roman" w:cs="Times New Roman"/>
          <w:sz w:val="24"/>
          <w:szCs w:val="24"/>
        </w:rPr>
        <w:t xml:space="preserve">SEN-IMPOT est comptable avec les principaux </w:t>
      </w:r>
      <w:r w:rsidRPr="00167B28">
        <w:rPr>
          <w:rFonts w:ascii="Times New Roman" w:hAnsi="Times New Roman" w:cs="Times New Roman"/>
          <w:color w:val="FF0000"/>
          <w:sz w:val="24"/>
          <w:szCs w:val="24"/>
        </w:rPr>
        <w:t>navigateur</w:t>
      </w:r>
      <w:r w:rsidR="00167B28" w:rsidRPr="00167B28">
        <w:rPr>
          <w:rFonts w:ascii="Times New Roman" w:hAnsi="Times New Roman" w:cs="Times New Roman"/>
          <w:color w:val="FF0000"/>
          <w:sz w:val="24"/>
          <w:szCs w:val="24"/>
        </w:rPr>
        <w:t>s</w:t>
      </w:r>
      <w:r w:rsidRPr="008F2EFD">
        <w:rPr>
          <w:rFonts w:ascii="Times New Roman" w:hAnsi="Times New Roman" w:cs="Times New Roman"/>
          <w:sz w:val="24"/>
          <w:szCs w:val="24"/>
        </w:rPr>
        <w:t xml:space="preserve"> Web (Google chrome, Mozilla Firefox, Microsoft Edge) sur les ordinateurs de bureau, les tablettes et les smartphones.</w:t>
      </w:r>
    </w:p>
    <w:p w14:paraId="48E9A4F6" w14:textId="77777777" w:rsidR="004E75C8" w:rsidRPr="0078753B" w:rsidRDefault="004E75C8" w:rsidP="008F2EFD">
      <w:pPr>
        <w:spacing w:before="120" w:after="0" w:line="360" w:lineRule="auto"/>
        <w:ind w:firstLine="708"/>
        <w:jc w:val="both"/>
        <w:rPr>
          <w:rFonts w:ascii="Times New Roman" w:hAnsi="Times New Roman" w:cs="Times New Roman"/>
          <w:sz w:val="24"/>
          <w:szCs w:val="24"/>
        </w:rPr>
      </w:pPr>
      <w:r w:rsidRPr="0078753B">
        <w:rPr>
          <w:rFonts w:ascii="Times New Roman" w:hAnsi="Times New Roman" w:cs="Times New Roman"/>
          <w:sz w:val="24"/>
          <w:szCs w:val="24"/>
        </w:rPr>
        <w:t>L'application est également adaptée aux différents systèmes d'exploitation, y compris Windows, MacOs, iOS et Android.</w:t>
      </w:r>
    </w:p>
    <w:p w14:paraId="466A3DF2" w14:textId="77777777" w:rsidR="004E75C8" w:rsidRDefault="004E75C8" w:rsidP="00AC7079">
      <w:pPr>
        <w:spacing w:before="120" w:after="0" w:line="360" w:lineRule="auto"/>
        <w:jc w:val="both"/>
        <w:rPr>
          <w:rFonts w:ascii="Times New Roman" w:hAnsi="Times New Roman" w:cs="Times New Roman"/>
          <w:b/>
          <w:bCs/>
          <w:sz w:val="24"/>
          <w:szCs w:val="24"/>
        </w:rPr>
      </w:pPr>
      <w:r w:rsidRPr="0078753B">
        <w:rPr>
          <w:rFonts w:ascii="Times New Roman" w:hAnsi="Times New Roman" w:cs="Times New Roman"/>
          <w:b/>
          <w:bCs/>
          <w:sz w:val="24"/>
          <w:szCs w:val="24"/>
        </w:rPr>
        <w:t>Sécurité et Confidentialité :</w:t>
      </w:r>
    </w:p>
    <w:p w14:paraId="3A321CD1" w14:textId="0E80264D" w:rsidR="008F2EFD" w:rsidRPr="009E772A" w:rsidRDefault="009E772A" w:rsidP="009E772A">
      <w:pPr>
        <w:spacing w:before="120" w:after="0" w:line="360" w:lineRule="auto"/>
        <w:ind w:firstLine="708"/>
        <w:jc w:val="both"/>
        <w:rPr>
          <w:rFonts w:ascii="Times New Roman" w:hAnsi="Times New Roman" w:cs="Times New Roman"/>
          <w:sz w:val="24"/>
          <w:szCs w:val="24"/>
        </w:rPr>
      </w:pPr>
      <w:r w:rsidRPr="009E772A">
        <w:rPr>
          <w:rFonts w:ascii="Times New Roman" w:hAnsi="Times New Roman" w:cs="Times New Roman"/>
          <w:sz w:val="24"/>
          <w:szCs w:val="24"/>
        </w:rPr>
        <w:t>SEN-IMPOT met en œuvre des mesures de sécurité robustes pour protéger les données des utilisateurs, y compris le chiffrement des données</w:t>
      </w:r>
      <w:r w:rsidRPr="00167B28">
        <w:rPr>
          <w:rFonts w:ascii="Times New Roman" w:hAnsi="Times New Roman" w:cs="Times New Roman"/>
          <w:color w:val="FF0000"/>
          <w:sz w:val="24"/>
          <w:szCs w:val="24"/>
        </w:rPr>
        <w:t xml:space="preserve"> sensible</w:t>
      </w:r>
      <w:r w:rsidR="00167B28" w:rsidRPr="00167B28">
        <w:rPr>
          <w:rFonts w:ascii="Times New Roman" w:hAnsi="Times New Roman" w:cs="Times New Roman"/>
          <w:color w:val="FF0000"/>
          <w:sz w:val="24"/>
          <w:szCs w:val="24"/>
        </w:rPr>
        <w:t>s</w:t>
      </w:r>
      <w:r w:rsidRPr="009E772A">
        <w:rPr>
          <w:rFonts w:ascii="Times New Roman" w:hAnsi="Times New Roman" w:cs="Times New Roman"/>
          <w:sz w:val="24"/>
          <w:szCs w:val="24"/>
        </w:rPr>
        <w:t xml:space="preserve">, la gestion des accès et des identités, ainsi que la surveillance continue des activités </w:t>
      </w:r>
      <w:r w:rsidRPr="00167B28">
        <w:rPr>
          <w:rFonts w:ascii="Times New Roman" w:hAnsi="Times New Roman" w:cs="Times New Roman"/>
          <w:color w:val="FF0000"/>
          <w:sz w:val="24"/>
          <w:szCs w:val="24"/>
        </w:rPr>
        <w:t>suspecte</w:t>
      </w:r>
      <w:r w:rsidR="00167B28" w:rsidRPr="00167B28">
        <w:rPr>
          <w:rFonts w:ascii="Times New Roman" w:hAnsi="Times New Roman" w:cs="Times New Roman"/>
          <w:color w:val="FF0000"/>
          <w:sz w:val="24"/>
          <w:szCs w:val="24"/>
        </w:rPr>
        <w:t>s</w:t>
      </w:r>
      <w:r w:rsidRPr="009E772A">
        <w:rPr>
          <w:rFonts w:ascii="Times New Roman" w:hAnsi="Times New Roman" w:cs="Times New Roman"/>
          <w:sz w:val="24"/>
          <w:szCs w:val="24"/>
        </w:rPr>
        <w:t>.</w:t>
      </w:r>
    </w:p>
    <w:p w14:paraId="257A4D1E" w14:textId="79A60851" w:rsidR="004E75C8" w:rsidRPr="004E75C8" w:rsidRDefault="004E75C8" w:rsidP="00AC7079">
      <w:pPr>
        <w:spacing w:before="120" w:after="0" w:line="360" w:lineRule="auto"/>
        <w:jc w:val="both"/>
        <w:rPr>
          <w:rFonts w:ascii="Times New Roman" w:hAnsi="Times New Roman" w:cs="Times New Roman"/>
          <w:sz w:val="24"/>
          <w:szCs w:val="24"/>
        </w:rPr>
      </w:pPr>
      <w:r w:rsidRPr="0078753B">
        <w:rPr>
          <w:rFonts w:ascii="Times New Roman" w:hAnsi="Times New Roman" w:cs="Times New Roman"/>
          <w:sz w:val="24"/>
          <w:szCs w:val="24"/>
        </w:rPr>
        <w:t>La confidentialité des données des utilisateurs est respectée conformément aux réglementations en vigueur sur la protection des données personnelles.</w:t>
      </w:r>
    </w:p>
    <w:p w14:paraId="4C11C4EC" w14:textId="1B6FE1B6" w:rsidR="004E75C8" w:rsidRPr="00CD1BBC" w:rsidRDefault="00160235" w:rsidP="00B06340">
      <w:pPr>
        <w:pStyle w:val="Paragraphedeliste"/>
        <w:numPr>
          <w:ilvl w:val="2"/>
          <w:numId w:val="36"/>
        </w:numPr>
        <w:spacing w:before="120" w:line="360" w:lineRule="auto"/>
        <w:jc w:val="both"/>
        <w:outlineLvl w:val="3"/>
        <w:rPr>
          <w:rFonts w:ascii="Times New Roman" w:hAnsi="Times New Roman" w:cs="Times New Roman"/>
          <w:b/>
          <w:bCs/>
          <w:sz w:val="26"/>
          <w:szCs w:val="26"/>
        </w:rPr>
      </w:pPr>
      <w:r w:rsidRPr="00CD1BBC">
        <w:rPr>
          <w:rFonts w:ascii="Times New Roman" w:hAnsi="Times New Roman" w:cs="Times New Roman"/>
          <w:b/>
          <w:bCs/>
          <w:sz w:val="26"/>
          <w:szCs w:val="26"/>
        </w:rPr>
        <w:t>Etat des lieux de l’existant</w:t>
      </w:r>
    </w:p>
    <w:p w14:paraId="3A870510" w14:textId="29E21671" w:rsidR="004E75C8" w:rsidRPr="004E75C8" w:rsidRDefault="004E75C8" w:rsidP="00AC7079">
      <w:pPr>
        <w:spacing w:before="120" w:after="0" w:line="360" w:lineRule="auto"/>
        <w:ind w:firstLine="420"/>
        <w:jc w:val="both"/>
        <w:rPr>
          <w:rFonts w:ascii="Times New Roman" w:hAnsi="Times New Roman" w:cs="Times New Roman"/>
          <w:sz w:val="24"/>
          <w:szCs w:val="24"/>
        </w:rPr>
      </w:pPr>
      <w:r w:rsidRPr="004E75C8">
        <w:rPr>
          <w:rFonts w:ascii="Times New Roman" w:hAnsi="Times New Roman" w:cs="Times New Roman"/>
          <w:sz w:val="24"/>
          <w:szCs w:val="24"/>
        </w:rPr>
        <w:lastRenderedPageBreak/>
        <w:t>Nous avons déjà un logo pour cette application, nous avons presque finalisé la phase de maquettage et de prototypage. Nous utilisons nos machines et quelques technologies à portée de main (langages de programmation, base de données…)</w:t>
      </w:r>
    </w:p>
    <w:p w14:paraId="5F1D700A" w14:textId="0B596899" w:rsidR="00160235" w:rsidRDefault="0035363C" w:rsidP="00B06340">
      <w:pPr>
        <w:pStyle w:val="Paragraphedeliste"/>
        <w:spacing w:before="120" w:line="360" w:lineRule="auto"/>
        <w:ind w:left="420"/>
        <w:jc w:val="both"/>
        <w:outlineLvl w:val="3"/>
        <w:rPr>
          <w:rFonts w:ascii="Segoe UI Symbol" w:hAnsi="Segoe UI Symbol" w:cs="Segoe UI Symbol"/>
          <w:b/>
          <w:bCs/>
          <w:sz w:val="26"/>
          <w:szCs w:val="26"/>
        </w:rPr>
      </w:pPr>
      <w:r>
        <w:rPr>
          <w:noProof/>
        </w:rPr>
        <w:pict w14:anchorId="21B32528">
          <v:shape id="Text Box 61" o:spid="_x0000_s2055" type="#_x0000_t202" style="position:absolute;left:0;text-align:left;margin-left:56pt;margin-top:514.3pt;width:374.4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" stroked="f">
            <v:textbox style="mso-fit-shape-to-text:t" inset="0,0,0,0">
              <w:txbxContent>
                <w:p w14:paraId="429F029F" w14:textId="2E07FC07" w:rsidR="00745C29" w:rsidRPr="00BC4A91" w:rsidRDefault="00745C29" w:rsidP="00745C29">
                  <w:pPr>
                    <w:pStyle w:val="Lgende"/>
                    <w:rPr>
                      <w:rFonts w:ascii="Times New Roman" w:eastAsia="Times New Roman" w:hAnsi="Times New Roman" w:cs="Times New Roman"/>
                      <w:noProof/>
                      <w:sz w:val="20"/>
                      <w:szCs w:val="20"/>
                    </w:rPr>
                  </w:pPr>
                  <w:bookmarkStart w:id="37" w:name="_Toc165277632"/>
                  <w:r w:rsidRPr="00BC4A91">
                    <w:rPr>
                      <w:rFonts w:ascii="Times New Roman" w:hAnsi="Times New Roman" w:cs="Times New Roman"/>
                      <w:sz w:val="20"/>
                      <w:szCs w:val="20"/>
                    </w:rPr>
                    <w:t xml:space="preserve">Figure </w:t>
                  </w:r>
                  <w:r w:rsidRPr="00BC4A91">
                    <w:rPr>
                      <w:rFonts w:ascii="Times New Roman" w:hAnsi="Times New Roman" w:cs="Times New Roman"/>
                      <w:sz w:val="20"/>
                      <w:szCs w:val="20"/>
                    </w:rPr>
                    <w:fldChar w:fldCharType="begin"/>
                  </w:r>
                  <w:r w:rsidRPr="00BC4A91">
                    <w:rPr>
                      <w:rFonts w:ascii="Times New Roman" w:hAnsi="Times New Roman" w:cs="Times New Roman"/>
                      <w:sz w:val="20"/>
                      <w:szCs w:val="20"/>
                    </w:rPr>
                    <w:instrText xml:space="preserve"> SEQ Figure \* ARABIC </w:instrText>
                  </w:r>
                  <w:r w:rsidRPr="00BC4A91">
                    <w:rPr>
                      <w:rFonts w:ascii="Times New Roman" w:hAnsi="Times New Roman" w:cs="Times New Roman"/>
                      <w:sz w:val="20"/>
                      <w:szCs w:val="20"/>
                    </w:rPr>
                    <w:fldChar w:fldCharType="separate"/>
                  </w:r>
                  <w:r w:rsidRPr="00BC4A91">
                    <w:rPr>
                      <w:rFonts w:ascii="Times New Roman" w:hAnsi="Times New Roman" w:cs="Times New Roman"/>
                      <w:noProof/>
                      <w:sz w:val="20"/>
                      <w:szCs w:val="20"/>
                    </w:rPr>
                    <w:t>5</w:t>
                  </w:r>
                  <w:r w:rsidRPr="00BC4A91">
                    <w:rPr>
                      <w:rFonts w:ascii="Times New Roman" w:hAnsi="Times New Roman" w:cs="Times New Roman"/>
                      <w:sz w:val="20"/>
                      <w:szCs w:val="20"/>
                    </w:rPr>
                    <w:fldChar w:fldCharType="end"/>
                  </w:r>
                  <w:r w:rsidRPr="00BC4A91">
                    <w:rPr>
                      <w:rFonts w:ascii="Times New Roman" w:hAnsi="Times New Roman" w:cs="Times New Roman"/>
                      <w:sz w:val="20"/>
                      <w:szCs w:val="20"/>
                    </w:rPr>
                    <w:t>Besions infrastructureset équipements de production</w:t>
                  </w:r>
                  <w:bookmarkEnd w:id="37"/>
                </w:p>
              </w:txbxContent>
            </v:textbox>
          </v:shape>
        </w:pict>
      </w:r>
      <w:r w:rsidR="00DE78D0" w:rsidRPr="008A1A3C">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472BB8BB" wp14:editId="10707FEC">
            <wp:simplePos x="0" y="0"/>
            <wp:positionH relativeFrom="column">
              <wp:posOffset>711200</wp:posOffset>
            </wp:positionH>
            <wp:positionV relativeFrom="paragraph">
              <wp:posOffset>530860</wp:posOffset>
            </wp:positionV>
            <wp:extent cx="4754880" cy="5943600"/>
            <wp:effectExtent l="0" t="0" r="0" b="0"/>
            <wp:wrapNone/>
            <wp:docPr id="5796554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488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60235" w:rsidRPr="00CD1BBC">
        <w:rPr>
          <w:rFonts w:ascii="Segoe UI Symbol" w:hAnsi="Segoe UI Symbol" w:cs="Segoe UI Symbol"/>
          <w:b/>
          <w:bCs/>
          <w:sz w:val="26"/>
          <w:szCs w:val="26"/>
        </w:rPr>
        <w:t>1.</w:t>
      </w:r>
      <w:r w:rsidR="00160235" w:rsidRPr="00CD1BBC">
        <w:rPr>
          <w:rFonts w:ascii="Times New Roman" w:hAnsi="Times New Roman" w:cs="Times New Roman"/>
          <w:b/>
          <w:bCs/>
          <w:sz w:val="26"/>
          <w:szCs w:val="26"/>
        </w:rPr>
        <w:t>2.2 Besoins en infrastructures et en équipements de production</w:t>
      </w:r>
      <w:r w:rsidR="00160235" w:rsidRPr="00CD1BBC">
        <w:rPr>
          <w:rFonts w:ascii="Segoe UI Symbol" w:hAnsi="Segoe UI Symbol" w:cs="Segoe UI Symbol"/>
          <w:b/>
          <w:bCs/>
          <w:sz w:val="26"/>
          <w:szCs w:val="26"/>
        </w:rPr>
        <w:t xml:space="preserve"> </w:t>
      </w:r>
    </w:p>
    <w:p w14:paraId="73EE032C" w14:textId="77DC9352" w:rsidR="00810D03" w:rsidRDefault="00810D03" w:rsidP="002D14A4">
      <w:pPr>
        <w:spacing w:before="120" w:line="360" w:lineRule="auto"/>
        <w:jc w:val="both"/>
        <w:outlineLvl w:val="2"/>
        <w:rPr>
          <w:rFonts w:ascii="Times New Roman" w:hAnsi="Times New Roman" w:cs="Times New Roman"/>
          <w:sz w:val="24"/>
          <w:szCs w:val="24"/>
        </w:rPr>
      </w:pPr>
    </w:p>
    <w:p w14:paraId="414C9709" w14:textId="1FED9CD3" w:rsidR="00DE78D0" w:rsidRDefault="00DE78D0" w:rsidP="002D14A4">
      <w:pPr>
        <w:spacing w:before="120" w:line="360" w:lineRule="auto"/>
        <w:jc w:val="both"/>
        <w:outlineLvl w:val="2"/>
        <w:rPr>
          <w:rFonts w:ascii="Times New Roman" w:hAnsi="Times New Roman" w:cs="Times New Roman"/>
          <w:sz w:val="24"/>
          <w:szCs w:val="24"/>
        </w:rPr>
      </w:pPr>
      <w:r w:rsidRPr="008A1A3C">
        <w:rPr>
          <w:rFonts w:ascii="Times New Roman" w:eastAsia="Times New Roman" w:hAnsi="Times New Roman" w:cs="Times New Roman"/>
          <w:noProof/>
          <w:sz w:val="24"/>
          <w:szCs w:val="24"/>
        </w:rPr>
        <w:drawing>
          <wp:inline distT="0" distB="0" distL="0" distR="0" wp14:anchorId="77493246" wp14:editId="4830BA86">
            <wp:extent cx="4754880" cy="5943600"/>
            <wp:effectExtent l="0" t="0" r="7620" b="0"/>
            <wp:docPr id="7803947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54880" cy="5943600"/>
                    </a:xfrm>
                    <a:prstGeom prst="rect">
                      <a:avLst/>
                    </a:prstGeom>
                    <a:noFill/>
                    <a:ln>
                      <a:noFill/>
                    </a:ln>
                  </pic:spPr>
                </pic:pic>
              </a:graphicData>
            </a:graphic>
          </wp:inline>
        </w:drawing>
      </w:r>
    </w:p>
    <w:p w14:paraId="1F653A65" w14:textId="173417D4" w:rsidR="008A494A" w:rsidRPr="00A0460A" w:rsidRDefault="002D14A4" w:rsidP="00A0460A">
      <w:pPr>
        <w:spacing w:before="120" w:line="360" w:lineRule="auto"/>
        <w:jc w:val="both"/>
        <w:outlineLvl w:val="2"/>
        <w:rPr>
          <w:rFonts w:ascii="Times New Roman" w:hAnsi="Times New Roman" w:cs="Times New Roman"/>
          <w:sz w:val="24"/>
          <w:szCs w:val="24"/>
        </w:rPr>
      </w:pPr>
      <w:r w:rsidRPr="002D14A4">
        <w:rPr>
          <w:rFonts w:ascii="Times New Roman" w:hAnsi="Times New Roman" w:cs="Times New Roman"/>
          <w:sz w:val="24"/>
          <w:szCs w:val="24"/>
        </w:rPr>
        <w:t xml:space="preserve">Pour la réalisation </w:t>
      </w:r>
      <w:r>
        <w:rPr>
          <w:rFonts w:ascii="Times New Roman" w:hAnsi="Times New Roman" w:cs="Times New Roman"/>
          <w:sz w:val="24"/>
          <w:szCs w:val="24"/>
        </w:rPr>
        <w:t>de ce projet, nous aurons besoin de :</w:t>
      </w:r>
    </w:p>
    <w:p w14:paraId="6E26699F" w14:textId="62643389" w:rsidR="00DF091E" w:rsidRDefault="00DF091E" w:rsidP="00AC7079">
      <w:pPr>
        <w:spacing w:before="120" w:after="0" w:line="360" w:lineRule="auto"/>
        <w:jc w:val="both"/>
        <w:rPr>
          <w:rFonts w:ascii="Times New Roman" w:eastAsia="Times New Roman" w:hAnsi="Times New Roman" w:cs="Times New Roman"/>
          <w:sz w:val="24"/>
          <w:szCs w:val="24"/>
        </w:rPr>
      </w:pPr>
      <w:r w:rsidRPr="0078753B">
        <w:rPr>
          <w:rFonts w:ascii="Times New Roman" w:eastAsia="Times New Roman" w:hAnsi="Times New Roman" w:cs="Times New Roman"/>
          <w:sz w:val="24"/>
          <w:szCs w:val="24"/>
        </w:rPr>
        <w:lastRenderedPageBreak/>
        <w:t>Comme technologie, nous utiliserons Flutter, Java fx et Adobe pour personnaliser nos interfaces.</w:t>
      </w:r>
    </w:p>
    <w:p w14:paraId="7C4272A5" w14:textId="77777777" w:rsidR="00A0460A" w:rsidRDefault="00A0460A" w:rsidP="00AC7079">
      <w:pPr>
        <w:spacing w:before="120" w:after="0" w:line="360" w:lineRule="auto"/>
        <w:jc w:val="both"/>
        <w:rPr>
          <w:rFonts w:ascii="Times New Roman" w:eastAsia="Times New Roman" w:hAnsi="Times New Roman" w:cs="Times New Roman"/>
          <w:sz w:val="24"/>
          <w:szCs w:val="24"/>
        </w:rPr>
      </w:pPr>
    </w:p>
    <w:p w14:paraId="3D343723" w14:textId="77777777" w:rsidR="00A0460A" w:rsidRPr="0078753B" w:rsidRDefault="00A0460A" w:rsidP="00AC7079">
      <w:pPr>
        <w:spacing w:before="120" w:after="0" w:line="360" w:lineRule="auto"/>
        <w:jc w:val="both"/>
        <w:rPr>
          <w:rFonts w:ascii="Times New Roman" w:eastAsia="Times New Roman" w:hAnsi="Times New Roman" w:cs="Times New Roman"/>
          <w:sz w:val="24"/>
          <w:szCs w:val="24"/>
        </w:rPr>
      </w:pPr>
    </w:p>
    <w:p w14:paraId="6F7749B8" w14:textId="0325F7CC" w:rsidR="00EF078C" w:rsidRPr="002E19D9" w:rsidRDefault="00160235" w:rsidP="00A0460A">
      <w:pPr>
        <w:pStyle w:val="Paragraphedeliste"/>
        <w:numPr>
          <w:ilvl w:val="2"/>
          <w:numId w:val="36"/>
        </w:numPr>
        <w:spacing w:before="120" w:line="360" w:lineRule="auto"/>
        <w:jc w:val="both"/>
        <w:outlineLvl w:val="3"/>
        <w:rPr>
          <w:rFonts w:ascii="Times New Roman" w:hAnsi="Times New Roman" w:cs="Times New Roman"/>
          <w:b/>
          <w:bCs/>
          <w:sz w:val="24"/>
          <w:szCs w:val="24"/>
        </w:rPr>
        <w:sectPr w:rsidR="00EF078C" w:rsidRPr="002E19D9" w:rsidSect="00B65F7E">
          <w:pgSz w:w="12240" w:h="15840"/>
          <w:pgMar w:top="1440" w:right="1440" w:bottom="1440" w:left="1440" w:header="720" w:footer="720" w:gutter="0"/>
          <w:cols w:space="720"/>
        </w:sectPr>
      </w:pPr>
      <w:r w:rsidRPr="0004136C">
        <w:rPr>
          <w:rFonts w:ascii="Times New Roman" w:hAnsi="Times New Roman" w:cs="Times New Roman"/>
          <w:b/>
          <w:bCs/>
          <w:sz w:val="24"/>
          <w:szCs w:val="24"/>
        </w:rPr>
        <w:t>Plan d’investissemen</w:t>
      </w:r>
    </w:p>
    <w:p w14:paraId="5E723639" w14:textId="77777777" w:rsidR="00A0460A" w:rsidRPr="00A0460A" w:rsidRDefault="00A0460A" w:rsidP="00A0460A">
      <w:pPr>
        <w:spacing w:before="120" w:line="360" w:lineRule="auto"/>
        <w:jc w:val="both"/>
        <w:outlineLvl w:val="3"/>
        <w:rPr>
          <w:rFonts w:ascii="Times New Roman" w:hAnsi="Times New Roman" w:cs="Times New Roman"/>
          <w:b/>
          <w:bCs/>
          <w:color w:val="FF0000"/>
          <w:sz w:val="24"/>
          <w:szCs w:val="24"/>
        </w:rPr>
      </w:pPr>
    </w:p>
    <w:p w14:paraId="4E0CE7E0" w14:textId="72E0F17F" w:rsidR="00BC4A91" w:rsidRPr="00BC4A91" w:rsidRDefault="00BC4A91" w:rsidP="00BC4A91">
      <w:pPr>
        <w:pStyle w:val="Lgende"/>
        <w:keepNext/>
        <w:rPr>
          <w:rFonts w:ascii="Times New Roman" w:hAnsi="Times New Roman" w:cs="Times New Roman"/>
          <w:sz w:val="20"/>
          <w:szCs w:val="20"/>
        </w:rPr>
      </w:pPr>
      <w:r w:rsidRPr="00BC4A91">
        <w:rPr>
          <w:rFonts w:ascii="Times New Roman" w:hAnsi="Times New Roman" w:cs="Times New Roman"/>
          <w:sz w:val="20"/>
          <w:szCs w:val="20"/>
        </w:rPr>
        <w:t xml:space="preserve">Tableau </w:t>
      </w:r>
      <w:r w:rsidRPr="00BC4A91">
        <w:rPr>
          <w:rFonts w:ascii="Times New Roman" w:hAnsi="Times New Roman" w:cs="Times New Roman"/>
          <w:sz w:val="20"/>
          <w:szCs w:val="20"/>
        </w:rPr>
        <w:fldChar w:fldCharType="begin"/>
      </w:r>
      <w:r w:rsidRPr="00BC4A91">
        <w:rPr>
          <w:rFonts w:ascii="Times New Roman" w:hAnsi="Times New Roman" w:cs="Times New Roman"/>
          <w:sz w:val="20"/>
          <w:szCs w:val="20"/>
        </w:rPr>
        <w:instrText xml:space="preserve"> SEQ Tableau \* ARABIC </w:instrText>
      </w:r>
      <w:r w:rsidRPr="00BC4A91">
        <w:rPr>
          <w:rFonts w:ascii="Times New Roman" w:hAnsi="Times New Roman" w:cs="Times New Roman"/>
          <w:sz w:val="20"/>
          <w:szCs w:val="20"/>
        </w:rPr>
        <w:fldChar w:fldCharType="separate"/>
      </w:r>
      <w:r w:rsidR="00374B9A">
        <w:rPr>
          <w:rFonts w:ascii="Times New Roman" w:hAnsi="Times New Roman" w:cs="Times New Roman"/>
          <w:noProof/>
          <w:sz w:val="20"/>
          <w:szCs w:val="20"/>
        </w:rPr>
        <w:t>6</w:t>
      </w:r>
      <w:r w:rsidRPr="00BC4A91">
        <w:rPr>
          <w:rFonts w:ascii="Times New Roman" w:hAnsi="Times New Roman" w:cs="Times New Roman"/>
          <w:sz w:val="20"/>
          <w:szCs w:val="20"/>
        </w:rPr>
        <w:fldChar w:fldCharType="end"/>
      </w:r>
      <w:r w:rsidRPr="00BC4A91">
        <w:rPr>
          <w:rFonts w:ascii="Times New Roman" w:hAnsi="Times New Roman" w:cs="Times New Roman"/>
          <w:sz w:val="20"/>
          <w:szCs w:val="20"/>
        </w:rPr>
        <w:t>: Plan d'investissement</w:t>
      </w:r>
    </w:p>
    <w:tbl>
      <w:tblPr>
        <w:tblStyle w:val="Grilledutableau"/>
        <w:tblW w:w="10161" w:type="dxa"/>
        <w:tblInd w:w="720" w:type="dxa"/>
        <w:tblBorders>
          <w:insideH w:val="double" w:sz="4" w:space="0" w:color="auto"/>
          <w:insideV w:val="double" w:sz="4" w:space="0" w:color="auto"/>
        </w:tblBorders>
        <w:tblLook w:val="04A0" w:firstRow="1" w:lastRow="0" w:firstColumn="1" w:lastColumn="0" w:noHBand="0" w:noVBand="1"/>
      </w:tblPr>
      <w:tblGrid>
        <w:gridCol w:w="3924"/>
        <w:gridCol w:w="1560"/>
        <w:gridCol w:w="1559"/>
        <w:gridCol w:w="1417"/>
        <w:gridCol w:w="1701"/>
      </w:tblGrid>
      <w:tr w:rsidR="00EF078C" w14:paraId="13356CF9" w14:textId="77777777" w:rsidTr="002E19D9">
        <w:tc>
          <w:tcPr>
            <w:tcW w:w="3924" w:type="dxa"/>
            <w:shd w:val="clear" w:color="auto" w:fill="FB5924"/>
          </w:tcPr>
          <w:p w14:paraId="65D966A8" w14:textId="740B7309" w:rsidR="00A0460A" w:rsidRPr="00EF078C" w:rsidRDefault="00A0460A" w:rsidP="00A0460A">
            <w:pPr>
              <w:pStyle w:val="Paragraphedeliste"/>
              <w:spacing w:before="120" w:line="360" w:lineRule="auto"/>
              <w:ind w:left="0"/>
              <w:jc w:val="both"/>
              <w:outlineLvl w:val="3"/>
              <w:rPr>
                <w:rFonts w:ascii="Times New Roman" w:hAnsi="Times New Roman" w:cs="Times New Roman"/>
                <w:b/>
                <w:bCs/>
                <w:color w:val="FFFFFF" w:themeColor="background1"/>
              </w:rPr>
            </w:pPr>
            <w:r w:rsidRPr="00EF078C">
              <w:rPr>
                <w:rFonts w:ascii="Times New Roman" w:hAnsi="Times New Roman" w:cs="Times New Roman"/>
                <w:b/>
                <w:bCs/>
                <w:color w:val="FFFFFF" w:themeColor="background1"/>
              </w:rPr>
              <w:t>Désignations</w:t>
            </w:r>
          </w:p>
        </w:tc>
        <w:tc>
          <w:tcPr>
            <w:tcW w:w="1560" w:type="dxa"/>
            <w:shd w:val="clear" w:color="auto" w:fill="FB5924"/>
          </w:tcPr>
          <w:p w14:paraId="604437A3" w14:textId="54A1A7AD" w:rsidR="00A0460A" w:rsidRPr="00EF078C" w:rsidRDefault="00A0460A" w:rsidP="00A0460A">
            <w:pPr>
              <w:pStyle w:val="Paragraphedeliste"/>
              <w:spacing w:before="120" w:line="360" w:lineRule="auto"/>
              <w:ind w:left="0"/>
              <w:jc w:val="both"/>
              <w:outlineLvl w:val="3"/>
              <w:rPr>
                <w:rFonts w:ascii="Times New Roman" w:hAnsi="Times New Roman" w:cs="Times New Roman"/>
                <w:b/>
                <w:bCs/>
                <w:color w:val="FFFFFF" w:themeColor="background1"/>
              </w:rPr>
            </w:pPr>
            <w:r w:rsidRPr="00EF078C">
              <w:rPr>
                <w:rFonts w:ascii="Times New Roman" w:hAnsi="Times New Roman" w:cs="Times New Roman"/>
                <w:b/>
                <w:bCs/>
                <w:color w:val="FFFFFF" w:themeColor="background1"/>
              </w:rPr>
              <w:t>1 ère année</w:t>
            </w:r>
          </w:p>
        </w:tc>
        <w:tc>
          <w:tcPr>
            <w:tcW w:w="1559" w:type="dxa"/>
            <w:shd w:val="clear" w:color="auto" w:fill="FB5924"/>
          </w:tcPr>
          <w:p w14:paraId="341744AD" w14:textId="02E79FA2" w:rsidR="00A0460A" w:rsidRPr="00EF078C" w:rsidRDefault="00A0460A" w:rsidP="00A0460A">
            <w:pPr>
              <w:pStyle w:val="Paragraphedeliste"/>
              <w:spacing w:before="120" w:line="360" w:lineRule="auto"/>
              <w:ind w:left="0"/>
              <w:jc w:val="both"/>
              <w:outlineLvl w:val="3"/>
              <w:rPr>
                <w:rFonts w:ascii="Times New Roman" w:hAnsi="Times New Roman" w:cs="Times New Roman"/>
                <w:b/>
                <w:bCs/>
                <w:color w:val="FFFFFF" w:themeColor="background1"/>
              </w:rPr>
            </w:pPr>
            <w:r w:rsidRPr="00EF078C">
              <w:rPr>
                <w:rFonts w:ascii="Times New Roman" w:hAnsi="Times New Roman" w:cs="Times New Roman"/>
                <w:b/>
                <w:bCs/>
                <w:color w:val="FFFFFF" w:themeColor="background1"/>
              </w:rPr>
              <w:t xml:space="preserve">2 </w:t>
            </w:r>
            <w:r w:rsidR="00EF078C" w:rsidRPr="00EF078C">
              <w:rPr>
                <w:rFonts w:ascii="Times New Roman" w:hAnsi="Times New Roman" w:cs="Times New Roman"/>
                <w:b/>
                <w:bCs/>
                <w:color w:val="FFFFFF" w:themeColor="background1"/>
              </w:rPr>
              <w:t>-ème</w:t>
            </w:r>
            <w:r w:rsidRPr="00EF078C">
              <w:rPr>
                <w:rFonts w:ascii="Times New Roman" w:hAnsi="Times New Roman" w:cs="Times New Roman"/>
                <w:b/>
                <w:bCs/>
                <w:color w:val="FFFFFF" w:themeColor="background1"/>
              </w:rPr>
              <w:t xml:space="preserve"> année</w:t>
            </w:r>
          </w:p>
        </w:tc>
        <w:tc>
          <w:tcPr>
            <w:tcW w:w="1417" w:type="dxa"/>
            <w:shd w:val="clear" w:color="auto" w:fill="FB5924"/>
          </w:tcPr>
          <w:p w14:paraId="7BB2803A" w14:textId="75423E7F" w:rsidR="00A0460A" w:rsidRPr="00EF078C" w:rsidRDefault="00A0460A" w:rsidP="00A0460A">
            <w:pPr>
              <w:pStyle w:val="Paragraphedeliste"/>
              <w:spacing w:before="120" w:line="360" w:lineRule="auto"/>
              <w:ind w:left="0"/>
              <w:jc w:val="both"/>
              <w:outlineLvl w:val="3"/>
              <w:rPr>
                <w:rFonts w:ascii="Times New Roman" w:hAnsi="Times New Roman" w:cs="Times New Roman"/>
                <w:b/>
                <w:bCs/>
                <w:color w:val="FFFFFF" w:themeColor="background1"/>
              </w:rPr>
            </w:pPr>
            <w:r w:rsidRPr="00EF078C">
              <w:rPr>
                <w:rFonts w:ascii="Times New Roman" w:hAnsi="Times New Roman" w:cs="Times New Roman"/>
                <w:b/>
                <w:bCs/>
                <w:color w:val="FFFFFF" w:themeColor="background1"/>
              </w:rPr>
              <w:t>3 e année</w:t>
            </w:r>
          </w:p>
        </w:tc>
        <w:tc>
          <w:tcPr>
            <w:tcW w:w="1701" w:type="dxa"/>
            <w:shd w:val="clear" w:color="auto" w:fill="FB5924"/>
          </w:tcPr>
          <w:p w14:paraId="09EE3A0B" w14:textId="5CDAE5C4" w:rsidR="00A0460A" w:rsidRPr="00EF078C" w:rsidRDefault="00A0460A" w:rsidP="00A0460A">
            <w:pPr>
              <w:pStyle w:val="Paragraphedeliste"/>
              <w:spacing w:before="120" w:line="360" w:lineRule="auto"/>
              <w:ind w:left="0"/>
              <w:jc w:val="both"/>
              <w:outlineLvl w:val="3"/>
              <w:rPr>
                <w:rFonts w:ascii="Times New Roman" w:hAnsi="Times New Roman" w:cs="Times New Roman"/>
                <w:b/>
                <w:bCs/>
                <w:color w:val="FFFFFF" w:themeColor="background1"/>
              </w:rPr>
            </w:pPr>
            <w:r w:rsidRPr="00EF078C">
              <w:rPr>
                <w:rFonts w:ascii="Times New Roman" w:hAnsi="Times New Roman" w:cs="Times New Roman"/>
                <w:b/>
                <w:bCs/>
                <w:color w:val="FFFFFF" w:themeColor="background1"/>
              </w:rPr>
              <w:t xml:space="preserve">Prix unitaire </w:t>
            </w:r>
          </w:p>
        </w:tc>
      </w:tr>
      <w:tr w:rsidR="00EF078C" w14:paraId="52DBBA05" w14:textId="77777777" w:rsidTr="002E19D9">
        <w:tc>
          <w:tcPr>
            <w:tcW w:w="3924" w:type="dxa"/>
          </w:tcPr>
          <w:p w14:paraId="03A2500C" w14:textId="37047C69" w:rsidR="00A0460A" w:rsidRPr="00A0460A" w:rsidRDefault="00A0460A" w:rsidP="00A0460A">
            <w:pPr>
              <w:pStyle w:val="Paragraphedeliste"/>
              <w:spacing w:before="120" w:line="360" w:lineRule="auto"/>
              <w:ind w:left="0"/>
              <w:jc w:val="both"/>
              <w:outlineLvl w:val="3"/>
              <w:rPr>
                <w:rFonts w:ascii="Times New Roman" w:hAnsi="Times New Roman" w:cs="Times New Roman"/>
              </w:rPr>
            </w:pPr>
            <w:r w:rsidRPr="00A0460A">
              <w:rPr>
                <w:rFonts w:ascii="Times New Roman" w:hAnsi="Times New Roman" w:cs="Times New Roman"/>
              </w:rPr>
              <w:t>Ordinateur</w:t>
            </w:r>
          </w:p>
        </w:tc>
        <w:tc>
          <w:tcPr>
            <w:tcW w:w="1560" w:type="dxa"/>
          </w:tcPr>
          <w:p w14:paraId="04E589B2" w14:textId="5D4B9CBB"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8</w:t>
            </w:r>
          </w:p>
        </w:tc>
        <w:tc>
          <w:tcPr>
            <w:tcW w:w="1559" w:type="dxa"/>
          </w:tcPr>
          <w:p w14:paraId="74E02104" w14:textId="40D2C152"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555F8EDD" w14:textId="4090193F"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4DF88A3A" w14:textId="443B0C15"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 xml:space="preserve">5 00 000 </w:t>
            </w:r>
          </w:p>
        </w:tc>
      </w:tr>
      <w:tr w:rsidR="00EF078C" w14:paraId="64009607" w14:textId="77777777" w:rsidTr="002E19D9">
        <w:tc>
          <w:tcPr>
            <w:tcW w:w="3924" w:type="dxa"/>
          </w:tcPr>
          <w:p w14:paraId="527C41AF" w14:textId="09E6338D" w:rsidR="00A0460A" w:rsidRPr="00EF078C" w:rsidRDefault="00A0460A"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Serveur</w:t>
            </w:r>
          </w:p>
        </w:tc>
        <w:tc>
          <w:tcPr>
            <w:tcW w:w="1560" w:type="dxa"/>
          </w:tcPr>
          <w:p w14:paraId="03F0B7AF" w14:textId="38C89AFC"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2</w:t>
            </w:r>
          </w:p>
        </w:tc>
        <w:tc>
          <w:tcPr>
            <w:tcW w:w="1559" w:type="dxa"/>
          </w:tcPr>
          <w:p w14:paraId="44C377A3" w14:textId="732569D7"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19D1717F" w14:textId="573956F8"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701" w:type="dxa"/>
          </w:tcPr>
          <w:p w14:paraId="12FBE158" w14:textId="6F9BB9FD"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3 000 000</w:t>
            </w:r>
          </w:p>
        </w:tc>
      </w:tr>
      <w:tr w:rsidR="00EF078C" w14:paraId="5134FDE8" w14:textId="77777777" w:rsidTr="002E19D9">
        <w:tc>
          <w:tcPr>
            <w:tcW w:w="3924" w:type="dxa"/>
          </w:tcPr>
          <w:p w14:paraId="05887911" w14:textId="4293F04F" w:rsidR="00A0460A" w:rsidRPr="00EF078C" w:rsidRDefault="00A0460A"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Climatiseur</w:t>
            </w:r>
          </w:p>
        </w:tc>
        <w:tc>
          <w:tcPr>
            <w:tcW w:w="1560" w:type="dxa"/>
          </w:tcPr>
          <w:p w14:paraId="5F993194" w14:textId="02EE825A"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5</w:t>
            </w:r>
          </w:p>
        </w:tc>
        <w:tc>
          <w:tcPr>
            <w:tcW w:w="1559" w:type="dxa"/>
          </w:tcPr>
          <w:p w14:paraId="130FE1A5" w14:textId="4B731A2B"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6350397A" w14:textId="0AC0DF3B"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17B9E28D" w14:textId="7432C375"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150 000</w:t>
            </w:r>
          </w:p>
        </w:tc>
      </w:tr>
      <w:tr w:rsidR="00EF078C" w14:paraId="5C632728" w14:textId="77777777" w:rsidTr="002E19D9">
        <w:tc>
          <w:tcPr>
            <w:tcW w:w="3924" w:type="dxa"/>
          </w:tcPr>
          <w:p w14:paraId="78FDA071" w14:textId="2CCBB255" w:rsidR="00A0460A" w:rsidRPr="00EF078C" w:rsidRDefault="00A0460A"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Rallonges</w:t>
            </w:r>
          </w:p>
        </w:tc>
        <w:tc>
          <w:tcPr>
            <w:tcW w:w="1560" w:type="dxa"/>
          </w:tcPr>
          <w:p w14:paraId="35011639" w14:textId="130B7124"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6</w:t>
            </w:r>
          </w:p>
        </w:tc>
        <w:tc>
          <w:tcPr>
            <w:tcW w:w="1559" w:type="dxa"/>
          </w:tcPr>
          <w:p w14:paraId="05BE5643" w14:textId="5FD6B88E"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71FFFBBD" w14:textId="63DC6433"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2</w:t>
            </w:r>
          </w:p>
        </w:tc>
        <w:tc>
          <w:tcPr>
            <w:tcW w:w="1701" w:type="dxa"/>
          </w:tcPr>
          <w:p w14:paraId="046972BB" w14:textId="1623731B"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15 000</w:t>
            </w:r>
          </w:p>
        </w:tc>
      </w:tr>
      <w:tr w:rsidR="00EF078C" w14:paraId="59E15539" w14:textId="77777777" w:rsidTr="002E19D9">
        <w:tc>
          <w:tcPr>
            <w:tcW w:w="3924" w:type="dxa"/>
          </w:tcPr>
          <w:p w14:paraId="62E1FE59" w14:textId="12A85A89" w:rsidR="00A0460A" w:rsidRPr="00EF078C" w:rsidRDefault="00A0460A"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Table graphique</w:t>
            </w:r>
          </w:p>
        </w:tc>
        <w:tc>
          <w:tcPr>
            <w:tcW w:w="1560" w:type="dxa"/>
          </w:tcPr>
          <w:p w14:paraId="12E78DDA" w14:textId="39003FA2"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58399ECA" w14:textId="2DC0FDD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358D86DF" w14:textId="5CB62820"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117BEA89" w14:textId="132C02A9"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200 000</w:t>
            </w:r>
          </w:p>
        </w:tc>
      </w:tr>
      <w:tr w:rsidR="00EF078C" w14:paraId="544064D3" w14:textId="77777777" w:rsidTr="002E19D9">
        <w:tc>
          <w:tcPr>
            <w:tcW w:w="3924" w:type="dxa"/>
          </w:tcPr>
          <w:p w14:paraId="348F422D" w14:textId="3A4C4C18"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Machine scan</w:t>
            </w:r>
          </w:p>
        </w:tc>
        <w:tc>
          <w:tcPr>
            <w:tcW w:w="1560" w:type="dxa"/>
          </w:tcPr>
          <w:p w14:paraId="76EA8359" w14:textId="5995F441"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1DBDE6B8" w14:textId="19BFC3C2"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1948DE36" w14:textId="532E2EA9"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1B818E64" w14:textId="52556CC2"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130 000</w:t>
            </w:r>
          </w:p>
        </w:tc>
      </w:tr>
      <w:tr w:rsidR="00EF078C" w14:paraId="1665F950" w14:textId="77777777" w:rsidTr="002E19D9">
        <w:tc>
          <w:tcPr>
            <w:tcW w:w="3924" w:type="dxa"/>
          </w:tcPr>
          <w:p w14:paraId="4568CBF8" w14:textId="4046EAF1"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Télévision smart</w:t>
            </w:r>
          </w:p>
        </w:tc>
        <w:tc>
          <w:tcPr>
            <w:tcW w:w="1560" w:type="dxa"/>
          </w:tcPr>
          <w:p w14:paraId="6065B059" w14:textId="68C8499D"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382B3C92" w14:textId="6CC59EAC"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6DBF78A4" w14:textId="74652B5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65840FFB" w14:textId="27B059D0"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7 00 000</w:t>
            </w:r>
          </w:p>
        </w:tc>
      </w:tr>
      <w:tr w:rsidR="00EF078C" w14:paraId="1B92E258" w14:textId="77777777" w:rsidTr="002E19D9">
        <w:tc>
          <w:tcPr>
            <w:tcW w:w="3924" w:type="dxa"/>
          </w:tcPr>
          <w:p w14:paraId="611A1F78" w14:textId="7D7BD033"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Tables</w:t>
            </w:r>
          </w:p>
        </w:tc>
        <w:tc>
          <w:tcPr>
            <w:tcW w:w="1560" w:type="dxa"/>
          </w:tcPr>
          <w:p w14:paraId="42361B48" w14:textId="66BCEA5E"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8</w:t>
            </w:r>
          </w:p>
        </w:tc>
        <w:tc>
          <w:tcPr>
            <w:tcW w:w="1559" w:type="dxa"/>
          </w:tcPr>
          <w:p w14:paraId="30C16715" w14:textId="71A200F9"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069C66E0" w14:textId="683C7003"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39235579" w14:textId="4FE2FB0F" w:rsidR="00A0460A" w:rsidRPr="00B31A44" w:rsidRDefault="00490A2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50 000</w:t>
            </w:r>
          </w:p>
        </w:tc>
      </w:tr>
      <w:tr w:rsidR="00EF078C" w14:paraId="114AAC1A" w14:textId="77777777" w:rsidTr="002E19D9">
        <w:tc>
          <w:tcPr>
            <w:tcW w:w="3924" w:type="dxa"/>
          </w:tcPr>
          <w:p w14:paraId="6D020635" w14:textId="3F80CC8A"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Chaises</w:t>
            </w:r>
          </w:p>
        </w:tc>
        <w:tc>
          <w:tcPr>
            <w:tcW w:w="1560" w:type="dxa"/>
          </w:tcPr>
          <w:p w14:paraId="01B520F5" w14:textId="78780C49"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4</w:t>
            </w:r>
          </w:p>
        </w:tc>
        <w:tc>
          <w:tcPr>
            <w:tcW w:w="1559" w:type="dxa"/>
          </w:tcPr>
          <w:p w14:paraId="1CBE1AAB" w14:textId="442C2FD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4411C66C" w14:textId="6F0C412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78F605D5" w14:textId="6F128B4E"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20 000</w:t>
            </w:r>
          </w:p>
        </w:tc>
      </w:tr>
      <w:tr w:rsidR="00EF078C" w14:paraId="4231AE2B" w14:textId="77777777" w:rsidTr="002E19D9">
        <w:tc>
          <w:tcPr>
            <w:tcW w:w="3924" w:type="dxa"/>
          </w:tcPr>
          <w:p w14:paraId="78B90E53" w14:textId="03CDCDFE"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 xml:space="preserve">Tables et chaises de conférences </w:t>
            </w:r>
          </w:p>
        </w:tc>
        <w:tc>
          <w:tcPr>
            <w:tcW w:w="1560" w:type="dxa"/>
          </w:tcPr>
          <w:p w14:paraId="6E677EC9" w14:textId="25D0FB76"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10</w:t>
            </w:r>
          </w:p>
        </w:tc>
        <w:tc>
          <w:tcPr>
            <w:tcW w:w="1559" w:type="dxa"/>
          </w:tcPr>
          <w:p w14:paraId="1377CFF2" w14:textId="6E340745"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7671322E" w14:textId="5D07DCCC"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6F9F028C" w14:textId="51C64537"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20 000</w:t>
            </w:r>
          </w:p>
        </w:tc>
      </w:tr>
      <w:tr w:rsidR="00EF078C" w14:paraId="640BEB94" w14:textId="77777777" w:rsidTr="002E19D9">
        <w:tc>
          <w:tcPr>
            <w:tcW w:w="3924" w:type="dxa"/>
          </w:tcPr>
          <w:p w14:paraId="06F38476" w14:textId="6A5B373C"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Imprimante</w:t>
            </w:r>
          </w:p>
        </w:tc>
        <w:tc>
          <w:tcPr>
            <w:tcW w:w="1560" w:type="dxa"/>
          </w:tcPr>
          <w:p w14:paraId="472D585E" w14:textId="35335949"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2</w:t>
            </w:r>
          </w:p>
        </w:tc>
        <w:tc>
          <w:tcPr>
            <w:tcW w:w="1559" w:type="dxa"/>
          </w:tcPr>
          <w:p w14:paraId="31A3DC26" w14:textId="497643FF"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76417B03" w14:textId="11AE6C55"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491920CB" w14:textId="4A0F7130"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250 000</w:t>
            </w:r>
          </w:p>
        </w:tc>
      </w:tr>
      <w:tr w:rsidR="00EF078C" w14:paraId="60F06040" w14:textId="77777777" w:rsidTr="002E19D9">
        <w:tc>
          <w:tcPr>
            <w:tcW w:w="3924" w:type="dxa"/>
          </w:tcPr>
          <w:p w14:paraId="385972D2" w14:textId="277F62FD"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Tables</w:t>
            </w:r>
          </w:p>
        </w:tc>
        <w:tc>
          <w:tcPr>
            <w:tcW w:w="1560" w:type="dxa"/>
          </w:tcPr>
          <w:p w14:paraId="5A96A4E6" w14:textId="28F78538"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8</w:t>
            </w:r>
          </w:p>
        </w:tc>
        <w:tc>
          <w:tcPr>
            <w:tcW w:w="1559" w:type="dxa"/>
          </w:tcPr>
          <w:p w14:paraId="6040F7C0" w14:textId="1A2CF31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376D65AE" w14:textId="6B7EB3C5"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7AE29162" w14:textId="2E1FF3C5"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25 000</w:t>
            </w:r>
          </w:p>
        </w:tc>
      </w:tr>
      <w:tr w:rsidR="00EF078C" w14:paraId="787C5F6D" w14:textId="77777777" w:rsidTr="002E19D9">
        <w:tc>
          <w:tcPr>
            <w:tcW w:w="3924" w:type="dxa"/>
          </w:tcPr>
          <w:p w14:paraId="00A956A3" w14:textId="24CBE198"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t xml:space="preserve">Photocopieuse </w:t>
            </w:r>
          </w:p>
        </w:tc>
        <w:tc>
          <w:tcPr>
            <w:tcW w:w="1560" w:type="dxa"/>
          </w:tcPr>
          <w:p w14:paraId="7B6D6774" w14:textId="3ABE7495"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2F26CED8" w14:textId="19743549"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7EDA03AA" w14:textId="76C383ED"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0CCB90BD" w14:textId="681AC145"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165 000</w:t>
            </w:r>
          </w:p>
        </w:tc>
      </w:tr>
      <w:tr w:rsidR="00EF078C" w14:paraId="4571A38E" w14:textId="77777777" w:rsidTr="002E19D9">
        <w:tc>
          <w:tcPr>
            <w:tcW w:w="3924" w:type="dxa"/>
          </w:tcPr>
          <w:p w14:paraId="5665BE59" w14:textId="5B596FB8" w:rsidR="00A0460A" w:rsidRPr="00EF078C" w:rsidRDefault="00EF078C" w:rsidP="00A0460A">
            <w:pPr>
              <w:pStyle w:val="Paragraphedeliste"/>
              <w:spacing w:before="120" w:line="360" w:lineRule="auto"/>
              <w:ind w:left="0"/>
              <w:jc w:val="both"/>
              <w:outlineLvl w:val="3"/>
              <w:rPr>
                <w:rFonts w:ascii="Times New Roman" w:hAnsi="Times New Roman" w:cs="Times New Roman"/>
              </w:rPr>
            </w:pPr>
            <w:r w:rsidRPr="00EF078C">
              <w:rPr>
                <w:rFonts w:ascii="Times New Roman" w:hAnsi="Times New Roman" w:cs="Times New Roman"/>
              </w:rPr>
              <w:lastRenderedPageBreak/>
              <w:t>Connexion Internet/fixe</w:t>
            </w:r>
          </w:p>
        </w:tc>
        <w:tc>
          <w:tcPr>
            <w:tcW w:w="1560" w:type="dxa"/>
          </w:tcPr>
          <w:p w14:paraId="18444FF3" w14:textId="378B5DA8"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0FBBDB2C" w14:textId="7FD49565"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34D3DBCF" w14:textId="45A90293"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3EA47036" w14:textId="4C10C11F"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35 000</w:t>
            </w:r>
          </w:p>
        </w:tc>
      </w:tr>
      <w:tr w:rsidR="00EF078C" w14:paraId="5B28E0FF" w14:textId="77777777" w:rsidTr="002E19D9">
        <w:tc>
          <w:tcPr>
            <w:tcW w:w="3924" w:type="dxa"/>
          </w:tcPr>
          <w:p w14:paraId="339C538E" w14:textId="7BDFA7F1" w:rsidR="00A0460A" w:rsidRPr="00B31A44" w:rsidRDefault="00EF078C"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Switch</w:t>
            </w:r>
          </w:p>
        </w:tc>
        <w:tc>
          <w:tcPr>
            <w:tcW w:w="1560" w:type="dxa"/>
          </w:tcPr>
          <w:p w14:paraId="0F3E47AE" w14:textId="7894D496"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63509090" w14:textId="0A2CD2B4"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24C6C08D" w14:textId="591B5F88"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77D5ABB3" w14:textId="3713A21F" w:rsidR="00A0460A" w:rsidRPr="00B31A44" w:rsidRDefault="00A0460A" w:rsidP="00A0460A">
            <w:pPr>
              <w:pStyle w:val="Paragraphedeliste"/>
              <w:spacing w:before="120" w:line="360" w:lineRule="auto"/>
              <w:ind w:left="0"/>
              <w:jc w:val="both"/>
              <w:outlineLvl w:val="3"/>
              <w:rPr>
                <w:rFonts w:ascii="Times New Roman" w:hAnsi="Times New Roman" w:cs="Times New Roman"/>
              </w:rPr>
            </w:pPr>
          </w:p>
        </w:tc>
      </w:tr>
      <w:tr w:rsidR="00EF078C" w14:paraId="56548927" w14:textId="77777777" w:rsidTr="002E19D9">
        <w:tc>
          <w:tcPr>
            <w:tcW w:w="3924" w:type="dxa"/>
          </w:tcPr>
          <w:p w14:paraId="4A4C70ED" w14:textId="0603F1DB" w:rsidR="00A0460A" w:rsidRPr="00B31A44" w:rsidRDefault="00EF078C"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Chaises bureaux</w:t>
            </w:r>
          </w:p>
        </w:tc>
        <w:tc>
          <w:tcPr>
            <w:tcW w:w="1560" w:type="dxa"/>
          </w:tcPr>
          <w:p w14:paraId="71950937" w14:textId="00AC878A"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4</w:t>
            </w:r>
          </w:p>
        </w:tc>
        <w:tc>
          <w:tcPr>
            <w:tcW w:w="1559" w:type="dxa"/>
          </w:tcPr>
          <w:p w14:paraId="7D8F6A01" w14:textId="749C0540"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01E29F47" w14:textId="5052649C"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6E052475" w14:textId="79DBA1B2"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Pr>
                <w:rFonts w:ascii="Times New Roman" w:hAnsi="Times New Roman" w:cs="Times New Roman"/>
              </w:rPr>
              <w:t>25 000</w:t>
            </w:r>
          </w:p>
        </w:tc>
      </w:tr>
      <w:tr w:rsidR="00EF078C" w14:paraId="1E52FCCB" w14:textId="77777777" w:rsidTr="002E19D9">
        <w:tc>
          <w:tcPr>
            <w:tcW w:w="3924" w:type="dxa"/>
          </w:tcPr>
          <w:p w14:paraId="041E7643" w14:textId="043CBAB4"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 xml:space="preserve">Armoires </w:t>
            </w:r>
          </w:p>
        </w:tc>
        <w:tc>
          <w:tcPr>
            <w:tcW w:w="1560" w:type="dxa"/>
          </w:tcPr>
          <w:p w14:paraId="1FAB9AB2" w14:textId="54B0326F" w:rsidR="00A0460A" w:rsidRPr="00B31A44" w:rsidRDefault="00490A24" w:rsidP="00490A2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1</w:t>
            </w:r>
          </w:p>
        </w:tc>
        <w:tc>
          <w:tcPr>
            <w:tcW w:w="1559" w:type="dxa"/>
          </w:tcPr>
          <w:p w14:paraId="155A548A" w14:textId="20825B7E"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417" w:type="dxa"/>
          </w:tcPr>
          <w:p w14:paraId="4569FC9D" w14:textId="43FCB256" w:rsidR="00A0460A" w:rsidRPr="00B31A44" w:rsidRDefault="00FD7954" w:rsidP="00FD7954">
            <w:pPr>
              <w:pStyle w:val="Paragraphedeliste"/>
              <w:spacing w:before="120" w:line="360" w:lineRule="auto"/>
              <w:ind w:left="0"/>
              <w:jc w:val="center"/>
              <w:outlineLvl w:val="3"/>
              <w:rPr>
                <w:rFonts w:ascii="Times New Roman" w:hAnsi="Times New Roman" w:cs="Times New Roman"/>
              </w:rPr>
            </w:pPr>
            <w:r>
              <w:rPr>
                <w:rFonts w:ascii="Times New Roman" w:hAnsi="Times New Roman" w:cs="Times New Roman"/>
              </w:rPr>
              <w:t>-</w:t>
            </w:r>
          </w:p>
        </w:tc>
        <w:tc>
          <w:tcPr>
            <w:tcW w:w="1701" w:type="dxa"/>
          </w:tcPr>
          <w:p w14:paraId="0E0CDBA5" w14:textId="52792ECD" w:rsidR="00A0460A" w:rsidRPr="00B31A44" w:rsidRDefault="00B31A44" w:rsidP="00A0460A">
            <w:pPr>
              <w:pStyle w:val="Paragraphedeliste"/>
              <w:spacing w:before="120" w:line="360" w:lineRule="auto"/>
              <w:ind w:left="0"/>
              <w:jc w:val="both"/>
              <w:outlineLvl w:val="3"/>
              <w:rPr>
                <w:rFonts w:ascii="Times New Roman" w:hAnsi="Times New Roman" w:cs="Times New Roman"/>
              </w:rPr>
            </w:pPr>
            <w:r w:rsidRPr="00B31A44">
              <w:rPr>
                <w:rFonts w:ascii="Times New Roman" w:hAnsi="Times New Roman" w:cs="Times New Roman"/>
              </w:rPr>
              <w:t>100 000</w:t>
            </w:r>
          </w:p>
        </w:tc>
      </w:tr>
    </w:tbl>
    <w:p w14:paraId="3E95D650" w14:textId="77777777" w:rsidR="00A0460A" w:rsidRPr="0078753B" w:rsidRDefault="00A0460A" w:rsidP="00A0460A">
      <w:pPr>
        <w:pStyle w:val="Paragraphedeliste"/>
        <w:spacing w:before="120" w:line="360" w:lineRule="auto"/>
        <w:jc w:val="both"/>
        <w:outlineLvl w:val="3"/>
        <w:rPr>
          <w:rFonts w:ascii="Times New Roman" w:hAnsi="Times New Roman" w:cs="Times New Roman"/>
          <w:b/>
          <w:bCs/>
          <w:color w:val="FF0000"/>
          <w:sz w:val="24"/>
          <w:szCs w:val="24"/>
        </w:rPr>
      </w:pPr>
    </w:p>
    <w:p w14:paraId="4E53FBB9" w14:textId="77777777" w:rsidR="00EF078C" w:rsidRDefault="00EF078C" w:rsidP="00AC7079">
      <w:pPr>
        <w:pStyle w:val="Paragraphedeliste"/>
        <w:spacing w:before="120" w:line="360" w:lineRule="auto"/>
        <w:ind w:left="420"/>
        <w:jc w:val="both"/>
        <w:outlineLvl w:val="1"/>
        <w:rPr>
          <w:rFonts w:ascii="Times New Roman" w:hAnsi="Times New Roman" w:cs="Times New Roman"/>
          <w:b/>
          <w:bCs/>
          <w:sz w:val="24"/>
          <w:szCs w:val="24"/>
        </w:rPr>
        <w:sectPr w:rsidR="00EF078C" w:rsidSect="00B65F7E">
          <w:pgSz w:w="15840" w:h="12240" w:orient="landscape"/>
          <w:pgMar w:top="1440" w:right="1440" w:bottom="1440" w:left="1440" w:header="720" w:footer="720" w:gutter="0"/>
          <w:cols w:space="720"/>
          <w:docGrid w:linePitch="299"/>
        </w:sectPr>
      </w:pPr>
    </w:p>
    <w:p w14:paraId="2F1BDE68" w14:textId="59DFA7BF" w:rsidR="0053137E" w:rsidRDefault="00160235" w:rsidP="00B06340">
      <w:pPr>
        <w:pStyle w:val="Paragraphedeliste"/>
        <w:spacing w:before="120" w:line="360" w:lineRule="auto"/>
        <w:ind w:left="420"/>
        <w:jc w:val="both"/>
        <w:outlineLvl w:val="1"/>
        <w:rPr>
          <w:rFonts w:ascii="Times New Roman" w:eastAsia="Times New Roman" w:hAnsi="Times New Roman" w:cs="Times New Roman"/>
          <w:b/>
          <w:bCs/>
          <w:sz w:val="24"/>
          <w:szCs w:val="24"/>
          <w:lang w:eastAsia="fr-FR"/>
        </w:rPr>
      </w:pPr>
      <w:bookmarkStart w:id="38" w:name="_Toc165277565"/>
      <w:r w:rsidRPr="0053137E">
        <w:rPr>
          <w:rFonts w:ascii="Times New Roman" w:hAnsi="Times New Roman" w:cs="Times New Roman"/>
          <w:b/>
          <w:bCs/>
          <w:sz w:val="24"/>
          <w:szCs w:val="24"/>
        </w:rPr>
        <w:lastRenderedPageBreak/>
        <w:t>II. CADRE ORGANISATIONNEL</w:t>
      </w:r>
      <w:bookmarkEnd w:id="38"/>
      <w:r w:rsidRPr="0053137E">
        <w:rPr>
          <w:rFonts w:ascii="Times New Roman" w:hAnsi="Times New Roman" w:cs="Times New Roman"/>
          <w:b/>
          <w:bCs/>
          <w:sz w:val="24"/>
          <w:szCs w:val="24"/>
        </w:rPr>
        <w:t xml:space="preserve"> </w:t>
      </w:r>
      <w:r w:rsidR="0053137E" w:rsidRPr="0053137E">
        <w:rPr>
          <w:rFonts w:ascii="Times New Roman" w:eastAsia="Times New Roman" w:hAnsi="Times New Roman" w:cs="Times New Roman"/>
          <w:b/>
          <w:bCs/>
          <w:sz w:val="24"/>
          <w:szCs w:val="24"/>
          <w:lang w:eastAsia="fr-FR"/>
        </w:rPr>
        <w:t xml:space="preserve"> </w:t>
      </w:r>
    </w:p>
    <w:p w14:paraId="7E25936D" w14:textId="29CF5C8A" w:rsidR="00912591" w:rsidRDefault="00912591" w:rsidP="00912591">
      <w:pPr>
        <w:pStyle w:val="NormalWeb"/>
      </w:pPr>
      <w:r>
        <w:rPr>
          <w:noProof/>
        </w:rPr>
        <w:drawing>
          <wp:inline distT="0" distB="0" distL="0" distR="0" wp14:anchorId="3ECA9E3E" wp14:editId="7B20CDE9">
            <wp:extent cx="5943600" cy="4457700"/>
            <wp:effectExtent l="0" t="0" r="0" b="0"/>
            <wp:docPr id="55414853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37185653" w14:textId="77777777" w:rsidR="00912591" w:rsidRPr="0053137E" w:rsidRDefault="00912591" w:rsidP="00AC7079">
      <w:pPr>
        <w:pStyle w:val="Paragraphedeliste"/>
        <w:spacing w:before="120" w:line="360" w:lineRule="auto"/>
        <w:ind w:left="420"/>
        <w:jc w:val="both"/>
        <w:outlineLvl w:val="1"/>
        <w:rPr>
          <w:rFonts w:ascii="Times New Roman" w:hAnsi="Times New Roman" w:cs="Times New Roman"/>
          <w:b/>
          <w:bCs/>
          <w:sz w:val="24"/>
          <w:szCs w:val="24"/>
        </w:rPr>
      </w:pPr>
    </w:p>
    <w:p w14:paraId="5B2FF67C" w14:textId="087416A4" w:rsidR="0053137E" w:rsidRPr="0053137E" w:rsidRDefault="00912591" w:rsidP="00B06340">
      <w:pPr>
        <w:pStyle w:val="Titre3"/>
        <w:rPr>
          <w:rFonts w:ascii="Times New Roman" w:eastAsia="Times New Roman" w:hAnsi="Times New Roman" w:cs="Times New Roman"/>
          <w:b/>
        </w:rPr>
      </w:pPr>
      <w:r>
        <w:rPr>
          <w:rFonts w:ascii="Times New Roman" w:eastAsia="Times New Roman" w:hAnsi="Times New Roman" w:cs="Times New Roman"/>
          <w:b/>
        </w:rPr>
        <w:t xml:space="preserve">2.2 </w:t>
      </w:r>
      <w:r w:rsidR="0053137E" w:rsidRPr="0053137E">
        <w:rPr>
          <w:rFonts w:ascii="Times New Roman" w:eastAsia="Times New Roman" w:hAnsi="Times New Roman" w:cs="Times New Roman"/>
          <w:b/>
        </w:rPr>
        <w:t xml:space="preserve">L’équipe de direction (l’équipe managériale, personnes ressources et conseillers) </w:t>
      </w:r>
    </w:p>
    <w:p w14:paraId="5A0FD80D"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L’équipe de direction se divise en quatre sous-directions répartis tel comme suit : </w:t>
      </w:r>
    </w:p>
    <w:p w14:paraId="2CE03EDE"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La direction Ressource Humaine</w:t>
      </w:r>
      <w:r w:rsidRPr="0053137E">
        <w:rPr>
          <w:rFonts w:ascii="Times New Roman" w:eastAsia="Times New Roman" w:hAnsi="Times New Roman" w:cs="Times New Roman"/>
          <w:sz w:val="24"/>
          <w:szCs w:val="24"/>
        </w:rPr>
        <w:t xml:space="preserve"> </w:t>
      </w:r>
    </w:p>
    <w:p w14:paraId="31D8A3D0" w14:textId="77777777" w:rsidR="0053137E" w:rsidRPr="0053137E" w:rsidRDefault="0053137E" w:rsidP="00AC7079">
      <w:pPr>
        <w:spacing w:before="120" w:after="16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Elle représente la société, définit les stratégies globales du fonctionnement de l’entreprise à court et à moyen terme et a pour mission de faire en sorte que l’organisation dispose du personnel nécessaire à son fonctionnement et que ce personnel fasse de son mieux pour améliorer la performance de l’organisation, tout en s’épanouissant. Elle est chargée du recrutement des salariés, RH LOGISTIQUE FINANCE MARKETING INFORMATIQUE de la </w:t>
      </w:r>
      <w:r w:rsidRPr="0053137E">
        <w:rPr>
          <w:rFonts w:ascii="Times New Roman" w:eastAsia="Times New Roman" w:hAnsi="Times New Roman" w:cs="Times New Roman"/>
          <w:sz w:val="24"/>
          <w:szCs w:val="24"/>
        </w:rPr>
        <w:lastRenderedPageBreak/>
        <w:t xml:space="preserve">rémunération du personnel, de la gestion prévisionnelle de l’emploi et des compétences, et de l’amélioration des conditions de travail. </w:t>
      </w:r>
    </w:p>
    <w:p w14:paraId="5F11423F" w14:textId="77777777" w:rsidR="0053137E" w:rsidRPr="00CD1BBC" w:rsidRDefault="0053137E" w:rsidP="00AC7079">
      <w:pPr>
        <w:spacing w:before="120" w:after="240" w:line="360" w:lineRule="auto"/>
        <w:jc w:val="both"/>
        <w:rPr>
          <w:rFonts w:ascii="Times New Roman" w:eastAsia="Times New Roman" w:hAnsi="Times New Roman" w:cs="Times New Roman"/>
          <w:sz w:val="26"/>
          <w:szCs w:val="26"/>
        </w:rPr>
      </w:pPr>
      <w:r w:rsidRPr="00CD1BBC">
        <w:rPr>
          <w:rFonts w:ascii="Times New Roman" w:eastAsia="Times New Roman" w:hAnsi="Times New Roman" w:cs="Times New Roman"/>
          <w:b/>
          <w:sz w:val="26"/>
          <w:szCs w:val="26"/>
        </w:rPr>
        <w:t>La direction Logistique</w:t>
      </w:r>
      <w:r w:rsidRPr="00CD1BBC">
        <w:rPr>
          <w:rFonts w:ascii="Times New Roman" w:eastAsia="Times New Roman" w:hAnsi="Times New Roman" w:cs="Times New Roman"/>
          <w:sz w:val="26"/>
          <w:szCs w:val="26"/>
        </w:rPr>
        <w:t xml:space="preserve"> </w:t>
      </w:r>
    </w:p>
    <w:p w14:paraId="34274301" w14:textId="77777777" w:rsidR="0053137E" w:rsidRPr="0053137E" w:rsidRDefault="0053137E" w:rsidP="00AC7079">
      <w:pPr>
        <w:spacing w:before="120" w:after="240" w:line="360" w:lineRule="auto"/>
        <w:ind w:firstLine="708"/>
        <w:jc w:val="both"/>
        <w:rPr>
          <w:rFonts w:ascii="Times New Roman" w:hAnsi="Times New Roman" w:cs="Times New Roman"/>
          <w:color w:val="1F1F1F"/>
          <w:sz w:val="24"/>
          <w:szCs w:val="24"/>
          <w:shd w:val="clear" w:color="auto" w:fill="FFFFFF"/>
        </w:rPr>
      </w:pPr>
      <w:r w:rsidRPr="0053137E">
        <w:rPr>
          <w:rFonts w:ascii="Times New Roman" w:hAnsi="Times New Roman" w:cs="Times New Roman"/>
          <w:color w:val="1F1F1F"/>
          <w:sz w:val="24"/>
          <w:szCs w:val="24"/>
          <w:shd w:val="clear" w:color="auto" w:fill="FFFFFF"/>
        </w:rPr>
        <w:t>La direction Logistique est bien plus qu'un simple acteur secondaire dans le projet de création d'une application Web pour la déclaration de TVA. Son implication à toutes les étapes du projet, de la conception à l'optimisation, est essentielle à la réussite de l'application. Grâce à sa connaissance des processus internes, son expertise en gestion de projet et sa capacité à former et accompagner les utilisateurs, la direction Logistique devient un véritable moteur de l'efficacité et de la performance de l'application, permettant à SEN-IMPÔT de gagner du temps, de réduire les erreurs et d'optimiser ses déclarations de TVA. Une fois l'application développée, la direction Logistique intervient dans la phase de tests et de validation. Elle met à l'épreuve l'application en simulant divers scénarios de déclaration de TVA. Cela permet de vérifier l'exactitude des calculs, la fluidité des processus et la convivialité de l'interface utilisateur. Ce travail de test minutieux est essentiel pour garantir la fiabilité et l'efficacité de l'outil avant son déploiement à grande échelle.</w:t>
      </w:r>
    </w:p>
    <w:p w14:paraId="61424837"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La direction Finance</w:t>
      </w:r>
      <w:r w:rsidRPr="0053137E">
        <w:rPr>
          <w:rFonts w:ascii="Times New Roman" w:eastAsia="Times New Roman" w:hAnsi="Times New Roman" w:cs="Times New Roman"/>
          <w:sz w:val="24"/>
          <w:szCs w:val="24"/>
        </w:rPr>
        <w:t xml:space="preserve"> </w:t>
      </w:r>
    </w:p>
    <w:p w14:paraId="46D9516D" w14:textId="77777777" w:rsidR="0053137E" w:rsidRPr="0053137E" w:rsidRDefault="0053137E" w:rsidP="00AC7079">
      <w:pPr>
        <w:spacing w:before="120" w:after="240" w:line="360" w:lineRule="auto"/>
        <w:ind w:firstLine="708"/>
        <w:jc w:val="both"/>
        <w:rPr>
          <w:rFonts w:ascii="Times New Roman" w:hAnsi="Times New Roman" w:cs="Times New Roman"/>
          <w:color w:val="1F1F1F"/>
          <w:sz w:val="24"/>
          <w:szCs w:val="24"/>
          <w:shd w:val="clear" w:color="auto" w:fill="FFFFFF"/>
        </w:rPr>
      </w:pPr>
      <w:r w:rsidRPr="0053137E">
        <w:rPr>
          <w:rFonts w:ascii="Times New Roman" w:hAnsi="Times New Roman" w:cs="Times New Roman"/>
          <w:color w:val="1F1F1F"/>
          <w:sz w:val="24"/>
          <w:szCs w:val="24"/>
          <w:shd w:val="clear" w:color="auto" w:fill="FFFFFF"/>
        </w:rPr>
        <w:t>La direction financière joue un rôle multidimensionnel dans ce projet. Elle est responsable de l'analyse de faisabilité, de la planification budgétaire, de la gestion des risques financiers, de la collaboration stratégique et de l'évaluation du retour sur investissement. En assumant ces responsabilités avec rigueur et vision, la direction financière devient un partenaire indispensable à la réussite de ce projet innovant, contribuant ainsi à l'amélioration de l'efficacité et de la performance financière de l'entreprise.</w:t>
      </w:r>
    </w:p>
    <w:p w14:paraId="1A15AE92"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La direction Marketing</w:t>
      </w:r>
      <w:r w:rsidRPr="0053137E">
        <w:rPr>
          <w:rFonts w:ascii="Times New Roman" w:eastAsia="Times New Roman" w:hAnsi="Times New Roman" w:cs="Times New Roman"/>
          <w:sz w:val="24"/>
          <w:szCs w:val="24"/>
        </w:rPr>
        <w:t xml:space="preserve"> </w:t>
      </w:r>
    </w:p>
    <w:p w14:paraId="4CD6E710" w14:textId="77777777" w:rsidR="0053137E" w:rsidRPr="0053137E" w:rsidRDefault="0053137E" w:rsidP="00AC7079">
      <w:pPr>
        <w:spacing w:before="120" w:after="24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Son rôle est de dynamiser la notoriété de l’entreprise, mais aussi de multiplier la génération de ventes, tout en priorisant la satisfaction du client. Elle est aussi chargée d’anticiper les besoins des consommateurs, mais aussi une surveillance des pratiques concurrentes. De plus, elle est chargée d’assurer un service après-vente.  </w:t>
      </w:r>
      <w:r w:rsidRPr="0053137E">
        <w:rPr>
          <w:rFonts w:ascii="Times New Roman" w:hAnsi="Times New Roman" w:cs="Times New Roman"/>
          <w:color w:val="1F1F1F"/>
          <w:sz w:val="24"/>
          <w:szCs w:val="24"/>
          <w:shd w:val="clear" w:color="auto" w:fill="FFFFFF"/>
        </w:rPr>
        <w:t xml:space="preserve">La direction marketing joue un rôle crucial dans le succès de l'application Web pour la déclaration de TVA. En comprenant les besoins des </w:t>
      </w:r>
      <w:r w:rsidRPr="0053137E">
        <w:rPr>
          <w:rFonts w:ascii="Times New Roman" w:hAnsi="Times New Roman" w:cs="Times New Roman"/>
          <w:color w:val="1F1F1F"/>
          <w:sz w:val="24"/>
          <w:szCs w:val="24"/>
          <w:shd w:val="clear" w:color="auto" w:fill="FFFFFF"/>
        </w:rPr>
        <w:lastRenderedPageBreak/>
        <w:t>utilisateurs, en développant une stratégie de communication efficace, en accompagnant les utilisateurs et en mesurant l'impact de ses actions, la direction marketing contribue à l'adoption généralisée de l'application, à la satisfaction des clients et à l'amélioration de l'image de marque de SEN-IMPÔT.</w:t>
      </w:r>
    </w:p>
    <w:p w14:paraId="6B6B2A59"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La direction Technologie</w:t>
      </w:r>
      <w:r w:rsidRPr="0053137E">
        <w:rPr>
          <w:rFonts w:ascii="Times New Roman" w:eastAsia="Times New Roman" w:hAnsi="Times New Roman" w:cs="Times New Roman"/>
          <w:sz w:val="24"/>
          <w:szCs w:val="24"/>
        </w:rPr>
        <w:t xml:space="preserve"> </w:t>
      </w:r>
    </w:p>
    <w:p w14:paraId="09449ADC" w14:textId="77777777" w:rsidR="0053137E" w:rsidRPr="0053137E" w:rsidRDefault="0053137E" w:rsidP="00AC7079">
      <w:pPr>
        <w:spacing w:before="120" w:after="16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La mission de la direction technologique est de gérer les stratégies technologiques de SEN-IMPÔT. Elle est responsable de la recherche et du développement de nouvelles technologies qui peuvent aider l'entreprise à améliorer son efficacité, sa productivité et sa compétitivité sur le marché. Elle travaille en étroite collaboration avec la direction générale pour s'assurer que les investissements technologiques sont alignés sur la stratégie globale de l'entreprise.</w:t>
      </w:r>
    </w:p>
    <w:p w14:paraId="27F5AD95" w14:textId="77777777" w:rsidR="0053137E" w:rsidRPr="0053137E" w:rsidRDefault="0053137E" w:rsidP="00AC7079">
      <w:pPr>
        <w:spacing w:before="120" w:after="240" w:line="360" w:lineRule="auto"/>
        <w:jc w:val="both"/>
        <w:rPr>
          <w:rFonts w:ascii="Times New Roman" w:eastAsia="Times New Roman" w:hAnsi="Times New Roman" w:cs="Times New Roman"/>
          <w:b/>
          <w:sz w:val="24"/>
          <w:szCs w:val="24"/>
        </w:rPr>
      </w:pPr>
      <w:r w:rsidRPr="0053137E">
        <w:rPr>
          <w:rFonts w:ascii="Times New Roman" w:eastAsia="Times New Roman" w:hAnsi="Times New Roman" w:cs="Times New Roman"/>
          <w:b/>
          <w:sz w:val="24"/>
          <w:szCs w:val="24"/>
        </w:rPr>
        <w:t>La direction développement</w:t>
      </w:r>
    </w:p>
    <w:p w14:paraId="171107CC" w14:textId="77777777" w:rsidR="0053137E" w:rsidRPr="0053137E" w:rsidRDefault="0053137E" w:rsidP="00AC7079">
      <w:pPr>
        <w:spacing w:before="120" w:after="16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La mission de la direction développement informatique est de gérer le développement des applications et des systèmes informatiques du projet. Elle est responsable de la conception, du développement, du déploiement et de la maintenance des systèmes informatiques de l'entreprise. Elle travaille en étroite collaboration avec les autres départements de l'entreprise pour s'assurer que les systèmes informatiques répondent aux besoins de l'entreprise. </w:t>
      </w:r>
    </w:p>
    <w:p w14:paraId="0364C859"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 xml:space="preserve"> Les besoins en ressources humaines</w:t>
      </w:r>
      <w:r w:rsidRPr="0053137E">
        <w:rPr>
          <w:rFonts w:ascii="Times New Roman" w:eastAsia="Times New Roman" w:hAnsi="Times New Roman" w:cs="Times New Roman"/>
          <w:sz w:val="24"/>
          <w:szCs w:val="24"/>
        </w:rPr>
        <w:t xml:space="preserve"> </w:t>
      </w:r>
    </w:p>
    <w:p w14:paraId="4C66AA64" w14:textId="77777777" w:rsidR="0053137E" w:rsidRPr="0053137E" w:rsidRDefault="0053137E" w:rsidP="00AC7079">
      <w:pPr>
        <w:spacing w:before="120" w:after="240" w:line="360" w:lineRule="auto"/>
        <w:ind w:firstLine="708"/>
        <w:jc w:val="both"/>
        <w:rPr>
          <w:rFonts w:ascii="Times New Roman" w:eastAsia="Times New Roman" w:hAnsi="Times New Roman" w:cs="Times New Roman"/>
          <w:sz w:val="24"/>
          <w:szCs w:val="24"/>
          <w:u w:val="single"/>
        </w:rPr>
      </w:pPr>
      <w:r w:rsidRPr="0053137E">
        <w:rPr>
          <w:rFonts w:ascii="Times New Roman" w:hAnsi="Times New Roman" w:cs="Times New Roman"/>
          <w:color w:val="1F1F1F"/>
          <w:sz w:val="24"/>
          <w:szCs w:val="24"/>
          <w:shd w:val="clear" w:color="auto" w:fill="FFFFFF"/>
        </w:rPr>
        <w:t>La gestion des ressources humaines joue un rôle crucial dans la réussite de la mise en place d'une application web pour la déclaration de TVA. En identifiant les compétences requises, en recrutant les talents adéquats, en gérant efficacement les équipes, en planifiant la formation et en assurant la conformité aux réglementations, la direction RH contribue à la réalisation des objectifs du projet, à l'optimisation des processus de déclaration de TVA et à la satisfaction des utilisateurs.</w:t>
      </w:r>
    </w:p>
    <w:p w14:paraId="19A390AD" w14:textId="77777777" w:rsidR="0053137E" w:rsidRPr="0053137E" w:rsidRDefault="0053137E" w:rsidP="00AC7079">
      <w:pPr>
        <w:spacing w:before="120" w:after="240" w:line="360" w:lineRule="auto"/>
        <w:jc w:val="both"/>
        <w:rPr>
          <w:rFonts w:ascii="Times New Roman" w:eastAsia="Times New Roman" w:hAnsi="Times New Roman" w:cs="Times New Roman"/>
          <w:b/>
          <w:sz w:val="24"/>
          <w:szCs w:val="24"/>
        </w:rPr>
      </w:pPr>
      <w:r w:rsidRPr="0053137E">
        <w:rPr>
          <w:rFonts w:ascii="Times New Roman" w:eastAsia="Times New Roman" w:hAnsi="Times New Roman" w:cs="Times New Roman"/>
          <w:b/>
          <w:sz w:val="24"/>
          <w:szCs w:val="24"/>
        </w:rPr>
        <w:t xml:space="preserve"> Personnel administratif </w:t>
      </w:r>
    </w:p>
    <w:p w14:paraId="32F2083A" w14:textId="77777777" w:rsidR="0053137E" w:rsidRPr="0053137E" w:rsidRDefault="0053137E" w:rsidP="00AC7079">
      <w:pPr>
        <w:spacing w:before="120" w:after="160" w:line="360" w:lineRule="auto"/>
        <w:ind w:firstLine="708"/>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lastRenderedPageBreak/>
        <w:t>Comme personnel administratif, SEN-IMPOT a besoin d’une secrétaire pouvant gérer certaines tâches administratives et venir en appui à la directrice générale. Cette personne pourra recenser toutes les demandes du client afin que ce dernier soit satisfait du service.</w:t>
      </w:r>
    </w:p>
    <w:p w14:paraId="0A326893" w14:textId="77777777" w:rsidR="0053137E" w:rsidRPr="0053137E" w:rsidRDefault="0053137E" w:rsidP="00AC7079">
      <w:pPr>
        <w:spacing w:before="120" w:after="160" w:line="360" w:lineRule="auto"/>
        <w:ind w:firstLine="708"/>
        <w:rPr>
          <w:rFonts w:ascii="Times New Roman" w:eastAsia="Times New Roman" w:hAnsi="Times New Roman" w:cs="Times New Roman"/>
          <w:sz w:val="24"/>
          <w:szCs w:val="24"/>
          <w:u w:val="single"/>
        </w:rPr>
      </w:pPr>
      <w:r w:rsidRPr="0053137E">
        <w:rPr>
          <w:rFonts w:ascii="Times New Roman" w:hAnsi="Times New Roman" w:cs="Times New Roman"/>
          <w:color w:val="1F1F1F"/>
          <w:sz w:val="24"/>
          <w:szCs w:val="24"/>
          <w:shd w:val="clear" w:color="auto" w:fill="FFFFFF"/>
        </w:rPr>
        <w:t>Le personnel administratif est loin d'être un simple spectateur dans la mise en place d'une application web pour la déclaration de TVA. Son expertise opérationnelle, ses compétences en communication, son souci de la qualité des données, sa capacité d'adaptation et son esprit d'amélioration continue font de lui un acteur essentiel au succès du projet. En impliquant activement le personnel administratif à toutes les étapes du projet, de la conception à la mise en œuvre en passant par l'optimisation, les entreprises peuvent tirer le meilleur parti de cette nouvelle technologie et améliorer considérable.</w:t>
      </w:r>
    </w:p>
    <w:p w14:paraId="4AE2782A"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Personnel de production</w:t>
      </w:r>
      <w:r w:rsidRPr="0053137E">
        <w:rPr>
          <w:rFonts w:ascii="Times New Roman" w:eastAsia="Times New Roman" w:hAnsi="Times New Roman" w:cs="Times New Roman"/>
          <w:sz w:val="24"/>
          <w:szCs w:val="24"/>
        </w:rPr>
        <w:t xml:space="preserve"> </w:t>
      </w:r>
    </w:p>
    <w:p w14:paraId="6D28B5E7" w14:textId="77777777" w:rsidR="0053137E" w:rsidRDefault="0053137E" w:rsidP="00AC7079">
      <w:pPr>
        <w:spacing w:before="120" w:after="24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SEN-IMPOT aura besoin d'un personnel technique pour développer et maintenir les applications mobiles et web de la TVA, et pour gérer le matériel informatique nécessaire pour stocker les données des entreprises assujettis à la TVA. Nous pouvons avoir besoin d'au moins un développeur d'application mobile, un développeur web et un technicien informatique pour aider à gérer ces tâches. Nous aurons en plus besoin d’une femme de ménage chargée de nettoyer les locaux. </w:t>
      </w:r>
    </w:p>
    <w:p w14:paraId="5E965906" w14:textId="77777777" w:rsidR="005B4612" w:rsidRPr="0053137E" w:rsidRDefault="005B4612" w:rsidP="00AC7079">
      <w:pPr>
        <w:spacing w:before="120" w:after="240" w:line="360" w:lineRule="auto"/>
        <w:ind w:firstLine="708"/>
        <w:jc w:val="both"/>
        <w:rPr>
          <w:rFonts w:ascii="Times New Roman" w:eastAsia="Times New Roman" w:hAnsi="Times New Roman" w:cs="Times New Roman"/>
          <w:sz w:val="24"/>
          <w:szCs w:val="24"/>
          <w:u w:val="single"/>
        </w:rPr>
      </w:pPr>
    </w:p>
    <w:p w14:paraId="599A4D72"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22104D84"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047DBE5E"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0B9C1FF7"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5E8377E6"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263E7C1E" w14:textId="77777777" w:rsidR="005B4612" w:rsidRDefault="005B4612" w:rsidP="00AC7079">
      <w:pPr>
        <w:spacing w:before="120" w:after="240" w:line="360" w:lineRule="auto"/>
        <w:jc w:val="both"/>
        <w:rPr>
          <w:rFonts w:ascii="Times New Roman" w:eastAsia="Times New Roman" w:hAnsi="Times New Roman" w:cs="Times New Roman"/>
          <w:b/>
          <w:sz w:val="24"/>
          <w:szCs w:val="24"/>
        </w:rPr>
      </w:pPr>
    </w:p>
    <w:p w14:paraId="2CB4BFC7" w14:textId="77777777" w:rsidR="005B4612" w:rsidRPr="0053137E" w:rsidRDefault="005B4612" w:rsidP="00AC7079">
      <w:pPr>
        <w:spacing w:before="120" w:after="240" w:line="360" w:lineRule="auto"/>
        <w:jc w:val="both"/>
        <w:rPr>
          <w:rFonts w:ascii="Times New Roman" w:eastAsia="Times New Roman" w:hAnsi="Times New Roman" w:cs="Times New Roman"/>
          <w:b/>
          <w:sz w:val="24"/>
          <w:szCs w:val="24"/>
        </w:rPr>
      </w:pPr>
    </w:p>
    <w:p w14:paraId="531A4278" w14:textId="195D5787" w:rsidR="00BC4A91" w:rsidRPr="00BC4A91" w:rsidRDefault="00BC4A91" w:rsidP="00BC4A91">
      <w:pPr>
        <w:pStyle w:val="Lgende"/>
        <w:keepNext/>
        <w:rPr>
          <w:rFonts w:ascii="Times New Roman" w:hAnsi="Times New Roman" w:cs="Times New Roman"/>
          <w:sz w:val="20"/>
          <w:szCs w:val="20"/>
        </w:rPr>
      </w:pPr>
      <w:r w:rsidRPr="00BC4A91">
        <w:rPr>
          <w:rFonts w:ascii="Times New Roman" w:hAnsi="Times New Roman" w:cs="Times New Roman"/>
          <w:sz w:val="20"/>
          <w:szCs w:val="20"/>
        </w:rPr>
        <w:lastRenderedPageBreak/>
        <w:t xml:space="preserve">Tableau </w:t>
      </w:r>
      <w:r w:rsidRPr="00BC4A91">
        <w:rPr>
          <w:rFonts w:ascii="Times New Roman" w:hAnsi="Times New Roman" w:cs="Times New Roman"/>
          <w:sz w:val="20"/>
          <w:szCs w:val="20"/>
        </w:rPr>
        <w:fldChar w:fldCharType="begin"/>
      </w:r>
      <w:r w:rsidRPr="00BC4A91">
        <w:rPr>
          <w:rFonts w:ascii="Times New Roman" w:hAnsi="Times New Roman" w:cs="Times New Roman"/>
          <w:sz w:val="20"/>
          <w:szCs w:val="20"/>
        </w:rPr>
        <w:instrText xml:space="preserve"> SEQ Tableau \* ARABIC </w:instrText>
      </w:r>
      <w:r w:rsidRPr="00BC4A91">
        <w:rPr>
          <w:rFonts w:ascii="Times New Roman" w:hAnsi="Times New Roman" w:cs="Times New Roman"/>
          <w:sz w:val="20"/>
          <w:szCs w:val="20"/>
        </w:rPr>
        <w:fldChar w:fldCharType="separate"/>
      </w:r>
      <w:r w:rsidR="00374B9A">
        <w:rPr>
          <w:rFonts w:ascii="Times New Roman" w:hAnsi="Times New Roman" w:cs="Times New Roman"/>
          <w:noProof/>
          <w:sz w:val="20"/>
          <w:szCs w:val="20"/>
        </w:rPr>
        <w:t>7</w:t>
      </w:r>
      <w:r w:rsidRPr="00BC4A91">
        <w:rPr>
          <w:rFonts w:ascii="Times New Roman" w:hAnsi="Times New Roman" w:cs="Times New Roman"/>
          <w:sz w:val="20"/>
          <w:szCs w:val="20"/>
        </w:rPr>
        <w:fldChar w:fldCharType="end"/>
      </w:r>
      <w:r w:rsidRPr="00BC4A91">
        <w:rPr>
          <w:rFonts w:ascii="Times New Roman" w:hAnsi="Times New Roman" w:cs="Times New Roman"/>
          <w:sz w:val="20"/>
          <w:szCs w:val="20"/>
        </w:rPr>
        <w:t>: Personnels de production</w:t>
      </w:r>
    </w:p>
    <w:tbl>
      <w:tblPr>
        <w:tblpPr w:leftFromText="141" w:rightFromText="141" w:vertAnchor="text" w:horzAnchor="margin" w:tblpXSpec="center" w:tblpY="-541"/>
        <w:tblW w:w="11029" w:type="dxa"/>
        <w:tblBorders>
          <w:top w:val="dashSmallGap" w:sz="4" w:space="0" w:color="000000"/>
          <w:left w:val="dashSmallGap" w:sz="4" w:space="0" w:color="000000"/>
          <w:right w:val="dashSmallGap" w:sz="4" w:space="0" w:color="000000"/>
          <w:insideH w:val="double" w:sz="4" w:space="0" w:color="auto"/>
          <w:insideV w:val="double" w:sz="4" w:space="0" w:color="auto"/>
        </w:tblBorders>
        <w:tblLayout w:type="fixed"/>
        <w:tblLook w:val="0600" w:firstRow="0" w:lastRow="0" w:firstColumn="0" w:lastColumn="0" w:noHBand="1" w:noVBand="1"/>
      </w:tblPr>
      <w:tblGrid>
        <w:gridCol w:w="2542"/>
        <w:gridCol w:w="1347"/>
        <w:gridCol w:w="1560"/>
        <w:gridCol w:w="1740"/>
        <w:gridCol w:w="1710"/>
        <w:gridCol w:w="2130"/>
      </w:tblGrid>
      <w:tr w:rsidR="0053137E" w:rsidRPr="0053137E" w14:paraId="4DB4D3E1" w14:textId="77777777" w:rsidTr="002E19D9">
        <w:trPr>
          <w:trHeight w:val="1331"/>
        </w:trPr>
        <w:tc>
          <w:tcPr>
            <w:tcW w:w="2542" w:type="dxa"/>
            <w:shd w:val="clear" w:color="auto" w:fill="FB5924"/>
            <w:tcMar>
              <w:top w:w="100" w:type="dxa"/>
              <w:left w:w="100" w:type="dxa"/>
              <w:bottom w:w="100" w:type="dxa"/>
              <w:right w:w="100" w:type="dxa"/>
            </w:tcMar>
          </w:tcPr>
          <w:p w14:paraId="56ABC526"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Poste</w:t>
            </w:r>
          </w:p>
        </w:tc>
        <w:tc>
          <w:tcPr>
            <w:tcW w:w="1347" w:type="dxa"/>
            <w:shd w:val="clear" w:color="auto" w:fill="FB5924"/>
            <w:tcMar>
              <w:top w:w="100" w:type="dxa"/>
              <w:left w:w="100" w:type="dxa"/>
              <w:bottom w:w="100" w:type="dxa"/>
              <w:right w:w="100" w:type="dxa"/>
            </w:tcMar>
          </w:tcPr>
          <w:p w14:paraId="16B7215E"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Types de contrat</w:t>
            </w:r>
          </w:p>
        </w:tc>
        <w:tc>
          <w:tcPr>
            <w:tcW w:w="1560" w:type="dxa"/>
            <w:shd w:val="clear" w:color="auto" w:fill="FB5924"/>
            <w:tcMar>
              <w:top w:w="100" w:type="dxa"/>
              <w:left w:w="100" w:type="dxa"/>
              <w:bottom w:w="100" w:type="dxa"/>
              <w:right w:w="100" w:type="dxa"/>
            </w:tcMar>
          </w:tcPr>
          <w:p w14:paraId="0A87CF78"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Nombre de personnes</w:t>
            </w:r>
          </w:p>
        </w:tc>
        <w:tc>
          <w:tcPr>
            <w:tcW w:w="1740" w:type="dxa"/>
            <w:shd w:val="clear" w:color="auto" w:fill="FB5924"/>
            <w:tcMar>
              <w:top w:w="100" w:type="dxa"/>
              <w:left w:w="100" w:type="dxa"/>
              <w:bottom w:w="100" w:type="dxa"/>
              <w:right w:w="100" w:type="dxa"/>
            </w:tcMar>
          </w:tcPr>
          <w:p w14:paraId="172EEA8A"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 xml:space="preserve">Salaire brut </w:t>
            </w:r>
          </w:p>
          <w:p w14:paraId="7DE86F98"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Mensuel</w:t>
            </w:r>
          </w:p>
          <w:p w14:paraId="590E14A6"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/personne</w:t>
            </w:r>
          </w:p>
        </w:tc>
        <w:tc>
          <w:tcPr>
            <w:tcW w:w="1710" w:type="dxa"/>
            <w:shd w:val="clear" w:color="auto" w:fill="FB5924"/>
            <w:tcMar>
              <w:top w:w="100" w:type="dxa"/>
              <w:left w:w="100" w:type="dxa"/>
              <w:bottom w:w="100" w:type="dxa"/>
              <w:right w:w="100" w:type="dxa"/>
            </w:tcMar>
          </w:tcPr>
          <w:p w14:paraId="0C3B1D05"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Total mensuel/poste</w:t>
            </w:r>
          </w:p>
        </w:tc>
        <w:tc>
          <w:tcPr>
            <w:tcW w:w="2130" w:type="dxa"/>
            <w:shd w:val="clear" w:color="auto" w:fill="FB5924"/>
            <w:tcMar>
              <w:top w:w="100" w:type="dxa"/>
              <w:left w:w="100" w:type="dxa"/>
              <w:bottom w:w="100" w:type="dxa"/>
              <w:right w:w="100" w:type="dxa"/>
            </w:tcMar>
          </w:tcPr>
          <w:p w14:paraId="52D4EDD5"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Total salaires annuels/personne</w:t>
            </w:r>
          </w:p>
        </w:tc>
      </w:tr>
      <w:tr w:rsidR="0053137E" w:rsidRPr="0053137E" w14:paraId="27E6789D" w14:textId="77777777" w:rsidTr="002E19D9">
        <w:trPr>
          <w:trHeight w:val="606"/>
        </w:trPr>
        <w:tc>
          <w:tcPr>
            <w:tcW w:w="2542" w:type="dxa"/>
            <w:shd w:val="clear" w:color="auto" w:fill="auto"/>
            <w:tcMar>
              <w:top w:w="100" w:type="dxa"/>
              <w:left w:w="100" w:type="dxa"/>
              <w:bottom w:w="100" w:type="dxa"/>
              <w:right w:w="100" w:type="dxa"/>
            </w:tcMar>
          </w:tcPr>
          <w:p w14:paraId="2D312DDD" w14:textId="77777777" w:rsidR="0053137E" w:rsidRPr="0053137E" w:rsidRDefault="0053137E" w:rsidP="00AC7079">
            <w:pPr>
              <w:spacing w:before="120" w:after="24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Directeur Finance</w:t>
            </w:r>
          </w:p>
        </w:tc>
        <w:tc>
          <w:tcPr>
            <w:tcW w:w="1347" w:type="dxa"/>
            <w:shd w:val="clear" w:color="auto" w:fill="auto"/>
            <w:tcMar>
              <w:top w:w="100" w:type="dxa"/>
              <w:left w:w="100" w:type="dxa"/>
              <w:bottom w:w="100" w:type="dxa"/>
              <w:right w:w="100" w:type="dxa"/>
            </w:tcMar>
          </w:tcPr>
          <w:p w14:paraId="52B949EE"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295616B7"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66B2297E" w14:textId="3FC0D031" w:rsidR="0053137E" w:rsidRPr="0053137E" w:rsidRDefault="00912591"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00.000</w:t>
            </w:r>
          </w:p>
        </w:tc>
        <w:tc>
          <w:tcPr>
            <w:tcW w:w="1710" w:type="dxa"/>
            <w:shd w:val="clear" w:color="auto" w:fill="auto"/>
            <w:tcMar>
              <w:top w:w="100" w:type="dxa"/>
              <w:left w:w="100" w:type="dxa"/>
              <w:bottom w:w="100" w:type="dxa"/>
              <w:right w:w="100" w:type="dxa"/>
            </w:tcMar>
          </w:tcPr>
          <w:p w14:paraId="5BEEBDC2" w14:textId="1CA9DFC0" w:rsidR="0053137E" w:rsidRPr="0053137E" w:rsidRDefault="00912591"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00.000</w:t>
            </w:r>
          </w:p>
        </w:tc>
        <w:tc>
          <w:tcPr>
            <w:tcW w:w="2130" w:type="dxa"/>
            <w:shd w:val="clear" w:color="auto" w:fill="auto"/>
            <w:tcMar>
              <w:top w:w="100" w:type="dxa"/>
              <w:left w:w="100" w:type="dxa"/>
              <w:bottom w:w="100" w:type="dxa"/>
              <w:right w:w="100" w:type="dxa"/>
            </w:tcMar>
          </w:tcPr>
          <w:p w14:paraId="70F2A666" w14:textId="1DD4DF40" w:rsidR="0053137E" w:rsidRPr="0053137E" w:rsidRDefault="00912591"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 xml:space="preserve"> 00</w:t>
            </w:r>
            <w:r>
              <w:rPr>
                <w:rFonts w:ascii="Times New Roman" w:eastAsia="Times New Roman" w:hAnsi="Times New Roman" w:cs="Times New Roman"/>
                <w:sz w:val="24"/>
                <w:szCs w:val="24"/>
              </w:rPr>
              <w:t>9</w:t>
            </w:r>
            <w:r w:rsidR="0053137E" w:rsidRPr="0053137E">
              <w:rPr>
                <w:rFonts w:ascii="Times New Roman" w:eastAsia="Times New Roman" w:hAnsi="Times New Roman" w:cs="Times New Roman"/>
                <w:sz w:val="24"/>
                <w:szCs w:val="24"/>
              </w:rPr>
              <w:t>.</w:t>
            </w:r>
            <w:r>
              <w:rPr>
                <w:rFonts w:ascii="Times New Roman" w:eastAsia="Times New Roman" w:hAnsi="Times New Roman" w:cs="Times New Roman"/>
                <w:sz w:val="24"/>
                <w:szCs w:val="24"/>
              </w:rPr>
              <w:t>6</w:t>
            </w:r>
            <w:r w:rsidR="0053137E" w:rsidRPr="0053137E">
              <w:rPr>
                <w:rFonts w:ascii="Times New Roman" w:eastAsia="Times New Roman" w:hAnsi="Times New Roman" w:cs="Times New Roman"/>
                <w:sz w:val="24"/>
                <w:szCs w:val="24"/>
              </w:rPr>
              <w:t>00</w:t>
            </w:r>
          </w:p>
        </w:tc>
      </w:tr>
      <w:tr w:rsidR="0053137E" w:rsidRPr="0053137E" w14:paraId="05A62E95" w14:textId="77777777" w:rsidTr="002E19D9">
        <w:tc>
          <w:tcPr>
            <w:tcW w:w="2542" w:type="dxa"/>
            <w:shd w:val="clear" w:color="auto" w:fill="auto"/>
            <w:tcMar>
              <w:top w:w="100" w:type="dxa"/>
              <w:left w:w="100" w:type="dxa"/>
              <w:bottom w:w="100" w:type="dxa"/>
              <w:right w:w="100" w:type="dxa"/>
            </w:tcMar>
          </w:tcPr>
          <w:p w14:paraId="4FADE5B1" w14:textId="77777777" w:rsidR="0053137E" w:rsidRPr="0053137E" w:rsidRDefault="0053137E" w:rsidP="00AC7079">
            <w:pPr>
              <w:spacing w:before="120" w:after="24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Directeur Marketing</w:t>
            </w:r>
          </w:p>
        </w:tc>
        <w:tc>
          <w:tcPr>
            <w:tcW w:w="1347" w:type="dxa"/>
            <w:shd w:val="clear" w:color="auto" w:fill="auto"/>
            <w:tcMar>
              <w:top w:w="100" w:type="dxa"/>
              <w:left w:w="100" w:type="dxa"/>
              <w:bottom w:w="100" w:type="dxa"/>
              <w:right w:w="100" w:type="dxa"/>
            </w:tcMar>
          </w:tcPr>
          <w:p w14:paraId="5D519C27"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1EE070BE"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2351E412" w14:textId="087B04D7" w:rsidR="0053137E" w:rsidRPr="0053137E" w:rsidRDefault="00912591"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00.000</w:t>
            </w:r>
          </w:p>
        </w:tc>
        <w:tc>
          <w:tcPr>
            <w:tcW w:w="1710" w:type="dxa"/>
            <w:shd w:val="clear" w:color="auto" w:fill="auto"/>
            <w:tcMar>
              <w:top w:w="100" w:type="dxa"/>
              <w:left w:w="100" w:type="dxa"/>
              <w:bottom w:w="100" w:type="dxa"/>
              <w:right w:w="100" w:type="dxa"/>
            </w:tcMar>
          </w:tcPr>
          <w:p w14:paraId="17A73F1D" w14:textId="6FD16FB4" w:rsidR="0053137E" w:rsidRPr="0053137E" w:rsidRDefault="00912591"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00.000</w:t>
            </w:r>
          </w:p>
        </w:tc>
        <w:tc>
          <w:tcPr>
            <w:tcW w:w="2130" w:type="dxa"/>
            <w:shd w:val="clear" w:color="auto" w:fill="auto"/>
            <w:tcMar>
              <w:top w:w="100" w:type="dxa"/>
              <w:left w:w="100" w:type="dxa"/>
              <w:bottom w:w="100" w:type="dxa"/>
              <w:right w:w="100" w:type="dxa"/>
            </w:tcMar>
          </w:tcPr>
          <w:p w14:paraId="062CF456" w14:textId="4D24C69F" w:rsidR="0053137E" w:rsidRPr="0053137E" w:rsidRDefault="005B4612" w:rsidP="00AC7079">
            <w:pPr>
              <w:widowControl w:val="0"/>
              <w:spacing w:before="120"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53137E" w:rsidRPr="0053137E">
              <w:rPr>
                <w:rFonts w:ascii="Times New Roman" w:eastAsia="Times New Roman" w:hAnsi="Times New Roman" w:cs="Times New Roman"/>
                <w:sz w:val="24"/>
                <w:szCs w:val="24"/>
              </w:rPr>
              <w:t>.00</w:t>
            </w:r>
            <w:r>
              <w:rPr>
                <w:rFonts w:ascii="Times New Roman" w:eastAsia="Times New Roman" w:hAnsi="Times New Roman" w:cs="Times New Roman"/>
                <w:sz w:val="24"/>
                <w:szCs w:val="24"/>
              </w:rPr>
              <w:t>9</w:t>
            </w:r>
            <w:r w:rsidR="0053137E" w:rsidRPr="0053137E">
              <w:rPr>
                <w:rFonts w:ascii="Times New Roman" w:eastAsia="Times New Roman" w:hAnsi="Times New Roman" w:cs="Times New Roman"/>
                <w:sz w:val="24"/>
                <w:szCs w:val="24"/>
              </w:rPr>
              <w:t>.</w:t>
            </w:r>
            <w:r w:rsidR="00912591">
              <w:rPr>
                <w:rFonts w:ascii="Times New Roman" w:eastAsia="Times New Roman" w:hAnsi="Times New Roman" w:cs="Times New Roman"/>
                <w:sz w:val="24"/>
                <w:szCs w:val="24"/>
              </w:rPr>
              <w:t>6</w:t>
            </w:r>
            <w:r w:rsidR="0053137E" w:rsidRPr="0053137E">
              <w:rPr>
                <w:rFonts w:ascii="Times New Roman" w:eastAsia="Times New Roman" w:hAnsi="Times New Roman" w:cs="Times New Roman"/>
                <w:sz w:val="24"/>
                <w:szCs w:val="24"/>
              </w:rPr>
              <w:t>00</w:t>
            </w:r>
          </w:p>
        </w:tc>
      </w:tr>
      <w:tr w:rsidR="0053137E" w:rsidRPr="0053137E" w14:paraId="045266C5" w14:textId="77777777" w:rsidTr="002E19D9">
        <w:tc>
          <w:tcPr>
            <w:tcW w:w="2542" w:type="dxa"/>
            <w:shd w:val="clear" w:color="auto" w:fill="auto"/>
            <w:tcMar>
              <w:top w:w="100" w:type="dxa"/>
              <w:left w:w="100" w:type="dxa"/>
              <w:bottom w:w="100" w:type="dxa"/>
              <w:right w:w="100" w:type="dxa"/>
            </w:tcMar>
          </w:tcPr>
          <w:p w14:paraId="1D6B7D0F" w14:textId="48FF010C" w:rsidR="0053137E" w:rsidRPr="009E177A" w:rsidRDefault="0053137E" w:rsidP="009E177A">
            <w:pPr>
              <w:spacing w:before="120" w:after="24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Directeur Technologie</w:t>
            </w:r>
          </w:p>
        </w:tc>
        <w:tc>
          <w:tcPr>
            <w:tcW w:w="1347" w:type="dxa"/>
            <w:shd w:val="clear" w:color="auto" w:fill="auto"/>
            <w:tcMar>
              <w:top w:w="100" w:type="dxa"/>
              <w:left w:w="100" w:type="dxa"/>
              <w:bottom w:w="100" w:type="dxa"/>
              <w:right w:w="100" w:type="dxa"/>
            </w:tcMar>
          </w:tcPr>
          <w:p w14:paraId="3FA96059"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5FE1FD23"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7BB91A80"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1710" w:type="dxa"/>
            <w:shd w:val="clear" w:color="auto" w:fill="auto"/>
            <w:tcMar>
              <w:top w:w="100" w:type="dxa"/>
              <w:left w:w="100" w:type="dxa"/>
              <w:bottom w:w="100" w:type="dxa"/>
              <w:right w:w="100" w:type="dxa"/>
            </w:tcMar>
          </w:tcPr>
          <w:p w14:paraId="073AAB32"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2130" w:type="dxa"/>
            <w:shd w:val="clear" w:color="auto" w:fill="auto"/>
            <w:tcMar>
              <w:top w:w="100" w:type="dxa"/>
              <w:left w:w="100" w:type="dxa"/>
              <w:bottom w:w="100" w:type="dxa"/>
              <w:right w:w="100" w:type="dxa"/>
            </w:tcMar>
          </w:tcPr>
          <w:p w14:paraId="70C65907"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1.200.000</w:t>
            </w:r>
          </w:p>
        </w:tc>
      </w:tr>
      <w:tr w:rsidR="0053137E" w:rsidRPr="0053137E" w14:paraId="329FE53B" w14:textId="77777777" w:rsidTr="002E19D9">
        <w:tc>
          <w:tcPr>
            <w:tcW w:w="2542" w:type="dxa"/>
            <w:shd w:val="clear" w:color="auto" w:fill="auto"/>
            <w:tcMar>
              <w:top w:w="100" w:type="dxa"/>
              <w:left w:w="100" w:type="dxa"/>
              <w:bottom w:w="100" w:type="dxa"/>
              <w:right w:w="100" w:type="dxa"/>
            </w:tcMar>
          </w:tcPr>
          <w:p w14:paraId="683D458B" w14:textId="77777777" w:rsidR="0053137E" w:rsidRPr="0053137E" w:rsidRDefault="0053137E" w:rsidP="00AC7079">
            <w:pPr>
              <w:spacing w:before="120" w:after="24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Directeur de développement</w:t>
            </w:r>
          </w:p>
        </w:tc>
        <w:tc>
          <w:tcPr>
            <w:tcW w:w="1347" w:type="dxa"/>
            <w:shd w:val="clear" w:color="auto" w:fill="auto"/>
            <w:tcMar>
              <w:top w:w="100" w:type="dxa"/>
              <w:left w:w="100" w:type="dxa"/>
              <w:bottom w:w="100" w:type="dxa"/>
              <w:right w:w="100" w:type="dxa"/>
            </w:tcMar>
          </w:tcPr>
          <w:p w14:paraId="11A1C542"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06192DB3"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0EFAF2C3"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1710" w:type="dxa"/>
            <w:shd w:val="clear" w:color="auto" w:fill="auto"/>
            <w:tcMar>
              <w:top w:w="100" w:type="dxa"/>
              <w:left w:w="100" w:type="dxa"/>
              <w:bottom w:w="100" w:type="dxa"/>
              <w:right w:w="100" w:type="dxa"/>
            </w:tcMar>
          </w:tcPr>
          <w:p w14:paraId="4C3FE84C"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2130" w:type="dxa"/>
            <w:shd w:val="clear" w:color="auto" w:fill="auto"/>
            <w:tcMar>
              <w:top w:w="100" w:type="dxa"/>
              <w:left w:w="100" w:type="dxa"/>
              <w:bottom w:w="100" w:type="dxa"/>
              <w:right w:w="100" w:type="dxa"/>
            </w:tcMar>
          </w:tcPr>
          <w:p w14:paraId="4ABF940F"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1.200.000</w:t>
            </w:r>
          </w:p>
        </w:tc>
      </w:tr>
      <w:tr w:rsidR="0053137E" w:rsidRPr="0053137E" w14:paraId="581B2E37" w14:textId="77777777" w:rsidTr="002E19D9">
        <w:trPr>
          <w:trHeight w:val="866"/>
        </w:trPr>
        <w:tc>
          <w:tcPr>
            <w:tcW w:w="2542" w:type="dxa"/>
            <w:shd w:val="clear" w:color="auto" w:fill="auto"/>
            <w:tcMar>
              <w:top w:w="100" w:type="dxa"/>
              <w:left w:w="100" w:type="dxa"/>
              <w:bottom w:w="100" w:type="dxa"/>
              <w:right w:w="100" w:type="dxa"/>
            </w:tcMar>
          </w:tcPr>
          <w:p w14:paraId="3B29E3D9" w14:textId="77777777" w:rsidR="0053137E" w:rsidRPr="0053137E" w:rsidRDefault="0053137E" w:rsidP="00AC7079">
            <w:pPr>
              <w:spacing w:before="120" w:after="24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 xml:space="preserve"> Président – Directeur Général</w:t>
            </w:r>
          </w:p>
        </w:tc>
        <w:tc>
          <w:tcPr>
            <w:tcW w:w="1347" w:type="dxa"/>
            <w:shd w:val="clear" w:color="auto" w:fill="auto"/>
            <w:tcMar>
              <w:top w:w="100" w:type="dxa"/>
              <w:left w:w="100" w:type="dxa"/>
              <w:bottom w:w="100" w:type="dxa"/>
              <w:right w:w="100" w:type="dxa"/>
            </w:tcMar>
          </w:tcPr>
          <w:p w14:paraId="5116C663"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71C59389"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43B9EB3A"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150.000</w:t>
            </w:r>
          </w:p>
        </w:tc>
        <w:tc>
          <w:tcPr>
            <w:tcW w:w="1710" w:type="dxa"/>
            <w:shd w:val="clear" w:color="auto" w:fill="auto"/>
            <w:tcMar>
              <w:top w:w="100" w:type="dxa"/>
              <w:left w:w="100" w:type="dxa"/>
              <w:bottom w:w="100" w:type="dxa"/>
              <w:right w:w="100" w:type="dxa"/>
            </w:tcMar>
          </w:tcPr>
          <w:p w14:paraId="4E81DEAB"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2130" w:type="dxa"/>
            <w:shd w:val="clear" w:color="auto" w:fill="auto"/>
            <w:tcMar>
              <w:top w:w="100" w:type="dxa"/>
              <w:left w:w="100" w:type="dxa"/>
              <w:bottom w:w="100" w:type="dxa"/>
              <w:right w:w="100" w:type="dxa"/>
            </w:tcMar>
          </w:tcPr>
          <w:p w14:paraId="674834B7"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1.800.000</w:t>
            </w:r>
          </w:p>
        </w:tc>
      </w:tr>
      <w:tr w:rsidR="0053137E" w:rsidRPr="0053137E" w14:paraId="006ED3E1" w14:textId="77777777" w:rsidTr="002E19D9">
        <w:trPr>
          <w:trHeight w:val="1156"/>
        </w:trPr>
        <w:tc>
          <w:tcPr>
            <w:tcW w:w="2542" w:type="dxa"/>
            <w:shd w:val="clear" w:color="auto" w:fill="auto"/>
            <w:tcMar>
              <w:top w:w="100" w:type="dxa"/>
              <w:left w:w="100" w:type="dxa"/>
              <w:bottom w:w="100" w:type="dxa"/>
              <w:right w:w="100" w:type="dxa"/>
            </w:tcMar>
          </w:tcPr>
          <w:p w14:paraId="25C8D6BD" w14:textId="77777777" w:rsidR="0053137E" w:rsidRPr="0053137E" w:rsidRDefault="0053137E" w:rsidP="00AC7079">
            <w:pPr>
              <w:spacing w:before="120" w:after="24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 xml:space="preserve">Directeur Logistique et Ressources Humaines </w:t>
            </w:r>
          </w:p>
        </w:tc>
        <w:tc>
          <w:tcPr>
            <w:tcW w:w="1347" w:type="dxa"/>
            <w:shd w:val="clear" w:color="auto" w:fill="auto"/>
            <w:tcMar>
              <w:top w:w="100" w:type="dxa"/>
              <w:left w:w="100" w:type="dxa"/>
              <w:bottom w:w="100" w:type="dxa"/>
              <w:right w:w="100" w:type="dxa"/>
            </w:tcMar>
          </w:tcPr>
          <w:p w14:paraId="24E2D393"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b/>
                <w:sz w:val="24"/>
                <w:szCs w:val="24"/>
              </w:rPr>
            </w:pPr>
            <w:r w:rsidRPr="0053137E">
              <w:rPr>
                <w:rFonts w:ascii="Times New Roman" w:eastAsia="Times New Roman" w:hAnsi="Times New Roman" w:cs="Times New Roman"/>
                <w:sz w:val="24"/>
                <w:szCs w:val="24"/>
              </w:rPr>
              <w:t>CDI</w:t>
            </w:r>
          </w:p>
        </w:tc>
        <w:tc>
          <w:tcPr>
            <w:tcW w:w="1560" w:type="dxa"/>
            <w:shd w:val="clear" w:color="auto" w:fill="auto"/>
            <w:tcMar>
              <w:top w:w="100" w:type="dxa"/>
              <w:left w:w="100" w:type="dxa"/>
              <w:bottom w:w="100" w:type="dxa"/>
              <w:right w:w="100" w:type="dxa"/>
            </w:tcMar>
          </w:tcPr>
          <w:p w14:paraId="2CDB69BF"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787498D4"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1710" w:type="dxa"/>
            <w:shd w:val="clear" w:color="auto" w:fill="auto"/>
            <w:tcMar>
              <w:top w:w="100" w:type="dxa"/>
              <w:left w:w="100" w:type="dxa"/>
              <w:bottom w:w="100" w:type="dxa"/>
              <w:right w:w="100" w:type="dxa"/>
            </w:tcMar>
          </w:tcPr>
          <w:p w14:paraId="2C17F20E"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100.000</w:t>
            </w:r>
          </w:p>
        </w:tc>
        <w:tc>
          <w:tcPr>
            <w:tcW w:w="2130" w:type="dxa"/>
            <w:shd w:val="clear" w:color="auto" w:fill="auto"/>
            <w:tcMar>
              <w:top w:w="100" w:type="dxa"/>
              <w:left w:w="100" w:type="dxa"/>
              <w:bottom w:w="100" w:type="dxa"/>
              <w:right w:w="100" w:type="dxa"/>
            </w:tcMar>
          </w:tcPr>
          <w:p w14:paraId="2DADD270"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1.200.000</w:t>
            </w:r>
          </w:p>
        </w:tc>
      </w:tr>
      <w:tr w:rsidR="0053137E" w:rsidRPr="0053137E" w14:paraId="7F82B93B" w14:textId="77777777" w:rsidTr="002E19D9">
        <w:trPr>
          <w:trHeight w:val="751"/>
        </w:trPr>
        <w:tc>
          <w:tcPr>
            <w:tcW w:w="2542" w:type="dxa"/>
            <w:shd w:val="clear" w:color="auto" w:fill="auto"/>
            <w:tcMar>
              <w:top w:w="100" w:type="dxa"/>
              <w:left w:w="100" w:type="dxa"/>
              <w:bottom w:w="100" w:type="dxa"/>
              <w:right w:w="100" w:type="dxa"/>
            </w:tcMar>
          </w:tcPr>
          <w:p w14:paraId="36C31344" w14:textId="77777777" w:rsidR="0053137E" w:rsidRPr="0053137E" w:rsidRDefault="0053137E" w:rsidP="00AC7079">
            <w:pPr>
              <w:spacing w:before="120" w:after="24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Femmes de Ménages</w:t>
            </w:r>
          </w:p>
        </w:tc>
        <w:tc>
          <w:tcPr>
            <w:tcW w:w="1347" w:type="dxa"/>
            <w:shd w:val="clear" w:color="auto" w:fill="auto"/>
            <w:tcMar>
              <w:top w:w="100" w:type="dxa"/>
              <w:left w:w="100" w:type="dxa"/>
              <w:bottom w:w="100" w:type="dxa"/>
              <w:right w:w="100" w:type="dxa"/>
            </w:tcMar>
          </w:tcPr>
          <w:p w14:paraId="74C6D7D7" w14:textId="7D803D5B" w:rsidR="009E177A" w:rsidRPr="0053137E" w:rsidRDefault="0053137E" w:rsidP="009E177A">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CDD</w:t>
            </w:r>
          </w:p>
        </w:tc>
        <w:tc>
          <w:tcPr>
            <w:tcW w:w="1560" w:type="dxa"/>
            <w:shd w:val="clear" w:color="auto" w:fill="auto"/>
            <w:tcMar>
              <w:top w:w="100" w:type="dxa"/>
              <w:left w:w="100" w:type="dxa"/>
              <w:bottom w:w="100" w:type="dxa"/>
              <w:right w:w="100" w:type="dxa"/>
            </w:tcMar>
          </w:tcPr>
          <w:p w14:paraId="0B534AFF"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c>
          <w:tcPr>
            <w:tcW w:w="1740" w:type="dxa"/>
            <w:shd w:val="clear" w:color="auto" w:fill="auto"/>
            <w:tcMar>
              <w:top w:w="100" w:type="dxa"/>
              <w:left w:w="100" w:type="dxa"/>
              <w:bottom w:w="100" w:type="dxa"/>
              <w:right w:w="100" w:type="dxa"/>
            </w:tcMar>
          </w:tcPr>
          <w:p w14:paraId="1570BDBB"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50.000</w:t>
            </w:r>
          </w:p>
        </w:tc>
        <w:tc>
          <w:tcPr>
            <w:tcW w:w="1710" w:type="dxa"/>
            <w:shd w:val="clear" w:color="auto" w:fill="auto"/>
            <w:tcMar>
              <w:top w:w="100" w:type="dxa"/>
              <w:left w:w="100" w:type="dxa"/>
              <w:bottom w:w="100" w:type="dxa"/>
              <w:right w:w="100" w:type="dxa"/>
            </w:tcMar>
          </w:tcPr>
          <w:p w14:paraId="212B5F0A"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50.000</w:t>
            </w:r>
          </w:p>
        </w:tc>
        <w:tc>
          <w:tcPr>
            <w:tcW w:w="2130" w:type="dxa"/>
            <w:shd w:val="clear" w:color="auto" w:fill="auto"/>
            <w:tcMar>
              <w:top w:w="100" w:type="dxa"/>
              <w:left w:w="100" w:type="dxa"/>
              <w:bottom w:w="100" w:type="dxa"/>
              <w:right w:w="100" w:type="dxa"/>
            </w:tcMar>
          </w:tcPr>
          <w:p w14:paraId="17E9CDA4" w14:textId="77777777" w:rsidR="0053137E" w:rsidRPr="0053137E" w:rsidRDefault="0053137E" w:rsidP="00AC7079">
            <w:pPr>
              <w:widowControl w:val="0"/>
              <w:spacing w:before="120" w:after="160" w:line="36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600.000</w:t>
            </w:r>
          </w:p>
        </w:tc>
      </w:tr>
      <w:tr w:rsidR="0053137E" w:rsidRPr="0053137E" w14:paraId="41329771" w14:textId="77777777" w:rsidTr="002E19D9">
        <w:trPr>
          <w:trHeight w:val="638"/>
        </w:trPr>
        <w:tc>
          <w:tcPr>
            <w:tcW w:w="7189" w:type="dxa"/>
            <w:gridSpan w:val="4"/>
            <w:shd w:val="clear" w:color="auto" w:fill="FB5924"/>
            <w:tcMar>
              <w:top w:w="100" w:type="dxa"/>
              <w:left w:w="100" w:type="dxa"/>
              <w:bottom w:w="100" w:type="dxa"/>
              <w:right w:w="100" w:type="dxa"/>
            </w:tcMar>
          </w:tcPr>
          <w:p w14:paraId="55091687" w14:textId="77777777" w:rsidR="0053137E" w:rsidRPr="0053137E" w:rsidRDefault="0053137E" w:rsidP="00AC7079">
            <w:pPr>
              <w:spacing w:before="120" w:after="240" w:line="360" w:lineRule="auto"/>
              <w:jc w:val="center"/>
              <w:rPr>
                <w:rFonts w:ascii="Times New Roman" w:eastAsia="Times New Roman" w:hAnsi="Times New Roman" w:cs="Times New Roman"/>
                <w:b/>
                <w:color w:val="FFFFFF"/>
                <w:sz w:val="24"/>
                <w:szCs w:val="24"/>
              </w:rPr>
            </w:pPr>
            <w:r w:rsidRPr="0053137E">
              <w:rPr>
                <w:rFonts w:ascii="Times New Roman" w:eastAsia="Times New Roman" w:hAnsi="Times New Roman" w:cs="Times New Roman"/>
                <w:b/>
                <w:color w:val="FFFFFF"/>
                <w:sz w:val="24"/>
                <w:szCs w:val="24"/>
              </w:rPr>
              <w:t>Total charges salariales annuelles (FCFA)</w:t>
            </w:r>
          </w:p>
        </w:tc>
        <w:tc>
          <w:tcPr>
            <w:tcW w:w="1710" w:type="dxa"/>
            <w:shd w:val="clear" w:color="auto" w:fill="FB5924"/>
            <w:tcMar>
              <w:top w:w="100" w:type="dxa"/>
              <w:left w:w="100" w:type="dxa"/>
              <w:bottom w:w="100" w:type="dxa"/>
              <w:right w:w="100" w:type="dxa"/>
            </w:tcMar>
          </w:tcPr>
          <w:p w14:paraId="58B209E4" w14:textId="77777777" w:rsidR="0053137E" w:rsidRPr="0053137E" w:rsidRDefault="0053137E" w:rsidP="00AC7079">
            <w:pPr>
              <w:widowControl w:val="0"/>
              <w:spacing w:before="120" w:after="160" w:line="240" w:lineRule="auto"/>
              <w:jc w:val="center"/>
              <w:rPr>
                <w:rFonts w:ascii="Times New Roman" w:eastAsia="Times New Roman" w:hAnsi="Times New Roman" w:cs="Times New Roman"/>
                <w:sz w:val="24"/>
                <w:szCs w:val="24"/>
              </w:rPr>
            </w:pPr>
          </w:p>
        </w:tc>
        <w:tc>
          <w:tcPr>
            <w:tcW w:w="2130" w:type="dxa"/>
            <w:shd w:val="clear" w:color="auto" w:fill="FB5924"/>
            <w:tcMar>
              <w:top w:w="100" w:type="dxa"/>
              <w:left w:w="100" w:type="dxa"/>
              <w:bottom w:w="100" w:type="dxa"/>
              <w:right w:w="100" w:type="dxa"/>
            </w:tcMar>
          </w:tcPr>
          <w:p w14:paraId="4132494B" w14:textId="77777777" w:rsidR="0053137E" w:rsidRPr="0053137E" w:rsidRDefault="0053137E" w:rsidP="00AC7079">
            <w:pPr>
              <w:keepNext/>
              <w:widowControl w:val="0"/>
              <w:spacing w:before="120" w:after="160" w:line="360" w:lineRule="auto"/>
              <w:jc w:val="center"/>
              <w:rPr>
                <w:rFonts w:ascii="Times New Roman" w:eastAsia="Times New Roman" w:hAnsi="Times New Roman" w:cs="Times New Roman"/>
                <w:color w:val="FFFFFF"/>
                <w:sz w:val="24"/>
                <w:szCs w:val="24"/>
              </w:rPr>
            </w:pPr>
            <w:r w:rsidRPr="0053137E">
              <w:rPr>
                <w:rFonts w:ascii="Times New Roman" w:eastAsia="Times New Roman" w:hAnsi="Times New Roman" w:cs="Times New Roman"/>
                <w:color w:val="FFFFFF"/>
                <w:sz w:val="24"/>
                <w:szCs w:val="24"/>
              </w:rPr>
              <w:t>12.000.000</w:t>
            </w:r>
          </w:p>
        </w:tc>
      </w:tr>
    </w:tbl>
    <w:p w14:paraId="4CE891AF" w14:textId="77777777" w:rsidR="0053137E" w:rsidRPr="0053137E" w:rsidRDefault="0053137E" w:rsidP="00AC7079">
      <w:pPr>
        <w:spacing w:before="120" w:after="160" w:line="360" w:lineRule="auto"/>
        <w:rPr>
          <w:rFonts w:ascii="Times New Roman" w:eastAsia="Times New Roman" w:hAnsi="Times New Roman" w:cs="Times New Roman"/>
          <w:sz w:val="24"/>
          <w:szCs w:val="24"/>
        </w:rPr>
      </w:pPr>
    </w:p>
    <w:p w14:paraId="1129B2EE" w14:textId="77777777" w:rsidR="0053137E" w:rsidRPr="0053137E" w:rsidRDefault="0053137E" w:rsidP="00AC7079">
      <w:pPr>
        <w:spacing w:before="120" w:after="160" w:line="360" w:lineRule="auto"/>
        <w:ind w:firstLine="708"/>
        <w:jc w:val="both"/>
        <w:rPr>
          <w:rFonts w:ascii="Times New Roman" w:eastAsia="Times New Roman" w:hAnsi="Times New Roman" w:cs="Times New Roman"/>
          <w:sz w:val="24"/>
          <w:szCs w:val="24"/>
          <w:u w:val="single"/>
        </w:rPr>
      </w:pPr>
      <w:r w:rsidRPr="0053137E">
        <w:rPr>
          <w:rFonts w:ascii="Times New Roman" w:eastAsia="Times New Roman" w:hAnsi="Times New Roman" w:cs="Times New Roman"/>
          <w:sz w:val="24"/>
          <w:szCs w:val="24"/>
        </w:rPr>
        <w:lastRenderedPageBreak/>
        <w:t>Concernant la publicité (communication), nous allons mettre l’accent sur les réseaux sociaux et notre site officiel, pour une bonne promotion de l’entreprise. Cette équipe sera d’une grande importance, car elle permettra d’augmenter notre portefeuille clientèle, en augmentant la notoriété de l’entreprise. En même temps, elle se chargera de se rapprocher des écoles et universités afin de signer des contrats de partenariat avec eux.</w:t>
      </w:r>
    </w:p>
    <w:p w14:paraId="07C20B76" w14:textId="77777777" w:rsidR="0053137E" w:rsidRPr="0053137E" w:rsidRDefault="0053137E" w:rsidP="00AC7079">
      <w:pPr>
        <w:spacing w:before="120" w:after="240" w:line="360" w:lineRule="auto"/>
        <w:jc w:val="both"/>
        <w:rPr>
          <w:rFonts w:ascii="Times New Roman" w:eastAsia="Times New Roman" w:hAnsi="Times New Roman" w:cs="Times New Roman"/>
          <w:sz w:val="24"/>
          <w:szCs w:val="24"/>
        </w:rPr>
      </w:pPr>
      <w:r w:rsidRPr="0053137E">
        <w:rPr>
          <w:rFonts w:ascii="Times New Roman" w:eastAsia="Times New Roman" w:hAnsi="Times New Roman" w:cs="Times New Roman"/>
          <w:b/>
          <w:sz w:val="24"/>
          <w:szCs w:val="24"/>
        </w:rPr>
        <w:t>Les charges de personnel (charges patronales et charges salariales)</w:t>
      </w:r>
      <w:r w:rsidRPr="0053137E">
        <w:rPr>
          <w:rFonts w:ascii="Times New Roman" w:eastAsia="Times New Roman" w:hAnsi="Times New Roman" w:cs="Times New Roman"/>
          <w:sz w:val="24"/>
          <w:szCs w:val="24"/>
        </w:rPr>
        <w:t xml:space="preserve"> </w:t>
      </w:r>
    </w:p>
    <w:p w14:paraId="3A3E6DC8" w14:textId="77777777" w:rsidR="0053137E" w:rsidRPr="0053137E" w:rsidRDefault="0053137E" w:rsidP="00AC7079">
      <w:pPr>
        <w:spacing w:before="120" w:after="240" w:line="360" w:lineRule="auto"/>
        <w:ind w:firstLine="708"/>
        <w:jc w:val="both"/>
        <w:rPr>
          <w:rFonts w:ascii="Times New Roman" w:eastAsia="Times New Roman" w:hAnsi="Times New Roman" w:cs="Times New Roman"/>
          <w:sz w:val="24"/>
          <w:szCs w:val="24"/>
          <w:u w:val="single"/>
        </w:rPr>
      </w:pPr>
      <w:r w:rsidRPr="0053137E">
        <w:rPr>
          <w:rFonts w:ascii="Times New Roman" w:eastAsia="Times New Roman" w:hAnsi="Times New Roman" w:cs="Times New Roman"/>
          <w:sz w:val="24"/>
          <w:szCs w:val="24"/>
        </w:rPr>
        <w:t xml:space="preserve"> Les charges de personnel (charges patronales et charges salariales) L’ensemble des charges salariales et sociales supportées par l'entreprise sont résumés dans des tableaux figurants ci-dessous.</w:t>
      </w:r>
    </w:p>
    <w:p w14:paraId="0806692D" w14:textId="77777777" w:rsidR="0053137E" w:rsidRPr="00CD1BBC" w:rsidRDefault="0053137E" w:rsidP="00AC7079">
      <w:pPr>
        <w:pStyle w:val="Titre3"/>
        <w:spacing w:before="120"/>
        <w:rPr>
          <w:rFonts w:ascii="Times New Roman" w:eastAsia="Times New Roman" w:hAnsi="Times New Roman" w:cs="Times New Roman"/>
          <w:b/>
          <w:color w:val="auto"/>
          <w:sz w:val="26"/>
          <w:szCs w:val="26"/>
        </w:rPr>
      </w:pPr>
      <w:r w:rsidRPr="00CD1BBC">
        <w:rPr>
          <w:rFonts w:ascii="Times New Roman" w:eastAsia="Times New Roman" w:hAnsi="Times New Roman" w:cs="Times New Roman"/>
          <w:b/>
          <w:color w:val="auto"/>
          <w:sz w:val="26"/>
          <w:szCs w:val="26"/>
        </w:rPr>
        <w:t>CHARGES SALARIALES</w:t>
      </w:r>
    </w:p>
    <w:p w14:paraId="78FD9CD1" w14:textId="654A12F0" w:rsidR="0053137E" w:rsidRPr="0053137E" w:rsidRDefault="0053137E" w:rsidP="00AC7079">
      <w:pPr>
        <w:spacing w:before="120" w:after="160" w:line="360" w:lineRule="auto"/>
        <w:ind w:firstLine="708"/>
        <w:jc w:val="both"/>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 xml:space="preserve">L’ensemble des charges sociales supportées par </w:t>
      </w:r>
      <w:r w:rsidRPr="00167B28">
        <w:rPr>
          <w:rFonts w:ascii="Times New Roman" w:eastAsia="Times New Roman" w:hAnsi="Times New Roman" w:cs="Times New Roman"/>
          <w:color w:val="FF0000"/>
          <w:sz w:val="24"/>
          <w:szCs w:val="24"/>
        </w:rPr>
        <w:t>l’entreprise</w:t>
      </w:r>
      <w:r w:rsidRPr="0053137E">
        <w:rPr>
          <w:rFonts w:ascii="Times New Roman" w:eastAsia="Times New Roman" w:hAnsi="Times New Roman" w:cs="Times New Roman"/>
          <w:sz w:val="24"/>
          <w:szCs w:val="24"/>
        </w:rPr>
        <w:t xml:space="preserve"> sont résumés dans des tableaux figurants ci-dessous :</w:t>
      </w:r>
    </w:p>
    <w:p w14:paraId="1A49EE60" w14:textId="0422395C" w:rsidR="00BC4A91" w:rsidRPr="00BC4A91" w:rsidRDefault="00BC4A91" w:rsidP="00BC4A91">
      <w:pPr>
        <w:pStyle w:val="Lgende"/>
        <w:keepNext/>
        <w:rPr>
          <w:rFonts w:ascii="Times New Roman" w:hAnsi="Times New Roman" w:cs="Times New Roman"/>
          <w:sz w:val="20"/>
          <w:szCs w:val="20"/>
        </w:rPr>
      </w:pPr>
      <w:r w:rsidRPr="00BC4A91">
        <w:rPr>
          <w:rFonts w:ascii="Times New Roman" w:hAnsi="Times New Roman" w:cs="Times New Roman"/>
          <w:sz w:val="20"/>
          <w:szCs w:val="20"/>
        </w:rPr>
        <w:t xml:space="preserve">Tableau </w:t>
      </w:r>
      <w:r w:rsidRPr="00BC4A91">
        <w:rPr>
          <w:rFonts w:ascii="Times New Roman" w:hAnsi="Times New Roman" w:cs="Times New Roman"/>
          <w:sz w:val="20"/>
          <w:szCs w:val="20"/>
        </w:rPr>
        <w:fldChar w:fldCharType="begin"/>
      </w:r>
      <w:r w:rsidRPr="00BC4A91">
        <w:rPr>
          <w:rFonts w:ascii="Times New Roman" w:hAnsi="Times New Roman" w:cs="Times New Roman"/>
          <w:sz w:val="20"/>
          <w:szCs w:val="20"/>
        </w:rPr>
        <w:instrText xml:space="preserve"> SEQ Tableau \* ARABIC </w:instrText>
      </w:r>
      <w:r w:rsidRPr="00BC4A91">
        <w:rPr>
          <w:rFonts w:ascii="Times New Roman" w:hAnsi="Times New Roman" w:cs="Times New Roman"/>
          <w:sz w:val="20"/>
          <w:szCs w:val="20"/>
        </w:rPr>
        <w:fldChar w:fldCharType="separate"/>
      </w:r>
      <w:r w:rsidR="00374B9A">
        <w:rPr>
          <w:rFonts w:ascii="Times New Roman" w:hAnsi="Times New Roman" w:cs="Times New Roman"/>
          <w:noProof/>
          <w:sz w:val="20"/>
          <w:szCs w:val="20"/>
        </w:rPr>
        <w:t>8</w:t>
      </w:r>
      <w:r w:rsidRPr="00BC4A91">
        <w:rPr>
          <w:rFonts w:ascii="Times New Roman" w:hAnsi="Times New Roman" w:cs="Times New Roman"/>
          <w:sz w:val="20"/>
          <w:szCs w:val="20"/>
        </w:rPr>
        <w:fldChar w:fldCharType="end"/>
      </w:r>
      <w:r w:rsidRPr="00BC4A91">
        <w:rPr>
          <w:rFonts w:ascii="Times New Roman" w:hAnsi="Times New Roman" w:cs="Times New Roman"/>
          <w:sz w:val="20"/>
          <w:szCs w:val="20"/>
        </w:rPr>
        <w:t>: Charges salariales</w:t>
      </w:r>
    </w:p>
    <w:tbl>
      <w:tblPr>
        <w:tblW w:w="9360" w:type="dxa"/>
        <w:jc w:val="center"/>
        <w:tblBorders>
          <w:top w:val="single" w:sz="8" w:space="0" w:color="000000"/>
          <w:left w:val="single" w:sz="8" w:space="0" w:color="000000"/>
          <w:bottom w:val="single" w:sz="8" w:space="0" w:color="000000"/>
          <w:right w:val="single" w:sz="8" w:space="0" w:color="000000"/>
          <w:insideH w:val="double" w:sz="4" w:space="0" w:color="auto"/>
          <w:insideV w:val="double" w:sz="4" w:space="0" w:color="auto"/>
        </w:tblBorders>
        <w:tblLayout w:type="fixed"/>
        <w:tblLook w:val="0600" w:firstRow="0" w:lastRow="0" w:firstColumn="0" w:lastColumn="0" w:noHBand="1" w:noVBand="1"/>
      </w:tblPr>
      <w:tblGrid>
        <w:gridCol w:w="4680"/>
        <w:gridCol w:w="4680"/>
      </w:tblGrid>
      <w:tr w:rsidR="0053137E" w:rsidRPr="0053137E" w14:paraId="29B7D6F2" w14:textId="77777777" w:rsidTr="002E19D9">
        <w:trPr>
          <w:trHeight w:val="440"/>
          <w:jc w:val="center"/>
        </w:trPr>
        <w:tc>
          <w:tcPr>
            <w:tcW w:w="9360" w:type="dxa"/>
            <w:gridSpan w:val="2"/>
            <w:shd w:val="clear" w:color="auto" w:fill="auto"/>
            <w:tcMar>
              <w:top w:w="100" w:type="dxa"/>
              <w:left w:w="100" w:type="dxa"/>
              <w:bottom w:w="100" w:type="dxa"/>
              <w:right w:w="100" w:type="dxa"/>
            </w:tcMar>
          </w:tcPr>
          <w:p w14:paraId="3475E3FB"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b/>
                <w:bCs/>
                <w:sz w:val="24"/>
                <w:szCs w:val="24"/>
              </w:rPr>
            </w:pPr>
            <w:r w:rsidRPr="0053137E">
              <w:rPr>
                <w:rFonts w:ascii="Times New Roman" w:eastAsia="Times New Roman" w:hAnsi="Times New Roman" w:cs="Times New Roman"/>
                <w:b/>
                <w:bCs/>
                <w:sz w:val="24"/>
                <w:szCs w:val="24"/>
              </w:rPr>
              <w:t>Charges sociales</w:t>
            </w:r>
          </w:p>
        </w:tc>
      </w:tr>
      <w:tr w:rsidR="0053137E" w:rsidRPr="0053137E" w14:paraId="57DB1344" w14:textId="77777777" w:rsidTr="002E19D9">
        <w:trPr>
          <w:jc w:val="center"/>
        </w:trPr>
        <w:tc>
          <w:tcPr>
            <w:tcW w:w="4680" w:type="dxa"/>
            <w:shd w:val="clear" w:color="auto" w:fill="FB5924"/>
            <w:tcMar>
              <w:top w:w="100" w:type="dxa"/>
              <w:left w:w="100" w:type="dxa"/>
              <w:bottom w:w="100" w:type="dxa"/>
              <w:right w:w="100" w:type="dxa"/>
            </w:tcMar>
          </w:tcPr>
          <w:p w14:paraId="0CBDD5B0"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color w:val="FFFFFF"/>
                <w:sz w:val="24"/>
                <w:szCs w:val="24"/>
              </w:rPr>
            </w:pPr>
            <w:r w:rsidRPr="0053137E">
              <w:rPr>
                <w:rFonts w:ascii="Times New Roman" w:eastAsia="Times New Roman" w:hAnsi="Times New Roman" w:cs="Times New Roman"/>
                <w:color w:val="FFFFFF"/>
                <w:sz w:val="24"/>
                <w:szCs w:val="24"/>
              </w:rPr>
              <w:t>Nature</w:t>
            </w:r>
          </w:p>
        </w:tc>
        <w:tc>
          <w:tcPr>
            <w:tcW w:w="4680" w:type="dxa"/>
            <w:shd w:val="clear" w:color="auto" w:fill="FB5924"/>
            <w:tcMar>
              <w:top w:w="100" w:type="dxa"/>
              <w:left w:w="100" w:type="dxa"/>
              <w:bottom w:w="100" w:type="dxa"/>
              <w:right w:w="100" w:type="dxa"/>
            </w:tcMar>
          </w:tcPr>
          <w:p w14:paraId="69BB7742"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color w:val="FFFFFF"/>
                <w:sz w:val="24"/>
                <w:szCs w:val="24"/>
              </w:rPr>
            </w:pPr>
            <w:r w:rsidRPr="0053137E">
              <w:rPr>
                <w:rFonts w:ascii="Times New Roman" w:eastAsia="Times New Roman" w:hAnsi="Times New Roman" w:cs="Times New Roman"/>
                <w:color w:val="FFFFFF"/>
                <w:sz w:val="24"/>
                <w:szCs w:val="24"/>
              </w:rPr>
              <w:t>Barème</w:t>
            </w:r>
          </w:p>
        </w:tc>
      </w:tr>
      <w:tr w:rsidR="0053137E" w:rsidRPr="0053137E" w14:paraId="32911B2E" w14:textId="77777777" w:rsidTr="002E19D9">
        <w:trPr>
          <w:jc w:val="center"/>
        </w:trPr>
        <w:tc>
          <w:tcPr>
            <w:tcW w:w="4680" w:type="dxa"/>
            <w:shd w:val="clear" w:color="auto" w:fill="auto"/>
            <w:tcMar>
              <w:top w:w="100" w:type="dxa"/>
              <w:left w:w="100" w:type="dxa"/>
              <w:bottom w:w="100" w:type="dxa"/>
              <w:right w:w="100" w:type="dxa"/>
            </w:tcMar>
          </w:tcPr>
          <w:p w14:paraId="329E8195"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IPRES</w:t>
            </w:r>
          </w:p>
        </w:tc>
        <w:tc>
          <w:tcPr>
            <w:tcW w:w="4680" w:type="dxa"/>
            <w:shd w:val="clear" w:color="auto" w:fill="auto"/>
            <w:tcMar>
              <w:top w:w="100" w:type="dxa"/>
              <w:left w:w="100" w:type="dxa"/>
              <w:bottom w:w="100" w:type="dxa"/>
              <w:right w:w="100" w:type="dxa"/>
            </w:tcMar>
          </w:tcPr>
          <w:p w14:paraId="05DE0C78" w14:textId="556D6DA9" w:rsidR="0053137E" w:rsidRPr="0053137E" w:rsidRDefault="00C83871"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53137E" w:rsidRPr="0053137E">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sidR="0053137E" w:rsidRPr="0053137E">
              <w:rPr>
                <w:rFonts w:ascii="Times New Roman" w:eastAsia="Times New Roman" w:hAnsi="Times New Roman" w:cs="Times New Roman"/>
                <w:sz w:val="24"/>
                <w:szCs w:val="24"/>
              </w:rPr>
              <w:t>%</w:t>
            </w:r>
          </w:p>
        </w:tc>
      </w:tr>
      <w:tr w:rsidR="0053137E" w:rsidRPr="0053137E" w14:paraId="6095DE8B" w14:textId="77777777" w:rsidTr="002E19D9">
        <w:trPr>
          <w:jc w:val="center"/>
        </w:trPr>
        <w:tc>
          <w:tcPr>
            <w:tcW w:w="4680" w:type="dxa"/>
            <w:shd w:val="clear" w:color="auto" w:fill="auto"/>
            <w:tcMar>
              <w:top w:w="100" w:type="dxa"/>
              <w:left w:w="100" w:type="dxa"/>
              <w:bottom w:w="100" w:type="dxa"/>
              <w:right w:w="100" w:type="dxa"/>
            </w:tcMar>
          </w:tcPr>
          <w:p w14:paraId="03CC8769"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IPM</w:t>
            </w:r>
          </w:p>
        </w:tc>
        <w:tc>
          <w:tcPr>
            <w:tcW w:w="4680" w:type="dxa"/>
            <w:shd w:val="clear" w:color="auto" w:fill="auto"/>
            <w:tcMar>
              <w:top w:w="100" w:type="dxa"/>
              <w:left w:w="100" w:type="dxa"/>
              <w:bottom w:w="100" w:type="dxa"/>
              <w:right w:w="100" w:type="dxa"/>
            </w:tcMar>
          </w:tcPr>
          <w:p w14:paraId="58737680"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1%</w:t>
            </w:r>
          </w:p>
        </w:tc>
      </w:tr>
      <w:tr w:rsidR="0053137E" w:rsidRPr="0053137E" w14:paraId="6BC31E49" w14:textId="77777777" w:rsidTr="002E19D9">
        <w:trPr>
          <w:jc w:val="center"/>
        </w:trPr>
        <w:tc>
          <w:tcPr>
            <w:tcW w:w="4680" w:type="dxa"/>
            <w:shd w:val="clear" w:color="auto" w:fill="auto"/>
            <w:tcMar>
              <w:top w:w="100" w:type="dxa"/>
              <w:left w:w="100" w:type="dxa"/>
              <w:bottom w:w="100" w:type="dxa"/>
              <w:right w:w="100" w:type="dxa"/>
            </w:tcMar>
          </w:tcPr>
          <w:p w14:paraId="708776B9"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sidRPr="0053137E">
              <w:rPr>
                <w:rFonts w:ascii="Times New Roman" w:eastAsia="Times New Roman" w:hAnsi="Times New Roman" w:cs="Times New Roman"/>
                <w:sz w:val="24"/>
                <w:szCs w:val="24"/>
              </w:rPr>
              <w:t>CSS</w:t>
            </w:r>
          </w:p>
        </w:tc>
        <w:tc>
          <w:tcPr>
            <w:tcW w:w="4680" w:type="dxa"/>
            <w:shd w:val="clear" w:color="auto" w:fill="auto"/>
            <w:tcMar>
              <w:top w:w="100" w:type="dxa"/>
              <w:left w:w="100" w:type="dxa"/>
              <w:bottom w:w="100" w:type="dxa"/>
              <w:right w:w="100" w:type="dxa"/>
            </w:tcMar>
          </w:tcPr>
          <w:p w14:paraId="17E29D8E" w14:textId="52649933" w:rsidR="0053137E" w:rsidRPr="0053137E" w:rsidRDefault="00C83871"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53137E" w:rsidRPr="0053137E">
              <w:rPr>
                <w:rFonts w:ascii="Times New Roman" w:eastAsia="Times New Roman" w:hAnsi="Times New Roman" w:cs="Times New Roman"/>
                <w:sz w:val="24"/>
                <w:szCs w:val="24"/>
              </w:rPr>
              <w:t>%</w:t>
            </w:r>
          </w:p>
        </w:tc>
      </w:tr>
      <w:tr w:rsidR="0053137E" w:rsidRPr="0053137E" w14:paraId="67AE76E1" w14:textId="77777777" w:rsidTr="002E19D9">
        <w:trPr>
          <w:jc w:val="center"/>
        </w:trPr>
        <w:tc>
          <w:tcPr>
            <w:tcW w:w="4680" w:type="dxa"/>
            <w:shd w:val="clear" w:color="auto" w:fill="FB5924"/>
            <w:tcMar>
              <w:top w:w="100" w:type="dxa"/>
              <w:left w:w="100" w:type="dxa"/>
              <w:bottom w:w="100" w:type="dxa"/>
              <w:right w:w="100" w:type="dxa"/>
            </w:tcMar>
          </w:tcPr>
          <w:p w14:paraId="376DBE39" w14:textId="77777777" w:rsidR="0053137E" w:rsidRPr="0053137E" w:rsidRDefault="0053137E" w:rsidP="00AC7079">
            <w:pPr>
              <w:widowControl w:val="0"/>
              <w:pBdr>
                <w:top w:val="nil"/>
                <w:left w:val="nil"/>
                <w:bottom w:val="nil"/>
                <w:right w:val="nil"/>
                <w:between w:val="nil"/>
              </w:pBdr>
              <w:spacing w:before="120" w:after="160" w:line="240" w:lineRule="auto"/>
              <w:jc w:val="center"/>
              <w:rPr>
                <w:rFonts w:ascii="Times New Roman" w:eastAsia="Times New Roman" w:hAnsi="Times New Roman" w:cs="Times New Roman"/>
                <w:color w:val="FFFFFF"/>
                <w:sz w:val="24"/>
                <w:szCs w:val="24"/>
              </w:rPr>
            </w:pPr>
            <w:r w:rsidRPr="0053137E">
              <w:rPr>
                <w:rFonts w:ascii="Times New Roman" w:eastAsia="Times New Roman" w:hAnsi="Times New Roman" w:cs="Times New Roman"/>
                <w:color w:val="FFFFFF"/>
                <w:sz w:val="24"/>
                <w:szCs w:val="24"/>
              </w:rPr>
              <w:t>TOTAL CHARGES</w:t>
            </w:r>
          </w:p>
        </w:tc>
        <w:tc>
          <w:tcPr>
            <w:tcW w:w="4680" w:type="dxa"/>
            <w:shd w:val="clear" w:color="auto" w:fill="FB5924"/>
            <w:tcMar>
              <w:top w:w="100" w:type="dxa"/>
              <w:left w:w="100" w:type="dxa"/>
              <w:bottom w:w="100" w:type="dxa"/>
              <w:right w:w="100" w:type="dxa"/>
            </w:tcMar>
          </w:tcPr>
          <w:p w14:paraId="0827532C" w14:textId="77E10E3F" w:rsidR="0053137E" w:rsidRPr="0053137E" w:rsidRDefault="0053137E" w:rsidP="00AC7079">
            <w:pPr>
              <w:keepNext/>
              <w:widowControl w:val="0"/>
              <w:pBdr>
                <w:top w:val="nil"/>
                <w:left w:val="nil"/>
                <w:bottom w:val="nil"/>
                <w:right w:val="nil"/>
                <w:between w:val="nil"/>
              </w:pBdr>
              <w:spacing w:before="120" w:after="160" w:line="240" w:lineRule="auto"/>
              <w:jc w:val="center"/>
              <w:rPr>
                <w:rFonts w:ascii="Times New Roman" w:eastAsia="Times New Roman" w:hAnsi="Times New Roman" w:cs="Times New Roman"/>
                <w:color w:val="FFFFFF"/>
                <w:sz w:val="24"/>
                <w:szCs w:val="24"/>
              </w:rPr>
            </w:pPr>
            <w:r w:rsidRPr="0053137E">
              <w:rPr>
                <w:rFonts w:ascii="Times New Roman" w:eastAsia="Times New Roman" w:hAnsi="Times New Roman" w:cs="Times New Roman"/>
                <w:color w:val="FFFFFF"/>
                <w:sz w:val="24"/>
                <w:szCs w:val="24"/>
              </w:rPr>
              <w:t>1</w:t>
            </w:r>
            <w:r w:rsidR="00CD1BBC">
              <w:rPr>
                <w:rFonts w:ascii="Times New Roman" w:eastAsia="Times New Roman" w:hAnsi="Times New Roman" w:cs="Times New Roman"/>
                <w:color w:val="FFFFFF"/>
                <w:sz w:val="24"/>
                <w:szCs w:val="24"/>
              </w:rPr>
              <w:t>6</w:t>
            </w:r>
            <w:r w:rsidRPr="0053137E">
              <w:rPr>
                <w:rFonts w:ascii="Times New Roman" w:eastAsia="Times New Roman" w:hAnsi="Times New Roman" w:cs="Times New Roman"/>
                <w:color w:val="FFFFFF"/>
                <w:sz w:val="24"/>
                <w:szCs w:val="24"/>
              </w:rPr>
              <w:t>.</w:t>
            </w:r>
            <w:r w:rsidR="00CD1BBC">
              <w:rPr>
                <w:rFonts w:ascii="Times New Roman" w:eastAsia="Times New Roman" w:hAnsi="Times New Roman" w:cs="Times New Roman"/>
                <w:color w:val="FFFFFF"/>
                <w:sz w:val="24"/>
                <w:szCs w:val="24"/>
              </w:rPr>
              <w:t>4</w:t>
            </w:r>
            <w:r w:rsidRPr="0053137E">
              <w:rPr>
                <w:rFonts w:ascii="Times New Roman" w:eastAsia="Times New Roman" w:hAnsi="Times New Roman" w:cs="Times New Roman"/>
                <w:color w:val="FFFFFF"/>
                <w:sz w:val="24"/>
                <w:szCs w:val="24"/>
              </w:rPr>
              <w:t>0%</w:t>
            </w:r>
          </w:p>
        </w:tc>
      </w:tr>
    </w:tbl>
    <w:p w14:paraId="2B1382E9" w14:textId="77777777" w:rsidR="0053137E" w:rsidRPr="0053137E" w:rsidRDefault="0053137E" w:rsidP="00AC7079">
      <w:pPr>
        <w:spacing w:before="120" w:line="240" w:lineRule="auto"/>
        <w:rPr>
          <w:rFonts w:ascii="Arial" w:eastAsia="Arial" w:hAnsi="Arial" w:cs="Arial"/>
          <w:i/>
          <w:iCs/>
          <w:color w:val="1F497D" w:themeColor="text2"/>
          <w:sz w:val="18"/>
          <w:szCs w:val="18"/>
          <w:lang w:val="fr-CA" w:eastAsia="fr-FR"/>
        </w:rPr>
        <w:sectPr w:rsidR="0053137E" w:rsidRPr="0053137E" w:rsidSect="00B65F7E">
          <w:pgSz w:w="12240" w:h="15840"/>
          <w:pgMar w:top="1440" w:right="1440" w:bottom="1440" w:left="1440" w:header="720" w:footer="720" w:gutter="0"/>
          <w:cols w:space="720"/>
        </w:sectPr>
      </w:pPr>
    </w:p>
    <w:p w14:paraId="2691F113" w14:textId="77777777" w:rsidR="0053137E" w:rsidRPr="0053137E" w:rsidRDefault="0053137E" w:rsidP="00AC7079">
      <w:pPr>
        <w:spacing w:before="120" w:after="160" w:line="259" w:lineRule="auto"/>
      </w:pPr>
    </w:p>
    <w:p w14:paraId="4D43D438" w14:textId="77777777" w:rsidR="00160235" w:rsidRPr="0078753B" w:rsidRDefault="00160235" w:rsidP="00AC7079">
      <w:pPr>
        <w:pStyle w:val="Paragraphedeliste"/>
        <w:spacing w:before="120" w:line="360" w:lineRule="auto"/>
        <w:ind w:left="420"/>
        <w:jc w:val="both"/>
        <w:rPr>
          <w:rFonts w:ascii="Times New Roman" w:hAnsi="Times New Roman" w:cs="Times New Roman"/>
          <w:b/>
          <w:bCs/>
          <w:color w:val="FF0000"/>
          <w:sz w:val="24"/>
          <w:szCs w:val="24"/>
        </w:rPr>
      </w:pPr>
    </w:p>
    <w:p w14:paraId="4B06156C" w14:textId="77777777" w:rsidR="00160235" w:rsidRPr="0078753B" w:rsidRDefault="00160235" w:rsidP="00AC7079">
      <w:pPr>
        <w:pStyle w:val="Paragraphedeliste"/>
        <w:spacing w:before="120" w:line="360" w:lineRule="auto"/>
        <w:ind w:left="420"/>
        <w:jc w:val="both"/>
        <w:rPr>
          <w:rFonts w:ascii="Times New Roman" w:hAnsi="Times New Roman" w:cs="Times New Roman"/>
          <w:b/>
          <w:bCs/>
          <w:sz w:val="24"/>
          <w:szCs w:val="24"/>
        </w:rPr>
      </w:pPr>
    </w:p>
    <w:p w14:paraId="195E147F" w14:textId="77777777" w:rsidR="00160235" w:rsidRPr="0078753B" w:rsidRDefault="00160235" w:rsidP="00AC7079">
      <w:pPr>
        <w:pStyle w:val="Paragraphedeliste"/>
        <w:spacing w:before="120" w:line="360" w:lineRule="auto"/>
        <w:ind w:left="420"/>
        <w:jc w:val="both"/>
        <w:rPr>
          <w:rFonts w:ascii="Times New Roman" w:hAnsi="Times New Roman" w:cs="Times New Roman"/>
          <w:b/>
          <w:bCs/>
          <w:sz w:val="24"/>
          <w:szCs w:val="24"/>
        </w:rPr>
      </w:pPr>
    </w:p>
    <w:p w14:paraId="7A61D56C" w14:textId="62A8E2C4" w:rsidR="00160235" w:rsidRPr="0078753B" w:rsidRDefault="00160235" w:rsidP="00AC7079">
      <w:pPr>
        <w:pStyle w:val="Paragraphedeliste"/>
        <w:spacing w:before="120" w:line="360" w:lineRule="auto"/>
        <w:ind w:left="420"/>
        <w:jc w:val="both"/>
        <w:rPr>
          <w:rFonts w:ascii="Times New Roman" w:hAnsi="Times New Roman" w:cs="Times New Roman"/>
          <w:b/>
          <w:bCs/>
          <w:sz w:val="24"/>
          <w:szCs w:val="24"/>
        </w:rPr>
      </w:pPr>
    </w:p>
    <w:p w14:paraId="06DC9DC4" w14:textId="77777777" w:rsidR="00160235" w:rsidRPr="0078753B" w:rsidRDefault="00160235" w:rsidP="00AC7079">
      <w:pPr>
        <w:pStyle w:val="Paragraphedeliste"/>
        <w:spacing w:before="120" w:line="360" w:lineRule="auto"/>
        <w:ind w:left="420"/>
        <w:jc w:val="both"/>
        <w:rPr>
          <w:rFonts w:ascii="Times New Roman" w:hAnsi="Times New Roman" w:cs="Times New Roman"/>
          <w:b/>
          <w:bCs/>
          <w:sz w:val="24"/>
          <w:szCs w:val="24"/>
        </w:rPr>
      </w:pPr>
    </w:p>
    <w:p w14:paraId="4065C7EE" w14:textId="33272DDD" w:rsidR="00160235" w:rsidRPr="0078753B" w:rsidRDefault="00160235" w:rsidP="00AC7079">
      <w:pPr>
        <w:pStyle w:val="Paragraphedeliste"/>
        <w:spacing w:before="120" w:line="360" w:lineRule="auto"/>
        <w:ind w:left="420"/>
        <w:jc w:val="both"/>
        <w:rPr>
          <w:rFonts w:ascii="Times New Roman" w:hAnsi="Times New Roman" w:cs="Times New Roman"/>
          <w:b/>
          <w:bCs/>
          <w:sz w:val="24"/>
          <w:szCs w:val="24"/>
        </w:rPr>
      </w:pPr>
    </w:p>
    <w:p w14:paraId="44534889" w14:textId="169E46EC" w:rsidR="00656437" w:rsidRPr="0078753B" w:rsidRDefault="0035363C" w:rsidP="00AC7079">
      <w:pPr>
        <w:spacing w:before="120" w:line="360" w:lineRule="auto"/>
        <w:jc w:val="both"/>
        <w:rPr>
          <w:rFonts w:ascii="Times New Roman" w:hAnsi="Times New Roman" w:cs="Times New Roman"/>
          <w:sz w:val="24"/>
          <w:szCs w:val="24"/>
        </w:rPr>
      </w:pPr>
      <w:r>
        <w:rPr>
          <w:noProof/>
        </w:rPr>
        <w:pict w14:anchorId="17E9D278">
          <v:roundrect id="Rectangle : coins arrondis 4" o:spid="_x0000_s2054" style="position:absolute;left:0;text-align:left;margin-left:11.4pt;margin-top:27.2pt;width:446.4pt;height:94.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" fillcolor="#fb5924" strokecolor="#0a121c [484]" strokeweight="2pt">
            <v:path arrowok="t"/>
            <v:textbox>
              <w:txbxContent>
                <w:p w14:paraId="2D0AB5D8" w14:textId="1C21643D" w:rsidR="006E4151" w:rsidRPr="00930E00" w:rsidRDefault="006E4151" w:rsidP="00DA6A96">
                  <w:pPr>
                    <w:jc w:val="center"/>
                    <w:rPr>
                      <w:rFonts w:ascii="Rockwell" w:hAnsi="Rockwell" w:cs="Times New Roman"/>
                      <w:b/>
                      <w:bCs/>
                      <w:color w:val="FFFFFF" w:themeColor="background1"/>
                      <w:sz w:val="72"/>
                      <w:szCs w:val="72"/>
                    </w:rPr>
                  </w:pPr>
                  <w:r w:rsidRPr="00930E00">
                    <w:rPr>
                      <w:rFonts w:ascii="Rockwell" w:hAnsi="Rockwell" w:cs="Times New Roman"/>
                      <w:b/>
                      <w:bCs/>
                      <w:color w:val="FFFFFF" w:themeColor="background1"/>
                      <w:sz w:val="72"/>
                      <w:szCs w:val="72"/>
                    </w:rPr>
                    <w:t>ETUDE FINANCIERE</w:t>
                  </w:r>
                </w:p>
              </w:txbxContent>
            </v:textbox>
          </v:roundrect>
        </w:pict>
      </w:r>
    </w:p>
    <w:p w14:paraId="0A9AC177" w14:textId="77777777" w:rsidR="00656437" w:rsidRPr="0078753B" w:rsidRDefault="00656437" w:rsidP="00AC7079">
      <w:pPr>
        <w:spacing w:before="120" w:line="360" w:lineRule="auto"/>
        <w:jc w:val="both"/>
        <w:rPr>
          <w:rFonts w:ascii="Times New Roman" w:hAnsi="Times New Roman" w:cs="Times New Roman"/>
          <w:sz w:val="24"/>
          <w:szCs w:val="24"/>
        </w:rPr>
      </w:pPr>
    </w:p>
    <w:p w14:paraId="4D7C4C5A" w14:textId="193454A9" w:rsidR="00D53B84" w:rsidRPr="0078753B" w:rsidRDefault="00D53B84" w:rsidP="00AC7079">
      <w:pPr>
        <w:spacing w:before="120" w:line="360" w:lineRule="auto"/>
        <w:jc w:val="both"/>
        <w:outlineLvl w:val="0"/>
        <w:rPr>
          <w:rFonts w:ascii="Times New Roman" w:hAnsi="Times New Roman" w:cs="Times New Roman"/>
          <w:b/>
          <w:color w:val="FF0000"/>
          <w:sz w:val="24"/>
          <w:szCs w:val="24"/>
        </w:rPr>
      </w:pPr>
      <w:bookmarkStart w:id="39" w:name="_Toc164602692"/>
      <w:bookmarkStart w:id="40" w:name="_Toc164790155"/>
      <w:bookmarkStart w:id="41" w:name="_Toc165145727"/>
      <w:bookmarkEnd w:id="39"/>
      <w:bookmarkEnd w:id="40"/>
      <w:bookmarkEnd w:id="41"/>
    </w:p>
    <w:p w14:paraId="02C470D1" w14:textId="7AADEB53" w:rsidR="002A4CFA" w:rsidRDefault="002A4CFA" w:rsidP="00AC7079">
      <w:pPr>
        <w:spacing w:before="120" w:line="360" w:lineRule="auto"/>
        <w:rPr>
          <w:rFonts w:ascii="Times New Roman" w:hAnsi="Times New Roman" w:cs="Times New Roman"/>
          <w:sz w:val="24"/>
          <w:szCs w:val="24"/>
        </w:rPr>
      </w:pPr>
    </w:p>
    <w:p w14:paraId="4C37FD68" w14:textId="77777777" w:rsidR="00E50C23" w:rsidRDefault="00E50C23" w:rsidP="00AC7079">
      <w:pPr>
        <w:spacing w:before="120" w:line="360" w:lineRule="auto"/>
        <w:rPr>
          <w:rFonts w:ascii="Times New Roman" w:hAnsi="Times New Roman" w:cs="Times New Roman"/>
          <w:sz w:val="24"/>
          <w:szCs w:val="24"/>
        </w:rPr>
      </w:pPr>
    </w:p>
    <w:p w14:paraId="1CB788B0" w14:textId="77777777" w:rsidR="00E50C23" w:rsidRDefault="00E50C23" w:rsidP="00AC7079">
      <w:pPr>
        <w:spacing w:before="120" w:line="360" w:lineRule="auto"/>
        <w:rPr>
          <w:rFonts w:ascii="Times New Roman" w:hAnsi="Times New Roman" w:cs="Times New Roman"/>
          <w:sz w:val="24"/>
          <w:szCs w:val="24"/>
        </w:rPr>
      </w:pPr>
    </w:p>
    <w:p w14:paraId="4A8DED11" w14:textId="77777777" w:rsidR="00E50C23" w:rsidRDefault="00E50C23" w:rsidP="00AC7079">
      <w:pPr>
        <w:spacing w:before="120" w:line="360" w:lineRule="auto"/>
        <w:rPr>
          <w:rFonts w:ascii="Times New Roman" w:hAnsi="Times New Roman" w:cs="Times New Roman"/>
          <w:sz w:val="24"/>
          <w:szCs w:val="24"/>
        </w:rPr>
      </w:pPr>
    </w:p>
    <w:p w14:paraId="5B010758" w14:textId="77777777" w:rsidR="00E50C23" w:rsidRDefault="00E50C23" w:rsidP="00AC7079">
      <w:pPr>
        <w:spacing w:before="120" w:line="360" w:lineRule="auto"/>
        <w:rPr>
          <w:rFonts w:ascii="Times New Roman" w:hAnsi="Times New Roman" w:cs="Times New Roman"/>
          <w:sz w:val="24"/>
          <w:szCs w:val="24"/>
        </w:rPr>
      </w:pPr>
    </w:p>
    <w:p w14:paraId="3F91BF24" w14:textId="77777777" w:rsidR="00E50C23" w:rsidRDefault="00E50C23" w:rsidP="00AC7079">
      <w:pPr>
        <w:spacing w:before="120" w:line="360" w:lineRule="auto"/>
        <w:rPr>
          <w:rFonts w:ascii="Times New Roman" w:hAnsi="Times New Roman" w:cs="Times New Roman"/>
          <w:sz w:val="24"/>
          <w:szCs w:val="24"/>
        </w:rPr>
      </w:pPr>
    </w:p>
    <w:p w14:paraId="27C784F4" w14:textId="77777777" w:rsidR="00E50C23" w:rsidRDefault="00E50C23" w:rsidP="00AC7079">
      <w:pPr>
        <w:spacing w:before="120" w:line="360" w:lineRule="auto"/>
        <w:rPr>
          <w:rFonts w:ascii="Times New Roman" w:hAnsi="Times New Roman" w:cs="Times New Roman"/>
          <w:sz w:val="24"/>
          <w:szCs w:val="24"/>
        </w:rPr>
      </w:pPr>
    </w:p>
    <w:p w14:paraId="53F81CBA" w14:textId="77777777" w:rsidR="00E50C23" w:rsidRDefault="00E50C23" w:rsidP="00AC7079">
      <w:pPr>
        <w:spacing w:before="120" w:line="360" w:lineRule="auto"/>
        <w:rPr>
          <w:rFonts w:ascii="Times New Roman" w:hAnsi="Times New Roman" w:cs="Times New Roman"/>
          <w:sz w:val="24"/>
          <w:szCs w:val="24"/>
        </w:rPr>
      </w:pPr>
    </w:p>
    <w:p w14:paraId="0621F8EE" w14:textId="77777777" w:rsidR="00E50C23" w:rsidRDefault="00E50C23" w:rsidP="00AC7079">
      <w:pPr>
        <w:spacing w:before="120" w:line="360" w:lineRule="auto"/>
        <w:rPr>
          <w:rFonts w:ascii="Times New Roman" w:hAnsi="Times New Roman" w:cs="Times New Roman"/>
          <w:sz w:val="24"/>
          <w:szCs w:val="24"/>
        </w:rPr>
      </w:pPr>
    </w:p>
    <w:p w14:paraId="138B69EF" w14:textId="77777777" w:rsidR="00E50C23" w:rsidRDefault="00E50C23" w:rsidP="00AC7079">
      <w:pPr>
        <w:spacing w:before="120" w:line="360" w:lineRule="auto"/>
        <w:rPr>
          <w:rFonts w:ascii="Times New Roman" w:hAnsi="Times New Roman" w:cs="Times New Roman"/>
          <w:sz w:val="24"/>
          <w:szCs w:val="24"/>
        </w:rPr>
      </w:pPr>
    </w:p>
    <w:p w14:paraId="4EE85700" w14:textId="77777777" w:rsidR="00E50C23" w:rsidRDefault="00E50C23" w:rsidP="00AC7079">
      <w:pPr>
        <w:spacing w:before="120" w:line="360" w:lineRule="auto"/>
        <w:rPr>
          <w:rFonts w:ascii="Times New Roman" w:hAnsi="Times New Roman" w:cs="Times New Roman"/>
          <w:sz w:val="24"/>
          <w:szCs w:val="24"/>
        </w:rPr>
      </w:pPr>
    </w:p>
    <w:p w14:paraId="3EFF9365" w14:textId="77777777" w:rsidR="00E50C23" w:rsidRDefault="00E50C23" w:rsidP="00AC7079">
      <w:pPr>
        <w:spacing w:before="120" w:line="360" w:lineRule="auto"/>
        <w:rPr>
          <w:rFonts w:ascii="Times New Roman" w:hAnsi="Times New Roman" w:cs="Times New Roman"/>
          <w:sz w:val="24"/>
          <w:szCs w:val="24"/>
        </w:rPr>
      </w:pPr>
    </w:p>
    <w:p w14:paraId="6F526529" w14:textId="77777777" w:rsidR="00E50C23" w:rsidRPr="0078753B" w:rsidRDefault="00E50C23" w:rsidP="00AC7079">
      <w:pPr>
        <w:spacing w:before="120" w:line="360" w:lineRule="auto"/>
        <w:rPr>
          <w:rFonts w:ascii="Times New Roman" w:hAnsi="Times New Roman" w:cs="Times New Roman"/>
          <w:sz w:val="24"/>
          <w:szCs w:val="24"/>
        </w:rPr>
      </w:pPr>
    </w:p>
    <w:p w14:paraId="05D68DD5" w14:textId="77777777" w:rsidR="006E4151" w:rsidRPr="0078753B" w:rsidRDefault="006E4151" w:rsidP="00AC7079">
      <w:pPr>
        <w:spacing w:before="120" w:line="360" w:lineRule="auto"/>
        <w:rPr>
          <w:rFonts w:ascii="Times New Roman" w:hAnsi="Times New Roman" w:cs="Times New Roman"/>
          <w:color w:val="FF0000"/>
          <w:sz w:val="24"/>
          <w:szCs w:val="24"/>
        </w:rPr>
      </w:pPr>
    </w:p>
    <w:p w14:paraId="622B85CE" w14:textId="5FADEED5" w:rsidR="00160235" w:rsidRPr="00CD1BBC" w:rsidRDefault="00160235" w:rsidP="00B06340">
      <w:pPr>
        <w:pStyle w:val="Paragraphedeliste"/>
        <w:numPr>
          <w:ilvl w:val="0"/>
          <w:numId w:val="37"/>
        </w:numPr>
        <w:spacing w:before="120" w:line="360" w:lineRule="auto"/>
        <w:jc w:val="both"/>
        <w:outlineLvl w:val="1"/>
        <w:rPr>
          <w:rFonts w:ascii="Times New Roman" w:hAnsi="Times New Roman" w:cs="Times New Roman"/>
          <w:b/>
          <w:bCs/>
          <w:sz w:val="26"/>
          <w:szCs w:val="26"/>
        </w:rPr>
      </w:pPr>
      <w:bookmarkStart w:id="42" w:name="_Toc165277566"/>
      <w:r w:rsidRPr="00CD1BBC">
        <w:rPr>
          <w:rFonts w:ascii="Times New Roman" w:hAnsi="Times New Roman" w:cs="Times New Roman"/>
          <w:b/>
          <w:bCs/>
          <w:sz w:val="26"/>
          <w:szCs w:val="26"/>
        </w:rPr>
        <w:t>L’évaluation des investissements</w:t>
      </w:r>
      <w:bookmarkEnd w:id="42"/>
      <w:r w:rsidRPr="00CD1BBC">
        <w:rPr>
          <w:rFonts w:ascii="Times New Roman" w:hAnsi="Times New Roman" w:cs="Times New Roman"/>
          <w:b/>
          <w:bCs/>
          <w:sz w:val="26"/>
          <w:szCs w:val="26"/>
        </w:rPr>
        <w:t xml:space="preserve"> </w:t>
      </w:r>
    </w:p>
    <w:p w14:paraId="16C384CB" w14:textId="65878DCE" w:rsidR="00985FC5" w:rsidRPr="0078753B" w:rsidRDefault="00985FC5"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lastRenderedPageBreak/>
        <w:t>L’étude financière dans un projet est nécessaire pour évaluer sa rentabilité, déterminer s’i</w:t>
      </w:r>
      <w:r w:rsidR="000A4956" w:rsidRPr="0078753B">
        <w:rPr>
          <w:rFonts w:ascii="Times New Roman" w:hAnsi="Times New Roman" w:cs="Times New Roman"/>
          <w:sz w:val="24"/>
          <w:szCs w:val="24"/>
        </w:rPr>
        <w:t xml:space="preserve">l </w:t>
      </w:r>
      <w:r w:rsidRPr="0078753B">
        <w:rPr>
          <w:rFonts w:ascii="Times New Roman" w:hAnsi="Times New Roman" w:cs="Times New Roman"/>
          <w:sz w:val="24"/>
          <w:szCs w:val="24"/>
        </w:rPr>
        <w:t>peut générer un retour sur investissement satisfaisant et identifier les risques potentiels afin de prendre des décisions éclairées pour garantir sa viabilité à long terme. Elle devra évaluer les coûts associés</w:t>
      </w:r>
      <w:r w:rsidRPr="00165836">
        <w:rPr>
          <w:rFonts w:ascii="Times New Roman" w:hAnsi="Times New Roman" w:cs="Times New Roman"/>
          <w:color w:val="FF0000"/>
          <w:sz w:val="24"/>
          <w:szCs w:val="24"/>
        </w:rPr>
        <w:t xml:space="preserve"> à </w:t>
      </w:r>
      <w:r w:rsidRPr="0078753B">
        <w:rPr>
          <w:rFonts w:ascii="Times New Roman" w:hAnsi="Times New Roman" w:cs="Times New Roman"/>
          <w:sz w:val="24"/>
          <w:szCs w:val="24"/>
        </w:rPr>
        <w:t xml:space="preserve">la création de l’application Web, tels que le développement, la maintenance et les frais d’exploitation. Il faudra également prendre en compte les revenus potentiels, comme les abonnements ou les frais de service. Il sera important d’analyser les risques liés au projet et de trouver les moyens de les atténuer. </w:t>
      </w:r>
      <w:r w:rsidR="00876B4C">
        <w:rPr>
          <w:rFonts w:ascii="Times New Roman" w:hAnsi="Times New Roman" w:cs="Times New Roman"/>
          <w:sz w:val="24"/>
          <w:szCs w:val="24"/>
        </w:rPr>
        <w:t>En définitive</w:t>
      </w:r>
      <w:r w:rsidRPr="0078753B">
        <w:rPr>
          <w:rFonts w:ascii="Times New Roman" w:hAnsi="Times New Roman" w:cs="Times New Roman"/>
          <w:sz w:val="24"/>
          <w:szCs w:val="24"/>
        </w:rPr>
        <w:t>, l’étude aidera à déterminer si le projet d’application Web pour la déclaration de TVA au Sénégal est rentable et viable à long terme.</w:t>
      </w:r>
    </w:p>
    <w:p w14:paraId="531FD4B6" w14:textId="77777777" w:rsidR="006B571D" w:rsidRPr="0078753B" w:rsidRDefault="00985FC5" w:rsidP="00AC7079">
      <w:pPr>
        <w:spacing w:before="120" w:after="240" w:line="360" w:lineRule="auto"/>
        <w:ind w:firstLine="360"/>
        <w:jc w:val="both"/>
        <w:rPr>
          <w:rFonts w:ascii="Times New Roman" w:eastAsia="Times New Roman" w:hAnsi="Times New Roman" w:cs="Times New Roman"/>
          <w:sz w:val="24"/>
          <w:szCs w:val="24"/>
          <w:highlight w:val="white"/>
        </w:rPr>
      </w:pPr>
      <w:r w:rsidRPr="0078753B">
        <w:rPr>
          <w:rFonts w:ascii="Times New Roman" w:eastAsia="Times New Roman" w:hAnsi="Times New Roman" w:cs="Times New Roman"/>
          <w:sz w:val="24"/>
          <w:szCs w:val="24"/>
          <w:highlight w:val="white"/>
        </w:rPr>
        <w:t xml:space="preserve">Les investissements d'un projet englobent toutes les acquisitions durables que l'entreprise doit effectuer. Ces acquisitions sont appelées immobilisations, qui peuvent être de trois types : </w:t>
      </w:r>
    </w:p>
    <w:p w14:paraId="74C05E80" w14:textId="39B11768" w:rsidR="006B571D" w:rsidRPr="0078753B" w:rsidRDefault="006B571D" w:rsidP="009633A0">
      <w:pPr>
        <w:pStyle w:val="Paragraphedeliste"/>
        <w:numPr>
          <w:ilvl w:val="0"/>
          <w:numId w:val="150"/>
        </w:numPr>
        <w:spacing w:before="120" w:after="240" w:line="360" w:lineRule="auto"/>
        <w:jc w:val="both"/>
        <w:rPr>
          <w:rFonts w:ascii="Times New Roman" w:eastAsia="Times New Roman" w:hAnsi="Times New Roman" w:cs="Times New Roman"/>
          <w:sz w:val="24"/>
          <w:szCs w:val="24"/>
          <w:highlight w:val="white"/>
        </w:rPr>
      </w:pPr>
      <w:r w:rsidRPr="0078753B">
        <w:rPr>
          <w:rFonts w:ascii="Times New Roman" w:eastAsia="Times New Roman" w:hAnsi="Times New Roman" w:cs="Times New Roman"/>
          <w:sz w:val="24"/>
          <w:szCs w:val="24"/>
          <w:highlight w:val="white"/>
        </w:rPr>
        <w:t>Les</w:t>
      </w:r>
      <w:r w:rsidR="00985FC5" w:rsidRPr="0078753B">
        <w:rPr>
          <w:rFonts w:ascii="Times New Roman" w:eastAsia="Times New Roman" w:hAnsi="Times New Roman" w:cs="Times New Roman"/>
          <w:sz w:val="24"/>
          <w:szCs w:val="24"/>
          <w:highlight w:val="white"/>
        </w:rPr>
        <w:t xml:space="preserve"> immobilisations corporelles, qui sont des biens matériels tels que des équipements ou des bâtiments ; </w:t>
      </w:r>
    </w:p>
    <w:p w14:paraId="0F898A3A" w14:textId="5DC35575" w:rsidR="006B571D" w:rsidRPr="0078753B" w:rsidRDefault="006B571D" w:rsidP="009633A0">
      <w:pPr>
        <w:pStyle w:val="Paragraphedeliste"/>
        <w:numPr>
          <w:ilvl w:val="0"/>
          <w:numId w:val="150"/>
        </w:numPr>
        <w:spacing w:before="120" w:after="240" w:line="360" w:lineRule="auto"/>
        <w:jc w:val="both"/>
        <w:rPr>
          <w:rFonts w:ascii="Times New Roman" w:eastAsia="Times New Roman" w:hAnsi="Times New Roman" w:cs="Times New Roman"/>
          <w:sz w:val="24"/>
          <w:szCs w:val="24"/>
          <w:highlight w:val="white"/>
        </w:rPr>
      </w:pPr>
      <w:r w:rsidRPr="0078753B">
        <w:rPr>
          <w:rFonts w:ascii="Times New Roman" w:eastAsia="Times New Roman" w:hAnsi="Times New Roman" w:cs="Times New Roman"/>
          <w:sz w:val="24"/>
          <w:szCs w:val="24"/>
          <w:highlight w:val="white"/>
        </w:rPr>
        <w:t>L</w:t>
      </w:r>
      <w:r w:rsidR="00985FC5" w:rsidRPr="0078753B">
        <w:rPr>
          <w:rFonts w:ascii="Times New Roman" w:eastAsia="Times New Roman" w:hAnsi="Times New Roman" w:cs="Times New Roman"/>
          <w:sz w:val="24"/>
          <w:szCs w:val="24"/>
          <w:highlight w:val="white"/>
        </w:rPr>
        <w:t xml:space="preserve">es immobilisations incorporelles, qui sont des actifs immatériels comme des brevets, des droits d'enregistrement ou des licences d'exploitation ; </w:t>
      </w:r>
    </w:p>
    <w:p w14:paraId="409FDFF0" w14:textId="795E9FED" w:rsidR="00985FC5" w:rsidRPr="0078753B" w:rsidRDefault="006B571D" w:rsidP="009633A0">
      <w:pPr>
        <w:pStyle w:val="Paragraphedeliste"/>
        <w:numPr>
          <w:ilvl w:val="0"/>
          <w:numId w:val="150"/>
        </w:numPr>
        <w:spacing w:before="120" w:after="240" w:line="360" w:lineRule="auto"/>
        <w:jc w:val="both"/>
        <w:rPr>
          <w:rFonts w:ascii="Times New Roman" w:eastAsia="Times New Roman" w:hAnsi="Times New Roman" w:cs="Times New Roman"/>
          <w:sz w:val="24"/>
          <w:szCs w:val="24"/>
          <w:highlight w:val="white"/>
        </w:rPr>
      </w:pPr>
      <w:r w:rsidRPr="0078753B">
        <w:rPr>
          <w:rFonts w:ascii="Times New Roman" w:eastAsia="Times New Roman" w:hAnsi="Times New Roman" w:cs="Times New Roman"/>
          <w:sz w:val="24"/>
          <w:szCs w:val="24"/>
          <w:highlight w:val="white"/>
        </w:rPr>
        <w:t>Les</w:t>
      </w:r>
      <w:r w:rsidR="00985FC5" w:rsidRPr="0078753B">
        <w:rPr>
          <w:rFonts w:ascii="Times New Roman" w:eastAsia="Times New Roman" w:hAnsi="Times New Roman" w:cs="Times New Roman"/>
          <w:sz w:val="24"/>
          <w:szCs w:val="24"/>
          <w:highlight w:val="white"/>
        </w:rPr>
        <w:t xml:space="preserve"> immobilisations financières, qui</w:t>
      </w:r>
      <w:r w:rsidR="00985FC5" w:rsidRPr="0078753B">
        <w:rPr>
          <w:rFonts w:ascii="Roboto" w:eastAsia="Roboto" w:hAnsi="Roboto" w:cs="Roboto"/>
          <w:sz w:val="24"/>
          <w:szCs w:val="24"/>
          <w:highlight w:val="white"/>
        </w:rPr>
        <w:t xml:space="preserve"> </w:t>
      </w:r>
      <w:r w:rsidR="00985FC5" w:rsidRPr="0078753B">
        <w:rPr>
          <w:rFonts w:ascii="Times New Roman" w:eastAsia="Times New Roman" w:hAnsi="Times New Roman" w:cs="Times New Roman"/>
          <w:sz w:val="24"/>
          <w:szCs w:val="24"/>
          <w:highlight w:val="white"/>
        </w:rPr>
        <w:t xml:space="preserve">comprennent les titres financiers tels que les actions et les obligations. </w:t>
      </w:r>
    </w:p>
    <w:p w14:paraId="3BD96E20" w14:textId="72487534" w:rsidR="00160235" w:rsidRPr="0078753B" w:rsidRDefault="00160235" w:rsidP="00B06340">
      <w:pPr>
        <w:pStyle w:val="Paragraphedeliste"/>
        <w:numPr>
          <w:ilvl w:val="1"/>
          <w:numId w:val="37"/>
        </w:numPr>
        <w:spacing w:before="120" w:line="360" w:lineRule="auto"/>
        <w:outlineLvl w:val="2"/>
        <w:rPr>
          <w:rFonts w:ascii="Times New Roman" w:hAnsi="Times New Roman" w:cs="Times New Roman"/>
          <w:b/>
          <w:bCs/>
          <w:sz w:val="24"/>
          <w:szCs w:val="24"/>
        </w:rPr>
      </w:pPr>
      <w:r w:rsidRPr="0078753B">
        <w:rPr>
          <w:rFonts w:ascii="Times New Roman" w:hAnsi="Times New Roman" w:cs="Times New Roman"/>
          <w:b/>
          <w:bCs/>
          <w:sz w:val="24"/>
          <w:szCs w:val="24"/>
        </w:rPr>
        <w:t>Les immobilisations corporelles</w:t>
      </w:r>
    </w:p>
    <w:p w14:paraId="0CF091F3" w14:textId="544BBC28" w:rsidR="000A4956" w:rsidRDefault="006B571D" w:rsidP="00AC7079">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 xml:space="preserve">Les immobilisations corporelles font référence aux actifs corporels qu’une entreprise utilise pour exercer ses activités sur le long terme. Ces actifs comprennent les terrains, les bâtiments, les machines, les véhicules, les meubles et autres éléments similaires. </w:t>
      </w:r>
      <w:r w:rsidRPr="00165836">
        <w:rPr>
          <w:rFonts w:ascii="Times New Roman" w:hAnsi="Times New Roman" w:cs="Times New Roman"/>
          <w:color w:val="FF0000"/>
          <w:sz w:val="24"/>
          <w:szCs w:val="24"/>
        </w:rPr>
        <w:t>Ces immobilisa</w:t>
      </w:r>
      <w:r w:rsidR="00165836" w:rsidRPr="00165836">
        <w:rPr>
          <w:rFonts w:ascii="Times New Roman" w:hAnsi="Times New Roman" w:cs="Times New Roman"/>
          <w:color w:val="FF0000"/>
          <w:sz w:val="24"/>
          <w:szCs w:val="24"/>
        </w:rPr>
        <w:t>t</w:t>
      </w:r>
      <w:r w:rsidRPr="00165836">
        <w:rPr>
          <w:rFonts w:ascii="Times New Roman" w:hAnsi="Times New Roman" w:cs="Times New Roman"/>
          <w:color w:val="FF0000"/>
          <w:sz w:val="24"/>
          <w:szCs w:val="24"/>
        </w:rPr>
        <w:t xml:space="preserve">ions </w:t>
      </w:r>
      <w:r w:rsidRPr="0078753B">
        <w:rPr>
          <w:rFonts w:ascii="Times New Roman" w:hAnsi="Times New Roman" w:cs="Times New Roman"/>
          <w:sz w:val="24"/>
          <w:szCs w:val="24"/>
        </w:rPr>
        <w:t>sont inscrites au bilan d’une entreprise et amorties sur leur durée d’utilité, ce qui permet d’étaler leurs coûts sur plusieurs années. Les actifs corporels sont importants car ils fournissent aux entreprises les ressources dont elles ont besoin pour produire efficacement des biens ou des services.</w:t>
      </w:r>
    </w:p>
    <w:p w14:paraId="47939896" w14:textId="77777777" w:rsidR="00ED0F47" w:rsidRDefault="00ED0F47" w:rsidP="00AC7079">
      <w:pPr>
        <w:spacing w:before="120" w:line="360" w:lineRule="auto"/>
        <w:ind w:firstLine="360"/>
        <w:jc w:val="both"/>
        <w:rPr>
          <w:rFonts w:ascii="Times New Roman" w:hAnsi="Times New Roman" w:cs="Times New Roman"/>
          <w:sz w:val="24"/>
          <w:szCs w:val="24"/>
        </w:rPr>
      </w:pPr>
    </w:p>
    <w:p w14:paraId="4986D346" w14:textId="77777777" w:rsidR="00ED0F47" w:rsidRDefault="00ED0F47" w:rsidP="00AC7079">
      <w:pPr>
        <w:spacing w:before="120" w:line="360" w:lineRule="auto"/>
        <w:ind w:firstLine="360"/>
        <w:jc w:val="both"/>
        <w:rPr>
          <w:rFonts w:ascii="Times New Roman" w:hAnsi="Times New Roman" w:cs="Times New Roman"/>
          <w:sz w:val="24"/>
          <w:szCs w:val="24"/>
        </w:rPr>
      </w:pPr>
    </w:p>
    <w:p w14:paraId="191EC5C3" w14:textId="77777777" w:rsidR="00ED0F47" w:rsidRDefault="00ED0F47" w:rsidP="00AC7079">
      <w:pPr>
        <w:spacing w:before="120" w:line="360" w:lineRule="auto"/>
        <w:ind w:firstLine="360"/>
        <w:jc w:val="both"/>
        <w:rPr>
          <w:rFonts w:ascii="Times New Roman" w:hAnsi="Times New Roman" w:cs="Times New Roman"/>
          <w:sz w:val="24"/>
          <w:szCs w:val="24"/>
        </w:rPr>
      </w:pPr>
    </w:p>
    <w:p w14:paraId="1E9656DC" w14:textId="77777777" w:rsidR="00ED0F47" w:rsidRDefault="00ED0F47" w:rsidP="00AC7079">
      <w:pPr>
        <w:spacing w:before="120" w:line="360" w:lineRule="auto"/>
        <w:ind w:firstLine="360"/>
        <w:jc w:val="both"/>
        <w:rPr>
          <w:rFonts w:ascii="Times New Roman" w:hAnsi="Times New Roman" w:cs="Times New Roman"/>
          <w:sz w:val="24"/>
          <w:szCs w:val="24"/>
        </w:rPr>
      </w:pPr>
    </w:p>
    <w:p w14:paraId="4CBC3509" w14:textId="340A37C9" w:rsidR="00ED5875" w:rsidRPr="002F63DE" w:rsidRDefault="00ED5875" w:rsidP="00AC7079">
      <w:pPr>
        <w:pStyle w:val="Lgende"/>
        <w:keepNext/>
        <w:spacing w:before="120" w:line="360" w:lineRule="auto"/>
        <w:rPr>
          <w:rFonts w:ascii="Times New Roman" w:hAnsi="Times New Roman" w:cs="Times New Roman"/>
          <w:color w:val="1F497D"/>
          <w:sz w:val="20"/>
          <w:szCs w:val="20"/>
        </w:rPr>
      </w:pPr>
      <w:bookmarkStart w:id="43" w:name="_Toc165277601"/>
      <w:r w:rsidRPr="002F63DE">
        <w:rPr>
          <w:rFonts w:ascii="Times New Roman" w:hAnsi="Times New Roman" w:cs="Times New Roman"/>
          <w:color w:val="1F497D"/>
          <w:sz w:val="20"/>
          <w:szCs w:val="20"/>
        </w:rPr>
        <w:lastRenderedPageBreak/>
        <w:t xml:space="preserve">Tableau </w:t>
      </w:r>
      <w:r w:rsidRPr="002F63DE">
        <w:rPr>
          <w:rFonts w:ascii="Times New Roman" w:hAnsi="Times New Roman" w:cs="Times New Roman"/>
          <w:color w:val="1F497D"/>
          <w:sz w:val="20"/>
          <w:szCs w:val="20"/>
        </w:rPr>
        <w:fldChar w:fldCharType="begin"/>
      </w:r>
      <w:r w:rsidRPr="002F63DE">
        <w:rPr>
          <w:rFonts w:ascii="Times New Roman" w:hAnsi="Times New Roman" w:cs="Times New Roman"/>
          <w:color w:val="1F497D"/>
          <w:sz w:val="20"/>
          <w:szCs w:val="20"/>
        </w:rPr>
        <w:instrText xml:space="preserve"> SEQ Tableau \* ARABIC </w:instrText>
      </w:r>
      <w:r w:rsidRPr="002F63DE">
        <w:rPr>
          <w:rFonts w:ascii="Times New Roman" w:hAnsi="Times New Roman" w:cs="Times New Roman"/>
          <w:color w:val="1F497D"/>
          <w:sz w:val="20"/>
          <w:szCs w:val="20"/>
        </w:rPr>
        <w:fldChar w:fldCharType="separate"/>
      </w:r>
      <w:r w:rsidR="00374B9A">
        <w:rPr>
          <w:rFonts w:ascii="Times New Roman" w:hAnsi="Times New Roman" w:cs="Times New Roman"/>
          <w:noProof/>
          <w:color w:val="1F497D"/>
          <w:sz w:val="20"/>
          <w:szCs w:val="20"/>
        </w:rPr>
        <w:t>9</w:t>
      </w:r>
      <w:r w:rsidRPr="002F63DE">
        <w:rPr>
          <w:rFonts w:ascii="Times New Roman" w:hAnsi="Times New Roman" w:cs="Times New Roman"/>
          <w:color w:val="1F497D"/>
          <w:sz w:val="20"/>
          <w:szCs w:val="20"/>
        </w:rPr>
        <w:fldChar w:fldCharType="end"/>
      </w:r>
      <w:r w:rsidRPr="002F63DE">
        <w:rPr>
          <w:rFonts w:ascii="Times New Roman" w:hAnsi="Times New Roman" w:cs="Times New Roman"/>
          <w:color w:val="1F497D"/>
          <w:sz w:val="20"/>
          <w:szCs w:val="20"/>
        </w:rPr>
        <w:t>: Immobilisations corporelles, équipements d’exploitation</w:t>
      </w:r>
      <w:bookmarkEnd w:id="43"/>
    </w:p>
    <w:tbl>
      <w:tblPr>
        <w:tblW w:w="9475" w:type="dxa"/>
        <w:jc w:val="center"/>
        <w:tblCellMar>
          <w:left w:w="70" w:type="dxa"/>
          <w:right w:w="70" w:type="dxa"/>
        </w:tblCellMar>
        <w:tblLook w:val="04A0" w:firstRow="1" w:lastRow="0" w:firstColumn="1" w:lastColumn="0" w:noHBand="0" w:noVBand="1"/>
      </w:tblPr>
      <w:tblGrid>
        <w:gridCol w:w="4000"/>
        <w:gridCol w:w="1600"/>
        <w:gridCol w:w="1890"/>
        <w:gridCol w:w="1985"/>
      </w:tblGrid>
      <w:tr w:rsidR="00ED0F47" w:rsidRPr="00876B4C" w14:paraId="51342ED7" w14:textId="77777777" w:rsidTr="002E19D9">
        <w:trPr>
          <w:trHeight w:val="315"/>
          <w:jc w:val="center"/>
        </w:trPr>
        <w:tc>
          <w:tcPr>
            <w:tcW w:w="4000" w:type="dxa"/>
            <w:tcBorders>
              <w:top w:val="double" w:sz="6" w:space="0" w:color="3F3F3F"/>
              <w:left w:val="double" w:sz="6" w:space="0" w:color="3F3F3F"/>
              <w:bottom w:val="double" w:sz="4" w:space="0" w:color="auto"/>
              <w:right w:val="double" w:sz="4" w:space="0" w:color="auto"/>
            </w:tcBorders>
            <w:shd w:val="clear" w:color="auto" w:fill="FB5924"/>
            <w:noWrap/>
            <w:vAlign w:val="bottom"/>
            <w:hideMark/>
          </w:tcPr>
          <w:p w14:paraId="668B721D"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600" w:type="dxa"/>
            <w:tcBorders>
              <w:top w:val="double" w:sz="6" w:space="0" w:color="3F3F3F"/>
              <w:left w:val="double" w:sz="4" w:space="0" w:color="auto"/>
              <w:bottom w:val="double" w:sz="4" w:space="0" w:color="auto"/>
              <w:right w:val="double" w:sz="4" w:space="0" w:color="auto"/>
            </w:tcBorders>
            <w:shd w:val="clear" w:color="auto" w:fill="FB5924"/>
            <w:noWrap/>
            <w:vAlign w:val="bottom"/>
            <w:hideMark/>
          </w:tcPr>
          <w:p w14:paraId="0EA5BBEC"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890" w:type="dxa"/>
            <w:tcBorders>
              <w:top w:val="double" w:sz="6" w:space="0" w:color="3F3F3F"/>
              <w:left w:val="double" w:sz="4" w:space="0" w:color="auto"/>
              <w:bottom w:val="double" w:sz="4" w:space="0" w:color="auto"/>
              <w:right w:val="double" w:sz="4" w:space="0" w:color="auto"/>
            </w:tcBorders>
            <w:shd w:val="clear" w:color="auto" w:fill="FB5924"/>
            <w:noWrap/>
            <w:vAlign w:val="bottom"/>
            <w:hideMark/>
          </w:tcPr>
          <w:p w14:paraId="07270A1B"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985" w:type="dxa"/>
            <w:tcBorders>
              <w:top w:val="double" w:sz="6" w:space="0" w:color="3F3F3F"/>
              <w:left w:val="double" w:sz="4" w:space="0" w:color="auto"/>
              <w:bottom w:val="double" w:sz="4" w:space="0" w:color="auto"/>
              <w:right w:val="double" w:sz="6" w:space="0" w:color="3F3F3F"/>
            </w:tcBorders>
            <w:shd w:val="clear" w:color="auto" w:fill="FB5924"/>
            <w:noWrap/>
            <w:vAlign w:val="bottom"/>
            <w:hideMark/>
          </w:tcPr>
          <w:p w14:paraId="7FBB5837"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r>
      <w:tr w:rsidR="00ED0F47" w:rsidRPr="00876B4C" w14:paraId="74E9DD0D" w14:textId="77777777" w:rsidTr="002E19D9">
        <w:trPr>
          <w:trHeight w:val="567"/>
          <w:jc w:val="center"/>
        </w:trPr>
        <w:tc>
          <w:tcPr>
            <w:tcW w:w="4000" w:type="dxa"/>
            <w:tcBorders>
              <w:top w:val="double" w:sz="4" w:space="0" w:color="auto"/>
              <w:left w:val="double" w:sz="6" w:space="0" w:color="3F3F3F"/>
              <w:bottom w:val="double" w:sz="4" w:space="0" w:color="auto"/>
              <w:right w:val="double" w:sz="4" w:space="0" w:color="auto"/>
            </w:tcBorders>
            <w:shd w:val="clear" w:color="000000" w:fill="FFFFFF"/>
            <w:noWrap/>
            <w:vAlign w:val="bottom"/>
            <w:hideMark/>
          </w:tcPr>
          <w:p w14:paraId="59F5C77E"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xml:space="preserve">Nature des Équipements </w:t>
            </w:r>
          </w:p>
        </w:tc>
        <w:tc>
          <w:tcPr>
            <w:tcW w:w="160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4F3215D"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Quantité</w:t>
            </w:r>
          </w:p>
        </w:tc>
        <w:tc>
          <w:tcPr>
            <w:tcW w:w="189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E53B88A"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Prix unitaire</w:t>
            </w:r>
          </w:p>
        </w:tc>
        <w:tc>
          <w:tcPr>
            <w:tcW w:w="1985"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2CDB521D"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Montant</w:t>
            </w:r>
          </w:p>
        </w:tc>
      </w:tr>
      <w:tr w:rsidR="00ED0F47" w:rsidRPr="00876B4C" w14:paraId="219D9ABB" w14:textId="77777777" w:rsidTr="002E19D9">
        <w:trPr>
          <w:trHeight w:val="330"/>
          <w:jc w:val="center"/>
        </w:trPr>
        <w:tc>
          <w:tcPr>
            <w:tcW w:w="4000" w:type="dxa"/>
            <w:tcBorders>
              <w:top w:val="double" w:sz="4" w:space="0" w:color="auto"/>
              <w:left w:val="double" w:sz="6" w:space="0" w:color="3F3F3F"/>
              <w:bottom w:val="double" w:sz="4" w:space="0" w:color="auto"/>
              <w:right w:val="double" w:sz="4" w:space="0" w:color="auto"/>
            </w:tcBorders>
            <w:shd w:val="clear" w:color="000000" w:fill="FFFFFF"/>
            <w:noWrap/>
            <w:vAlign w:val="bottom"/>
            <w:hideMark/>
          </w:tcPr>
          <w:p w14:paraId="4AD2369B" w14:textId="7777777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Ordinateur</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D85ADF3" w14:textId="78C9949A" w:rsidR="00ED0F47" w:rsidRPr="00876B4C" w:rsidRDefault="00DB375B"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9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C6F34B9" w14:textId="63A11EBA"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5</w:t>
            </w:r>
            <w:r w:rsidR="00DB375B">
              <w:rPr>
                <w:rFonts w:ascii="Times New Roman" w:eastAsia="Times New Roman" w:hAnsi="Times New Roman" w:cs="Times New Roman"/>
                <w:sz w:val="24"/>
                <w:szCs w:val="24"/>
              </w:rPr>
              <w:t>0</w:t>
            </w:r>
            <w:r w:rsidRPr="00876B4C">
              <w:rPr>
                <w:rFonts w:ascii="Times New Roman" w:eastAsia="Times New Roman" w:hAnsi="Times New Roman" w:cs="Times New Roman"/>
                <w:sz w:val="24"/>
                <w:szCs w:val="24"/>
              </w:rPr>
              <w:t>0 000</w:t>
            </w:r>
          </w:p>
        </w:tc>
        <w:tc>
          <w:tcPr>
            <w:tcW w:w="1985"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214650FC" w14:textId="335B1D1C" w:rsidR="00ED0F47" w:rsidRPr="00876B4C" w:rsidRDefault="00DB375B"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4 000 000</w:t>
            </w:r>
          </w:p>
        </w:tc>
      </w:tr>
      <w:tr w:rsidR="00ED0F47" w:rsidRPr="00876B4C" w14:paraId="587D19F4"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3645C0D7"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Serveur</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D03C7D5" w14:textId="7777777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515F40C" w14:textId="77777777"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3 000 000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364036A5" w14:textId="2EFFA809"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6 000 000</w:t>
            </w:r>
          </w:p>
        </w:tc>
      </w:tr>
      <w:tr w:rsidR="00ED0F47" w:rsidRPr="00876B4C" w14:paraId="68BACEE9"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52598074"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Climatiseur</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EA1C1AC" w14:textId="69D284C8" w:rsidR="00ED0F47" w:rsidRPr="00876B4C" w:rsidRDefault="00753C13"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E8FD407" w14:textId="5BBF4A07"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150 000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5EC5E3A3" w14:textId="056C76EE"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750 000</w:t>
            </w:r>
          </w:p>
        </w:tc>
      </w:tr>
      <w:tr w:rsidR="00ED0F47" w:rsidRPr="00876B4C" w14:paraId="5337DDDC"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61A0B3A8"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Rallonges</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D192D43" w14:textId="2B208DCA" w:rsidR="00ED0F47" w:rsidRPr="00876B4C" w:rsidRDefault="00DB375B"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9EA5F7E" w14:textId="573372E9"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1</w:t>
            </w:r>
            <w:r w:rsidR="00DB375B">
              <w:rPr>
                <w:rFonts w:ascii="Times New Roman" w:eastAsia="Times New Roman" w:hAnsi="Times New Roman" w:cs="Times New Roman"/>
                <w:sz w:val="24"/>
                <w:szCs w:val="24"/>
              </w:rPr>
              <w:t xml:space="preserve">5 </w:t>
            </w:r>
            <w:r w:rsidRPr="00876B4C">
              <w:rPr>
                <w:rFonts w:ascii="Times New Roman" w:eastAsia="Times New Roman" w:hAnsi="Times New Roman" w:cs="Times New Roman"/>
                <w:sz w:val="24"/>
                <w:szCs w:val="24"/>
              </w:rPr>
              <w:t>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2F5E643A" w14:textId="089ADA94"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ED0F47" w:rsidRPr="00876B4C">
              <w:rPr>
                <w:rFonts w:ascii="Times New Roman" w:eastAsia="Times New Roman" w:hAnsi="Times New Roman" w:cs="Times New Roman"/>
                <w:sz w:val="24"/>
                <w:szCs w:val="24"/>
              </w:rPr>
              <w:t>0 000</w:t>
            </w:r>
          </w:p>
        </w:tc>
      </w:tr>
      <w:tr w:rsidR="00ED0F47" w:rsidRPr="00876B4C" w14:paraId="258EC606"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21472421"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Tablette graphique</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141CC59" w14:textId="7777777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4</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4493B51" w14:textId="4813EE8F"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D0F47" w:rsidRPr="00876B4C">
              <w:rPr>
                <w:rFonts w:ascii="Times New Roman" w:eastAsia="Times New Roman" w:hAnsi="Times New Roman" w:cs="Times New Roman"/>
                <w:sz w:val="24"/>
                <w:szCs w:val="24"/>
              </w:rPr>
              <w:t>00 000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587542C1" w14:textId="60165307"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ED0F47" w:rsidRPr="00876B4C">
              <w:rPr>
                <w:rFonts w:ascii="Times New Roman" w:eastAsia="Times New Roman" w:hAnsi="Times New Roman" w:cs="Times New Roman"/>
                <w:sz w:val="24"/>
                <w:szCs w:val="24"/>
              </w:rPr>
              <w:t>00 000</w:t>
            </w:r>
          </w:p>
        </w:tc>
      </w:tr>
      <w:tr w:rsidR="00ED0F47" w:rsidRPr="00876B4C" w14:paraId="283AD91A"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714F9AD6"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Machine Scan</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5F3E899" w14:textId="7777777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92EFBF1" w14:textId="77777777"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130 000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2A841588" w14:textId="5C533528"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260 000</w:t>
            </w:r>
          </w:p>
        </w:tc>
      </w:tr>
      <w:tr w:rsidR="00ED0F47" w:rsidRPr="00876B4C" w14:paraId="14E98F27"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74A773FD"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Télévision Smart</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7199DEE" w14:textId="5D2ACB71" w:rsidR="00ED0F47" w:rsidRPr="00876B4C" w:rsidRDefault="00753C13"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CCC9865" w14:textId="15512AFF"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r w:rsidR="00ED0F47" w:rsidRPr="00876B4C">
              <w:rPr>
                <w:rFonts w:ascii="Times New Roman" w:eastAsia="Times New Roman" w:hAnsi="Times New Roman" w:cs="Times New Roman"/>
                <w:sz w:val="24"/>
                <w:szCs w:val="24"/>
              </w:rPr>
              <w:t>0 000</w:t>
            </w:r>
          </w:p>
        </w:tc>
        <w:tc>
          <w:tcPr>
            <w:tcW w:w="1985"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1FFF0182" w14:textId="3461F8B6"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70</w:t>
            </w:r>
            <w:r w:rsidR="00ED0F47" w:rsidRPr="00876B4C">
              <w:rPr>
                <w:rFonts w:ascii="Times New Roman" w:eastAsia="Times New Roman" w:hAnsi="Times New Roman" w:cs="Times New Roman"/>
                <w:sz w:val="24"/>
                <w:szCs w:val="24"/>
              </w:rPr>
              <w:t>0 000</w:t>
            </w:r>
          </w:p>
        </w:tc>
      </w:tr>
      <w:tr w:rsidR="00ED0F47" w:rsidRPr="00876B4C" w14:paraId="66E28057"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5F25841D" w14:textId="6471677F"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Imprimante</w:t>
            </w:r>
            <w:r w:rsidR="00753C13">
              <w:rPr>
                <w:rFonts w:ascii="Times New Roman" w:eastAsia="Times New Roman" w:hAnsi="Times New Roman" w:cs="Times New Roman"/>
                <w:color w:val="000000"/>
                <w:sz w:val="24"/>
                <w:szCs w:val="24"/>
              </w:rPr>
              <w:t xml:space="preserve"> multifonction </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hideMark/>
          </w:tcPr>
          <w:p w14:paraId="3D4A282C"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2</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0F3FF71" w14:textId="7B44050F"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250 000</w:t>
            </w:r>
          </w:p>
        </w:tc>
        <w:tc>
          <w:tcPr>
            <w:tcW w:w="1985"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0B9B7BA1" w14:textId="664C32C0"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500 000</w:t>
            </w:r>
          </w:p>
        </w:tc>
      </w:tr>
      <w:tr w:rsidR="00ED0F47" w:rsidRPr="00876B4C" w14:paraId="4A2371F2"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1A6273EE"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Tableau</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hideMark/>
          </w:tcPr>
          <w:p w14:paraId="4E0641A2" w14:textId="25B125E6" w:rsidR="00ED0F47" w:rsidRPr="00876B4C" w:rsidRDefault="00753C13" w:rsidP="00AC7079">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110CB53" w14:textId="7147F19B" w:rsidR="00ED0F47" w:rsidRPr="00876B4C" w:rsidRDefault="002907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r w:rsidR="00ED0F47" w:rsidRPr="00876B4C">
              <w:rPr>
                <w:rFonts w:ascii="Times New Roman" w:eastAsia="Times New Roman" w:hAnsi="Times New Roman" w:cs="Times New Roman"/>
                <w:sz w:val="24"/>
                <w:szCs w:val="24"/>
              </w:rPr>
              <w:t xml:space="preserve"> 000</w:t>
            </w:r>
          </w:p>
        </w:tc>
        <w:tc>
          <w:tcPr>
            <w:tcW w:w="1985"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5C55296F" w14:textId="081DB195" w:rsidR="00ED0F47" w:rsidRPr="00876B4C" w:rsidRDefault="002907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753C13">
              <w:rPr>
                <w:rFonts w:ascii="Times New Roman" w:eastAsia="Times New Roman" w:hAnsi="Times New Roman" w:cs="Times New Roman"/>
                <w:sz w:val="24"/>
                <w:szCs w:val="24"/>
              </w:rPr>
              <w:t>5</w:t>
            </w:r>
            <w:r w:rsidR="00ED0F47" w:rsidRPr="00876B4C">
              <w:rPr>
                <w:rFonts w:ascii="Times New Roman" w:eastAsia="Times New Roman" w:hAnsi="Times New Roman" w:cs="Times New Roman"/>
                <w:sz w:val="24"/>
                <w:szCs w:val="24"/>
              </w:rPr>
              <w:t xml:space="preserve"> 000</w:t>
            </w:r>
          </w:p>
        </w:tc>
      </w:tr>
      <w:tr w:rsidR="00ED0F47" w:rsidRPr="00876B4C" w14:paraId="097E4BEF"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4CD73CF6"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Connexion Internet/fixe</w:t>
            </w:r>
          </w:p>
        </w:tc>
        <w:tc>
          <w:tcPr>
            <w:tcW w:w="160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84A805B" w14:textId="4D8086B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12</w:t>
            </w:r>
          </w:p>
        </w:tc>
        <w:tc>
          <w:tcPr>
            <w:tcW w:w="189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D2B1ED7" w14:textId="55038619"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ED0F47" w:rsidRPr="00876B4C">
              <w:rPr>
                <w:rFonts w:ascii="Times New Roman" w:eastAsia="Times New Roman" w:hAnsi="Times New Roman" w:cs="Times New Roman"/>
                <w:sz w:val="24"/>
                <w:szCs w:val="24"/>
              </w:rPr>
              <w:t>5 000</w:t>
            </w:r>
          </w:p>
        </w:tc>
        <w:tc>
          <w:tcPr>
            <w:tcW w:w="1985"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5A4AFAA4" w14:textId="76325666" w:rsidR="00ED0F47" w:rsidRPr="00876B4C" w:rsidRDefault="00753C13"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420 000</w:t>
            </w:r>
          </w:p>
        </w:tc>
      </w:tr>
      <w:tr w:rsidR="00ED0F47" w:rsidRPr="00876B4C" w14:paraId="5E3EE470"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4D33C7F2"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Photocopieuse</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hideMark/>
          </w:tcPr>
          <w:p w14:paraId="568A6AA0" w14:textId="77777777" w:rsidR="00ED0F47" w:rsidRPr="00876B4C" w:rsidRDefault="00ED0F47" w:rsidP="00AC7079">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1</w:t>
            </w:r>
          </w:p>
        </w:tc>
        <w:tc>
          <w:tcPr>
            <w:tcW w:w="1890" w:type="dxa"/>
            <w:tcBorders>
              <w:top w:val="double" w:sz="4" w:space="0" w:color="auto"/>
              <w:left w:val="double" w:sz="4" w:space="0" w:color="auto"/>
              <w:bottom w:val="double" w:sz="4" w:space="0" w:color="auto"/>
              <w:right w:val="double" w:sz="4" w:space="0" w:color="auto"/>
            </w:tcBorders>
            <w:shd w:val="clear" w:color="auto" w:fill="auto"/>
            <w:vAlign w:val="bottom"/>
            <w:hideMark/>
          </w:tcPr>
          <w:p w14:paraId="1729628E" w14:textId="77777777" w:rsidR="00ED0F47" w:rsidRPr="00876B4C" w:rsidRDefault="00ED0F47" w:rsidP="007072AA">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165 000</w:t>
            </w:r>
          </w:p>
        </w:tc>
        <w:tc>
          <w:tcPr>
            <w:tcW w:w="1985" w:type="dxa"/>
            <w:tcBorders>
              <w:top w:val="double" w:sz="4" w:space="0" w:color="auto"/>
              <w:left w:val="double" w:sz="4" w:space="0" w:color="auto"/>
              <w:bottom w:val="double" w:sz="4" w:space="0" w:color="auto"/>
              <w:right w:val="single" w:sz="8" w:space="0" w:color="000000"/>
            </w:tcBorders>
            <w:shd w:val="clear" w:color="auto" w:fill="auto"/>
            <w:vAlign w:val="bottom"/>
            <w:hideMark/>
          </w:tcPr>
          <w:p w14:paraId="29B6A0AD" w14:textId="04298CE1" w:rsidR="00ED0F47" w:rsidRPr="00876B4C" w:rsidRDefault="00ED0F47" w:rsidP="007072AA">
            <w:pPr>
              <w:spacing w:before="120" w:line="360" w:lineRule="auto"/>
              <w:jc w:val="center"/>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165 000</w:t>
            </w:r>
          </w:p>
        </w:tc>
      </w:tr>
      <w:tr w:rsidR="00753C13" w:rsidRPr="00876B4C" w14:paraId="75D87812"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tcPr>
          <w:p w14:paraId="00DC6C12" w14:textId="69E83A81" w:rsidR="00753C13" w:rsidRDefault="00753C13" w:rsidP="00AC7079">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tcPr>
          <w:p w14:paraId="232AA457" w14:textId="0D1947E6" w:rsidR="00753C13" w:rsidRPr="00876B4C" w:rsidRDefault="00753C13" w:rsidP="00AC7079">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890" w:type="dxa"/>
            <w:tcBorders>
              <w:top w:val="double" w:sz="4" w:space="0" w:color="auto"/>
              <w:left w:val="double" w:sz="4" w:space="0" w:color="auto"/>
              <w:bottom w:val="double" w:sz="4" w:space="0" w:color="auto"/>
              <w:right w:val="double" w:sz="4" w:space="0" w:color="auto"/>
            </w:tcBorders>
            <w:shd w:val="clear" w:color="auto" w:fill="auto"/>
            <w:vAlign w:val="bottom"/>
          </w:tcPr>
          <w:p w14:paraId="35EF611E" w14:textId="0BDAE0CB" w:rsidR="00753C13" w:rsidRPr="00876B4C" w:rsidRDefault="00753C13" w:rsidP="007072AA">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450 000</w:t>
            </w:r>
          </w:p>
        </w:tc>
        <w:tc>
          <w:tcPr>
            <w:tcW w:w="1985" w:type="dxa"/>
            <w:tcBorders>
              <w:top w:val="double" w:sz="4" w:space="0" w:color="auto"/>
              <w:left w:val="double" w:sz="4" w:space="0" w:color="auto"/>
              <w:bottom w:val="double" w:sz="4" w:space="0" w:color="auto"/>
              <w:right w:val="single" w:sz="8" w:space="0" w:color="000000"/>
            </w:tcBorders>
            <w:shd w:val="clear" w:color="auto" w:fill="auto"/>
            <w:vAlign w:val="bottom"/>
          </w:tcPr>
          <w:p w14:paraId="3B6D9421" w14:textId="490E5719" w:rsidR="00753C13" w:rsidRDefault="00753C13" w:rsidP="007072AA">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900 000</w:t>
            </w:r>
          </w:p>
        </w:tc>
      </w:tr>
      <w:tr w:rsidR="00ED0F47" w:rsidRPr="00876B4C" w14:paraId="4EA4EEC0" w14:textId="77777777" w:rsidTr="002E19D9">
        <w:trPr>
          <w:trHeight w:val="300"/>
          <w:jc w:val="center"/>
        </w:trPr>
        <w:tc>
          <w:tcPr>
            <w:tcW w:w="4000" w:type="dxa"/>
            <w:tcBorders>
              <w:top w:val="double" w:sz="4" w:space="0" w:color="auto"/>
              <w:left w:val="nil"/>
              <w:bottom w:val="double" w:sz="6" w:space="0" w:color="4F81BD"/>
              <w:right w:val="double" w:sz="4" w:space="0" w:color="auto"/>
            </w:tcBorders>
            <w:shd w:val="clear" w:color="auto" w:fill="FB5924"/>
            <w:noWrap/>
            <w:vAlign w:val="bottom"/>
            <w:hideMark/>
          </w:tcPr>
          <w:p w14:paraId="2DCE837E"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2F63DE">
              <w:rPr>
                <w:rFonts w:ascii="Times New Roman" w:eastAsia="Times New Roman" w:hAnsi="Times New Roman" w:cs="Times New Roman"/>
                <w:color w:val="FFFFFF" w:themeColor="background1"/>
                <w:sz w:val="24"/>
                <w:szCs w:val="24"/>
              </w:rPr>
              <w:t>TOTAL</w:t>
            </w:r>
          </w:p>
        </w:tc>
        <w:tc>
          <w:tcPr>
            <w:tcW w:w="1600" w:type="dxa"/>
            <w:tcBorders>
              <w:top w:val="double" w:sz="4" w:space="0" w:color="auto"/>
              <w:left w:val="double" w:sz="4" w:space="0" w:color="auto"/>
              <w:bottom w:val="double" w:sz="6" w:space="0" w:color="4F81BD"/>
              <w:right w:val="double" w:sz="4" w:space="0" w:color="auto"/>
            </w:tcBorders>
            <w:shd w:val="clear" w:color="auto" w:fill="FB5924"/>
            <w:noWrap/>
            <w:vAlign w:val="bottom"/>
            <w:hideMark/>
          </w:tcPr>
          <w:p w14:paraId="66973457" w14:textId="77777777" w:rsidR="00ED0F47" w:rsidRPr="00876B4C" w:rsidRDefault="00ED0F47" w:rsidP="00AC7079">
            <w:pPr>
              <w:spacing w:before="120" w:line="360" w:lineRule="auto"/>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890" w:type="dxa"/>
            <w:tcBorders>
              <w:top w:val="double" w:sz="4" w:space="0" w:color="auto"/>
              <w:left w:val="double" w:sz="4" w:space="0" w:color="auto"/>
              <w:bottom w:val="double" w:sz="6" w:space="0" w:color="4F81BD"/>
              <w:right w:val="double" w:sz="4" w:space="0" w:color="auto"/>
            </w:tcBorders>
            <w:shd w:val="clear" w:color="auto" w:fill="FB5924"/>
            <w:noWrap/>
            <w:vAlign w:val="bottom"/>
            <w:hideMark/>
          </w:tcPr>
          <w:p w14:paraId="51BFD6F4" w14:textId="46303F3C" w:rsidR="00ED0F47" w:rsidRPr="00876B4C" w:rsidRDefault="00ED0F47" w:rsidP="007072AA">
            <w:pPr>
              <w:spacing w:before="120" w:line="360" w:lineRule="auto"/>
              <w:jc w:val="center"/>
              <w:rPr>
                <w:rFonts w:ascii="Times New Roman" w:eastAsia="Times New Roman" w:hAnsi="Times New Roman" w:cs="Times New Roman"/>
                <w:sz w:val="24"/>
                <w:szCs w:val="24"/>
              </w:rPr>
            </w:pPr>
          </w:p>
        </w:tc>
        <w:tc>
          <w:tcPr>
            <w:tcW w:w="1985" w:type="dxa"/>
            <w:tcBorders>
              <w:top w:val="double" w:sz="4" w:space="0" w:color="auto"/>
              <w:left w:val="double" w:sz="4" w:space="0" w:color="auto"/>
              <w:bottom w:val="double" w:sz="6" w:space="0" w:color="4F81BD"/>
              <w:right w:val="nil"/>
            </w:tcBorders>
            <w:shd w:val="clear" w:color="auto" w:fill="FB5924"/>
            <w:noWrap/>
            <w:vAlign w:val="bottom"/>
            <w:hideMark/>
          </w:tcPr>
          <w:p w14:paraId="47A63751" w14:textId="6DB8C29E" w:rsidR="00ED0F47" w:rsidRPr="00876B4C" w:rsidRDefault="00F02BCF" w:rsidP="007072AA">
            <w:pPr>
              <w:spacing w:before="120" w:line="360" w:lineRule="auto"/>
              <w:jc w:val="center"/>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1</w:t>
            </w:r>
            <w:r w:rsidR="00290713">
              <w:rPr>
                <w:rFonts w:ascii="Times New Roman" w:eastAsia="Times New Roman" w:hAnsi="Times New Roman" w:cs="Times New Roman"/>
                <w:b/>
                <w:bCs/>
                <w:color w:val="FFFFFF"/>
                <w:sz w:val="24"/>
                <w:szCs w:val="24"/>
              </w:rPr>
              <w:t>4 </w:t>
            </w:r>
            <w:r w:rsidR="007072AA">
              <w:rPr>
                <w:rFonts w:ascii="Times New Roman" w:eastAsia="Times New Roman" w:hAnsi="Times New Roman" w:cs="Times New Roman"/>
                <w:b/>
                <w:bCs/>
                <w:color w:val="FFFFFF"/>
                <w:sz w:val="24"/>
                <w:szCs w:val="24"/>
              </w:rPr>
              <w:t>6</w:t>
            </w:r>
            <w:r w:rsidR="00290713">
              <w:rPr>
                <w:rFonts w:ascii="Times New Roman" w:eastAsia="Times New Roman" w:hAnsi="Times New Roman" w:cs="Times New Roman"/>
                <w:b/>
                <w:bCs/>
                <w:color w:val="FFFFFF"/>
                <w:sz w:val="24"/>
                <w:szCs w:val="24"/>
              </w:rPr>
              <w:t>10 000</w:t>
            </w:r>
          </w:p>
        </w:tc>
      </w:tr>
    </w:tbl>
    <w:p w14:paraId="652ADB40" w14:textId="77777777" w:rsidR="00F7211D" w:rsidRDefault="00F7211D" w:rsidP="00CD1BBC">
      <w:pPr>
        <w:spacing w:before="120" w:line="360" w:lineRule="auto"/>
        <w:jc w:val="both"/>
        <w:rPr>
          <w:rFonts w:ascii="Times New Roman" w:hAnsi="Times New Roman" w:cs="Times New Roman"/>
          <w:b/>
          <w:bCs/>
          <w:sz w:val="24"/>
          <w:szCs w:val="24"/>
        </w:rPr>
      </w:pPr>
    </w:p>
    <w:p w14:paraId="6A3EEF36" w14:textId="6F929353" w:rsidR="00ED0F47" w:rsidRPr="00CD1BBC" w:rsidRDefault="00ED0F47" w:rsidP="00AC7079">
      <w:pPr>
        <w:pStyle w:val="Titre3"/>
        <w:spacing w:before="120"/>
        <w:rPr>
          <w:rFonts w:ascii="Times New Roman" w:hAnsi="Times New Roman" w:cs="Times New Roman"/>
          <w:b/>
          <w:bCs/>
          <w:sz w:val="26"/>
          <w:szCs w:val="26"/>
        </w:rPr>
      </w:pPr>
      <w:r w:rsidRPr="00CD1BBC">
        <w:rPr>
          <w:rFonts w:ascii="Times New Roman" w:hAnsi="Times New Roman" w:cs="Times New Roman"/>
          <w:b/>
          <w:bCs/>
          <w:sz w:val="26"/>
          <w:szCs w:val="26"/>
        </w:rPr>
        <w:lastRenderedPageBreak/>
        <w:t xml:space="preserve">Matériel et Mobilier du Bureau </w:t>
      </w:r>
    </w:p>
    <w:p w14:paraId="669146C8" w14:textId="7FDB81B7" w:rsidR="00ED5875" w:rsidRPr="002F63DE" w:rsidRDefault="00ED5875" w:rsidP="00AC7079">
      <w:pPr>
        <w:pStyle w:val="Lgende"/>
        <w:keepNext/>
        <w:spacing w:before="120" w:line="360" w:lineRule="auto"/>
        <w:rPr>
          <w:rFonts w:ascii="Times New Roman" w:hAnsi="Times New Roman" w:cs="Times New Roman"/>
          <w:color w:val="1F497D"/>
          <w:sz w:val="22"/>
          <w:szCs w:val="22"/>
        </w:rPr>
      </w:pPr>
      <w:bookmarkStart w:id="44" w:name="_Toc165277602"/>
      <w:r w:rsidRPr="002F63DE">
        <w:rPr>
          <w:rFonts w:ascii="Times New Roman" w:hAnsi="Times New Roman" w:cs="Times New Roman"/>
          <w:color w:val="1F497D"/>
          <w:sz w:val="22"/>
          <w:szCs w:val="22"/>
        </w:rPr>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10</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xml:space="preserve">: Matériel et </w:t>
      </w:r>
      <w:r w:rsidR="00095048" w:rsidRPr="002F63DE">
        <w:rPr>
          <w:rFonts w:ascii="Times New Roman" w:hAnsi="Times New Roman" w:cs="Times New Roman"/>
          <w:color w:val="1F497D"/>
          <w:sz w:val="22"/>
          <w:szCs w:val="22"/>
        </w:rPr>
        <w:t>mobilier du</w:t>
      </w:r>
      <w:r w:rsidRPr="002F63DE">
        <w:rPr>
          <w:rFonts w:ascii="Times New Roman" w:hAnsi="Times New Roman" w:cs="Times New Roman"/>
          <w:color w:val="1F497D"/>
          <w:sz w:val="22"/>
          <w:szCs w:val="22"/>
        </w:rPr>
        <w:t xml:space="preserve"> bureau</w:t>
      </w:r>
      <w:bookmarkEnd w:id="44"/>
    </w:p>
    <w:tbl>
      <w:tblPr>
        <w:tblW w:w="9191" w:type="dxa"/>
        <w:jc w:val="center"/>
        <w:tblCellMar>
          <w:left w:w="70" w:type="dxa"/>
          <w:right w:w="70" w:type="dxa"/>
        </w:tblCellMar>
        <w:tblLook w:val="04A0" w:firstRow="1" w:lastRow="0" w:firstColumn="1" w:lastColumn="0" w:noHBand="0" w:noVBand="1"/>
      </w:tblPr>
      <w:tblGrid>
        <w:gridCol w:w="4000"/>
        <w:gridCol w:w="1600"/>
        <w:gridCol w:w="1660"/>
        <w:gridCol w:w="1931"/>
      </w:tblGrid>
      <w:tr w:rsidR="00ED0F47" w:rsidRPr="00876B4C" w14:paraId="343BA3D4" w14:textId="77777777" w:rsidTr="002E19D9">
        <w:trPr>
          <w:trHeight w:val="315"/>
          <w:jc w:val="center"/>
        </w:trPr>
        <w:tc>
          <w:tcPr>
            <w:tcW w:w="4000" w:type="dxa"/>
            <w:tcBorders>
              <w:top w:val="double" w:sz="6" w:space="0" w:color="3F3F3F"/>
              <w:left w:val="double" w:sz="6" w:space="0" w:color="3F3F3F"/>
              <w:bottom w:val="double" w:sz="4" w:space="0" w:color="auto"/>
              <w:right w:val="double" w:sz="4" w:space="0" w:color="auto"/>
            </w:tcBorders>
            <w:shd w:val="clear" w:color="auto" w:fill="FB5924"/>
            <w:noWrap/>
            <w:vAlign w:val="bottom"/>
            <w:hideMark/>
          </w:tcPr>
          <w:p w14:paraId="3D2EA3F0"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600" w:type="dxa"/>
            <w:tcBorders>
              <w:top w:val="double" w:sz="6" w:space="0" w:color="3F3F3F"/>
              <w:left w:val="double" w:sz="4" w:space="0" w:color="auto"/>
              <w:bottom w:val="double" w:sz="4" w:space="0" w:color="auto"/>
              <w:right w:val="double" w:sz="4" w:space="0" w:color="auto"/>
            </w:tcBorders>
            <w:shd w:val="clear" w:color="auto" w:fill="FB5924"/>
            <w:noWrap/>
            <w:vAlign w:val="bottom"/>
            <w:hideMark/>
          </w:tcPr>
          <w:p w14:paraId="4154051B"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660" w:type="dxa"/>
            <w:tcBorders>
              <w:top w:val="double" w:sz="6" w:space="0" w:color="3F3F3F"/>
              <w:left w:val="double" w:sz="4" w:space="0" w:color="auto"/>
              <w:bottom w:val="double" w:sz="4" w:space="0" w:color="auto"/>
              <w:right w:val="double" w:sz="4" w:space="0" w:color="auto"/>
            </w:tcBorders>
            <w:shd w:val="clear" w:color="auto" w:fill="FB5924"/>
            <w:noWrap/>
            <w:vAlign w:val="bottom"/>
            <w:hideMark/>
          </w:tcPr>
          <w:p w14:paraId="4F54AB42"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931" w:type="dxa"/>
            <w:tcBorders>
              <w:top w:val="double" w:sz="6" w:space="0" w:color="3F3F3F"/>
              <w:left w:val="double" w:sz="4" w:space="0" w:color="auto"/>
              <w:bottom w:val="double" w:sz="4" w:space="0" w:color="auto"/>
              <w:right w:val="double" w:sz="6" w:space="0" w:color="3F3F3F"/>
            </w:tcBorders>
            <w:shd w:val="clear" w:color="auto" w:fill="FB5924"/>
            <w:noWrap/>
            <w:vAlign w:val="bottom"/>
            <w:hideMark/>
          </w:tcPr>
          <w:p w14:paraId="7E3AE3A1"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r>
      <w:tr w:rsidR="00ED0F47" w:rsidRPr="00876B4C" w14:paraId="5E928E14" w14:textId="77777777" w:rsidTr="002E19D9">
        <w:trPr>
          <w:trHeight w:val="315"/>
          <w:jc w:val="center"/>
        </w:trPr>
        <w:tc>
          <w:tcPr>
            <w:tcW w:w="4000" w:type="dxa"/>
            <w:tcBorders>
              <w:top w:val="double" w:sz="4" w:space="0" w:color="auto"/>
              <w:left w:val="double" w:sz="6" w:space="0" w:color="3F3F3F"/>
              <w:bottom w:val="double" w:sz="4" w:space="0" w:color="auto"/>
              <w:right w:val="double" w:sz="4" w:space="0" w:color="auto"/>
            </w:tcBorders>
            <w:shd w:val="clear" w:color="000000" w:fill="FFFFFF"/>
            <w:noWrap/>
            <w:vAlign w:val="bottom"/>
            <w:hideMark/>
          </w:tcPr>
          <w:p w14:paraId="6F08DE18"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Nature des équipements</w:t>
            </w:r>
            <w:r w:rsidRPr="00876B4C">
              <w:rPr>
                <w:rFonts w:ascii="Times New Roman" w:eastAsia="Times New Roman" w:hAnsi="Times New Roman" w:cs="Times New Roman"/>
                <w:color w:val="FF0000"/>
                <w:sz w:val="24"/>
                <w:szCs w:val="24"/>
              </w:rPr>
              <w:t xml:space="preserve"> </w:t>
            </w:r>
          </w:p>
        </w:tc>
        <w:tc>
          <w:tcPr>
            <w:tcW w:w="160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23D3601"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Quantité</w:t>
            </w:r>
          </w:p>
        </w:tc>
        <w:tc>
          <w:tcPr>
            <w:tcW w:w="166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14DA4CC" w14:textId="77777777"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Prix unitaire</w:t>
            </w: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5AB7F72E"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Montant</w:t>
            </w:r>
          </w:p>
        </w:tc>
      </w:tr>
      <w:tr w:rsidR="00ED0F47" w:rsidRPr="00876B4C" w14:paraId="6483A4FA"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37618476" w14:textId="7C6E10A4" w:rsidR="00ED0F47" w:rsidRPr="00876B4C" w:rsidRDefault="00ED0F47" w:rsidP="00AC7079">
            <w:pPr>
              <w:spacing w:before="120" w:line="360" w:lineRule="auto"/>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Tables</w:t>
            </w:r>
            <w:r w:rsidR="00401B7B">
              <w:rPr>
                <w:rFonts w:ascii="Times New Roman" w:eastAsia="Times New Roman" w:hAnsi="Times New Roman" w:cs="Times New Roman"/>
                <w:color w:val="000000"/>
                <w:sz w:val="24"/>
                <w:szCs w:val="24"/>
              </w:rPr>
              <w:t xml:space="preserve"> Bureaux</w:t>
            </w:r>
          </w:p>
        </w:tc>
        <w:tc>
          <w:tcPr>
            <w:tcW w:w="160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3236BA0" w14:textId="6D3D1FAA" w:rsidR="00ED0F47" w:rsidRPr="00876B4C" w:rsidRDefault="00401B7B"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0E49AE9" w14:textId="5905C776" w:rsidR="00ED0F47" w:rsidRPr="00876B4C" w:rsidRDefault="00401B7B"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D0F47" w:rsidRPr="00876B4C">
              <w:rPr>
                <w:rFonts w:ascii="Times New Roman" w:eastAsia="Times New Roman" w:hAnsi="Times New Roman" w:cs="Times New Roman"/>
                <w:sz w:val="24"/>
                <w:szCs w:val="24"/>
              </w:rPr>
              <w:t>0 000</w:t>
            </w:r>
          </w:p>
        </w:tc>
        <w:tc>
          <w:tcPr>
            <w:tcW w:w="1931"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0D17C8EB" w14:textId="207911B4"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w:t>
            </w:r>
            <w:r w:rsidR="00401B7B">
              <w:rPr>
                <w:rFonts w:ascii="Times New Roman" w:eastAsia="Times New Roman" w:hAnsi="Times New Roman" w:cs="Times New Roman"/>
                <w:sz w:val="24"/>
                <w:szCs w:val="24"/>
              </w:rPr>
              <w:t>0</w:t>
            </w:r>
            <w:r w:rsidRPr="00876B4C">
              <w:rPr>
                <w:rFonts w:ascii="Times New Roman" w:eastAsia="Times New Roman" w:hAnsi="Times New Roman" w:cs="Times New Roman"/>
                <w:sz w:val="24"/>
                <w:szCs w:val="24"/>
              </w:rPr>
              <w:t>0 000</w:t>
            </w:r>
          </w:p>
        </w:tc>
      </w:tr>
      <w:tr w:rsidR="00ED0F47" w:rsidRPr="00876B4C" w14:paraId="643142FF" w14:textId="77777777" w:rsidTr="002E19D9">
        <w:trPr>
          <w:trHeight w:val="330"/>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295D0135" w14:textId="3542C42F" w:rsidR="00ED0F47" w:rsidRPr="00876B4C" w:rsidRDefault="00ED0F47" w:rsidP="00AC7079">
            <w:pPr>
              <w:spacing w:before="120" w:line="360" w:lineRule="auto"/>
              <w:rPr>
                <w:rFonts w:ascii="Times New Roman" w:eastAsia="Times New Roman" w:hAnsi="Times New Roman" w:cs="Times New Roman"/>
                <w:color w:val="000000"/>
                <w:sz w:val="24"/>
                <w:szCs w:val="24"/>
              </w:rPr>
            </w:pPr>
            <w:r w:rsidRPr="00876B4C">
              <w:rPr>
                <w:rFonts w:ascii="Times New Roman" w:eastAsia="Times New Roman" w:hAnsi="Times New Roman" w:cs="Times New Roman"/>
                <w:color w:val="000000"/>
                <w:sz w:val="24"/>
                <w:szCs w:val="24"/>
              </w:rPr>
              <w:t>Chaises</w:t>
            </w:r>
            <w:r w:rsidR="00401B7B">
              <w:rPr>
                <w:rFonts w:ascii="Times New Roman" w:eastAsia="Times New Roman" w:hAnsi="Times New Roman" w:cs="Times New Roman"/>
                <w:color w:val="000000"/>
                <w:sz w:val="24"/>
                <w:szCs w:val="24"/>
              </w:rPr>
              <w:t xml:space="preserve"> Bureaux</w:t>
            </w:r>
          </w:p>
        </w:tc>
        <w:tc>
          <w:tcPr>
            <w:tcW w:w="160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00427CA" w14:textId="19A6A86C"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xml:space="preserve">                            </w:t>
            </w:r>
            <w:r w:rsidR="00401B7B">
              <w:rPr>
                <w:rFonts w:ascii="Times New Roman" w:eastAsia="Times New Roman" w:hAnsi="Times New Roman" w:cs="Times New Roman"/>
                <w:sz w:val="24"/>
                <w:szCs w:val="24"/>
              </w:rPr>
              <w:t>8</w:t>
            </w:r>
            <w:r w:rsidRPr="00876B4C">
              <w:rPr>
                <w:rFonts w:ascii="Times New Roman" w:eastAsia="Times New Roman" w:hAnsi="Times New Roman" w:cs="Times New Roman"/>
                <w:sz w:val="24"/>
                <w:szCs w:val="24"/>
              </w:rPr>
              <w:t xml:space="preserve">  </w:t>
            </w: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A7772E8" w14:textId="6E0B10AD"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25 000</w:t>
            </w: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0380184F" w14:textId="401176C8" w:rsidR="00ED0F47" w:rsidRPr="00876B4C" w:rsidRDefault="00401B7B"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00ED0F47" w:rsidRPr="00876B4C">
              <w:rPr>
                <w:rFonts w:ascii="Times New Roman" w:eastAsia="Times New Roman" w:hAnsi="Times New Roman" w:cs="Times New Roman"/>
                <w:sz w:val="24"/>
                <w:szCs w:val="24"/>
              </w:rPr>
              <w:t>0 000</w:t>
            </w:r>
          </w:p>
        </w:tc>
      </w:tr>
      <w:tr w:rsidR="00ED0F47" w:rsidRPr="00876B4C" w14:paraId="4F8A24A3"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50E42899" w14:textId="0C590B2C" w:rsidR="00ED0F47" w:rsidRPr="00876B4C" w:rsidRDefault="00401B7B" w:rsidP="00AC7079">
            <w:pPr>
              <w:spacing w:before="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r w:rsidR="00ED0F47" w:rsidRPr="00876B4C">
              <w:rPr>
                <w:rFonts w:ascii="Times New Roman" w:eastAsia="Times New Roman" w:hAnsi="Times New Roman" w:cs="Times New Roman"/>
                <w:color w:val="000000"/>
                <w:sz w:val="24"/>
                <w:szCs w:val="24"/>
              </w:rPr>
              <w:t>haises de conférences</w:t>
            </w:r>
          </w:p>
        </w:tc>
        <w:tc>
          <w:tcPr>
            <w:tcW w:w="160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BF64800" w14:textId="4F0E5999" w:rsidR="00ED0F47" w:rsidRPr="00876B4C" w:rsidRDefault="00ED0F47" w:rsidP="00AC7079">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xml:space="preserve">                            1</w:t>
            </w:r>
            <w:r w:rsidR="00401B7B">
              <w:rPr>
                <w:rFonts w:ascii="Times New Roman" w:eastAsia="Times New Roman" w:hAnsi="Times New Roman" w:cs="Times New Roman"/>
                <w:sz w:val="24"/>
                <w:szCs w:val="24"/>
              </w:rPr>
              <w:t>0</w:t>
            </w:r>
            <w:r w:rsidRPr="00876B4C">
              <w:rPr>
                <w:rFonts w:ascii="Times New Roman" w:eastAsia="Times New Roman" w:hAnsi="Times New Roman" w:cs="Times New Roman"/>
                <w:sz w:val="24"/>
                <w:szCs w:val="24"/>
              </w:rPr>
              <w:t xml:space="preserve">   </w:t>
            </w: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23520B6" w14:textId="1020F026" w:rsidR="00ED0F47" w:rsidRPr="00876B4C" w:rsidRDefault="00401B7B"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D0F47" w:rsidRPr="00876B4C">
              <w:rPr>
                <w:rFonts w:ascii="Times New Roman" w:eastAsia="Times New Roman" w:hAnsi="Times New Roman" w:cs="Times New Roman"/>
                <w:sz w:val="24"/>
                <w:szCs w:val="24"/>
              </w:rPr>
              <w:t>0 000</w:t>
            </w: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1B34B17F" w14:textId="38466C04" w:rsidR="00ED0F47" w:rsidRPr="00876B4C" w:rsidRDefault="00401B7B"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D0F47" w:rsidRPr="00876B4C">
              <w:rPr>
                <w:rFonts w:ascii="Times New Roman" w:eastAsia="Times New Roman" w:hAnsi="Times New Roman" w:cs="Times New Roman"/>
                <w:sz w:val="24"/>
                <w:szCs w:val="24"/>
              </w:rPr>
              <w:t>00 000</w:t>
            </w:r>
          </w:p>
        </w:tc>
      </w:tr>
      <w:tr w:rsidR="00ED0F47" w:rsidRPr="00876B4C" w14:paraId="5F0771A8"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hideMark/>
          </w:tcPr>
          <w:p w14:paraId="01AC5058" w14:textId="66F34AF8" w:rsidR="00ED0F47" w:rsidRPr="00876B4C" w:rsidRDefault="00F7211D" w:rsidP="00AC7079">
            <w:pPr>
              <w:spacing w:before="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Table de conférence </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hideMark/>
          </w:tcPr>
          <w:p w14:paraId="4A92EC40" w14:textId="15C4A1D6" w:rsidR="00ED0F47" w:rsidRPr="00876B4C" w:rsidRDefault="00F7211D" w:rsidP="00AC7079">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17E3A82" w14:textId="2F36205E" w:rsidR="00ED0F47" w:rsidRPr="00876B4C" w:rsidRDefault="00F7211D"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ED0F47" w:rsidRPr="00876B4C">
              <w:rPr>
                <w:rFonts w:ascii="Times New Roman" w:eastAsia="Times New Roman" w:hAnsi="Times New Roman" w:cs="Times New Roman"/>
                <w:sz w:val="24"/>
                <w:szCs w:val="24"/>
              </w:rPr>
              <w:t>00 000</w:t>
            </w: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hideMark/>
          </w:tcPr>
          <w:p w14:paraId="62973CE1" w14:textId="58DA0E00" w:rsidR="00ED0F47" w:rsidRPr="00876B4C" w:rsidRDefault="00ED0F47" w:rsidP="007072AA">
            <w:pPr>
              <w:spacing w:before="120" w:line="360" w:lineRule="auto"/>
              <w:jc w:val="center"/>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200 000</w:t>
            </w:r>
          </w:p>
        </w:tc>
      </w:tr>
      <w:tr w:rsidR="00F7211D" w:rsidRPr="00876B4C" w14:paraId="3C4D57AF"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tcPr>
          <w:p w14:paraId="4A0CF67D" w14:textId="4620DBE8" w:rsidR="00F7211D" w:rsidRPr="00876B4C" w:rsidRDefault="00F7211D" w:rsidP="00AC7079">
            <w:pPr>
              <w:spacing w:before="12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Armoires </w:t>
            </w: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tcPr>
          <w:p w14:paraId="6E58F7AB" w14:textId="75A13FC7" w:rsidR="00F7211D" w:rsidRPr="00876B4C" w:rsidRDefault="00F7211D" w:rsidP="00AC7079">
            <w:pPr>
              <w:spacing w:before="12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tcPr>
          <w:p w14:paraId="6622484A" w14:textId="4057EC78" w:rsidR="00F7211D" w:rsidRPr="00876B4C" w:rsidRDefault="00F7211D"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100 000</w:t>
            </w: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tcPr>
          <w:p w14:paraId="4C3C31BF" w14:textId="0817829A" w:rsidR="00F7211D" w:rsidRPr="00876B4C" w:rsidRDefault="00F7211D"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100 000</w:t>
            </w:r>
          </w:p>
        </w:tc>
      </w:tr>
      <w:tr w:rsidR="00F7211D" w:rsidRPr="00876B4C" w14:paraId="420258D0" w14:textId="77777777" w:rsidTr="002E19D9">
        <w:trPr>
          <w:trHeight w:val="345"/>
          <w:jc w:val="center"/>
        </w:trPr>
        <w:tc>
          <w:tcPr>
            <w:tcW w:w="4000" w:type="dxa"/>
            <w:tcBorders>
              <w:top w:val="double" w:sz="4" w:space="0" w:color="auto"/>
              <w:left w:val="single" w:sz="8" w:space="0" w:color="000000"/>
              <w:bottom w:val="double" w:sz="4" w:space="0" w:color="auto"/>
              <w:right w:val="double" w:sz="4" w:space="0" w:color="auto"/>
            </w:tcBorders>
            <w:shd w:val="clear" w:color="auto" w:fill="auto"/>
            <w:vAlign w:val="center"/>
          </w:tcPr>
          <w:p w14:paraId="278449D5" w14:textId="77777777" w:rsidR="00F7211D" w:rsidRPr="00876B4C" w:rsidRDefault="00F7211D" w:rsidP="00AC7079">
            <w:pPr>
              <w:spacing w:before="120" w:line="360" w:lineRule="auto"/>
              <w:rPr>
                <w:rFonts w:ascii="Times New Roman" w:eastAsia="Times New Roman" w:hAnsi="Times New Roman" w:cs="Times New Roman"/>
                <w:color w:val="000000"/>
                <w:sz w:val="24"/>
                <w:szCs w:val="24"/>
              </w:rPr>
            </w:pPr>
          </w:p>
        </w:tc>
        <w:tc>
          <w:tcPr>
            <w:tcW w:w="1600" w:type="dxa"/>
            <w:tcBorders>
              <w:top w:val="double" w:sz="4" w:space="0" w:color="auto"/>
              <w:left w:val="double" w:sz="4" w:space="0" w:color="auto"/>
              <w:bottom w:val="double" w:sz="4" w:space="0" w:color="auto"/>
              <w:right w:val="double" w:sz="4" w:space="0" w:color="auto"/>
            </w:tcBorders>
            <w:shd w:val="clear" w:color="auto" w:fill="auto"/>
            <w:vAlign w:val="bottom"/>
          </w:tcPr>
          <w:p w14:paraId="1911480C" w14:textId="77777777" w:rsidR="00F7211D" w:rsidRPr="00876B4C" w:rsidRDefault="00F7211D" w:rsidP="00AC7079">
            <w:pPr>
              <w:spacing w:before="120" w:line="360" w:lineRule="auto"/>
              <w:jc w:val="center"/>
              <w:rPr>
                <w:rFonts w:ascii="Times New Roman" w:eastAsia="Times New Roman" w:hAnsi="Times New Roman" w:cs="Times New Roman"/>
                <w:color w:val="000000"/>
                <w:sz w:val="24"/>
                <w:szCs w:val="24"/>
              </w:rPr>
            </w:pPr>
          </w:p>
        </w:tc>
        <w:tc>
          <w:tcPr>
            <w:tcW w:w="1660" w:type="dxa"/>
            <w:tcBorders>
              <w:top w:val="double" w:sz="4" w:space="0" w:color="auto"/>
              <w:left w:val="double" w:sz="4" w:space="0" w:color="auto"/>
              <w:bottom w:val="double" w:sz="4" w:space="0" w:color="auto"/>
              <w:right w:val="double" w:sz="4" w:space="0" w:color="auto"/>
            </w:tcBorders>
            <w:shd w:val="clear" w:color="auto" w:fill="auto"/>
            <w:noWrap/>
            <w:vAlign w:val="bottom"/>
          </w:tcPr>
          <w:p w14:paraId="4705BBC4" w14:textId="77777777" w:rsidR="00F7211D" w:rsidRPr="00876B4C" w:rsidRDefault="00F7211D" w:rsidP="007072AA">
            <w:pPr>
              <w:spacing w:before="120" w:line="360" w:lineRule="auto"/>
              <w:jc w:val="center"/>
              <w:rPr>
                <w:rFonts w:ascii="Times New Roman" w:eastAsia="Times New Roman" w:hAnsi="Times New Roman" w:cs="Times New Roman"/>
                <w:sz w:val="24"/>
                <w:szCs w:val="24"/>
              </w:rPr>
            </w:pPr>
          </w:p>
        </w:tc>
        <w:tc>
          <w:tcPr>
            <w:tcW w:w="1931" w:type="dxa"/>
            <w:tcBorders>
              <w:top w:val="double" w:sz="4" w:space="0" w:color="auto"/>
              <w:left w:val="double" w:sz="4" w:space="0" w:color="auto"/>
              <w:bottom w:val="double" w:sz="4" w:space="0" w:color="auto"/>
              <w:right w:val="double" w:sz="6" w:space="0" w:color="3F3F3F"/>
            </w:tcBorders>
            <w:shd w:val="clear" w:color="000000" w:fill="FFFFFF"/>
            <w:noWrap/>
            <w:vAlign w:val="bottom"/>
          </w:tcPr>
          <w:p w14:paraId="42012C03" w14:textId="77777777" w:rsidR="00F7211D" w:rsidRPr="00876B4C" w:rsidRDefault="00F7211D" w:rsidP="007072AA">
            <w:pPr>
              <w:spacing w:before="120" w:line="360" w:lineRule="auto"/>
              <w:jc w:val="center"/>
              <w:rPr>
                <w:rFonts w:ascii="Times New Roman" w:eastAsia="Times New Roman" w:hAnsi="Times New Roman" w:cs="Times New Roman"/>
                <w:sz w:val="24"/>
                <w:szCs w:val="24"/>
              </w:rPr>
            </w:pPr>
          </w:p>
        </w:tc>
      </w:tr>
      <w:tr w:rsidR="00ED0F47" w:rsidRPr="00876B4C" w14:paraId="5E7D51B8" w14:textId="77777777" w:rsidTr="002E19D9">
        <w:trPr>
          <w:trHeight w:val="315"/>
          <w:jc w:val="center"/>
        </w:trPr>
        <w:tc>
          <w:tcPr>
            <w:tcW w:w="4000" w:type="dxa"/>
            <w:tcBorders>
              <w:top w:val="double" w:sz="4" w:space="0" w:color="auto"/>
              <w:left w:val="nil"/>
              <w:bottom w:val="double" w:sz="6" w:space="0" w:color="4F81BD"/>
              <w:right w:val="double" w:sz="4" w:space="0" w:color="auto"/>
            </w:tcBorders>
            <w:shd w:val="clear" w:color="auto" w:fill="FB5924"/>
            <w:noWrap/>
            <w:vAlign w:val="bottom"/>
            <w:hideMark/>
          </w:tcPr>
          <w:p w14:paraId="4896AB9D"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2F63DE">
              <w:rPr>
                <w:rFonts w:ascii="Times New Roman" w:eastAsia="Times New Roman" w:hAnsi="Times New Roman" w:cs="Times New Roman"/>
                <w:color w:val="FFFFFF" w:themeColor="background1"/>
                <w:sz w:val="24"/>
                <w:szCs w:val="24"/>
              </w:rPr>
              <w:t>TOTAL</w:t>
            </w:r>
          </w:p>
        </w:tc>
        <w:tc>
          <w:tcPr>
            <w:tcW w:w="1600" w:type="dxa"/>
            <w:tcBorders>
              <w:top w:val="double" w:sz="4" w:space="0" w:color="auto"/>
              <w:left w:val="double" w:sz="4" w:space="0" w:color="auto"/>
              <w:bottom w:val="double" w:sz="6" w:space="0" w:color="4F81BD"/>
              <w:right w:val="double" w:sz="4" w:space="0" w:color="auto"/>
            </w:tcBorders>
            <w:shd w:val="clear" w:color="auto" w:fill="FB5924"/>
            <w:noWrap/>
            <w:vAlign w:val="bottom"/>
            <w:hideMark/>
          </w:tcPr>
          <w:p w14:paraId="5742941B" w14:textId="77777777" w:rsidR="00ED0F47" w:rsidRPr="00876B4C" w:rsidRDefault="00ED0F47" w:rsidP="00AC7079">
            <w:pPr>
              <w:spacing w:before="120" w:line="360" w:lineRule="auto"/>
              <w:jc w:val="both"/>
              <w:rPr>
                <w:rFonts w:ascii="Times New Roman" w:eastAsia="Times New Roman" w:hAnsi="Times New Roman" w:cs="Times New Roman"/>
                <w:sz w:val="24"/>
                <w:szCs w:val="24"/>
              </w:rPr>
            </w:pPr>
            <w:r w:rsidRPr="00876B4C">
              <w:rPr>
                <w:rFonts w:ascii="Times New Roman" w:eastAsia="Times New Roman" w:hAnsi="Times New Roman" w:cs="Times New Roman"/>
                <w:sz w:val="24"/>
                <w:szCs w:val="24"/>
              </w:rPr>
              <w:t> </w:t>
            </w:r>
          </w:p>
        </w:tc>
        <w:tc>
          <w:tcPr>
            <w:tcW w:w="1660" w:type="dxa"/>
            <w:tcBorders>
              <w:top w:val="double" w:sz="4" w:space="0" w:color="auto"/>
              <w:left w:val="double" w:sz="4" w:space="0" w:color="auto"/>
              <w:bottom w:val="double" w:sz="6" w:space="0" w:color="4F81BD"/>
              <w:right w:val="double" w:sz="4" w:space="0" w:color="auto"/>
            </w:tcBorders>
            <w:shd w:val="clear" w:color="auto" w:fill="FB5924"/>
            <w:noWrap/>
            <w:vAlign w:val="bottom"/>
            <w:hideMark/>
          </w:tcPr>
          <w:p w14:paraId="3038A321" w14:textId="08F9FA9B" w:rsidR="00ED0F47" w:rsidRPr="00876B4C" w:rsidRDefault="00ED0F47" w:rsidP="007072AA">
            <w:pPr>
              <w:spacing w:before="120" w:line="360" w:lineRule="auto"/>
              <w:jc w:val="center"/>
              <w:rPr>
                <w:rFonts w:ascii="Times New Roman" w:eastAsia="Times New Roman" w:hAnsi="Times New Roman" w:cs="Times New Roman"/>
                <w:sz w:val="24"/>
                <w:szCs w:val="24"/>
              </w:rPr>
            </w:pPr>
          </w:p>
        </w:tc>
        <w:tc>
          <w:tcPr>
            <w:tcW w:w="1931" w:type="dxa"/>
            <w:tcBorders>
              <w:top w:val="double" w:sz="4" w:space="0" w:color="auto"/>
              <w:left w:val="double" w:sz="4" w:space="0" w:color="auto"/>
              <w:bottom w:val="double" w:sz="6" w:space="0" w:color="4F81BD"/>
              <w:right w:val="nil"/>
            </w:tcBorders>
            <w:shd w:val="clear" w:color="auto" w:fill="FB5924"/>
            <w:noWrap/>
            <w:vAlign w:val="bottom"/>
            <w:hideMark/>
          </w:tcPr>
          <w:p w14:paraId="07D7023B" w14:textId="25AB1A5C" w:rsidR="00ED0F47" w:rsidRPr="00876B4C" w:rsidRDefault="00F02BCF" w:rsidP="007072AA">
            <w:pPr>
              <w:spacing w:before="120" w:line="360" w:lineRule="auto"/>
              <w:jc w:val="center"/>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900 000</w:t>
            </w:r>
          </w:p>
        </w:tc>
      </w:tr>
    </w:tbl>
    <w:p w14:paraId="2E3EE046" w14:textId="77777777" w:rsidR="00ED0F47" w:rsidRDefault="00ED0F47" w:rsidP="00AC7079">
      <w:pPr>
        <w:spacing w:before="120" w:line="360" w:lineRule="auto"/>
        <w:ind w:firstLine="360"/>
        <w:jc w:val="both"/>
        <w:rPr>
          <w:rFonts w:ascii="Times New Roman" w:hAnsi="Times New Roman" w:cs="Times New Roman"/>
          <w:sz w:val="24"/>
          <w:szCs w:val="24"/>
        </w:rPr>
      </w:pPr>
    </w:p>
    <w:p w14:paraId="55A16365" w14:textId="77777777" w:rsidR="005F30B0" w:rsidRDefault="005F30B0" w:rsidP="00AC7079">
      <w:pPr>
        <w:spacing w:before="120" w:line="360" w:lineRule="auto"/>
        <w:ind w:firstLine="360"/>
        <w:jc w:val="both"/>
        <w:rPr>
          <w:rFonts w:ascii="Times New Roman" w:hAnsi="Times New Roman" w:cs="Times New Roman"/>
          <w:sz w:val="24"/>
          <w:szCs w:val="24"/>
        </w:rPr>
      </w:pPr>
    </w:p>
    <w:p w14:paraId="4B9C2F37" w14:textId="77777777" w:rsidR="005F30B0" w:rsidRDefault="005F30B0" w:rsidP="00AC7079">
      <w:pPr>
        <w:spacing w:before="120" w:line="360" w:lineRule="auto"/>
        <w:ind w:firstLine="360"/>
        <w:jc w:val="both"/>
        <w:rPr>
          <w:rFonts w:ascii="Times New Roman" w:hAnsi="Times New Roman" w:cs="Times New Roman"/>
          <w:sz w:val="24"/>
          <w:szCs w:val="24"/>
        </w:rPr>
      </w:pPr>
    </w:p>
    <w:p w14:paraId="5728D1DA" w14:textId="77777777" w:rsidR="005F30B0" w:rsidRDefault="005F30B0" w:rsidP="00AC7079">
      <w:pPr>
        <w:spacing w:before="120" w:line="360" w:lineRule="auto"/>
        <w:ind w:firstLine="360"/>
        <w:jc w:val="both"/>
        <w:rPr>
          <w:rFonts w:ascii="Times New Roman" w:hAnsi="Times New Roman" w:cs="Times New Roman"/>
          <w:sz w:val="24"/>
          <w:szCs w:val="24"/>
        </w:rPr>
      </w:pPr>
    </w:p>
    <w:p w14:paraId="4669E722" w14:textId="77777777" w:rsidR="005F30B0" w:rsidRDefault="005F30B0" w:rsidP="00AC7079">
      <w:pPr>
        <w:spacing w:before="120" w:line="360" w:lineRule="auto"/>
        <w:ind w:firstLine="360"/>
        <w:jc w:val="both"/>
        <w:rPr>
          <w:rFonts w:ascii="Times New Roman" w:hAnsi="Times New Roman" w:cs="Times New Roman"/>
          <w:sz w:val="24"/>
          <w:szCs w:val="24"/>
        </w:rPr>
      </w:pPr>
    </w:p>
    <w:p w14:paraId="5A1AC355" w14:textId="77777777" w:rsidR="005F30B0" w:rsidRDefault="005F30B0" w:rsidP="00AC7079">
      <w:pPr>
        <w:spacing w:before="120" w:line="360" w:lineRule="auto"/>
        <w:ind w:firstLine="360"/>
        <w:jc w:val="both"/>
        <w:rPr>
          <w:rFonts w:ascii="Times New Roman" w:hAnsi="Times New Roman" w:cs="Times New Roman"/>
          <w:sz w:val="24"/>
          <w:szCs w:val="24"/>
        </w:rPr>
      </w:pPr>
    </w:p>
    <w:p w14:paraId="2F3D83BA" w14:textId="46A8FE3B" w:rsidR="00ED5875" w:rsidRPr="002F63DE" w:rsidRDefault="00ED5875" w:rsidP="00AC7079">
      <w:pPr>
        <w:pStyle w:val="Lgende"/>
        <w:keepNext/>
        <w:spacing w:before="120" w:line="360" w:lineRule="auto"/>
        <w:rPr>
          <w:rFonts w:ascii="Times New Roman" w:hAnsi="Times New Roman" w:cs="Times New Roman"/>
          <w:color w:val="1F497D"/>
          <w:sz w:val="22"/>
          <w:szCs w:val="22"/>
        </w:rPr>
      </w:pPr>
      <w:bookmarkStart w:id="45" w:name="_Toc165277603"/>
      <w:r w:rsidRPr="002F63DE">
        <w:rPr>
          <w:rFonts w:ascii="Times New Roman" w:hAnsi="Times New Roman" w:cs="Times New Roman"/>
          <w:color w:val="1F497D"/>
          <w:sz w:val="22"/>
          <w:szCs w:val="22"/>
        </w:rPr>
        <w:lastRenderedPageBreak/>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11</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INSTALLATIONS, TRAVAUX et AGENCEMENTS</w:t>
      </w:r>
      <w:bookmarkEnd w:id="45"/>
    </w:p>
    <w:tbl>
      <w:tblPr>
        <w:tblW w:w="9191" w:type="dxa"/>
        <w:jc w:val="center"/>
        <w:tblCellMar>
          <w:left w:w="70" w:type="dxa"/>
          <w:right w:w="70" w:type="dxa"/>
        </w:tblCellMar>
        <w:tblLook w:val="04A0" w:firstRow="1" w:lastRow="0" w:firstColumn="1" w:lastColumn="0" w:noHBand="0" w:noVBand="1"/>
      </w:tblPr>
      <w:tblGrid>
        <w:gridCol w:w="4000"/>
        <w:gridCol w:w="1600"/>
        <w:gridCol w:w="1660"/>
        <w:gridCol w:w="1931"/>
      </w:tblGrid>
      <w:tr w:rsidR="002803A2" w:rsidRPr="002803A2" w14:paraId="68255432" w14:textId="77777777" w:rsidTr="005F30B0">
        <w:trPr>
          <w:trHeight w:val="315"/>
          <w:jc w:val="center"/>
        </w:trPr>
        <w:tc>
          <w:tcPr>
            <w:tcW w:w="4000" w:type="dxa"/>
            <w:tcBorders>
              <w:top w:val="double" w:sz="6" w:space="0" w:color="3F3F3F"/>
              <w:left w:val="double" w:sz="6" w:space="0" w:color="3F3F3F"/>
              <w:bottom w:val="double" w:sz="6" w:space="0" w:color="3F3F3F"/>
              <w:right w:val="double" w:sz="6" w:space="0" w:color="3F3F3F"/>
            </w:tcBorders>
            <w:shd w:val="clear" w:color="auto" w:fill="FB5924"/>
            <w:noWrap/>
            <w:vAlign w:val="bottom"/>
            <w:hideMark/>
          </w:tcPr>
          <w:p w14:paraId="240E0E95"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c>
          <w:tcPr>
            <w:tcW w:w="1600" w:type="dxa"/>
            <w:tcBorders>
              <w:top w:val="double" w:sz="6" w:space="0" w:color="3F3F3F"/>
              <w:left w:val="nil"/>
              <w:bottom w:val="double" w:sz="6" w:space="0" w:color="3F3F3F"/>
              <w:right w:val="double" w:sz="6" w:space="0" w:color="3F3F3F"/>
            </w:tcBorders>
            <w:shd w:val="clear" w:color="auto" w:fill="FB5924"/>
            <w:noWrap/>
            <w:vAlign w:val="bottom"/>
            <w:hideMark/>
          </w:tcPr>
          <w:p w14:paraId="4A522240"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c>
          <w:tcPr>
            <w:tcW w:w="1660" w:type="dxa"/>
            <w:tcBorders>
              <w:top w:val="double" w:sz="6" w:space="0" w:color="3F3F3F"/>
              <w:left w:val="nil"/>
              <w:bottom w:val="double" w:sz="6" w:space="0" w:color="3F3F3F"/>
              <w:right w:val="double" w:sz="6" w:space="0" w:color="3F3F3F"/>
            </w:tcBorders>
            <w:shd w:val="clear" w:color="auto" w:fill="FB5924"/>
            <w:noWrap/>
            <w:vAlign w:val="bottom"/>
            <w:hideMark/>
          </w:tcPr>
          <w:p w14:paraId="4BF8CCF6"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c>
          <w:tcPr>
            <w:tcW w:w="1931" w:type="dxa"/>
            <w:tcBorders>
              <w:top w:val="double" w:sz="6" w:space="0" w:color="3F3F3F"/>
              <w:left w:val="nil"/>
              <w:bottom w:val="double" w:sz="6" w:space="0" w:color="3F3F3F"/>
              <w:right w:val="double" w:sz="6" w:space="0" w:color="3F3F3F"/>
            </w:tcBorders>
            <w:shd w:val="clear" w:color="auto" w:fill="FB5924"/>
            <w:noWrap/>
            <w:vAlign w:val="bottom"/>
            <w:hideMark/>
          </w:tcPr>
          <w:p w14:paraId="22DBDFCC"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r>
      <w:tr w:rsidR="002803A2" w:rsidRPr="002803A2" w14:paraId="6B0FB23D"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7B1C001E" w14:textId="4DED4EB9"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xml:space="preserve">Éléments </w:t>
            </w:r>
          </w:p>
        </w:tc>
        <w:tc>
          <w:tcPr>
            <w:tcW w:w="1600" w:type="dxa"/>
            <w:tcBorders>
              <w:top w:val="nil"/>
              <w:left w:val="nil"/>
              <w:bottom w:val="double" w:sz="6" w:space="0" w:color="3F3F3F"/>
              <w:right w:val="double" w:sz="6" w:space="0" w:color="3F3F3F"/>
            </w:tcBorders>
            <w:shd w:val="clear" w:color="000000" w:fill="FFFFFF"/>
            <w:noWrap/>
            <w:vAlign w:val="bottom"/>
            <w:hideMark/>
          </w:tcPr>
          <w:p w14:paraId="7C3D65B2"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Quantités</w:t>
            </w:r>
          </w:p>
        </w:tc>
        <w:tc>
          <w:tcPr>
            <w:tcW w:w="1660" w:type="dxa"/>
            <w:tcBorders>
              <w:top w:val="nil"/>
              <w:left w:val="nil"/>
              <w:bottom w:val="double" w:sz="6" w:space="0" w:color="3F3F3F"/>
              <w:right w:val="double" w:sz="6" w:space="0" w:color="3F3F3F"/>
            </w:tcBorders>
            <w:shd w:val="clear" w:color="000000" w:fill="FFFFFF"/>
            <w:noWrap/>
            <w:vAlign w:val="bottom"/>
            <w:hideMark/>
          </w:tcPr>
          <w:p w14:paraId="5A7365F5"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PU</w:t>
            </w:r>
          </w:p>
        </w:tc>
        <w:tc>
          <w:tcPr>
            <w:tcW w:w="1931" w:type="dxa"/>
            <w:tcBorders>
              <w:top w:val="nil"/>
              <w:left w:val="nil"/>
              <w:bottom w:val="double" w:sz="6" w:space="0" w:color="3F3F3F"/>
              <w:right w:val="double" w:sz="6" w:space="0" w:color="3F3F3F"/>
            </w:tcBorders>
            <w:shd w:val="clear" w:color="000000" w:fill="FFFFFF"/>
            <w:noWrap/>
            <w:vAlign w:val="bottom"/>
            <w:hideMark/>
          </w:tcPr>
          <w:p w14:paraId="181B516E"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Montant</w:t>
            </w:r>
          </w:p>
        </w:tc>
      </w:tr>
      <w:tr w:rsidR="002803A2" w:rsidRPr="002803A2" w14:paraId="055C66AC"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5435C0BA"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Frais d'installation de la fibre internet</w:t>
            </w:r>
          </w:p>
        </w:tc>
        <w:tc>
          <w:tcPr>
            <w:tcW w:w="1600" w:type="dxa"/>
            <w:tcBorders>
              <w:top w:val="nil"/>
              <w:left w:val="nil"/>
              <w:bottom w:val="double" w:sz="6" w:space="0" w:color="3F3F3F"/>
              <w:right w:val="double" w:sz="6" w:space="0" w:color="3F3F3F"/>
            </w:tcBorders>
            <w:shd w:val="clear" w:color="000000" w:fill="FFFFFF"/>
            <w:noWrap/>
            <w:vAlign w:val="bottom"/>
          </w:tcPr>
          <w:p w14:paraId="2D2F6F12" w14:textId="1D7AE7C8" w:rsidR="002803A2" w:rsidRPr="002803A2" w:rsidRDefault="00DE6B7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60" w:type="dxa"/>
            <w:tcBorders>
              <w:top w:val="nil"/>
              <w:left w:val="nil"/>
              <w:bottom w:val="double" w:sz="6" w:space="0" w:color="3F3F3F"/>
              <w:right w:val="double" w:sz="6" w:space="0" w:color="3F3F3F"/>
            </w:tcBorders>
            <w:shd w:val="clear" w:color="000000" w:fill="FFFFFF"/>
            <w:noWrap/>
            <w:vAlign w:val="bottom"/>
          </w:tcPr>
          <w:p w14:paraId="0FC4D4AB" w14:textId="16653B4A" w:rsidR="002803A2" w:rsidRPr="002803A2" w:rsidRDefault="00E035E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25 000</w:t>
            </w:r>
          </w:p>
        </w:tc>
        <w:tc>
          <w:tcPr>
            <w:tcW w:w="1931" w:type="dxa"/>
            <w:tcBorders>
              <w:top w:val="nil"/>
              <w:left w:val="nil"/>
              <w:bottom w:val="double" w:sz="6" w:space="0" w:color="3F3F3F"/>
              <w:right w:val="double" w:sz="6" w:space="0" w:color="3F3F3F"/>
            </w:tcBorders>
            <w:shd w:val="clear" w:color="000000" w:fill="FFFFFF"/>
            <w:noWrap/>
            <w:vAlign w:val="bottom"/>
          </w:tcPr>
          <w:p w14:paraId="0D1F5068" w14:textId="40199389"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25 000</w:t>
            </w:r>
          </w:p>
        </w:tc>
      </w:tr>
      <w:tr w:rsidR="002803A2" w:rsidRPr="002803A2" w14:paraId="31C3D75C"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44DB9380"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Installation des bureaux</w:t>
            </w:r>
          </w:p>
        </w:tc>
        <w:tc>
          <w:tcPr>
            <w:tcW w:w="1600" w:type="dxa"/>
            <w:tcBorders>
              <w:top w:val="nil"/>
              <w:left w:val="nil"/>
              <w:bottom w:val="double" w:sz="6" w:space="0" w:color="3F3F3F"/>
              <w:right w:val="double" w:sz="6" w:space="0" w:color="3F3F3F"/>
            </w:tcBorders>
            <w:shd w:val="clear" w:color="000000" w:fill="FFFFFF"/>
            <w:noWrap/>
            <w:vAlign w:val="bottom"/>
          </w:tcPr>
          <w:p w14:paraId="36B66620" w14:textId="4E54923C" w:rsidR="002803A2" w:rsidRPr="002803A2" w:rsidRDefault="00DE6B7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60" w:type="dxa"/>
            <w:tcBorders>
              <w:top w:val="nil"/>
              <w:left w:val="nil"/>
              <w:bottom w:val="double" w:sz="6" w:space="0" w:color="3F3F3F"/>
              <w:right w:val="double" w:sz="6" w:space="0" w:color="3F3F3F"/>
            </w:tcBorders>
            <w:shd w:val="clear" w:color="000000" w:fill="FFFFFF"/>
            <w:noWrap/>
            <w:vAlign w:val="bottom"/>
          </w:tcPr>
          <w:p w14:paraId="0E789E30" w14:textId="15C2D416"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100 000</w:t>
            </w:r>
          </w:p>
        </w:tc>
        <w:tc>
          <w:tcPr>
            <w:tcW w:w="1931" w:type="dxa"/>
            <w:tcBorders>
              <w:top w:val="nil"/>
              <w:left w:val="nil"/>
              <w:bottom w:val="double" w:sz="6" w:space="0" w:color="3F3F3F"/>
              <w:right w:val="double" w:sz="6" w:space="0" w:color="3F3F3F"/>
            </w:tcBorders>
            <w:shd w:val="clear" w:color="000000" w:fill="FFFFFF"/>
            <w:noWrap/>
            <w:vAlign w:val="bottom"/>
          </w:tcPr>
          <w:p w14:paraId="445952A2" w14:textId="62547C0C"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100 000</w:t>
            </w:r>
          </w:p>
        </w:tc>
      </w:tr>
      <w:tr w:rsidR="002803A2" w:rsidRPr="002803A2" w14:paraId="4E5A88BF"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4129BB57"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Installation des serveurs</w:t>
            </w:r>
          </w:p>
        </w:tc>
        <w:tc>
          <w:tcPr>
            <w:tcW w:w="1600" w:type="dxa"/>
            <w:tcBorders>
              <w:top w:val="nil"/>
              <w:left w:val="nil"/>
              <w:bottom w:val="double" w:sz="6" w:space="0" w:color="3F3F3F"/>
              <w:right w:val="double" w:sz="6" w:space="0" w:color="3F3F3F"/>
            </w:tcBorders>
            <w:shd w:val="clear" w:color="000000" w:fill="FFFFFF"/>
            <w:noWrap/>
            <w:vAlign w:val="bottom"/>
          </w:tcPr>
          <w:p w14:paraId="7904C70D" w14:textId="6FFAFB53" w:rsidR="002803A2" w:rsidRPr="002803A2" w:rsidRDefault="00E035E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60" w:type="dxa"/>
            <w:tcBorders>
              <w:top w:val="nil"/>
              <w:left w:val="nil"/>
              <w:bottom w:val="double" w:sz="6" w:space="0" w:color="3F3F3F"/>
              <w:right w:val="double" w:sz="6" w:space="0" w:color="3F3F3F"/>
            </w:tcBorders>
            <w:shd w:val="clear" w:color="000000" w:fill="FFFFFF"/>
            <w:noWrap/>
            <w:vAlign w:val="bottom"/>
          </w:tcPr>
          <w:p w14:paraId="475544BE" w14:textId="1D5734F8"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75 </w:t>
            </w:r>
            <w:r w:rsidR="00E035E6">
              <w:rPr>
                <w:rFonts w:ascii="Times New Roman" w:eastAsia="Times New Roman" w:hAnsi="Times New Roman" w:cs="Times New Roman"/>
                <w:sz w:val="24"/>
                <w:szCs w:val="24"/>
              </w:rPr>
              <w:t>000</w:t>
            </w:r>
          </w:p>
        </w:tc>
        <w:tc>
          <w:tcPr>
            <w:tcW w:w="1931" w:type="dxa"/>
            <w:tcBorders>
              <w:top w:val="nil"/>
              <w:left w:val="nil"/>
              <w:bottom w:val="double" w:sz="6" w:space="0" w:color="3F3F3F"/>
              <w:right w:val="double" w:sz="6" w:space="0" w:color="3F3F3F"/>
            </w:tcBorders>
            <w:shd w:val="clear" w:color="000000" w:fill="FFFFFF"/>
            <w:noWrap/>
            <w:vAlign w:val="bottom"/>
          </w:tcPr>
          <w:p w14:paraId="2D3B1327" w14:textId="66F42A42"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150 000</w:t>
            </w:r>
          </w:p>
        </w:tc>
      </w:tr>
      <w:tr w:rsidR="002803A2" w:rsidRPr="002803A2" w14:paraId="15B8D575"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023CEF77"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Installation des climatiseurs</w:t>
            </w:r>
          </w:p>
        </w:tc>
        <w:tc>
          <w:tcPr>
            <w:tcW w:w="1600" w:type="dxa"/>
            <w:tcBorders>
              <w:top w:val="nil"/>
              <w:left w:val="nil"/>
              <w:bottom w:val="double" w:sz="6" w:space="0" w:color="3F3F3F"/>
              <w:right w:val="double" w:sz="6" w:space="0" w:color="3F3F3F"/>
            </w:tcBorders>
            <w:shd w:val="clear" w:color="000000" w:fill="FFFFFF"/>
            <w:noWrap/>
            <w:vAlign w:val="bottom"/>
          </w:tcPr>
          <w:p w14:paraId="76BB672B" w14:textId="0E0FF7E4" w:rsidR="002803A2" w:rsidRPr="002803A2" w:rsidRDefault="00DE6B7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60" w:type="dxa"/>
            <w:tcBorders>
              <w:top w:val="nil"/>
              <w:left w:val="nil"/>
              <w:bottom w:val="double" w:sz="6" w:space="0" w:color="3F3F3F"/>
              <w:right w:val="double" w:sz="6" w:space="0" w:color="3F3F3F"/>
            </w:tcBorders>
            <w:shd w:val="clear" w:color="000000" w:fill="FFFFFF"/>
            <w:noWrap/>
            <w:vAlign w:val="bottom"/>
          </w:tcPr>
          <w:p w14:paraId="0E71CCA5" w14:textId="016C7F20" w:rsidR="002803A2" w:rsidRPr="002803A2" w:rsidRDefault="00E035E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25 000</w:t>
            </w:r>
          </w:p>
        </w:tc>
        <w:tc>
          <w:tcPr>
            <w:tcW w:w="1931" w:type="dxa"/>
            <w:tcBorders>
              <w:top w:val="nil"/>
              <w:left w:val="nil"/>
              <w:bottom w:val="double" w:sz="6" w:space="0" w:color="3F3F3F"/>
              <w:right w:val="double" w:sz="6" w:space="0" w:color="3F3F3F"/>
            </w:tcBorders>
            <w:shd w:val="clear" w:color="000000" w:fill="FFFFFF"/>
            <w:noWrap/>
            <w:vAlign w:val="bottom"/>
          </w:tcPr>
          <w:p w14:paraId="3EC48F43" w14:textId="5CC5B9F6" w:rsidR="002803A2" w:rsidRPr="002803A2" w:rsidRDefault="002B2EB1"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25 000</w:t>
            </w:r>
          </w:p>
        </w:tc>
      </w:tr>
      <w:tr w:rsidR="002803A2" w:rsidRPr="002803A2" w14:paraId="0221C387" w14:textId="77777777" w:rsidTr="005F30B0">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6EE1B45B" w14:textId="77777777"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c>
          <w:tcPr>
            <w:tcW w:w="1600" w:type="dxa"/>
            <w:tcBorders>
              <w:top w:val="nil"/>
              <w:left w:val="nil"/>
              <w:bottom w:val="double" w:sz="6" w:space="0" w:color="3F3F3F"/>
              <w:right w:val="double" w:sz="6" w:space="0" w:color="3F3F3F"/>
            </w:tcBorders>
            <w:shd w:val="clear" w:color="000000" w:fill="FFFFFF"/>
            <w:noWrap/>
            <w:vAlign w:val="bottom"/>
            <w:hideMark/>
          </w:tcPr>
          <w:p w14:paraId="63D0F281"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c>
          <w:tcPr>
            <w:tcW w:w="1660" w:type="dxa"/>
            <w:tcBorders>
              <w:top w:val="nil"/>
              <w:left w:val="nil"/>
              <w:bottom w:val="double" w:sz="6" w:space="0" w:color="3F3F3F"/>
              <w:right w:val="double" w:sz="6" w:space="0" w:color="3F3F3F"/>
            </w:tcBorders>
            <w:shd w:val="clear" w:color="000000" w:fill="FFFFFF"/>
            <w:noWrap/>
            <w:vAlign w:val="bottom"/>
            <w:hideMark/>
          </w:tcPr>
          <w:p w14:paraId="61F42AFC" w14:textId="79ED58A6" w:rsidR="002803A2" w:rsidRPr="002803A2" w:rsidRDefault="002803A2" w:rsidP="007072AA">
            <w:pPr>
              <w:spacing w:before="120" w:line="360" w:lineRule="auto"/>
              <w:jc w:val="center"/>
              <w:rPr>
                <w:rFonts w:ascii="Times New Roman" w:eastAsia="Times New Roman" w:hAnsi="Times New Roman" w:cs="Times New Roman"/>
                <w:sz w:val="24"/>
                <w:szCs w:val="24"/>
              </w:rPr>
            </w:pPr>
          </w:p>
        </w:tc>
        <w:tc>
          <w:tcPr>
            <w:tcW w:w="1931" w:type="dxa"/>
            <w:tcBorders>
              <w:top w:val="nil"/>
              <w:left w:val="nil"/>
              <w:bottom w:val="double" w:sz="6" w:space="0" w:color="3F3F3F"/>
              <w:right w:val="double" w:sz="6" w:space="0" w:color="3F3F3F"/>
            </w:tcBorders>
            <w:shd w:val="clear" w:color="000000" w:fill="FFFFFF"/>
            <w:noWrap/>
            <w:vAlign w:val="bottom"/>
            <w:hideMark/>
          </w:tcPr>
          <w:p w14:paraId="6F21E381" w14:textId="3497436C" w:rsidR="002803A2" w:rsidRPr="002803A2" w:rsidRDefault="002803A2" w:rsidP="007072AA">
            <w:pPr>
              <w:spacing w:before="120" w:line="360" w:lineRule="auto"/>
              <w:jc w:val="center"/>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w:t>
            </w:r>
          </w:p>
        </w:tc>
      </w:tr>
      <w:tr w:rsidR="002803A2" w:rsidRPr="002803A2" w14:paraId="349E24F4" w14:textId="77777777" w:rsidTr="005F30B0">
        <w:trPr>
          <w:trHeight w:val="315"/>
          <w:jc w:val="center"/>
        </w:trPr>
        <w:tc>
          <w:tcPr>
            <w:tcW w:w="4000" w:type="dxa"/>
            <w:tcBorders>
              <w:top w:val="single" w:sz="4" w:space="0" w:color="4F81BD"/>
              <w:left w:val="nil"/>
              <w:bottom w:val="double" w:sz="6" w:space="0" w:color="4F81BD"/>
              <w:right w:val="nil"/>
            </w:tcBorders>
            <w:shd w:val="clear" w:color="auto" w:fill="FB5924"/>
            <w:noWrap/>
            <w:vAlign w:val="bottom"/>
            <w:hideMark/>
          </w:tcPr>
          <w:p w14:paraId="6456C8AA" w14:textId="77777777" w:rsidR="002803A2" w:rsidRPr="002F63DE" w:rsidRDefault="002803A2" w:rsidP="00AC7079">
            <w:pPr>
              <w:spacing w:before="120" w:line="360" w:lineRule="auto"/>
              <w:jc w:val="both"/>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TOTAL</w:t>
            </w:r>
          </w:p>
        </w:tc>
        <w:tc>
          <w:tcPr>
            <w:tcW w:w="1600" w:type="dxa"/>
            <w:tcBorders>
              <w:top w:val="single" w:sz="4" w:space="0" w:color="4F81BD"/>
              <w:left w:val="nil"/>
              <w:bottom w:val="double" w:sz="6" w:space="0" w:color="4F81BD"/>
              <w:right w:val="nil"/>
            </w:tcBorders>
            <w:shd w:val="clear" w:color="auto" w:fill="FB5924"/>
            <w:noWrap/>
            <w:vAlign w:val="bottom"/>
            <w:hideMark/>
          </w:tcPr>
          <w:p w14:paraId="705D0B8E" w14:textId="77777777" w:rsidR="002803A2" w:rsidRPr="002F63DE" w:rsidRDefault="002803A2" w:rsidP="00AC7079">
            <w:pPr>
              <w:spacing w:before="120" w:line="360" w:lineRule="auto"/>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 </w:t>
            </w:r>
          </w:p>
        </w:tc>
        <w:tc>
          <w:tcPr>
            <w:tcW w:w="1660" w:type="dxa"/>
            <w:tcBorders>
              <w:top w:val="single" w:sz="4" w:space="0" w:color="4F81BD"/>
              <w:left w:val="nil"/>
              <w:bottom w:val="double" w:sz="6" w:space="0" w:color="4F81BD"/>
              <w:right w:val="nil"/>
            </w:tcBorders>
            <w:shd w:val="clear" w:color="auto" w:fill="FB5924"/>
            <w:noWrap/>
            <w:vAlign w:val="bottom"/>
            <w:hideMark/>
          </w:tcPr>
          <w:p w14:paraId="3C9149B6" w14:textId="2A025B81" w:rsidR="002803A2" w:rsidRPr="002F63DE" w:rsidRDefault="002803A2" w:rsidP="007072AA">
            <w:pPr>
              <w:spacing w:before="120" w:line="360" w:lineRule="auto"/>
              <w:jc w:val="center"/>
              <w:rPr>
                <w:rFonts w:ascii="Times New Roman" w:eastAsia="Times New Roman" w:hAnsi="Times New Roman" w:cs="Times New Roman"/>
                <w:color w:val="FFFFFF" w:themeColor="background1"/>
                <w:sz w:val="24"/>
                <w:szCs w:val="24"/>
              </w:rPr>
            </w:pPr>
          </w:p>
        </w:tc>
        <w:tc>
          <w:tcPr>
            <w:tcW w:w="1931" w:type="dxa"/>
            <w:tcBorders>
              <w:top w:val="single" w:sz="4" w:space="0" w:color="4F81BD"/>
              <w:left w:val="nil"/>
              <w:bottom w:val="double" w:sz="6" w:space="0" w:color="4F81BD"/>
              <w:right w:val="nil"/>
            </w:tcBorders>
            <w:shd w:val="clear" w:color="auto" w:fill="FB5924"/>
            <w:noWrap/>
            <w:vAlign w:val="bottom"/>
            <w:hideMark/>
          </w:tcPr>
          <w:p w14:paraId="2CC5A02A" w14:textId="377D3277" w:rsidR="002803A2" w:rsidRPr="002F63DE" w:rsidRDefault="00F02BCF" w:rsidP="007072AA">
            <w:pPr>
              <w:spacing w:before="120" w:line="360" w:lineRule="auto"/>
              <w:jc w:val="center"/>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300 000</w:t>
            </w:r>
          </w:p>
        </w:tc>
      </w:tr>
    </w:tbl>
    <w:p w14:paraId="1B83A2ED" w14:textId="77777777" w:rsidR="002803A2" w:rsidRPr="0078753B" w:rsidRDefault="002803A2" w:rsidP="00AC7079">
      <w:pPr>
        <w:spacing w:before="120" w:line="360" w:lineRule="auto"/>
        <w:ind w:firstLine="360"/>
        <w:jc w:val="both"/>
        <w:rPr>
          <w:rFonts w:ascii="Times New Roman" w:hAnsi="Times New Roman" w:cs="Times New Roman"/>
          <w:sz w:val="24"/>
          <w:szCs w:val="24"/>
        </w:rPr>
      </w:pPr>
    </w:p>
    <w:p w14:paraId="369E4EF9" w14:textId="48FC853A" w:rsidR="00160235" w:rsidRPr="00CD1BBC" w:rsidRDefault="00160235" w:rsidP="00B06340">
      <w:pPr>
        <w:pStyle w:val="Paragraphedeliste"/>
        <w:numPr>
          <w:ilvl w:val="2"/>
          <w:numId w:val="37"/>
        </w:numPr>
        <w:spacing w:before="120" w:line="360" w:lineRule="auto"/>
        <w:outlineLvl w:val="2"/>
        <w:rPr>
          <w:rFonts w:ascii="Times New Roman" w:hAnsi="Times New Roman" w:cs="Times New Roman"/>
          <w:b/>
          <w:bCs/>
          <w:sz w:val="26"/>
          <w:szCs w:val="26"/>
        </w:rPr>
      </w:pPr>
      <w:r w:rsidRPr="00CD1BBC">
        <w:rPr>
          <w:rFonts w:ascii="Times New Roman" w:hAnsi="Times New Roman" w:cs="Times New Roman"/>
          <w:b/>
          <w:bCs/>
          <w:sz w:val="26"/>
          <w:szCs w:val="26"/>
        </w:rPr>
        <w:t>Les immobilisations incorporelles</w:t>
      </w:r>
    </w:p>
    <w:p w14:paraId="3B3F5567" w14:textId="4090B327" w:rsidR="000A4956" w:rsidRDefault="000A4956" w:rsidP="00A25DA2">
      <w:pPr>
        <w:spacing w:before="120" w:line="360" w:lineRule="auto"/>
        <w:ind w:firstLine="360"/>
        <w:jc w:val="both"/>
        <w:rPr>
          <w:rFonts w:ascii="Times New Roman" w:hAnsi="Times New Roman" w:cs="Times New Roman"/>
          <w:sz w:val="24"/>
          <w:szCs w:val="24"/>
        </w:rPr>
      </w:pPr>
      <w:r w:rsidRPr="0078753B">
        <w:rPr>
          <w:rFonts w:ascii="Times New Roman" w:hAnsi="Times New Roman" w:cs="Times New Roman"/>
          <w:sz w:val="24"/>
          <w:szCs w:val="24"/>
        </w:rPr>
        <w:t xml:space="preserve">Les actifs incorporels sont des actifs non corporels non détenus par une entreprise, tels que les brevets, les marques, les droits d’auteur, les licences d’exploitation, les logiciels, les bases de données, les noms de domaine, les franchises et le fonds de commerce. Contrairement aux actifs corporels, les actifs incorporels ne sont pas corporels et ne peuvent </w:t>
      </w:r>
      <w:r w:rsidR="00D02398" w:rsidRPr="0078753B">
        <w:rPr>
          <w:rFonts w:ascii="Times New Roman" w:hAnsi="Times New Roman" w:cs="Times New Roman"/>
          <w:sz w:val="24"/>
          <w:szCs w:val="24"/>
        </w:rPr>
        <w:t>être</w:t>
      </w:r>
      <w:r w:rsidRPr="0078753B">
        <w:rPr>
          <w:rFonts w:ascii="Times New Roman" w:hAnsi="Times New Roman" w:cs="Times New Roman"/>
          <w:sz w:val="24"/>
          <w:szCs w:val="24"/>
        </w:rPr>
        <w:t xml:space="preserve"> ni </w:t>
      </w:r>
      <w:r w:rsidRPr="00165836">
        <w:rPr>
          <w:rFonts w:ascii="Times New Roman" w:hAnsi="Times New Roman" w:cs="Times New Roman"/>
          <w:color w:val="FF0000"/>
          <w:sz w:val="24"/>
          <w:szCs w:val="24"/>
        </w:rPr>
        <w:t>transport</w:t>
      </w:r>
      <w:r w:rsidR="00165836" w:rsidRPr="00165836">
        <w:rPr>
          <w:rFonts w:ascii="Times New Roman" w:hAnsi="Times New Roman" w:cs="Times New Roman"/>
          <w:color w:val="FF0000"/>
          <w:sz w:val="24"/>
          <w:szCs w:val="24"/>
        </w:rPr>
        <w:t>és</w:t>
      </w:r>
      <w:r w:rsidRPr="00165836">
        <w:rPr>
          <w:rFonts w:ascii="Times New Roman" w:hAnsi="Times New Roman" w:cs="Times New Roman"/>
          <w:color w:val="FF0000"/>
          <w:sz w:val="24"/>
          <w:szCs w:val="24"/>
        </w:rPr>
        <w:t xml:space="preserve"> </w:t>
      </w:r>
      <w:r w:rsidRPr="0078753B">
        <w:rPr>
          <w:rFonts w:ascii="Times New Roman" w:hAnsi="Times New Roman" w:cs="Times New Roman"/>
          <w:sz w:val="24"/>
          <w:szCs w:val="24"/>
        </w:rPr>
        <w:t>ni vus. Cependant, ils peuvent devenir des aouts précieux pour une entreprise, car ils peuvent générer des revenus futurs ou offrir un avantage concurrentiel. Les immobilisations incorporelles sont également inscrites au bilan d’une entreprise.</w:t>
      </w:r>
    </w:p>
    <w:p w14:paraId="6F62A120" w14:textId="77777777" w:rsidR="005F30B0" w:rsidRDefault="005F30B0" w:rsidP="00AC7079">
      <w:pPr>
        <w:spacing w:before="120" w:line="360" w:lineRule="auto"/>
        <w:ind w:firstLine="360"/>
        <w:rPr>
          <w:rFonts w:ascii="Times New Roman" w:hAnsi="Times New Roman" w:cs="Times New Roman"/>
          <w:sz w:val="24"/>
          <w:szCs w:val="24"/>
        </w:rPr>
      </w:pPr>
    </w:p>
    <w:p w14:paraId="750ACD1D" w14:textId="77777777" w:rsidR="005F30B0" w:rsidRDefault="005F30B0" w:rsidP="00AC7079">
      <w:pPr>
        <w:spacing w:before="120" w:line="360" w:lineRule="auto"/>
        <w:ind w:firstLine="360"/>
        <w:rPr>
          <w:rFonts w:ascii="Times New Roman" w:hAnsi="Times New Roman" w:cs="Times New Roman"/>
          <w:sz w:val="24"/>
          <w:szCs w:val="24"/>
        </w:rPr>
      </w:pPr>
    </w:p>
    <w:p w14:paraId="378900F6" w14:textId="7C3C3D57" w:rsidR="00ED5875" w:rsidRPr="002F63DE" w:rsidRDefault="00ED5875" w:rsidP="00AC7079">
      <w:pPr>
        <w:pStyle w:val="Lgende"/>
        <w:keepNext/>
        <w:spacing w:before="120" w:line="360" w:lineRule="auto"/>
        <w:rPr>
          <w:rFonts w:ascii="Times New Roman" w:hAnsi="Times New Roman" w:cs="Times New Roman"/>
          <w:color w:val="1F497D"/>
          <w:sz w:val="22"/>
          <w:szCs w:val="22"/>
        </w:rPr>
      </w:pPr>
      <w:bookmarkStart w:id="46" w:name="_Toc165277604"/>
      <w:r w:rsidRPr="002F63DE">
        <w:rPr>
          <w:rFonts w:ascii="Times New Roman" w:hAnsi="Times New Roman" w:cs="Times New Roman"/>
          <w:color w:val="1F497D"/>
          <w:sz w:val="22"/>
          <w:szCs w:val="22"/>
        </w:rPr>
        <w:lastRenderedPageBreak/>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12</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Immobilisation</w:t>
      </w:r>
      <w:r w:rsidR="0086219E" w:rsidRPr="002F63DE">
        <w:rPr>
          <w:rFonts w:ascii="Times New Roman" w:hAnsi="Times New Roman" w:cs="Times New Roman"/>
          <w:color w:val="1F497D"/>
          <w:sz w:val="22"/>
          <w:szCs w:val="22"/>
        </w:rPr>
        <w:t xml:space="preserve">s </w:t>
      </w:r>
      <w:r w:rsidRPr="002F63DE">
        <w:rPr>
          <w:rFonts w:ascii="Times New Roman" w:hAnsi="Times New Roman" w:cs="Times New Roman"/>
          <w:color w:val="1F497D"/>
          <w:sz w:val="22"/>
          <w:szCs w:val="22"/>
        </w:rPr>
        <w:t>incor</w:t>
      </w:r>
      <w:r w:rsidR="0086219E" w:rsidRPr="002F63DE">
        <w:rPr>
          <w:rFonts w:ascii="Times New Roman" w:hAnsi="Times New Roman" w:cs="Times New Roman"/>
          <w:color w:val="1F497D"/>
          <w:sz w:val="22"/>
          <w:szCs w:val="22"/>
        </w:rPr>
        <w:t>porelles</w:t>
      </w:r>
      <w:bookmarkEnd w:id="46"/>
    </w:p>
    <w:tbl>
      <w:tblPr>
        <w:tblW w:w="6214" w:type="dxa"/>
        <w:jc w:val="center"/>
        <w:tblCellMar>
          <w:left w:w="70" w:type="dxa"/>
          <w:right w:w="70" w:type="dxa"/>
        </w:tblCellMar>
        <w:tblLook w:val="04A0" w:firstRow="1" w:lastRow="0" w:firstColumn="1" w:lastColumn="0" w:noHBand="0" w:noVBand="1"/>
      </w:tblPr>
      <w:tblGrid>
        <w:gridCol w:w="4230"/>
        <w:gridCol w:w="1984"/>
      </w:tblGrid>
      <w:tr w:rsidR="002803A2" w:rsidRPr="002803A2" w14:paraId="6F8816CA" w14:textId="77777777" w:rsidTr="007072AA">
        <w:trPr>
          <w:trHeight w:val="315"/>
          <w:jc w:val="center"/>
        </w:trPr>
        <w:tc>
          <w:tcPr>
            <w:tcW w:w="4230" w:type="dxa"/>
            <w:tcBorders>
              <w:top w:val="double" w:sz="6" w:space="0" w:color="3F3F3F"/>
              <w:left w:val="double" w:sz="6" w:space="0" w:color="3F3F3F"/>
              <w:bottom w:val="double" w:sz="6" w:space="0" w:color="3F3F3F"/>
              <w:right w:val="double" w:sz="6" w:space="0" w:color="3F3F3F"/>
            </w:tcBorders>
            <w:shd w:val="clear" w:color="auto" w:fill="FB5924"/>
            <w:noWrap/>
            <w:vAlign w:val="bottom"/>
            <w:hideMark/>
          </w:tcPr>
          <w:p w14:paraId="455EE89A" w14:textId="77777777" w:rsidR="002803A2" w:rsidRPr="002F63DE" w:rsidRDefault="002803A2" w:rsidP="00AC7079">
            <w:pPr>
              <w:spacing w:before="120" w:line="360" w:lineRule="auto"/>
              <w:jc w:val="both"/>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Nature des frais</w:t>
            </w:r>
          </w:p>
        </w:tc>
        <w:tc>
          <w:tcPr>
            <w:tcW w:w="1984" w:type="dxa"/>
            <w:tcBorders>
              <w:top w:val="double" w:sz="6" w:space="0" w:color="3F3F3F"/>
              <w:left w:val="nil"/>
              <w:bottom w:val="double" w:sz="6" w:space="0" w:color="3F3F3F"/>
              <w:right w:val="double" w:sz="6" w:space="0" w:color="3F3F3F"/>
            </w:tcBorders>
            <w:shd w:val="clear" w:color="auto" w:fill="FB5924"/>
            <w:noWrap/>
            <w:vAlign w:val="bottom"/>
            <w:hideMark/>
          </w:tcPr>
          <w:p w14:paraId="650E455E" w14:textId="77777777" w:rsidR="002803A2" w:rsidRPr="002F63DE" w:rsidRDefault="002803A2" w:rsidP="00AC7079">
            <w:pPr>
              <w:spacing w:before="120" w:line="360" w:lineRule="auto"/>
              <w:jc w:val="both"/>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Montant</w:t>
            </w:r>
          </w:p>
        </w:tc>
      </w:tr>
      <w:tr w:rsidR="002803A2" w:rsidRPr="002803A2" w14:paraId="30E3F36B"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hideMark/>
          </w:tcPr>
          <w:p w14:paraId="52DF35F3" w14:textId="0002009D" w:rsidR="002803A2" w:rsidRPr="002803A2" w:rsidRDefault="002D4D6E"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Brevet, licence</w:t>
            </w:r>
          </w:p>
        </w:tc>
        <w:tc>
          <w:tcPr>
            <w:tcW w:w="1984" w:type="dxa"/>
            <w:tcBorders>
              <w:top w:val="nil"/>
              <w:left w:val="nil"/>
              <w:bottom w:val="double" w:sz="6" w:space="0" w:color="3F3F3F"/>
              <w:right w:val="double" w:sz="6" w:space="0" w:color="3F3F3F"/>
            </w:tcBorders>
            <w:shd w:val="clear" w:color="000000" w:fill="FFFFFF"/>
            <w:noWrap/>
            <w:vAlign w:val="bottom"/>
          </w:tcPr>
          <w:p w14:paraId="58257AC6" w14:textId="1212066E" w:rsidR="002803A2" w:rsidRPr="002803A2" w:rsidRDefault="00C04F04"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400 000</w:t>
            </w:r>
          </w:p>
        </w:tc>
      </w:tr>
      <w:tr w:rsidR="002803A2" w:rsidRPr="002803A2" w14:paraId="1F90F545"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hideMark/>
          </w:tcPr>
          <w:p w14:paraId="33FE2285" w14:textId="6BABABBA" w:rsidR="002803A2" w:rsidRPr="002803A2" w:rsidRDefault="00DB375B"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Licence de serveur Web</w:t>
            </w:r>
          </w:p>
        </w:tc>
        <w:tc>
          <w:tcPr>
            <w:tcW w:w="1984" w:type="dxa"/>
            <w:tcBorders>
              <w:top w:val="nil"/>
              <w:left w:val="nil"/>
              <w:bottom w:val="double" w:sz="6" w:space="0" w:color="3F3F3F"/>
              <w:right w:val="double" w:sz="6" w:space="0" w:color="3F3F3F"/>
            </w:tcBorders>
            <w:shd w:val="clear" w:color="000000" w:fill="FFFFFF"/>
            <w:noWrap/>
            <w:vAlign w:val="bottom"/>
          </w:tcPr>
          <w:p w14:paraId="377F0935" w14:textId="0CA02FC0" w:rsidR="002803A2" w:rsidRPr="002803A2" w:rsidRDefault="00C04F04"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655 000</w:t>
            </w:r>
          </w:p>
        </w:tc>
      </w:tr>
      <w:tr w:rsidR="002803A2" w:rsidRPr="002803A2" w14:paraId="0FA5237B"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hideMark/>
          </w:tcPr>
          <w:p w14:paraId="171E28B1" w14:textId="13851F82" w:rsidR="002803A2" w:rsidRPr="002803A2" w:rsidRDefault="00DB375B"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Licence de serveur de base de données</w:t>
            </w:r>
          </w:p>
        </w:tc>
        <w:tc>
          <w:tcPr>
            <w:tcW w:w="1984" w:type="dxa"/>
            <w:tcBorders>
              <w:top w:val="nil"/>
              <w:left w:val="nil"/>
              <w:bottom w:val="double" w:sz="6" w:space="0" w:color="3F3F3F"/>
              <w:right w:val="double" w:sz="6" w:space="0" w:color="3F3F3F"/>
            </w:tcBorders>
            <w:shd w:val="clear" w:color="000000" w:fill="FFFFFF"/>
            <w:noWrap/>
            <w:vAlign w:val="bottom"/>
          </w:tcPr>
          <w:p w14:paraId="7B0BD2DB" w14:textId="3B9D2A11" w:rsidR="002803A2"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524 000</w:t>
            </w:r>
          </w:p>
        </w:tc>
      </w:tr>
      <w:tr w:rsidR="002803A2" w:rsidRPr="002803A2" w14:paraId="58113713"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hideMark/>
          </w:tcPr>
          <w:p w14:paraId="4D4EEC57" w14:textId="319A0F31"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r w:rsidR="00DB375B">
              <w:rPr>
                <w:rFonts w:ascii="Times New Roman" w:eastAsia="Times New Roman" w:hAnsi="Times New Roman" w:cs="Times New Roman"/>
                <w:sz w:val="24"/>
                <w:szCs w:val="24"/>
              </w:rPr>
              <w:t>Développement du site Web</w:t>
            </w:r>
          </w:p>
        </w:tc>
        <w:tc>
          <w:tcPr>
            <w:tcW w:w="1984" w:type="dxa"/>
            <w:tcBorders>
              <w:top w:val="nil"/>
              <w:left w:val="nil"/>
              <w:bottom w:val="double" w:sz="6" w:space="0" w:color="3F3F3F"/>
              <w:right w:val="double" w:sz="6" w:space="0" w:color="3F3F3F"/>
            </w:tcBorders>
            <w:shd w:val="clear" w:color="000000" w:fill="FFFFFF"/>
            <w:noWrap/>
            <w:vAlign w:val="bottom"/>
          </w:tcPr>
          <w:p w14:paraId="67CDAA75" w14:textId="443777F6" w:rsidR="002803A2"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3 200 000</w:t>
            </w:r>
          </w:p>
        </w:tc>
      </w:tr>
      <w:tr w:rsidR="002803A2" w:rsidRPr="002803A2" w14:paraId="3FF60403"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hideMark/>
          </w:tcPr>
          <w:p w14:paraId="277AB550" w14:textId="5221A300" w:rsidR="002803A2" w:rsidRPr="002803A2" w:rsidRDefault="002803A2" w:rsidP="00AC7079">
            <w:pPr>
              <w:spacing w:before="120" w:line="360" w:lineRule="auto"/>
              <w:jc w:val="both"/>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r w:rsidR="00DB375B">
              <w:rPr>
                <w:rFonts w:ascii="Times New Roman" w:eastAsia="Times New Roman" w:hAnsi="Times New Roman" w:cs="Times New Roman"/>
                <w:sz w:val="24"/>
                <w:szCs w:val="24"/>
              </w:rPr>
              <w:t>Frais de constitution</w:t>
            </w:r>
          </w:p>
        </w:tc>
        <w:tc>
          <w:tcPr>
            <w:tcW w:w="1984" w:type="dxa"/>
            <w:tcBorders>
              <w:top w:val="nil"/>
              <w:left w:val="nil"/>
              <w:bottom w:val="double" w:sz="6" w:space="0" w:color="3F3F3F"/>
              <w:right w:val="double" w:sz="6" w:space="0" w:color="3F3F3F"/>
            </w:tcBorders>
            <w:shd w:val="clear" w:color="000000" w:fill="FFFFFF"/>
            <w:noWrap/>
            <w:vAlign w:val="bottom"/>
          </w:tcPr>
          <w:p w14:paraId="298A76A3" w14:textId="1E8E32EF" w:rsidR="002803A2"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65 000</w:t>
            </w:r>
          </w:p>
        </w:tc>
      </w:tr>
      <w:tr w:rsidR="00DB375B" w:rsidRPr="002803A2" w14:paraId="1B877BFA"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tcPr>
          <w:p w14:paraId="6931C7AF" w14:textId="07A74C64" w:rsidR="00DB375B" w:rsidRPr="002803A2" w:rsidRDefault="00DB375B"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Frais du développement</w:t>
            </w:r>
          </w:p>
        </w:tc>
        <w:tc>
          <w:tcPr>
            <w:tcW w:w="1984" w:type="dxa"/>
            <w:tcBorders>
              <w:top w:val="nil"/>
              <w:left w:val="nil"/>
              <w:bottom w:val="double" w:sz="6" w:space="0" w:color="3F3F3F"/>
              <w:right w:val="double" w:sz="6" w:space="0" w:color="3F3F3F"/>
            </w:tcBorders>
            <w:shd w:val="clear" w:color="000000" w:fill="FFFFFF"/>
            <w:noWrap/>
            <w:vAlign w:val="bottom"/>
          </w:tcPr>
          <w:p w14:paraId="35C68274" w14:textId="510708A9" w:rsidR="00DB375B"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4 000 000</w:t>
            </w:r>
          </w:p>
        </w:tc>
      </w:tr>
      <w:tr w:rsidR="00DB375B" w:rsidRPr="002803A2" w14:paraId="5FF76AE4"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tcPr>
          <w:p w14:paraId="3DB8B1B9" w14:textId="483BBC54" w:rsidR="00DB375B" w:rsidRPr="002803A2" w:rsidRDefault="00DB375B"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Marque</w:t>
            </w:r>
          </w:p>
        </w:tc>
        <w:tc>
          <w:tcPr>
            <w:tcW w:w="1984" w:type="dxa"/>
            <w:tcBorders>
              <w:top w:val="nil"/>
              <w:left w:val="nil"/>
              <w:bottom w:val="double" w:sz="6" w:space="0" w:color="3F3F3F"/>
              <w:right w:val="double" w:sz="6" w:space="0" w:color="3F3F3F"/>
            </w:tcBorders>
            <w:shd w:val="clear" w:color="000000" w:fill="FFFFFF"/>
            <w:noWrap/>
            <w:vAlign w:val="bottom"/>
          </w:tcPr>
          <w:p w14:paraId="7186EB22" w14:textId="5EF3C454" w:rsidR="00DB375B"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300 000</w:t>
            </w:r>
          </w:p>
        </w:tc>
      </w:tr>
      <w:tr w:rsidR="00DB375B" w:rsidRPr="002803A2" w14:paraId="03856F05" w14:textId="77777777" w:rsidTr="007072AA">
        <w:trPr>
          <w:trHeight w:val="315"/>
          <w:jc w:val="center"/>
        </w:trPr>
        <w:tc>
          <w:tcPr>
            <w:tcW w:w="4230" w:type="dxa"/>
            <w:tcBorders>
              <w:top w:val="nil"/>
              <w:left w:val="double" w:sz="6" w:space="0" w:color="3F3F3F"/>
              <w:bottom w:val="double" w:sz="6" w:space="0" w:color="3F3F3F"/>
              <w:right w:val="double" w:sz="6" w:space="0" w:color="3F3F3F"/>
            </w:tcBorders>
            <w:shd w:val="clear" w:color="000000" w:fill="FFFFFF"/>
            <w:noWrap/>
            <w:vAlign w:val="bottom"/>
          </w:tcPr>
          <w:p w14:paraId="6C9F62E3" w14:textId="7CBF9854" w:rsidR="00DB375B" w:rsidRPr="002803A2" w:rsidRDefault="00DB375B" w:rsidP="00AC7079">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Nom du domaine</w:t>
            </w:r>
          </w:p>
        </w:tc>
        <w:tc>
          <w:tcPr>
            <w:tcW w:w="1984" w:type="dxa"/>
            <w:tcBorders>
              <w:top w:val="nil"/>
              <w:left w:val="nil"/>
              <w:bottom w:val="double" w:sz="6" w:space="0" w:color="3F3F3F"/>
              <w:right w:val="double" w:sz="6" w:space="0" w:color="3F3F3F"/>
            </w:tcBorders>
            <w:shd w:val="clear" w:color="000000" w:fill="FFFFFF"/>
            <w:noWrap/>
            <w:vAlign w:val="bottom"/>
          </w:tcPr>
          <w:p w14:paraId="39A17EAC" w14:textId="2749C34F" w:rsidR="00DB375B" w:rsidRPr="002803A2" w:rsidRDefault="003D2156"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30 000</w:t>
            </w:r>
          </w:p>
        </w:tc>
      </w:tr>
      <w:tr w:rsidR="002803A2" w:rsidRPr="002803A2" w14:paraId="6702BB74" w14:textId="77777777" w:rsidTr="007072AA">
        <w:trPr>
          <w:trHeight w:val="315"/>
          <w:jc w:val="center"/>
        </w:trPr>
        <w:tc>
          <w:tcPr>
            <w:tcW w:w="4230" w:type="dxa"/>
            <w:tcBorders>
              <w:top w:val="single" w:sz="4" w:space="0" w:color="4F81BD"/>
              <w:left w:val="nil"/>
              <w:bottom w:val="double" w:sz="6" w:space="0" w:color="4F81BD"/>
              <w:right w:val="nil"/>
            </w:tcBorders>
            <w:shd w:val="clear" w:color="auto" w:fill="FB5924"/>
            <w:noWrap/>
            <w:vAlign w:val="bottom"/>
            <w:hideMark/>
          </w:tcPr>
          <w:p w14:paraId="5C04B4CA" w14:textId="77777777" w:rsidR="002803A2" w:rsidRPr="002F63DE" w:rsidRDefault="002803A2" w:rsidP="00AC7079">
            <w:pPr>
              <w:spacing w:before="120" w:line="360" w:lineRule="auto"/>
              <w:jc w:val="both"/>
              <w:rPr>
                <w:rFonts w:ascii="Times New Roman" w:eastAsia="Times New Roman" w:hAnsi="Times New Roman" w:cs="Times New Roman"/>
                <w:color w:val="FFFFFF" w:themeColor="background1"/>
                <w:sz w:val="24"/>
                <w:szCs w:val="24"/>
              </w:rPr>
            </w:pPr>
            <w:r w:rsidRPr="002F63DE">
              <w:rPr>
                <w:rFonts w:ascii="Times New Roman" w:eastAsia="Times New Roman" w:hAnsi="Times New Roman" w:cs="Times New Roman"/>
                <w:color w:val="FFFFFF" w:themeColor="background1"/>
                <w:sz w:val="24"/>
                <w:szCs w:val="24"/>
              </w:rPr>
              <w:t>TOTAL</w:t>
            </w:r>
          </w:p>
        </w:tc>
        <w:tc>
          <w:tcPr>
            <w:tcW w:w="1984" w:type="dxa"/>
            <w:tcBorders>
              <w:top w:val="single" w:sz="4" w:space="0" w:color="4F81BD"/>
              <w:left w:val="nil"/>
              <w:bottom w:val="double" w:sz="6" w:space="0" w:color="4F81BD"/>
              <w:right w:val="nil"/>
            </w:tcBorders>
            <w:shd w:val="clear" w:color="auto" w:fill="FB5924"/>
            <w:noWrap/>
            <w:vAlign w:val="bottom"/>
            <w:hideMark/>
          </w:tcPr>
          <w:p w14:paraId="3B989116" w14:textId="3676D6F2" w:rsidR="002803A2" w:rsidRPr="002F63DE" w:rsidRDefault="003D2156" w:rsidP="007072AA">
            <w:pPr>
              <w:spacing w:before="120" w:line="360" w:lineRule="auto"/>
              <w:jc w:val="center"/>
              <w:rPr>
                <w:rFonts w:ascii="Times New Roman" w:eastAsia="Times New Roman" w:hAnsi="Times New Roman" w:cs="Times New Roman"/>
                <w:b/>
                <w:bCs/>
                <w:color w:val="FFFFFF" w:themeColor="background1"/>
                <w:sz w:val="24"/>
                <w:szCs w:val="24"/>
              </w:rPr>
            </w:pPr>
            <w:r w:rsidRPr="002F63DE">
              <w:rPr>
                <w:rFonts w:ascii="Times New Roman" w:eastAsia="Times New Roman" w:hAnsi="Times New Roman" w:cs="Times New Roman"/>
                <w:b/>
                <w:bCs/>
                <w:color w:val="FFFFFF" w:themeColor="background1"/>
                <w:sz w:val="24"/>
                <w:szCs w:val="24"/>
              </w:rPr>
              <w:t>9 174 000</w:t>
            </w:r>
          </w:p>
        </w:tc>
      </w:tr>
    </w:tbl>
    <w:p w14:paraId="058D76D3" w14:textId="77777777" w:rsidR="002D4D6E" w:rsidRPr="0078753B" w:rsidRDefault="002D4D6E" w:rsidP="00AC7079">
      <w:pPr>
        <w:spacing w:before="120" w:line="360" w:lineRule="auto"/>
        <w:rPr>
          <w:rFonts w:ascii="Times New Roman" w:hAnsi="Times New Roman" w:cs="Times New Roman"/>
          <w:sz w:val="24"/>
          <w:szCs w:val="24"/>
        </w:rPr>
      </w:pPr>
    </w:p>
    <w:p w14:paraId="1F07E7E2" w14:textId="4C4FD8C7" w:rsidR="00160235" w:rsidRPr="00CD1BBC" w:rsidRDefault="00160235" w:rsidP="00B06340">
      <w:pPr>
        <w:pStyle w:val="Paragraphedeliste"/>
        <w:numPr>
          <w:ilvl w:val="1"/>
          <w:numId w:val="37"/>
        </w:numPr>
        <w:spacing w:before="120" w:line="360" w:lineRule="auto"/>
        <w:outlineLvl w:val="2"/>
        <w:rPr>
          <w:rFonts w:ascii="Times New Roman" w:hAnsi="Times New Roman" w:cs="Times New Roman"/>
          <w:b/>
          <w:bCs/>
          <w:sz w:val="26"/>
          <w:szCs w:val="26"/>
        </w:rPr>
      </w:pPr>
      <w:r w:rsidRPr="00CD1BBC">
        <w:rPr>
          <w:rFonts w:ascii="Times New Roman" w:hAnsi="Times New Roman" w:cs="Times New Roman"/>
          <w:b/>
          <w:bCs/>
          <w:sz w:val="26"/>
          <w:szCs w:val="26"/>
        </w:rPr>
        <w:t>Les immobilisations financières</w:t>
      </w:r>
    </w:p>
    <w:p w14:paraId="0126B7A2" w14:textId="5AD9A7D1" w:rsidR="002803A2" w:rsidRDefault="002D4D6E" w:rsidP="00AC7079">
      <w:pPr>
        <w:spacing w:before="120" w:after="240" w:line="360" w:lineRule="auto"/>
        <w:ind w:firstLine="360"/>
        <w:jc w:val="both"/>
        <w:rPr>
          <w:rFonts w:ascii="Times New Roman" w:eastAsia="Times New Roman" w:hAnsi="Times New Roman" w:cs="Times New Roman"/>
          <w:color w:val="202124"/>
          <w:sz w:val="24"/>
          <w:szCs w:val="24"/>
          <w:highlight w:val="white"/>
        </w:rPr>
      </w:pPr>
      <w:r w:rsidRPr="002D4D6E">
        <w:rPr>
          <w:rFonts w:ascii="Times New Roman" w:eastAsia="Times New Roman" w:hAnsi="Times New Roman" w:cs="Times New Roman"/>
          <w:color w:val="202124"/>
          <w:sz w:val="24"/>
          <w:szCs w:val="24"/>
          <w:highlight w:val="white"/>
        </w:rPr>
        <w:t>Les immobilisations financières sont des actifs non courants détenus par une entreprise qui ne sont pas destinés à être vendus ou consommés dans le cadre de ses activités normales. Ces actifs peuvent prendre différentes formes, notamment des investissements dans des filiales, des participations dans des entreprises associées ou des entreprises sous contrôle conjoint, des prêts accordés à des tiers ou des titres de participation.</w:t>
      </w:r>
    </w:p>
    <w:p w14:paraId="6B0DF67B" w14:textId="77777777" w:rsidR="006E5CBF" w:rsidRPr="00F7211D" w:rsidRDefault="006E5CBF" w:rsidP="00AC7079">
      <w:pPr>
        <w:spacing w:before="120" w:after="240" w:line="360" w:lineRule="auto"/>
        <w:ind w:firstLine="360"/>
        <w:jc w:val="both"/>
        <w:rPr>
          <w:rFonts w:ascii="Times New Roman" w:eastAsia="Times New Roman" w:hAnsi="Times New Roman" w:cs="Times New Roman"/>
          <w:b/>
          <w:color w:val="202124"/>
          <w:sz w:val="24"/>
          <w:szCs w:val="24"/>
          <w:highlight w:val="white"/>
          <w:u w:val="single"/>
        </w:rPr>
      </w:pPr>
    </w:p>
    <w:p w14:paraId="3FE95D53" w14:textId="3C492167" w:rsidR="0086219E" w:rsidRPr="002F63DE" w:rsidRDefault="0086219E" w:rsidP="00AC7079">
      <w:pPr>
        <w:pStyle w:val="Lgende"/>
        <w:keepNext/>
        <w:spacing w:before="120" w:line="360" w:lineRule="auto"/>
        <w:rPr>
          <w:rFonts w:ascii="Times New Roman" w:hAnsi="Times New Roman" w:cs="Times New Roman"/>
          <w:color w:val="1F497D"/>
          <w:sz w:val="22"/>
          <w:szCs w:val="22"/>
        </w:rPr>
      </w:pPr>
      <w:bookmarkStart w:id="47" w:name="_Toc165277605"/>
      <w:r w:rsidRPr="002F63DE">
        <w:rPr>
          <w:rFonts w:ascii="Times New Roman" w:hAnsi="Times New Roman" w:cs="Times New Roman"/>
          <w:color w:val="1F497D"/>
          <w:sz w:val="22"/>
          <w:szCs w:val="22"/>
        </w:rPr>
        <w:lastRenderedPageBreak/>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13</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Immobilisation financière</w:t>
      </w:r>
      <w:bookmarkEnd w:id="47"/>
    </w:p>
    <w:tbl>
      <w:tblPr>
        <w:tblW w:w="5931" w:type="dxa"/>
        <w:jc w:val="center"/>
        <w:tblCellMar>
          <w:left w:w="70" w:type="dxa"/>
          <w:right w:w="70" w:type="dxa"/>
        </w:tblCellMar>
        <w:tblLook w:val="04A0" w:firstRow="1" w:lastRow="0" w:firstColumn="1" w:lastColumn="0" w:noHBand="0" w:noVBand="1"/>
      </w:tblPr>
      <w:tblGrid>
        <w:gridCol w:w="4000"/>
        <w:gridCol w:w="1931"/>
      </w:tblGrid>
      <w:tr w:rsidR="002803A2" w:rsidRPr="002803A2" w14:paraId="09A805D1" w14:textId="77777777" w:rsidTr="002803A2">
        <w:trPr>
          <w:trHeight w:val="315"/>
          <w:jc w:val="center"/>
        </w:trPr>
        <w:tc>
          <w:tcPr>
            <w:tcW w:w="4000" w:type="dxa"/>
            <w:tcBorders>
              <w:top w:val="double" w:sz="6" w:space="0" w:color="3F3F3F"/>
              <w:left w:val="double" w:sz="6" w:space="0" w:color="3F3F3F"/>
              <w:bottom w:val="double" w:sz="6" w:space="0" w:color="3F3F3F"/>
              <w:right w:val="double" w:sz="6" w:space="0" w:color="3F3F3F"/>
            </w:tcBorders>
            <w:shd w:val="clear" w:color="auto" w:fill="FB5924"/>
            <w:noWrap/>
            <w:vAlign w:val="bottom"/>
            <w:hideMark/>
          </w:tcPr>
          <w:p w14:paraId="3AFB2927" w14:textId="77777777" w:rsidR="002803A2" w:rsidRPr="002803A2" w:rsidRDefault="002803A2" w:rsidP="00AC7079">
            <w:pPr>
              <w:spacing w:before="120" w:line="360" w:lineRule="auto"/>
              <w:rPr>
                <w:rFonts w:ascii="Times New Roman" w:eastAsia="Times New Roman" w:hAnsi="Times New Roman" w:cs="Times New Roman"/>
                <w:color w:val="FF0000"/>
                <w:sz w:val="24"/>
                <w:szCs w:val="24"/>
              </w:rPr>
            </w:pPr>
            <w:r w:rsidRPr="002803A2">
              <w:rPr>
                <w:rFonts w:ascii="Times New Roman" w:eastAsia="Times New Roman" w:hAnsi="Times New Roman" w:cs="Times New Roman"/>
                <w:color w:val="FF0000"/>
                <w:sz w:val="24"/>
                <w:szCs w:val="24"/>
              </w:rPr>
              <w:t> </w:t>
            </w:r>
          </w:p>
        </w:tc>
        <w:tc>
          <w:tcPr>
            <w:tcW w:w="1931" w:type="dxa"/>
            <w:tcBorders>
              <w:top w:val="double" w:sz="6" w:space="0" w:color="3F3F3F"/>
              <w:left w:val="nil"/>
              <w:bottom w:val="double" w:sz="6" w:space="0" w:color="3F3F3F"/>
              <w:right w:val="double" w:sz="6" w:space="0" w:color="3F3F3F"/>
            </w:tcBorders>
            <w:shd w:val="clear" w:color="auto" w:fill="FB5924"/>
            <w:noWrap/>
            <w:vAlign w:val="bottom"/>
            <w:hideMark/>
          </w:tcPr>
          <w:p w14:paraId="50668FD0" w14:textId="77777777" w:rsidR="002803A2" w:rsidRPr="002803A2" w:rsidRDefault="002803A2" w:rsidP="00AC7079">
            <w:pPr>
              <w:spacing w:before="120" w:line="360" w:lineRule="auto"/>
              <w:rPr>
                <w:rFonts w:ascii="Times New Roman" w:eastAsia="Times New Roman" w:hAnsi="Times New Roman" w:cs="Times New Roman"/>
                <w:color w:val="FF0000"/>
                <w:sz w:val="24"/>
                <w:szCs w:val="24"/>
              </w:rPr>
            </w:pPr>
            <w:r w:rsidRPr="002803A2">
              <w:rPr>
                <w:rFonts w:ascii="Times New Roman" w:eastAsia="Times New Roman" w:hAnsi="Times New Roman" w:cs="Times New Roman"/>
                <w:color w:val="FF0000"/>
                <w:sz w:val="24"/>
                <w:szCs w:val="24"/>
              </w:rPr>
              <w:t> </w:t>
            </w:r>
          </w:p>
        </w:tc>
      </w:tr>
      <w:tr w:rsidR="002803A2" w:rsidRPr="002803A2" w14:paraId="1FC6A1E9" w14:textId="77777777" w:rsidTr="002803A2">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0DF3E1F2"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Nature des frais</w:t>
            </w:r>
          </w:p>
        </w:tc>
        <w:tc>
          <w:tcPr>
            <w:tcW w:w="1931" w:type="dxa"/>
            <w:tcBorders>
              <w:top w:val="nil"/>
              <w:left w:val="nil"/>
              <w:bottom w:val="double" w:sz="6" w:space="0" w:color="3F3F3F"/>
              <w:right w:val="double" w:sz="6" w:space="0" w:color="3F3F3F"/>
            </w:tcBorders>
            <w:shd w:val="clear" w:color="000000" w:fill="FFFFFF"/>
            <w:noWrap/>
            <w:vAlign w:val="bottom"/>
            <w:hideMark/>
          </w:tcPr>
          <w:p w14:paraId="602FAB2C" w14:textId="77777777" w:rsidR="002803A2" w:rsidRPr="002803A2" w:rsidRDefault="002803A2" w:rsidP="00AC7079">
            <w:pPr>
              <w:spacing w:before="120" w:line="360" w:lineRule="auto"/>
              <w:jc w:val="center"/>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Montant</w:t>
            </w:r>
          </w:p>
        </w:tc>
      </w:tr>
      <w:tr w:rsidR="002803A2" w:rsidRPr="002803A2" w14:paraId="481355F4" w14:textId="77777777" w:rsidTr="00AD457E">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223E22D7"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Cautionnement de location</w:t>
            </w:r>
          </w:p>
        </w:tc>
        <w:tc>
          <w:tcPr>
            <w:tcW w:w="1931" w:type="dxa"/>
            <w:tcBorders>
              <w:top w:val="nil"/>
              <w:left w:val="nil"/>
              <w:bottom w:val="double" w:sz="6" w:space="0" w:color="3F3F3F"/>
              <w:right w:val="double" w:sz="6" w:space="0" w:color="3F3F3F"/>
            </w:tcBorders>
            <w:shd w:val="clear" w:color="000000" w:fill="FFFFFF"/>
            <w:noWrap/>
            <w:vAlign w:val="bottom"/>
          </w:tcPr>
          <w:p w14:paraId="44CB589D" w14:textId="5CCF23A9" w:rsidR="002803A2" w:rsidRPr="002803A2" w:rsidRDefault="003D215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3 000 000</w:t>
            </w:r>
          </w:p>
        </w:tc>
      </w:tr>
      <w:tr w:rsidR="002803A2" w:rsidRPr="002803A2" w14:paraId="1BFCC012" w14:textId="77777777" w:rsidTr="00AD457E">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28D54018"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xml:space="preserve">Abonnements </w:t>
            </w:r>
          </w:p>
        </w:tc>
        <w:tc>
          <w:tcPr>
            <w:tcW w:w="1931" w:type="dxa"/>
            <w:tcBorders>
              <w:top w:val="nil"/>
              <w:left w:val="nil"/>
              <w:bottom w:val="double" w:sz="6" w:space="0" w:color="3F3F3F"/>
              <w:right w:val="double" w:sz="6" w:space="0" w:color="3F3F3F"/>
            </w:tcBorders>
            <w:shd w:val="clear" w:color="000000" w:fill="FFFFFF"/>
            <w:noWrap/>
            <w:vAlign w:val="bottom"/>
          </w:tcPr>
          <w:p w14:paraId="18089304" w14:textId="1609C4A4" w:rsidR="002803A2" w:rsidRPr="002803A2" w:rsidRDefault="003D215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50 000</w:t>
            </w:r>
          </w:p>
        </w:tc>
      </w:tr>
      <w:tr w:rsidR="002803A2" w:rsidRPr="002803A2" w14:paraId="5A237018" w14:textId="77777777" w:rsidTr="00AD457E">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4A612E2F"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xml:space="preserve">          Eau</w:t>
            </w:r>
          </w:p>
        </w:tc>
        <w:tc>
          <w:tcPr>
            <w:tcW w:w="1931" w:type="dxa"/>
            <w:tcBorders>
              <w:top w:val="nil"/>
              <w:left w:val="nil"/>
              <w:bottom w:val="double" w:sz="6" w:space="0" w:color="3F3F3F"/>
              <w:right w:val="double" w:sz="6" w:space="0" w:color="3F3F3F"/>
            </w:tcBorders>
            <w:shd w:val="clear" w:color="000000" w:fill="FFFFFF"/>
            <w:noWrap/>
            <w:vAlign w:val="bottom"/>
          </w:tcPr>
          <w:p w14:paraId="0D358B08" w14:textId="3EC7C22A" w:rsidR="002803A2" w:rsidRPr="002803A2" w:rsidRDefault="003D215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10 000</w:t>
            </w:r>
          </w:p>
        </w:tc>
      </w:tr>
      <w:tr w:rsidR="002803A2" w:rsidRPr="002803A2" w14:paraId="3F799383" w14:textId="77777777" w:rsidTr="00AD457E">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1C903FC8"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xml:space="preserve">          Électricité</w:t>
            </w:r>
          </w:p>
        </w:tc>
        <w:tc>
          <w:tcPr>
            <w:tcW w:w="1931" w:type="dxa"/>
            <w:tcBorders>
              <w:top w:val="nil"/>
              <w:left w:val="nil"/>
              <w:bottom w:val="double" w:sz="6" w:space="0" w:color="3F3F3F"/>
              <w:right w:val="double" w:sz="6" w:space="0" w:color="3F3F3F"/>
            </w:tcBorders>
            <w:shd w:val="clear" w:color="000000" w:fill="FFFFFF"/>
            <w:noWrap/>
            <w:vAlign w:val="bottom"/>
          </w:tcPr>
          <w:p w14:paraId="64EBA72F" w14:textId="40CE2C0C" w:rsidR="002803A2" w:rsidRPr="002803A2" w:rsidRDefault="003D215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40 000</w:t>
            </w:r>
          </w:p>
        </w:tc>
      </w:tr>
      <w:tr w:rsidR="002803A2" w:rsidRPr="002803A2" w14:paraId="4028E4E7" w14:textId="77777777" w:rsidTr="00AD457E">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361CCF79"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Téléphone et internet</w:t>
            </w:r>
          </w:p>
        </w:tc>
        <w:tc>
          <w:tcPr>
            <w:tcW w:w="1931" w:type="dxa"/>
            <w:tcBorders>
              <w:top w:val="nil"/>
              <w:left w:val="nil"/>
              <w:bottom w:val="double" w:sz="6" w:space="0" w:color="3F3F3F"/>
              <w:right w:val="double" w:sz="6" w:space="0" w:color="3F3F3F"/>
            </w:tcBorders>
            <w:shd w:val="clear" w:color="000000" w:fill="FFFFFF"/>
            <w:noWrap/>
            <w:vAlign w:val="bottom"/>
          </w:tcPr>
          <w:p w14:paraId="0A50285B" w14:textId="3384E0C1" w:rsidR="002803A2" w:rsidRPr="002803A2" w:rsidRDefault="003D2156" w:rsidP="007072AA">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25 000</w:t>
            </w:r>
          </w:p>
        </w:tc>
      </w:tr>
      <w:tr w:rsidR="002803A2" w:rsidRPr="002803A2" w14:paraId="74163DA8" w14:textId="77777777" w:rsidTr="002803A2">
        <w:trPr>
          <w:trHeight w:val="315"/>
          <w:jc w:val="center"/>
        </w:trPr>
        <w:tc>
          <w:tcPr>
            <w:tcW w:w="4000" w:type="dxa"/>
            <w:tcBorders>
              <w:top w:val="nil"/>
              <w:left w:val="double" w:sz="6" w:space="0" w:color="3F3F3F"/>
              <w:bottom w:val="double" w:sz="6" w:space="0" w:color="3F3F3F"/>
              <w:right w:val="double" w:sz="6" w:space="0" w:color="3F3F3F"/>
            </w:tcBorders>
            <w:shd w:val="clear" w:color="000000" w:fill="FFFFFF"/>
            <w:noWrap/>
            <w:vAlign w:val="bottom"/>
            <w:hideMark/>
          </w:tcPr>
          <w:p w14:paraId="7BE25472"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xml:space="preserve">          </w:t>
            </w:r>
          </w:p>
        </w:tc>
        <w:tc>
          <w:tcPr>
            <w:tcW w:w="1931" w:type="dxa"/>
            <w:tcBorders>
              <w:top w:val="nil"/>
              <w:left w:val="nil"/>
              <w:bottom w:val="double" w:sz="6" w:space="0" w:color="3F3F3F"/>
              <w:right w:val="double" w:sz="6" w:space="0" w:color="3F3F3F"/>
            </w:tcBorders>
            <w:shd w:val="clear" w:color="000000" w:fill="FFFFFF"/>
            <w:noWrap/>
            <w:vAlign w:val="bottom"/>
            <w:hideMark/>
          </w:tcPr>
          <w:p w14:paraId="34CE9426"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803A2">
              <w:rPr>
                <w:rFonts w:ascii="Times New Roman" w:eastAsia="Times New Roman" w:hAnsi="Times New Roman" w:cs="Times New Roman"/>
                <w:sz w:val="24"/>
                <w:szCs w:val="24"/>
              </w:rPr>
              <w:t> </w:t>
            </w:r>
          </w:p>
        </w:tc>
      </w:tr>
      <w:tr w:rsidR="002803A2" w:rsidRPr="002803A2" w14:paraId="524F40E6" w14:textId="77777777" w:rsidTr="002803A2">
        <w:trPr>
          <w:trHeight w:val="315"/>
          <w:jc w:val="center"/>
        </w:trPr>
        <w:tc>
          <w:tcPr>
            <w:tcW w:w="4000" w:type="dxa"/>
            <w:tcBorders>
              <w:top w:val="single" w:sz="4" w:space="0" w:color="4F81BD"/>
              <w:left w:val="nil"/>
              <w:bottom w:val="double" w:sz="6" w:space="0" w:color="4F81BD"/>
              <w:right w:val="nil"/>
            </w:tcBorders>
            <w:shd w:val="clear" w:color="auto" w:fill="FB5924"/>
            <w:noWrap/>
            <w:vAlign w:val="bottom"/>
            <w:hideMark/>
          </w:tcPr>
          <w:p w14:paraId="14485DA8" w14:textId="77777777" w:rsidR="002803A2" w:rsidRPr="002803A2" w:rsidRDefault="002803A2" w:rsidP="00AC7079">
            <w:pPr>
              <w:spacing w:before="120" w:line="360" w:lineRule="auto"/>
              <w:rPr>
                <w:rFonts w:ascii="Times New Roman" w:eastAsia="Times New Roman" w:hAnsi="Times New Roman" w:cs="Times New Roman"/>
                <w:sz w:val="24"/>
                <w:szCs w:val="24"/>
              </w:rPr>
            </w:pPr>
            <w:r w:rsidRPr="002F63DE">
              <w:rPr>
                <w:rFonts w:ascii="Times New Roman" w:eastAsia="Times New Roman" w:hAnsi="Times New Roman" w:cs="Times New Roman"/>
                <w:color w:val="FFFFFF" w:themeColor="background1"/>
                <w:sz w:val="24"/>
                <w:szCs w:val="24"/>
              </w:rPr>
              <w:t>TOTAL</w:t>
            </w:r>
          </w:p>
        </w:tc>
        <w:tc>
          <w:tcPr>
            <w:tcW w:w="1931" w:type="dxa"/>
            <w:tcBorders>
              <w:top w:val="single" w:sz="4" w:space="0" w:color="4F81BD"/>
              <w:left w:val="nil"/>
              <w:bottom w:val="double" w:sz="6" w:space="0" w:color="4F81BD"/>
              <w:right w:val="nil"/>
            </w:tcBorders>
            <w:shd w:val="clear" w:color="auto" w:fill="FB5924"/>
            <w:noWrap/>
            <w:vAlign w:val="bottom"/>
            <w:hideMark/>
          </w:tcPr>
          <w:p w14:paraId="373DA0D1" w14:textId="7F9BA493" w:rsidR="002803A2" w:rsidRPr="002803A2" w:rsidRDefault="003D2156" w:rsidP="007072AA">
            <w:pPr>
              <w:spacing w:before="120" w:line="360" w:lineRule="auto"/>
              <w:jc w:val="center"/>
              <w:rPr>
                <w:rFonts w:ascii="Times New Roman" w:eastAsia="Times New Roman" w:hAnsi="Times New Roman" w:cs="Times New Roman"/>
                <w:b/>
                <w:bCs/>
                <w:color w:val="FFFFFF"/>
                <w:sz w:val="24"/>
                <w:szCs w:val="24"/>
              </w:rPr>
            </w:pPr>
            <w:r>
              <w:rPr>
                <w:rFonts w:ascii="Times New Roman" w:eastAsia="Times New Roman" w:hAnsi="Times New Roman" w:cs="Times New Roman"/>
                <w:b/>
                <w:bCs/>
                <w:color w:val="FFFFFF"/>
                <w:sz w:val="24"/>
                <w:szCs w:val="24"/>
              </w:rPr>
              <w:t>3 125 000</w:t>
            </w:r>
          </w:p>
        </w:tc>
      </w:tr>
    </w:tbl>
    <w:p w14:paraId="3116DE74" w14:textId="77777777" w:rsidR="002803A2" w:rsidRPr="002803A2" w:rsidRDefault="002803A2" w:rsidP="00AC7079">
      <w:pPr>
        <w:spacing w:before="120" w:line="360" w:lineRule="auto"/>
        <w:ind w:left="360"/>
        <w:rPr>
          <w:rFonts w:ascii="Times New Roman" w:hAnsi="Times New Roman" w:cs="Times New Roman"/>
          <w:b/>
          <w:bCs/>
          <w:color w:val="FF0000"/>
          <w:sz w:val="24"/>
          <w:szCs w:val="24"/>
        </w:rPr>
      </w:pPr>
    </w:p>
    <w:p w14:paraId="54515D60" w14:textId="56260091" w:rsidR="00160235" w:rsidRPr="00CD1BBC" w:rsidRDefault="00160235" w:rsidP="00B06340">
      <w:pPr>
        <w:pStyle w:val="Paragraphedeliste"/>
        <w:numPr>
          <w:ilvl w:val="1"/>
          <w:numId w:val="37"/>
        </w:numPr>
        <w:spacing w:before="120" w:line="360" w:lineRule="auto"/>
        <w:outlineLvl w:val="2"/>
        <w:rPr>
          <w:rFonts w:ascii="Times New Roman" w:hAnsi="Times New Roman" w:cs="Times New Roman"/>
          <w:b/>
          <w:bCs/>
          <w:sz w:val="26"/>
          <w:szCs w:val="26"/>
        </w:rPr>
      </w:pPr>
      <w:r w:rsidRPr="00CD1BBC">
        <w:rPr>
          <w:rFonts w:ascii="Times New Roman" w:hAnsi="Times New Roman" w:cs="Times New Roman"/>
          <w:b/>
          <w:bCs/>
          <w:sz w:val="26"/>
          <w:szCs w:val="26"/>
        </w:rPr>
        <w:t xml:space="preserve">Analyse des immobilisations </w:t>
      </w:r>
    </w:p>
    <w:p w14:paraId="2B0E1D9A" w14:textId="65DA4CEC" w:rsidR="00F7211D" w:rsidRPr="00F45C65" w:rsidRDefault="00F7211D" w:rsidP="00AC7079">
      <w:pPr>
        <w:spacing w:before="120" w:after="240" w:line="360" w:lineRule="auto"/>
        <w:ind w:firstLine="360"/>
        <w:jc w:val="both"/>
        <w:rPr>
          <w:rFonts w:ascii="Times New Roman" w:eastAsia="Times New Roman" w:hAnsi="Times New Roman" w:cs="Times New Roman"/>
          <w:color w:val="202124"/>
          <w:sz w:val="24"/>
          <w:szCs w:val="24"/>
        </w:rPr>
      </w:pPr>
      <w:r w:rsidRPr="00F45C65">
        <w:rPr>
          <w:rFonts w:ascii="Times New Roman" w:eastAsia="Times New Roman" w:hAnsi="Times New Roman" w:cs="Times New Roman"/>
          <w:color w:val="202124"/>
          <w:sz w:val="24"/>
          <w:szCs w:val="24"/>
        </w:rPr>
        <w:t xml:space="preserve">Pour le lancement de notre projet, nous avons estimé la valeur des immobilisations incorporelles à hauteur de </w:t>
      </w:r>
      <w:r w:rsidR="003D2156" w:rsidRPr="00F45C65">
        <w:rPr>
          <w:rFonts w:ascii="Times New Roman" w:eastAsia="Times New Roman" w:hAnsi="Times New Roman" w:cs="Times New Roman"/>
          <w:color w:val="202124"/>
          <w:sz w:val="24"/>
          <w:szCs w:val="24"/>
        </w:rPr>
        <w:t>9</w:t>
      </w:r>
      <w:r w:rsidRPr="00F45C65">
        <w:rPr>
          <w:rFonts w:ascii="Times New Roman" w:eastAsia="Times New Roman" w:hAnsi="Times New Roman" w:cs="Times New Roman"/>
          <w:color w:val="202124"/>
          <w:sz w:val="24"/>
          <w:szCs w:val="24"/>
        </w:rPr>
        <w:t xml:space="preserve"> </w:t>
      </w:r>
      <w:r w:rsidR="003D2156" w:rsidRPr="00F45C65">
        <w:rPr>
          <w:rFonts w:ascii="Times New Roman" w:eastAsia="Times New Roman" w:hAnsi="Times New Roman" w:cs="Times New Roman"/>
          <w:color w:val="202124"/>
          <w:sz w:val="24"/>
          <w:szCs w:val="24"/>
        </w:rPr>
        <w:t>174</w:t>
      </w:r>
      <w:r w:rsidRPr="00F45C65">
        <w:rPr>
          <w:rFonts w:ascii="Times New Roman" w:eastAsia="Times New Roman" w:hAnsi="Times New Roman" w:cs="Times New Roman"/>
          <w:color w:val="202124"/>
          <w:sz w:val="24"/>
          <w:szCs w:val="24"/>
        </w:rPr>
        <w:t xml:space="preserve"> 000 FCFA, dont 4 000 000 FCFA pour l’élaboration de notre application et </w:t>
      </w:r>
      <w:r w:rsidR="00F45C65">
        <w:rPr>
          <w:rFonts w:ascii="Times New Roman" w:eastAsia="Times New Roman" w:hAnsi="Times New Roman" w:cs="Times New Roman"/>
          <w:color w:val="202124"/>
          <w:sz w:val="24"/>
          <w:szCs w:val="24"/>
        </w:rPr>
        <w:t>4</w:t>
      </w:r>
      <w:r w:rsidRPr="00F45C65">
        <w:rPr>
          <w:rFonts w:ascii="Times New Roman" w:eastAsia="Times New Roman" w:hAnsi="Times New Roman" w:cs="Times New Roman"/>
          <w:color w:val="202124"/>
          <w:sz w:val="24"/>
          <w:szCs w:val="24"/>
        </w:rPr>
        <w:t xml:space="preserve">00 000 FCFA pour l’acquisition d’une licence. Les immobilisations corporelles nous reviennent </w:t>
      </w:r>
      <w:r w:rsidR="00F45C65" w:rsidRPr="00F45C65">
        <w:rPr>
          <w:rFonts w:ascii="Times New Roman" w:eastAsia="Times New Roman" w:hAnsi="Times New Roman" w:cs="Times New Roman"/>
          <w:color w:val="202124"/>
          <w:sz w:val="24"/>
          <w:szCs w:val="24"/>
        </w:rPr>
        <w:t>à 15</w:t>
      </w:r>
      <w:r w:rsidRPr="00F45C65">
        <w:rPr>
          <w:rFonts w:ascii="Times New Roman" w:eastAsia="Times New Roman" w:hAnsi="Times New Roman" w:cs="Times New Roman"/>
          <w:color w:val="202124"/>
          <w:sz w:val="24"/>
          <w:szCs w:val="24"/>
        </w:rPr>
        <w:t xml:space="preserve"> </w:t>
      </w:r>
      <w:r w:rsidR="00F45C65" w:rsidRPr="00F45C65">
        <w:rPr>
          <w:rFonts w:ascii="Times New Roman" w:eastAsia="Times New Roman" w:hAnsi="Times New Roman" w:cs="Times New Roman"/>
          <w:color w:val="202124"/>
          <w:sz w:val="24"/>
          <w:szCs w:val="24"/>
        </w:rPr>
        <w:t>8</w:t>
      </w:r>
      <w:r w:rsidRPr="00F45C65">
        <w:rPr>
          <w:rFonts w:ascii="Times New Roman" w:eastAsia="Times New Roman" w:hAnsi="Times New Roman" w:cs="Times New Roman"/>
          <w:color w:val="202124"/>
          <w:sz w:val="24"/>
          <w:szCs w:val="24"/>
        </w:rPr>
        <w:t>10 000 FCFA dont 1</w:t>
      </w:r>
      <w:r w:rsidR="00F45C65" w:rsidRPr="00F45C65">
        <w:rPr>
          <w:rFonts w:ascii="Times New Roman" w:eastAsia="Times New Roman" w:hAnsi="Times New Roman" w:cs="Times New Roman"/>
          <w:color w:val="202124"/>
          <w:sz w:val="24"/>
          <w:szCs w:val="24"/>
        </w:rPr>
        <w:t>4</w:t>
      </w:r>
      <w:r w:rsidRPr="00F45C65">
        <w:rPr>
          <w:rFonts w:ascii="Times New Roman" w:eastAsia="Times New Roman" w:hAnsi="Times New Roman" w:cs="Times New Roman"/>
          <w:color w:val="202124"/>
          <w:sz w:val="24"/>
          <w:szCs w:val="24"/>
        </w:rPr>
        <w:t xml:space="preserve"> </w:t>
      </w:r>
      <w:r w:rsidR="00F45C65" w:rsidRPr="00F45C65">
        <w:rPr>
          <w:rFonts w:ascii="Times New Roman" w:eastAsia="Times New Roman" w:hAnsi="Times New Roman" w:cs="Times New Roman"/>
          <w:color w:val="202124"/>
          <w:sz w:val="24"/>
          <w:szCs w:val="24"/>
        </w:rPr>
        <w:t>610</w:t>
      </w:r>
      <w:r w:rsidRPr="00F45C65">
        <w:rPr>
          <w:rFonts w:ascii="Times New Roman" w:eastAsia="Times New Roman" w:hAnsi="Times New Roman" w:cs="Times New Roman"/>
          <w:color w:val="202124"/>
          <w:sz w:val="24"/>
          <w:szCs w:val="24"/>
        </w:rPr>
        <w:t xml:space="preserve"> 000 FCFA pour les équipements d’exploitation, 9</w:t>
      </w:r>
      <w:r w:rsidR="00F45C65" w:rsidRPr="00F45C65">
        <w:rPr>
          <w:rFonts w:ascii="Times New Roman" w:eastAsia="Times New Roman" w:hAnsi="Times New Roman" w:cs="Times New Roman"/>
          <w:color w:val="202124"/>
          <w:sz w:val="24"/>
          <w:szCs w:val="24"/>
        </w:rPr>
        <w:t>0</w:t>
      </w:r>
      <w:r w:rsidRPr="00F45C65">
        <w:rPr>
          <w:rFonts w:ascii="Times New Roman" w:eastAsia="Times New Roman" w:hAnsi="Times New Roman" w:cs="Times New Roman"/>
          <w:color w:val="202124"/>
          <w:sz w:val="24"/>
          <w:szCs w:val="24"/>
        </w:rPr>
        <w:t xml:space="preserve">0 000 FCFA pour les matériels et mobiliers de bureau et enfin </w:t>
      </w:r>
      <w:r w:rsidR="00F45C65" w:rsidRPr="00F45C65">
        <w:rPr>
          <w:rFonts w:ascii="Times New Roman" w:eastAsia="Times New Roman" w:hAnsi="Times New Roman" w:cs="Times New Roman"/>
          <w:color w:val="202124"/>
          <w:sz w:val="24"/>
          <w:szCs w:val="24"/>
        </w:rPr>
        <w:t>30</w:t>
      </w:r>
      <w:r w:rsidRPr="00F45C65">
        <w:rPr>
          <w:rFonts w:ascii="Times New Roman" w:eastAsia="Times New Roman" w:hAnsi="Times New Roman" w:cs="Times New Roman"/>
          <w:color w:val="202124"/>
          <w:sz w:val="24"/>
          <w:szCs w:val="24"/>
        </w:rPr>
        <w:t xml:space="preserve">0 0000 FCFA pour certaines installations (téléphone, eau, électricité́). Enfin, les immobilisations financières qui s’élèvent à </w:t>
      </w:r>
      <w:r w:rsidR="00F45C65" w:rsidRPr="00F45C65">
        <w:rPr>
          <w:rFonts w:ascii="Times New Roman" w:eastAsia="Times New Roman" w:hAnsi="Times New Roman" w:cs="Times New Roman"/>
          <w:color w:val="202124"/>
          <w:sz w:val="24"/>
          <w:szCs w:val="24"/>
        </w:rPr>
        <w:t>3 125</w:t>
      </w:r>
      <w:r w:rsidRPr="00F45C65">
        <w:rPr>
          <w:rFonts w:ascii="Times New Roman" w:eastAsia="Times New Roman" w:hAnsi="Times New Roman" w:cs="Times New Roman"/>
          <w:color w:val="202124"/>
          <w:sz w:val="24"/>
          <w:szCs w:val="24"/>
        </w:rPr>
        <w:t xml:space="preserve"> 000 FCFA comprennent les dépôts et cautionnement versés. </w:t>
      </w:r>
    </w:p>
    <w:p w14:paraId="6E62865E" w14:textId="77777777" w:rsidR="00D21191" w:rsidRDefault="00D21191" w:rsidP="00AC7079">
      <w:pPr>
        <w:spacing w:before="120" w:after="240" w:line="360" w:lineRule="auto"/>
        <w:ind w:firstLine="360"/>
        <w:jc w:val="both"/>
        <w:rPr>
          <w:rFonts w:ascii="Times New Roman" w:eastAsia="Times New Roman" w:hAnsi="Times New Roman" w:cs="Times New Roman"/>
          <w:color w:val="202124"/>
          <w:sz w:val="24"/>
          <w:szCs w:val="24"/>
          <w:highlight w:val="cyan"/>
        </w:rPr>
      </w:pPr>
    </w:p>
    <w:p w14:paraId="5A1CF246" w14:textId="77777777" w:rsidR="00D21191" w:rsidRDefault="00D21191" w:rsidP="00AC7079">
      <w:pPr>
        <w:spacing w:before="120" w:after="240" w:line="360" w:lineRule="auto"/>
        <w:ind w:firstLine="360"/>
        <w:jc w:val="both"/>
        <w:rPr>
          <w:rFonts w:ascii="Times New Roman" w:eastAsia="Times New Roman" w:hAnsi="Times New Roman" w:cs="Times New Roman"/>
          <w:color w:val="202124"/>
          <w:sz w:val="24"/>
          <w:szCs w:val="24"/>
          <w:highlight w:val="cyan"/>
        </w:rPr>
      </w:pPr>
    </w:p>
    <w:p w14:paraId="0E62AED6" w14:textId="77777777" w:rsidR="00D21191" w:rsidRDefault="00D21191" w:rsidP="005F30B0">
      <w:pPr>
        <w:spacing w:before="120" w:after="240" w:line="360" w:lineRule="auto"/>
        <w:jc w:val="both"/>
        <w:rPr>
          <w:rFonts w:ascii="Times New Roman" w:eastAsia="Times New Roman" w:hAnsi="Times New Roman" w:cs="Times New Roman"/>
          <w:color w:val="202124"/>
          <w:sz w:val="24"/>
          <w:szCs w:val="24"/>
          <w:highlight w:val="cyan"/>
        </w:rPr>
      </w:pPr>
    </w:p>
    <w:p w14:paraId="2921F595" w14:textId="77777777" w:rsidR="005F30B0" w:rsidRPr="00CD1BBC" w:rsidRDefault="005F30B0" w:rsidP="005F30B0">
      <w:pPr>
        <w:pStyle w:val="Paragraphedeliste"/>
        <w:numPr>
          <w:ilvl w:val="0"/>
          <w:numId w:val="37"/>
        </w:numPr>
        <w:spacing w:before="120" w:line="360" w:lineRule="auto"/>
        <w:outlineLvl w:val="1"/>
        <w:rPr>
          <w:rFonts w:ascii="Times New Roman" w:hAnsi="Times New Roman" w:cs="Times New Roman"/>
          <w:b/>
          <w:bCs/>
          <w:sz w:val="26"/>
          <w:szCs w:val="26"/>
        </w:rPr>
      </w:pPr>
      <w:bookmarkStart w:id="48" w:name="_Toc165277567"/>
      <w:r w:rsidRPr="00CD1BBC">
        <w:rPr>
          <w:rFonts w:ascii="Times New Roman" w:hAnsi="Times New Roman" w:cs="Times New Roman"/>
          <w:b/>
          <w:bCs/>
          <w:sz w:val="26"/>
          <w:szCs w:val="26"/>
        </w:rPr>
        <w:lastRenderedPageBreak/>
        <w:t>Besoin en fonds de roulement</w:t>
      </w:r>
      <w:bookmarkEnd w:id="48"/>
    </w:p>
    <w:p w14:paraId="16D71160" w14:textId="77777777" w:rsidR="005F30B0" w:rsidRPr="00165836" w:rsidRDefault="005F30B0" w:rsidP="00165836">
      <w:pPr>
        <w:spacing w:before="120" w:line="360" w:lineRule="auto"/>
        <w:ind w:firstLine="360"/>
        <w:rPr>
          <w:rFonts w:ascii="Times New Roman" w:hAnsi="Times New Roman" w:cs="Times New Roman"/>
          <w:sz w:val="24"/>
          <w:szCs w:val="24"/>
        </w:rPr>
      </w:pPr>
      <w:r w:rsidRPr="00165836">
        <w:rPr>
          <w:rFonts w:ascii="Times New Roman" w:hAnsi="Times New Roman" w:cs="Times New Roman"/>
          <w:sz w:val="24"/>
          <w:szCs w:val="24"/>
        </w:rPr>
        <w:t>La dotation en fonds de roulement est le montant d'argent disponible pour une entreprise afin de couvrir ses frais courants et ses opérations quotidiennes. Elle est généralement utilisée en soustrayant les dettes courantes de l'actif circulant.</w:t>
      </w:r>
    </w:p>
    <w:p w14:paraId="79F7B033" w14:textId="77777777" w:rsidR="005F30B0" w:rsidRDefault="005F30B0" w:rsidP="00AC7079">
      <w:pPr>
        <w:spacing w:before="120" w:after="240" w:line="360" w:lineRule="auto"/>
        <w:jc w:val="both"/>
        <w:rPr>
          <w:rFonts w:ascii="Times New Roman" w:eastAsia="Times New Roman" w:hAnsi="Times New Roman" w:cs="Times New Roman"/>
          <w:color w:val="202124"/>
          <w:sz w:val="24"/>
          <w:szCs w:val="24"/>
          <w:highlight w:val="cyan"/>
        </w:rPr>
      </w:pPr>
    </w:p>
    <w:p w14:paraId="2E2F9DB9" w14:textId="77777777" w:rsidR="00AF4AF8" w:rsidRDefault="00AF4AF8" w:rsidP="00AC7079">
      <w:pPr>
        <w:spacing w:before="120" w:after="240" w:line="360" w:lineRule="auto"/>
        <w:jc w:val="both"/>
        <w:rPr>
          <w:rFonts w:ascii="Times New Roman" w:eastAsia="Times New Roman" w:hAnsi="Times New Roman" w:cs="Times New Roman"/>
          <w:color w:val="202124"/>
          <w:sz w:val="24"/>
          <w:szCs w:val="24"/>
          <w:highlight w:val="cyan"/>
        </w:rPr>
        <w:sectPr w:rsidR="00AF4AF8" w:rsidSect="00B65F7E">
          <w:pgSz w:w="11906" w:h="16838"/>
          <w:pgMar w:top="1417" w:right="1417" w:bottom="1417" w:left="1417" w:header="708" w:footer="708" w:gutter="0"/>
          <w:cols w:space="708"/>
          <w:docGrid w:linePitch="360"/>
        </w:sectPr>
      </w:pPr>
    </w:p>
    <w:p w14:paraId="2066B00D" w14:textId="77777777" w:rsidR="00AF4AF8" w:rsidRDefault="00AF4AF8" w:rsidP="00AC7079">
      <w:pPr>
        <w:spacing w:before="120" w:after="240" w:line="360" w:lineRule="auto"/>
        <w:jc w:val="both"/>
        <w:rPr>
          <w:rFonts w:ascii="Times New Roman" w:eastAsia="Times New Roman" w:hAnsi="Times New Roman" w:cs="Times New Roman"/>
          <w:color w:val="202124"/>
          <w:sz w:val="24"/>
          <w:szCs w:val="24"/>
          <w:highlight w:val="cyan"/>
        </w:rPr>
        <w:sectPr w:rsidR="00AF4AF8" w:rsidSect="00B65F7E">
          <w:pgSz w:w="11906" w:h="16838"/>
          <w:pgMar w:top="1417" w:right="1417" w:bottom="1417" w:left="1417" w:header="708" w:footer="708" w:gutter="0"/>
          <w:cols w:space="708"/>
          <w:docGrid w:linePitch="360"/>
        </w:sectPr>
      </w:pPr>
    </w:p>
    <w:p w14:paraId="16E0707C" w14:textId="398422D1" w:rsidR="00834DCE" w:rsidRPr="002F63DE" w:rsidRDefault="00834DCE" w:rsidP="00AC7079">
      <w:pPr>
        <w:pStyle w:val="Lgende"/>
        <w:keepNext/>
        <w:spacing w:before="120" w:line="360" w:lineRule="auto"/>
        <w:rPr>
          <w:rFonts w:ascii="Times New Roman" w:hAnsi="Times New Roman" w:cs="Times New Roman"/>
          <w:color w:val="1F497D"/>
          <w:sz w:val="22"/>
          <w:szCs w:val="22"/>
        </w:rPr>
      </w:pPr>
      <w:bookmarkStart w:id="49" w:name="_Toc165277606"/>
      <w:r w:rsidRPr="002F63DE">
        <w:rPr>
          <w:rFonts w:ascii="Times New Roman" w:hAnsi="Times New Roman" w:cs="Times New Roman"/>
          <w:color w:val="1F497D"/>
          <w:sz w:val="22"/>
          <w:szCs w:val="22"/>
        </w:rPr>
        <w:lastRenderedPageBreak/>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14</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Dotation en fonds de roulement</w:t>
      </w:r>
      <w:bookmarkEnd w:id="49"/>
    </w:p>
    <w:tbl>
      <w:tblPr>
        <w:tblW w:w="13745" w:type="dxa"/>
        <w:jc w:val="center"/>
        <w:tblBorders>
          <w:top w:val="single" w:sz="4" w:space="0" w:color="auto"/>
          <w:left w:val="single" w:sz="4" w:space="0" w:color="auto"/>
          <w:bottom w:val="sing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1980"/>
        <w:gridCol w:w="2126"/>
        <w:gridCol w:w="2410"/>
        <w:gridCol w:w="2410"/>
        <w:gridCol w:w="2409"/>
        <w:gridCol w:w="2410"/>
      </w:tblGrid>
      <w:tr w:rsidR="00275D31" w:rsidRPr="00275D31" w14:paraId="2B4974A8" w14:textId="77777777" w:rsidTr="002E19D9">
        <w:trPr>
          <w:trHeight w:val="816"/>
          <w:jc w:val="center"/>
        </w:trPr>
        <w:tc>
          <w:tcPr>
            <w:tcW w:w="1980" w:type="dxa"/>
            <w:shd w:val="clear" w:color="auto" w:fill="F95925"/>
            <w:vAlign w:val="center"/>
            <w:hideMark/>
          </w:tcPr>
          <w:p w14:paraId="19CDCD1D"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 xml:space="preserve">Prévision du FR (mois) </w:t>
            </w:r>
          </w:p>
        </w:tc>
        <w:tc>
          <w:tcPr>
            <w:tcW w:w="2126" w:type="dxa"/>
            <w:shd w:val="clear" w:color="auto" w:fill="F95925"/>
            <w:noWrap/>
            <w:vAlign w:val="center"/>
            <w:hideMark/>
          </w:tcPr>
          <w:p w14:paraId="07429D24"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Année 1</w:t>
            </w:r>
          </w:p>
        </w:tc>
        <w:tc>
          <w:tcPr>
            <w:tcW w:w="2410" w:type="dxa"/>
            <w:shd w:val="clear" w:color="auto" w:fill="F95925"/>
            <w:noWrap/>
            <w:vAlign w:val="center"/>
            <w:hideMark/>
          </w:tcPr>
          <w:p w14:paraId="21932C1F"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Année 2</w:t>
            </w:r>
          </w:p>
        </w:tc>
        <w:tc>
          <w:tcPr>
            <w:tcW w:w="2410" w:type="dxa"/>
            <w:shd w:val="clear" w:color="auto" w:fill="F95925"/>
            <w:noWrap/>
            <w:vAlign w:val="center"/>
            <w:hideMark/>
          </w:tcPr>
          <w:p w14:paraId="26106406"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Année 3</w:t>
            </w:r>
          </w:p>
        </w:tc>
        <w:tc>
          <w:tcPr>
            <w:tcW w:w="2409" w:type="dxa"/>
            <w:shd w:val="clear" w:color="auto" w:fill="F95925"/>
            <w:noWrap/>
            <w:vAlign w:val="center"/>
            <w:hideMark/>
          </w:tcPr>
          <w:p w14:paraId="5DDA0DF3"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Année 4</w:t>
            </w:r>
          </w:p>
        </w:tc>
        <w:tc>
          <w:tcPr>
            <w:tcW w:w="2410" w:type="dxa"/>
            <w:shd w:val="clear" w:color="auto" w:fill="F95925"/>
            <w:noWrap/>
            <w:vAlign w:val="center"/>
            <w:hideMark/>
          </w:tcPr>
          <w:p w14:paraId="1155FFF8" w14:textId="77777777" w:rsidR="00275D31" w:rsidRPr="00275D31" w:rsidRDefault="00275D31" w:rsidP="00275D31">
            <w:pPr>
              <w:spacing w:after="0" w:line="240" w:lineRule="auto"/>
              <w:jc w:val="center"/>
              <w:rPr>
                <w:rFonts w:ascii="Times New Roman" w:eastAsia="Times New Roman" w:hAnsi="Times New Roman" w:cs="Times New Roman"/>
                <w:b/>
                <w:bCs/>
                <w:color w:val="FFFFFF" w:themeColor="background1"/>
                <w:sz w:val="24"/>
                <w:szCs w:val="24"/>
                <w:lang w:eastAsia="fr-FR"/>
              </w:rPr>
            </w:pPr>
            <w:r w:rsidRPr="00275D31">
              <w:rPr>
                <w:rFonts w:ascii="Times New Roman" w:eastAsia="Times New Roman" w:hAnsi="Times New Roman" w:cs="Times New Roman"/>
                <w:b/>
                <w:bCs/>
                <w:color w:val="FFFFFF" w:themeColor="background1"/>
                <w:sz w:val="24"/>
                <w:szCs w:val="24"/>
                <w:lang w:eastAsia="fr-FR"/>
              </w:rPr>
              <w:t>Année 5</w:t>
            </w:r>
          </w:p>
        </w:tc>
      </w:tr>
      <w:tr w:rsidR="00275D31" w:rsidRPr="00275D31" w14:paraId="21EB407B" w14:textId="77777777" w:rsidTr="002E19D9">
        <w:trPr>
          <w:trHeight w:val="408"/>
          <w:jc w:val="center"/>
        </w:trPr>
        <w:tc>
          <w:tcPr>
            <w:tcW w:w="1980" w:type="dxa"/>
            <w:shd w:val="clear" w:color="auto" w:fill="auto"/>
            <w:vAlign w:val="center"/>
            <w:hideMark/>
          </w:tcPr>
          <w:p w14:paraId="3C0D2746"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6,00   </w:t>
            </w:r>
          </w:p>
        </w:tc>
        <w:tc>
          <w:tcPr>
            <w:tcW w:w="2126" w:type="dxa"/>
            <w:shd w:val="clear" w:color="auto" w:fill="auto"/>
            <w:noWrap/>
            <w:vAlign w:val="center"/>
            <w:hideMark/>
          </w:tcPr>
          <w:p w14:paraId="5FA884E4"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6 000 000,00   </w:t>
            </w:r>
          </w:p>
        </w:tc>
        <w:tc>
          <w:tcPr>
            <w:tcW w:w="2410" w:type="dxa"/>
            <w:shd w:val="clear" w:color="auto" w:fill="auto"/>
            <w:noWrap/>
            <w:vAlign w:val="center"/>
            <w:hideMark/>
          </w:tcPr>
          <w:p w14:paraId="5EFEFE36"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6 000 000,00   </w:t>
            </w:r>
          </w:p>
        </w:tc>
        <w:tc>
          <w:tcPr>
            <w:tcW w:w="2410" w:type="dxa"/>
            <w:shd w:val="clear" w:color="auto" w:fill="auto"/>
            <w:noWrap/>
            <w:vAlign w:val="center"/>
            <w:hideMark/>
          </w:tcPr>
          <w:p w14:paraId="776B4038"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6 000 000,00   </w:t>
            </w:r>
          </w:p>
        </w:tc>
        <w:tc>
          <w:tcPr>
            <w:tcW w:w="2409" w:type="dxa"/>
            <w:shd w:val="clear" w:color="auto" w:fill="auto"/>
            <w:noWrap/>
            <w:vAlign w:val="center"/>
            <w:hideMark/>
          </w:tcPr>
          <w:p w14:paraId="688BA60B"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6 000 000,00   </w:t>
            </w:r>
          </w:p>
        </w:tc>
        <w:tc>
          <w:tcPr>
            <w:tcW w:w="2410" w:type="dxa"/>
            <w:shd w:val="clear" w:color="auto" w:fill="auto"/>
            <w:noWrap/>
            <w:vAlign w:val="center"/>
            <w:hideMark/>
          </w:tcPr>
          <w:p w14:paraId="506DDE05"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6 000 000,00   </w:t>
            </w:r>
          </w:p>
        </w:tc>
      </w:tr>
      <w:tr w:rsidR="00275D31" w:rsidRPr="00275D31" w14:paraId="308DAC58" w14:textId="77777777" w:rsidTr="002E19D9">
        <w:trPr>
          <w:trHeight w:val="408"/>
          <w:jc w:val="center"/>
        </w:trPr>
        <w:tc>
          <w:tcPr>
            <w:tcW w:w="1980" w:type="dxa"/>
            <w:shd w:val="clear" w:color="auto" w:fill="auto"/>
            <w:vAlign w:val="center"/>
            <w:hideMark/>
          </w:tcPr>
          <w:p w14:paraId="59158048"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28E71C94"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9 000,00   </w:t>
            </w:r>
          </w:p>
        </w:tc>
        <w:tc>
          <w:tcPr>
            <w:tcW w:w="2410" w:type="dxa"/>
            <w:shd w:val="clear" w:color="auto" w:fill="auto"/>
            <w:noWrap/>
            <w:vAlign w:val="center"/>
            <w:hideMark/>
          </w:tcPr>
          <w:p w14:paraId="45402C1D"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9 450,00   </w:t>
            </w:r>
          </w:p>
        </w:tc>
        <w:tc>
          <w:tcPr>
            <w:tcW w:w="2410" w:type="dxa"/>
            <w:shd w:val="clear" w:color="auto" w:fill="auto"/>
            <w:noWrap/>
            <w:vAlign w:val="center"/>
            <w:hideMark/>
          </w:tcPr>
          <w:p w14:paraId="49E91FEA"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9 922,50   </w:t>
            </w:r>
          </w:p>
        </w:tc>
        <w:tc>
          <w:tcPr>
            <w:tcW w:w="2409" w:type="dxa"/>
            <w:shd w:val="clear" w:color="auto" w:fill="auto"/>
            <w:noWrap/>
            <w:vAlign w:val="center"/>
            <w:hideMark/>
          </w:tcPr>
          <w:p w14:paraId="0F7A2383"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10 418,63   </w:t>
            </w:r>
          </w:p>
        </w:tc>
        <w:tc>
          <w:tcPr>
            <w:tcW w:w="2410" w:type="dxa"/>
            <w:shd w:val="clear" w:color="auto" w:fill="auto"/>
            <w:noWrap/>
            <w:vAlign w:val="center"/>
            <w:hideMark/>
          </w:tcPr>
          <w:p w14:paraId="5BB10159"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10 939,56   </w:t>
            </w:r>
          </w:p>
        </w:tc>
      </w:tr>
      <w:tr w:rsidR="00275D31" w:rsidRPr="00275D31" w14:paraId="1F965607" w14:textId="77777777" w:rsidTr="002E19D9">
        <w:trPr>
          <w:trHeight w:val="408"/>
          <w:jc w:val="center"/>
        </w:trPr>
        <w:tc>
          <w:tcPr>
            <w:tcW w:w="1980" w:type="dxa"/>
            <w:shd w:val="clear" w:color="auto" w:fill="auto"/>
            <w:vAlign w:val="center"/>
            <w:hideMark/>
          </w:tcPr>
          <w:p w14:paraId="46196CDB"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5871F2EF"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75 000,00   </w:t>
            </w:r>
          </w:p>
        </w:tc>
        <w:tc>
          <w:tcPr>
            <w:tcW w:w="2410" w:type="dxa"/>
            <w:shd w:val="clear" w:color="auto" w:fill="auto"/>
            <w:noWrap/>
            <w:vAlign w:val="center"/>
            <w:hideMark/>
          </w:tcPr>
          <w:p w14:paraId="2681B1D0"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78 750,00   </w:t>
            </w:r>
          </w:p>
        </w:tc>
        <w:tc>
          <w:tcPr>
            <w:tcW w:w="2410" w:type="dxa"/>
            <w:shd w:val="clear" w:color="auto" w:fill="auto"/>
            <w:noWrap/>
            <w:vAlign w:val="center"/>
            <w:hideMark/>
          </w:tcPr>
          <w:p w14:paraId="588F3D1F"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82 687,50   </w:t>
            </w:r>
          </w:p>
        </w:tc>
        <w:tc>
          <w:tcPr>
            <w:tcW w:w="2409" w:type="dxa"/>
            <w:shd w:val="clear" w:color="auto" w:fill="auto"/>
            <w:noWrap/>
            <w:vAlign w:val="center"/>
            <w:hideMark/>
          </w:tcPr>
          <w:p w14:paraId="0A28AFD2"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86 821,88   </w:t>
            </w:r>
          </w:p>
        </w:tc>
        <w:tc>
          <w:tcPr>
            <w:tcW w:w="2410" w:type="dxa"/>
            <w:shd w:val="clear" w:color="auto" w:fill="auto"/>
            <w:noWrap/>
            <w:vAlign w:val="center"/>
            <w:hideMark/>
          </w:tcPr>
          <w:p w14:paraId="55EDD1C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91 162,97   </w:t>
            </w:r>
          </w:p>
        </w:tc>
      </w:tr>
      <w:tr w:rsidR="00275D31" w:rsidRPr="00275D31" w14:paraId="4F216E8A" w14:textId="77777777" w:rsidTr="002E19D9">
        <w:trPr>
          <w:trHeight w:val="408"/>
          <w:jc w:val="center"/>
        </w:trPr>
        <w:tc>
          <w:tcPr>
            <w:tcW w:w="1980" w:type="dxa"/>
            <w:shd w:val="clear" w:color="auto" w:fill="auto"/>
            <w:vAlign w:val="center"/>
            <w:hideMark/>
          </w:tcPr>
          <w:p w14:paraId="656F18FE"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721EA8EE"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300 000,00   </w:t>
            </w:r>
          </w:p>
        </w:tc>
        <w:tc>
          <w:tcPr>
            <w:tcW w:w="2410" w:type="dxa"/>
            <w:shd w:val="clear" w:color="auto" w:fill="auto"/>
            <w:noWrap/>
            <w:vAlign w:val="center"/>
            <w:hideMark/>
          </w:tcPr>
          <w:p w14:paraId="1D439871"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315 000,00   </w:t>
            </w:r>
          </w:p>
        </w:tc>
        <w:tc>
          <w:tcPr>
            <w:tcW w:w="2410" w:type="dxa"/>
            <w:shd w:val="clear" w:color="auto" w:fill="auto"/>
            <w:noWrap/>
            <w:vAlign w:val="center"/>
            <w:hideMark/>
          </w:tcPr>
          <w:p w14:paraId="453BE2C5"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330 750,00   </w:t>
            </w:r>
          </w:p>
        </w:tc>
        <w:tc>
          <w:tcPr>
            <w:tcW w:w="2409" w:type="dxa"/>
            <w:shd w:val="clear" w:color="auto" w:fill="auto"/>
            <w:noWrap/>
            <w:vAlign w:val="center"/>
            <w:hideMark/>
          </w:tcPr>
          <w:p w14:paraId="2577707E"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347 287,50   </w:t>
            </w:r>
          </w:p>
        </w:tc>
        <w:tc>
          <w:tcPr>
            <w:tcW w:w="2410" w:type="dxa"/>
            <w:shd w:val="clear" w:color="auto" w:fill="auto"/>
            <w:noWrap/>
            <w:vAlign w:val="center"/>
            <w:hideMark/>
          </w:tcPr>
          <w:p w14:paraId="72234BD7"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364 651,88   </w:t>
            </w:r>
          </w:p>
        </w:tc>
      </w:tr>
      <w:tr w:rsidR="00275D31" w:rsidRPr="00275D31" w14:paraId="21FFD032" w14:textId="77777777" w:rsidTr="002E19D9">
        <w:trPr>
          <w:trHeight w:val="408"/>
          <w:jc w:val="center"/>
        </w:trPr>
        <w:tc>
          <w:tcPr>
            <w:tcW w:w="1980" w:type="dxa"/>
            <w:shd w:val="clear" w:color="auto" w:fill="auto"/>
            <w:vAlign w:val="center"/>
            <w:hideMark/>
          </w:tcPr>
          <w:p w14:paraId="509A92A7"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54F8E76F"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105 000,00   </w:t>
            </w:r>
          </w:p>
        </w:tc>
        <w:tc>
          <w:tcPr>
            <w:tcW w:w="2410" w:type="dxa"/>
            <w:shd w:val="clear" w:color="auto" w:fill="auto"/>
            <w:noWrap/>
            <w:vAlign w:val="center"/>
            <w:hideMark/>
          </w:tcPr>
          <w:p w14:paraId="6BD37433"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110 250,00   </w:t>
            </w:r>
          </w:p>
        </w:tc>
        <w:tc>
          <w:tcPr>
            <w:tcW w:w="2410" w:type="dxa"/>
            <w:shd w:val="clear" w:color="auto" w:fill="auto"/>
            <w:noWrap/>
            <w:vAlign w:val="center"/>
            <w:hideMark/>
          </w:tcPr>
          <w:p w14:paraId="2A1DB16E"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115 762,50   </w:t>
            </w:r>
          </w:p>
        </w:tc>
        <w:tc>
          <w:tcPr>
            <w:tcW w:w="2409" w:type="dxa"/>
            <w:shd w:val="clear" w:color="auto" w:fill="auto"/>
            <w:noWrap/>
            <w:vAlign w:val="center"/>
            <w:hideMark/>
          </w:tcPr>
          <w:p w14:paraId="502C87D3"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121 550,63   </w:t>
            </w:r>
          </w:p>
        </w:tc>
        <w:tc>
          <w:tcPr>
            <w:tcW w:w="2410" w:type="dxa"/>
            <w:shd w:val="clear" w:color="auto" w:fill="auto"/>
            <w:noWrap/>
            <w:vAlign w:val="center"/>
            <w:hideMark/>
          </w:tcPr>
          <w:p w14:paraId="576392B3"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127 628,16   </w:t>
            </w:r>
          </w:p>
        </w:tc>
      </w:tr>
      <w:tr w:rsidR="00275D31" w:rsidRPr="00275D31" w14:paraId="2BABD6FF" w14:textId="77777777" w:rsidTr="002E19D9">
        <w:trPr>
          <w:trHeight w:val="408"/>
          <w:jc w:val="center"/>
        </w:trPr>
        <w:tc>
          <w:tcPr>
            <w:tcW w:w="1980" w:type="dxa"/>
            <w:shd w:val="clear" w:color="auto" w:fill="auto"/>
            <w:vAlign w:val="center"/>
            <w:hideMark/>
          </w:tcPr>
          <w:p w14:paraId="6DE2C89B"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3036D639"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150 000,00   </w:t>
            </w:r>
          </w:p>
        </w:tc>
        <w:tc>
          <w:tcPr>
            <w:tcW w:w="2410" w:type="dxa"/>
            <w:shd w:val="clear" w:color="auto" w:fill="auto"/>
            <w:noWrap/>
            <w:vAlign w:val="center"/>
            <w:hideMark/>
          </w:tcPr>
          <w:p w14:paraId="42C5228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157 500,00   </w:t>
            </w:r>
          </w:p>
        </w:tc>
        <w:tc>
          <w:tcPr>
            <w:tcW w:w="2410" w:type="dxa"/>
            <w:shd w:val="clear" w:color="auto" w:fill="auto"/>
            <w:noWrap/>
            <w:vAlign w:val="center"/>
            <w:hideMark/>
          </w:tcPr>
          <w:p w14:paraId="1FCB2689"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165 375,00   </w:t>
            </w:r>
          </w:p>
        </w:tc>
        <w:tc>
          <w:tcPr>
            <w:tcW w:w="2409" w:type="dxa"/>
            <w:shd w:val="clear" w:color="auto" w:fill="auto"/>
            <w:noWrap/>
            <w:vAlign w:val="center"/>
            <w:hideMark/>
          </w:tcPr>
          <w:p w14:paraId="4F9208C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173 643,75   </w:t>
            </w:r>
          </w:p>
        </w:tc>
        <w:tc>
          <w:tcPr>
            <w:tcW w:w="2410" w:type="dxa"/>
            <w:shd w:val="clear" w:color="auto" w:fill="auto"/>
            <w:noWrap/>
            <w:vAlign w:val="center"/>
            <w:hideMark/>
          </w:tcPr>
          <w:p w14:paraId="30684856"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182 325,94   </w:t>
            </w:r>
          </w:p>
        </w:tc>
      </w:tr>
      <w:tr w:rsidR="00275D31" w:rsidRPr="00275D31" w14:paraId="49594CF4" w14:textId="77777777" w:rsidTr="002E19D9">
        <w:trPr>
          <w:trHeight w:val="408"/>
          <w:jc w:val="center"/>
        </w:trPr>
        <w:tc>
          <w:tcPr>
            <w:tcW w:w="1980" w:type="dxa"/>
            <w:shd w:val="clear" w:color="auto" w:fill="auto"/>
            <w:vAlign w:val="center"/>
            <w:hideMark/>
          </w:tcPr>
          <w:p w14:paraId="7A63C09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6,00   </w:t>
            </w:r>
          </w:p>
        </w:tc>
        <w:tc>
          <w:tcPr>
            <w:tcW w:w="2126" w:type="dxa"/>
            <w:shd w:val="clear" w:color="auto" w:fill="auto"/>
            <w:noWrap/>
            <w:vAlign w:val="center"/>
            <w:hideMark/>
          </w:tcPr>
          <w:p w14:paraId="5FE127EA"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14 460 000,00   </w:t>
            </w:r>
          </w:p>
        </w:tc>
        <w:tc>
          <w:tcPr>
            <w:tcW w:w="2410" w:type="dxa"/>
            <w:shd w:val="clear" w:color="auto" w:fill="auto"/>
            <w:noWrap/>
            <w:vAlign w:val="center"/>
            <w:hideMark/>
          </w:tcPr>
          <w:p w14:paraId="5BC536F7"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15 183 000,00   </w:t>
            </w:r>
          </w:p>
        </w:tc>
        <w:tc>
          <w:tcPr>
            <w:tcW w:w="2410" w:type="dxa"/>
            <w:shd w:val="clear" w:color="auto" w:fill="auto"/>
            <w:noWrap/>
            <w:vAlign w:val="center"/>
            <w:hideMark/>
          </w:tcPr>
          <w:p w14:paraId="37DA7E58"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15 942 150,00   </w:t>
            </w:r>
          </w:p>
        </w:tc>
        <w:tc>
          <w:tcPr>
            <w:tcW w:w="2409" w:type="dxa"/>
            <w:shd w:val="clear" w:color="auto" w:fill="auto"/>
            <w:noWrap/>
            <w:vAlign w:val="center"/>
            <w:hideMark/>
          </w:tcPr>
          <w:p w14:paraId="542DBCED"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16 739 257,50   </w:t>
            </w:r>
          </w:p>
        </w:tc>
        <w:tc>
          <w:tcPr>
            <w:tcW w:w="2410" w:type="dxa"/>
            <w:shd w:val="clear" w:color="auto" w:fill="auto"/>
            <w:noWrap/>
            <w:vAlign w:val="center"/>
            <w:hideMark/>
          </w:tcPr>
          <w:p w14:paraId="79B5AA75"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17 576 220,38   </w:t>
            </w:r>
          </w:p>
        </w:tc>
      </w:tr>
      <w:tr w:rsidR="00275D31" w:rsidRPr="00275D31" w14:paraId="057C699F" w14:textId="77777777" w:rsidTr="002E19D9">
        <w:trPr>
          <w:trHeight w:val="408"/>
          <w:jc w:val="center"/>
        </w:trPr>
        <w:tc>
          <w:tcPr>
            <w:tcW w:w="1980" w:type="dxa"/>
            <w:shd w:val="clear" w:color="auto" w:fill="auto"/>
            <w:vAlign w:val="center"/>
            <w:hideMark/>
          </w:tcPr>
          <w:p w14:paraId="01EA0FA0"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0B661E95"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300 000,00   </w:t>
            </w:r>
          </w:p>
        </w:tc>
        <w:tc>
          <w:tcPr>
            <w:tcW w:w="2410" w:type="dxa"/>
            <w:shd w:val="clear" w:color="auto" w:fill="auto"/>
            <w:noWrap/>
            <w:vAlign w:val="center"/>
            <w:hideMark/>
          </w:tcPr>
          <w:p w14:paraId="67AFE91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315 000,00   </w:t>
            </w:r>
          </w:p>
        </w:tc>
        <w:tc>
          <w:tcPr>
            <w:tcW w:w="2410" w:type="dxa"/>
            <w:shd w:val="clear" w:color="auto" w:fill="auto"/>
            <w:noWrap/>
            <w:vAlign w:val="center"/>
            <w:hideMark/>
          </w:tcPr>
          <w:p w14:paraId="628EC3BB"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330 750,00   </w:t>
            </w:r>
          </w:p>
        </w:tc>
        <w:tc>
          <w:tcPr>
            <w:tcW w:w="2409" w:type="dxa"/>
            <w:shd w:val="clear" w:color="auto" w:fill="auto"/>
            <w:noWrap/>
            <w:vAlign w:val="center"/>
            <w:hideMark/>
          </w:tcPr>
          <w:p w14:paraId="19F7D56C"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347 287,50   </w:t>
            </w:r>
          </w:p>
        </w:tc>
        <w:tc>
          <w:tcPr>
            <w:tcW w:w="2410" w:type="dxa"/>
            <w:shd w:val="clear" w:color="auto" w:fill="auto"/>
            <w:noWrap/>
            <w:vAlign w:val="center"/>
            <w:hideMark/>
          </w:tcPr>
          <w:p w14:paraId="53C346B5"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364 651,88   </w:t>
            </w:r>
          </w:p>
        </w:tc>
      </w:tr>
      <w:tr w:rsidR="00275D31" w:rsidRPr="00275D31" w14:paraId="1C50A5BB" w14:textId="77777777" w:rsidTr="002E19D9">
        <w:trPr>
          <w:trHeight w:val="408"/>
          <w:jc w:val="center"/>
        </w:trPr>
        <w:tc>
          <w:tcPr>
            <w:tcW w:w="1980" w:type="dxa"/>
            <w:shd w:val="clear" w:color="auto" w:fill="auto"/>
            <w:vAlign w:val="center"/>
            <w:hideMark/>
          </w:tcPr>
          <w:p w14:paraId="10ECA067"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3,00   </w:t>
            </w:r>
          </w:p>
        </w:tc>
        <w:tc>
          <w:tcPr>
            <w:tcW w:w="2126" w:type="dxa"/>
            <w:shd w:val="clear" w:color="auto" w:fill="auto"/>
            <w:noWrap/>
            <w:vAlign w:val="center"/>
            <w:hideMark/>
          </w:tcPr>
          <w:p w14:paraId="60D24644"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360 000,00   </w:t>
            </w:r>
          </w:p>
        </w:tc>
        <w:tc>
          <w:tcPr>
            <w:tcW w:w="2410" w:type="dxa"/>
            <w:shd w:val="clear" w:color="auto" w:fill="auto"/>
            <w:noWrap/>
            <w:vAlign w:val="center"/>
            <w:hideMark/>
          </w:tcPr>
          <w:p w14:paraId="7DDE770A"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378 000,00   </w:t>
            </w:r>
          </w:p>
        </w:tc>
        <w:tc>
          <w:tcPr>
            <w:tcW w:w="2410" w:type="dxa"/>
            <w:shd w:val="clear" w:color="auto" w:fill="auto"/>
            <w:noWrap/>
            <w:vAlign w:val="center"/>
            <w:hideMark/>
          </w:tcPr>
          <w:p w14:paraId="5A89C0C1"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396 900,00   </w:t>
            </w:r>
          </w:p>
        </w:tc>
        <w:tc>
          <w:tcPr>
            <w:tcW w:w="2409" w:type="dxa"/>
            <w:shd w:val="clear" w:color="auto" w:fill="auto"/>
            <w:noWrap/>
            <w:vAlign w:val="center"/>
            <w:hideMark/>
          </w:tcPr>
          <w:p w14:paraId="71B48B58"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416 745,00   </w:t>
            </w:r>
          </w:p>
        </w:tc>
        <w:tc>
          <w:tcPr>
            <w:tcW w:w="2410" w:type="dxa"/>
            <w:shd w:val="clear" w:color="auto" w:fill="auto"/>
            <w:noWrap/>
            <w:vAlign w:val="center"/>
            <w:hideMark/>
          </w:tcPr>
          <w:p w14:paraId="3652AA00"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437 582,25   </w:t>
            </w:r>
          </w:p>
        </w:tc>
      </w:tr>
      <w:tr w:rsidR="00275D31" w:rsidRPr="00275D31" w14:paraId="1B3978E5" w14:textId="77777777" w:rsidTr="002E19D9">
        <w:trPr>
          <w:trHeight w:val="408"/>
          <w:jc w:val="center"/>
        </w:trPr>
        <w:tc>
          <w:tcPr>
            <w:tcW w:w="1980" w:type="dxa"/>
            <w:shd w:val="clear" w:color="auto" w:fill="auto"/>
            <w:noWrap/>
            <w:vAlign w:val="bottom"/>
            <w:hideMark/>
          </w:tcPr>
          <w:p w14:paraId="5CF2C7B4" w14:textId="3949EE92" w:rsidR="00275D31" w:rsidRPr="00275D31" w:rsidRDefault="00275D31" w:rsidP="001F1FC8">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3,00</w:t>
            </w:r>
          </w:p>
        </w:tc>
        <w:tc>
          <w:tcPr>
            <w:tcW w:w="2126" w:type="dxa"/>
            <w:shd w:val="clear" w:color="auto" w:fill="auto"/>
            <w:noWrap/>
            <w:vAlign w:val="center"/>
            <w:hideMark/>
          </w:tcPr>
          <w:p w14:paraId="68E43D3F"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180 000,00   </w:t>
            </w:r>
          </w:p>
        </w:tc>
        <w:tc>
          <w:tcPr>
            <w:tcW w:w="2410" w:type="dxa"/>
            <w:shd w:val="clear" w:color="auto" w:fill="auto"/>
            <w:noWrap/>
            <w:vAlign w:val="center"/>
            <w:hideMark/>
          </w:tcPr>
          <w:p w14:paraId="170E9991"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189 000,00   </w:t>
            </w:r>
          </w:p>
        </w:tc>
        <w:tc>
          <w:tcPr>
            <w:tcW w:w="2410" w:type="dxa"/>
            <w:shd w:val="clear" w:color="auto" w:fill="auto"/>
            <w:noWrap/>
            <w:vAlign w:val="center"/>
            <w:hideMark/>
          </w:tcPr>
          <w:p w14:paraId="262616EF"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198 450,00   </w:t>
            </w:r>
          </w:p>
        </w:tc>
        <w:tc>
          <w:tcPr>
            <w:tcW w:w="2409" w:type="dxa"/>
            <w:shd w:val="clear" w:color="auto" w:fill="auto"/>
            <w:noWrap/>
            <w:vAlign w:val="center"/>
            <w:hideMark/>
          </w:tcPr>
          <w:p w14:paraId="1E4A9EB3"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208 372,50   </w:t>
            </w:r>
          </w:p>
        </w:tc>
        <w:tc>
          <w:tcPr>
            <w:tcW w:w="2410" w:type="dxa"/>
            <w:shd w:val="clear" w:color="auto" w:fill="auto"/>
            <w:noWrap/>
            <w:vAlign w:val="center"/>
            <w:hideMark/>
          </w:tcPr>
          <w:p w14:paraId="2FB704A2" w14:textId="77777777" w:rsidR="00275D31" w:rsidRPr="00275D31" w:rsidRDefault="00275D31" w:rsidP="00275D31">
            <w:pPr>
              <w:spacing w:after="0" w:line="240" w:lineRule="auto"/>
              <w:jc w:val="center"/>
              <w:rPr>
                <w:rFonts w:ascii="Times New Roman" w:eastAsia="Times New Roman" w:hAnsi="Times New Roman" w:cs="Times New Roman"/>
                <w:color w:val="000000"/>
                <w:sz w:val="24"/>
                <w:szCs w:val="24"/>
                <w:lang w:eastAsia="fr-FR"/>
              </w:rPr>
            </w:pPr>
            <w:r w:rsidRPr="00275D31">
              <w:rPr>
                <w:rFonts w:ascii="Times New Roman" w:eastAsia="Times New Roman" w:hAnsi="Times New Roman" w:cs="Times New Roman"/>
                <w:color w:val="000000"/>
                <w:sz w:val="24"/>
                <w:szCs w:val="24"/>
                <w:lang w:eastAsia="fr-FR"/>
              </w:rPr>
              <w:t xml:space="preserve">           218 791,13   </w:t>
            </w:r>
          </w:p>
        </w:tc>
      </w:tr>
      <w:tr w:rsidR="00275D31" w:rsidRPr="00275D31" w14:paraId="44574466" w14:textId="77777777" w:rsidTr="002E19D9">
        <w:trPr>
          <w:trHeight w:val="408"/>
          <w:jc w:val="center"/>
        </w:trPr>
        <w:tc>
          <w:tcPr>
            <w:tcW w:w="1980" w:type="dxa"/>
            <w:shd w:val="clear" w:color="auto" w:fill="FFFF00"/>
            <w:noWrap/>
            <w:vAlign w:val="bottom"/>
            <w:hideMark/>
          </w:tcPr>
          <w:p w14:paraId="06DFABF5" w14:textId="18835363"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w:t>
            </w:r>
            <w:r w:rsidR="001F1FC8" w:rsidRPr="001F1FC8">
              <w:rPr>
                <w:rFonts w:ascii="Times New Roman" w:eastAsia="Times New Roman" w:hAnsi="Times New Roman" w:cs="Times New Roman"/>
                <w:b/>
                <w:bCs/>
                <w:color w:val="000000"/>
                <w:sz w:val="24"/>
                <w:szCs w:val="24"/>
                <w:lang w:eastAsia="fr-FR"/>
              </w:rPr>
              <w:t>Fonds du roulement</w:t>
            </w:r>
          </w:p>
        </w:tc>
        <w:tc>
          <w:tcPr>
            <w:tcW w:w="2126" w:type="dxa"/>
            <w:shd w:val="clear" w:color="auto" w:fill="FFFF00"/>
            <w:noWrap/>
            <w:vAlign w:val="bottom"/>
            <w:hideMark/>
          </w:tcPr>
          <w:p w14:paraId="4DD48369"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21 939 000   </w:t>
            </w:r>
          </w:p>
        </w:tc>
        <w:tc>
          <w:tcPr>
            <w:tcW w:w="2410" w:type="dxa"/>
            <w:shd w:val="clear" w:color="auto" w:fill="FFFF00"/>
            <w:noWrap/>
            <w:vAlign w:val="bottom"/>
            <w:hideMark/>
          </w:tcPr>
          <w:p w14:paraId="6CC22FD4"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22 735 950   </w:t>
            </w:r>
          </w:p>
        </w:tc>
        <w:tc>
          <w:tcPr>
            <w:tcW w:w="2410" w:type="dxa"/>
            <w:shd w:val="clear" w:color="auto" w:fill="FFFF00"/>
            <w:noWrap/>
            <w:vAlign w:val="bottom"/>
            <w:hideMark/>
          </w:tcPr>
          <w:p w14:paraId="70B1CC4D"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23 572 748   </w:t>
            </w:r>
          </w:p>
        </w:tc>
        <w:tc>
          <w:tcPr>
            <w:tcW w:w="2409" w:type="dxa"/>
            <w:shd w:val="clear" w:color="auto" w:fill="FFFF00"/>
            <w:noWrap/>
            <w:vAlign w:val="bottom"/>
            <w:hideMark/>
          </w:tcPr>
          <w:p w14:paraId="6FF7A293"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24 451 385   </w:t>
            </w:r>
          </w:p>
        </w:tc>
        <w:tc>
          <w:tcPr>
            <w:tcW w:w="2410" w:type="dxa"/>
            <w:shd w:val="clear" w:color="auto" w:fill="FFFF00"/>
            <w:noWrap/>
            <w:vAlign w:val="bottom"/>
            <w:hideMark/>
          </w:tcPr>
          <w:p w14:paraId="0A24E44E"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25 373 954   </w:t>
            </w:r>
          </w:p>
        </w:tc>
      </w:tr>
      <w:tr w:rsidR="00275D31" w:rsidRPr="00275D31" w14:paraId="599A6CA0" w14:textId="77777777" w:rsidTr="002E19D9">
        <w:trPr>
          <w:trHeight w:val="408"/>
          <w:jc w:val="center"/>
        </w:trPr>
        <w:tc>
          <w:tcPr>
            <w:tcW w:w="1980" w:type="dxa"/>
            <w:shd w:val="clear" w:color="auto" w:fill="FFFF00"/>
            <w:noWrap/>
            <w:vAlign w:val="bottom"/>
            <w:hideMark/>
          </w:tcPr>
          <w:p w14:paraId="62E7E281" w14:textId="5ACA72B9"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w:t>
            </w:r>
            <w:r w:rsidR="001F1FC8" w:rsidRPr="001F1FC8">
              <w:rPr>
                <w:rFonts w:ascii="Times New Roman" w:eastAsia="Times New Roman" w:hAnsi="Times New Roman" w:cs="Times New Roman"/>
                <w:b/>
                <w:bCs/>
                <w:color w:val="000000"/>
                <w:sz w:val="24"/>
                <w:szCs w:val="24"/>
                <w:lang w:eastAsia="fr-FR"/>
              </w:rPr>
              <w:t>Dotation en fonds de roulement</w:t>
            </w:r>
          </w:p>
        </w:tc>
        <w:tc>
          <w:tcPr>
            <w:tcW w:w="2126" w:type="dxa"/>
            <w:shd w:val="clear" w:color="auto" w:fill="FFFF00"/>
            <w:noWrap/>
            <w:vAlign w:val="bottom"/>
            <w:hideMark/>
          </w:tcPr>
          <w:p w14:paraId="74E96CD1"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21 939 000   </w:t>
            </w:r>
          </w:p>
        </w:tc>
        <w:tc>
          <w:tcPr>
            <w:tcW w:w="2410" w:type="dxa"/>
            <w:shd w:val="clear" w:color="auto" w:fill="FFFF00"/>
            <w:noWrap/>
            <w:vAlign w:val="bottom"/>
            <w:hideMark/>
          </w:tcPr>
          <w:p w14:paraId="3A0074BA"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796 950   </w:t>
            </w:r>
          </w:p>
        </w:tc>
        <w:tc>
          <w:tcPr>
            <w:tcW w:w="2410" w:type="dxa"/>
            <w:shd w:val="clear" w:color="auto" w:fill="FFFF00"/>
            <w:noWrap/>
            <w:vAlign w:val="bottom"/>
            <w:hideMark/>
          </w:tcPr>
          <w:p w14:paraId="3E8AE581"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836 798   </w:t>
            </w:r>
          </w:p>
        </w:tc>
        <w:tc>
          <w:tcPr>
            <w:tcW w:w="2409" w:type="dxa"/>
            <w:shd w:val="clear" w:color="auto" w:fill="FFFF00"/>
            <w:noWrap/>
            <w:vAlign w:val="bottom"/>
            <w:hideMark/>
          </w:tcPr>
          <w:p w14:paraId="719348D9"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878 637   </w:t>
            </w:r>
          </w:p>
        </w:tc>
        <w:tc>
          <w:tcPr>
            <w:tcW w:w="2410" w:type="dxa"/>
            <w:shd w:val="clear" w:color="auto" w:fill="FFFF00"/>
            <w:noWrap/>
            <w:vAlign w:val="bottom"/>
            <w:hideMark/>
          </w:tcPr>
          <w:p w14:paraId="3A5E9582" w14:textId="77777777" w:rsidR="00275D31" w:rsidRPr="00275D31" w:rsidRDefault="00275D31" w:rsidP="00275D31">
            <w:pPr>
              <w:spacing w:after="0" w:line="240" w:lineRule="auto"/>
              <w:rPr>
                <w:rFonts w:ascii="Times New Roman" w:eastAsia="Times New Roman" w:hAnsi="Times New Roman" w:cs="Times New Roman"/>
                <w:b/>
                <w:bCs/>
                <w:color w:val="000000"/>
                <w:sz w:val="24"/>
                <w:szCs w:val="24"/>
                <w:lang w:eastAsia="fr-FR"/>
              </w:rPr>
            </w:pPr>
            <w:r w:rsidRPr="00275D31">
              <w:rPr>
                <w:rFonts w:ascii="Times New Roman" w:eastAsia="Times New Roman" w:hAnsi="Times New Roman" w:cs="Times New Roman"/>
                <w:b/>
                <w:bCs/>
                <w:color w:val="000000"/>
                <w:sz w:val="24"/>
                <w:szCs w:val="24"/>
                <w:lang w:eastAsia="fr-FR"/>
              </w:rPr>
              <w:t xml:space="preserve">                  922 569   </w:t>
            </w:r>
          </w:p>
        </w:tc>
      </w:tr>
    </w:tbl>
    <w:p w14:paraId="731FE2B8" w14:textId="77777777" w:rsidR="00275D31" w:rsidRPr="00275D31" w:rsidRDefault="00275D31" w:rsidP="00275D31"/>
    <w:p w14:paraId="036986F4" w14:textId="30ED03BF" w:rsidR="000E2F9B" w:rsidRPr="000E2F9B" w:rsidRDefault="000E2F9B" w:rsidP="000E2F9B">
      <w:pPr>
        <w:pStyle w:val="Lgende"/>
        <w:keepNext/>
        <w:rPr>
          <w:rFonts w:ascii="Times New Roman" w:hAnsi="Times New Roman" w:cs="Times New Roman"/>
          <w:sz w:val="22"/>
          <w:szCs w:val="22"/>
        </w:rPr>
      </w:pPr>
      <w:r w:rsidRPr="000E2F9B">
        <w:rPr>
          <w:rFonts w:ascii="Times New Roman" w:hAnsi="Times New Roman" w:cs="Times New Roman"/>
          <w:sz w:val="22"/>
          <w:szCs w:val="22"/>
        </w:rPr>
        <w:lastRenderedPageBreak/>
        <w:t xml:space="preserve">Tableau </w:t>
      </w:r>
      <w:r w:rsidRPr="000E2F9B">
        <w:rPr>
          <w:rFonts w:ascii="Times New Roman" w:hAnsi="Times New Roman" w:cs="Times New Roman"/>
          <w:sz w:val="22"/>
          <w:szCs w:val="22"/>
        </w:rPr>
        <w:fldChar w:fldCharType="begin"/>
      </w:r>
      <w:r w:rsidRPr="000E2F9B">
        <w:rPr>
          <w:rFonts w:ascii="Times New Roman" w:hAnsi="Times New Roman" w:cs="Times New Roman"/>
          <w:sz w:val="22"/>
          <w:szCs w:val="22"/>
        </w:rPr>
        <w:instrText xml:space="preserve"> SEQ Tableau \* ARABIC </w:instrText>
      </w:r>
      <w:r w:rsidRPr="000E2F9B">
        <w:rPr>
          <w:rFonts w:ascii="Times New Roman" w:hAnsi="Times New Roman" w:cs="Times New Roman"/>
          <w:sz w:val="22"/>
          <w:szCs w:val="22"/>
        </w:rPr>
        <w:fldChar w:fldCharType="separate"/>
      </w:r>
      <w:r w:rsidR="00374B9A">
        <w:rPr>
          <w:rFonts w:ascii="Times New Roman" w:hAnsi="Times New Roman" w:cs="Times New Roman"/>
          <w:noProof/>
          <w:sz w:val="22"/>
          <w:szCs w:val="22"/>
        </w:rPr>
        <w:t>15</w:t>
      </w:r>
      <w:r w:rsidRPr="000E2F9B">
        <w:rPr>
          <w:rFonts w:ascii="Times New Roman" w:hAnsi="Times New Roman" w:cs="Times New Roman"/>
          <w:sz w:val="22"/>
          <w:szCs w:val="22"/>
        </w:rPr>
        <w:fldChar w:fldCharType="end"/>
      </w:r>
      <w:r w:rsidRPr="000E2F9B">
        <w:rPr>
          <w:rFonts w:ascii="Times New Roman" w:hAnsi="Times New Roman" w:cs="Times New Roman"/>
          <w:sz w:val="22"/>
          <w:szCs w:val="22"/>
        </w:rPr>
        <w:t>: Salaire</w:t>
      </w:r>
    </w:p>
    <w:tbl>
      <w:tblPr>
        <w:tblW w:w="14454" w:type="dxa"/>
        <w:jc w:val="center"/>
        <w:tblCellMar>
          <w:left w:w="70" w:type="dxa"/>
          <w:right w:w="70" w:type="dxa"/>
        </w:tblCellMar>
        <w:tblLook w:val="04A0" w:firstRow="1" w:lastRow="0" w:firstColumn="1" w:lastColumn="0" w:noHBand="0" w:noVBand="1"/>
      </w:tblPr>
      <w:tblGrid>
        <w:gridCol w:w="2547"/>
        <w:gridCol w:w="1134"/>
        <w:gridCol w:w="1984"/>
        <w:gridCol w:w="1843"/>
        <w:gridCol w:w="1701"/>
        <w:gridCol w:w="1701"/>
        <w:gridCol w:w="1701"/>
        <w:gridCol w:w="1843"/>
      </w:tblGrid>
      <w:tr w:rsidR="000E2F9B" w:rsidRPr="000E2F9B" w14:paraId="214FD73B" w14:textId="77777777" w:rsidTr="002E19D9">
        <w:trPr>
          <w:trHeight w:val="1191"/>
          <w:jc w:val="center"/>
        </w:trPr>
        <w:tc>
          <w:tcPr>
            <w:tcW w:w="2547" w:type="dxa"/>
            <w:tcBorders>
              <w:top w:val="single" w:sz="4" w:space="0" w:color="auto"/>
              <w:left w:val="single" w:sz="4" w:space="0" w:color="auto"/>
              <w:bottom w:val="double" w:sz="4" w:space="0" w:color="auto"/>
              <w:right w:val="double" w:sz="4" w:space="0" w:color="auto"/>
            </w:tcBorders>
            <w:shd w:val="clear" w:color="auto" w:fill="F95925"/>
            <w:vAlign w:val="center"/>
            <w:hideMark/>
          </w:tcPr>
          <w:p w14:paraId="6307D651" w14:textId="77777777"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Postes</w:t>
            </w:r>
          </w:p>
        </w:tc>
        <w:tc>
          <w:tcPr>
            <w:tcW w:w="1134"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3EB5DD22" w14:textId="77777777"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Nombre </w:t>
            </w:r>
          </w:p>
        </w:tc>
        <w:tc>
          <w:tcPr>
            <w:tcW w:w="1984"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61F136EB" w14:textId="77777777"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Rémunération mensuelle brut/poste</w:t>
            </w:r>
          </w:p>
        </w:tc>
        <w:tc>
          <w:tcPr>
            <w:tcW w:w="1843"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7DD4BFD7" w14:textId="77777777"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Salaires mensuel brut </w:t>
            </w:r>
          </w:p>
        </w:tc>
        <w:tc>
          <w:tcPr>
            <w:tcW w:w="1701"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65D09F94" w14:textId="77777777"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CHARGES SALARIALE 16,4% </w:t>
            </w:r>
          </w:p>
        </w:tc>
        <w:tc>
          <w:tcPr>
            <w:tcW w:w="1701"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0F86D001" w14:textId="65F0A8E5"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w:t>
            </w:r>
            <w:r w:rsidRPr="002F63DE">
              <w:rPr>
                <w:rFonts w:ascii="Times New Roman" w:eastAsia="Times New Roman" w:hAnsi="Times New Roman" w:cs="Times New Roman"/>
                <w:b/>
                <w:bCs/>
                <w:color w:val="FFFFFF" w:themeColor="background1"/>
                <w:sz w:val="24"/>
                <w:szCs w:val="24"/>
                <w:lang w:eastAsia="fr-FR"/>
              </w:rPr>
              <w:t>Salaires</w:t>
            </w:r>
            <w:r w:rsidRPr="000E2F9B">
              <w:rPr>
                <w:rFonts w:ascii="Times New Roman" w:eastAsia="Times New Roman" w:hAnsi="Times New Roman" w:cs="Times New Roman"/>
                <w:b/>
                <w:bCs/>
                <w:color w:val="FFFFFF" w:themeColor="background1"/>
                <w:sz w:val="24"/>
                <w:szCs w:val="24"/>
                <w:lang w:eastAsia="fr-FR"/>
              </w:rPr>
              <w:t xml:space="preserve"> mensuelles net  </w:t>
            </w:r>
          </w:p>
        </w:tc>
        <w:tc>
          <w:tcPr>
            <w:tcW w:w="1701" w:type="dxa"/>
            <w:tcBorders>
              <w:top w:val="single" w:sz="4" w:space="0" w:color="auto"/>
              <w:left w:val="double" w:sz="4" w:space="0" w:color="auto"/>
              <w:bottom w:val="double" w:sz="4" w:space="0" w:color="auto"/>
              <w:right w:val="double" w:sz="4" w:space="0" w:color="auto"/>
            </w:tcBorders>
            <w:shd w:val="clear" w:color="auto" w:fill="F95925"/>
            <w:vAlign w:val="center"/>
            <w:hideMark/>
          </w:tcPr>
          <w:p w14:paraId="41E664AB" w14:textId="580621F8"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Charges salariales bruts </w:t>
            </w:r>
            <w:r w:rsidRPr="002F63DE">
              <w:rPr>
                <w:rFonts w:ascii="Times New Roman" w:eastAsia="Times New Roman" w:hAnsi="Times New Roman" w:cs="Times New Roman"/>
                <w:b/>
                <w:bCs/>
                <w:color w:val="FFFFFF" w:themeColor="background1"/>
                <w:sz w:val="24"/>
                <w:szCs w:val="24"/>
                <w:lang w:eastAsia="fr-FR"/>
              </w:rPr>
              <w:t>sur 12</w:t>
            </w:r>
            <w:r w:rsidRPr="000E2F9B">
              <w:rPr>
                <w:rFonts w:ascii="Times New Roman" w:eastAsia="Times New Roman" w:hAnsi="Times New Roman" w:cs="Times New Roman"/>
                <w:b/>
                <w:bCs/>
                <w:color w:val="FFFFFF" w:themeColor="background1"/>
                <w:sz w:val="24"/>
                <w:szCs w:val="24"/>
                <w:lang w:eastAsia="fr-FR"/>
              </w:rPr>
              <w:t xml:space="preserve"> mois </w:t>
            </w:r>
          </w:p>
        </w:tc>
        <w:tc>
          <w:tcPr>
            <w:tcW w:w="1843" w:type="dxa"/>
            <w:tcBorders>
              <w:top w:val="single" w:sz="4" w:space="0" w:color="auto"/>
              <w:left w:val="double" w:sz="4" w:space="0" w:color="auto"/>
              <w:bottom w:val="double" w:sz="4" w:space="0" w:color="auto"/>
              <w:right w:val="single" w:sz="4" w:space="0" w:color="auto"/>
            </w:tcBorders>
            <w:shd w:val="clear" w:color="auto" w:fill="F95925"/>
            <w:vAlign w:val="center"/>
            <w:hideMark/>
          </w:tcPr>
          <w:p w14:paraId="3EB0D7B4" w14:textId="2BE657E5" w:rsidR="000E2F9B" w:rsidRPr="000E2F9B" w:rsidRDefault="000E2F9B" w:rsidP="000E2F9B">
            <w:pPr>
              <w:spacing w:after="0" w:line="240" w:lineRule="auto"/>
              <w:jc w:val="center"/>
              <w:rPr>
                <w:rFonts w:ascii="Times New Roman" w:eastAsia="Times New Roman" w:hAnsi="Times New Roman" w:cs="Times New Roman"/>
                <w:b/>
                <w:bCs/>
                <w:color w:val="FFFFFF" w:themeColor="background1"/>
                <w:sz w:val="24"/>
                <w:szCs w:val="24"/>
                <w:lang w:eastAsia="fr-FR"/>
              </w:rPr>
            </w:pPr>
            <w:r w:rsidRPr="000E2F9B">
              <w:rPr>
                <w:rFonts w:ascii="Times New Roman" w:eastAsia="Times New Roman" w:hAnsi="Times New Roman" w:cs="Times New Roman"/>
                <w:b/>
                <w:bCs/>
                <w:color w:val="FFFFFF" w:themeColor="background1"/>
                <w:sz w:val="24"/>
                <w:szCs w:val="24"/>
                <w:lang w:eastAsia="fr-FR"/>
              </w:rPr>
              <w:t xml:space="preserve"> Charges salariales nettes </w:t>
            </w:r>
            <w:r w:rsidRPr="002F63DE">
              <w:rPr>
                <w:rFonts w:ascii="Times New Roman" w:eastAsia="Times New Roman" w:hAnsi="Times New Roman" w:cs="Times New Roman"/>
                <w:b/>
                <w:bCs/>
                <w:color w:val="FFFFFF" w:themeColor="background1"/>
                <w:sz w:val="24"/>
                <w:szCs w:val="24"/>
                <w:lang w:eastAsia="fr-FR"/>
              </w:rPr>
              <w:t>sur 12</w:t>
            </w:r>
            <w:r w:rsidRPr="000E2F9B">
              <w:rPr>
                <w:rFonts w:ascii="Times New Roman" w:eastAsia="Times New Roman" w:hAnsi="Times New Roman" w:cs="Times New Roman"/>
                <w:b/>
                <w:bCs/>
                <w:color w:val="FFFFFF" w:themeColor="background1"/>
                <w:sz w:val="24"/>
                <w:szCs w:val="24"/>
                <w:lang w:eastAsia="fr-FR"/>
              </w:rPr>
              <w:t xml:space="preserve"> mois </w:t>
            </w:r>
          </w:p>
        </w:tc>
      </w:tr>
      <w:tr w:rsidR="000E2F9B" w:rsidRPr="000E2F9B" w14:paraId="645E33A0" w14:textId="77777777" w:rsidTr="002E19D9">
        <w:trPr>
          <w:trHeight w:val="376"/>
          <w:jc w:val="center"/>
        </w:trPr>
        <w:tc>
          <w:tcPr>
            <w:tcW w:w="2547" w:type="dxa"/>
            <w:tcBorders>
              <w:top w:val="double" w:sz="4" w:space="0" w:color="auto"/>
              <w:left w:val="nil"/>
              <w:bottom w:val="double" w:sz="4" w:space="0" w:color="auto"/>
              <w:right w:val="double" w:sz="4" w:space="0" w:color="auto"/>
            </w:tcBorders>
            <w:shd w:val="clear" w:color="auto" w:fill="auto"/>
            <w:noWrap/>
            <w:vAlign w:val="bottom"/>
            <w:hideMark/>
          </w:tcPr>
          <w:p w14:paraId="0F00A6D0" w14:textId="66BC7CEB"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Directeur de</w:t>
            </w:r>
            <w:r w:rsidR="00B65F7E">
              <w:rPr>
                <w:rFonts w:ascii="Times New Roman" w:eastAsia="Times New Roman" w:hAnsi="Times New Roman" w:cs="Times New Roman"/>
                <w:color w:val="000000"/>
                <w:sz w:val="24"/>
                <w:szCs w:val="24"/>
                <w:lang w:eastAsia="fr-FR"/>
              </w:rPr>
              <w:t>s DG</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70C2BC4"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8F7CC82"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56D4395"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BC69958"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49 200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CF5CCAB"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250 800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4CB96DCC"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590 400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00B6155D"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3 009 600   </w:t>
            </w:r>
          </w:p>
        </w:tc>
      </w:tr>
      <w:tr w:rsidR="000E2F9B" w:rsidRPr="000E2F9B" w14:paraId="05D327D4" w14:textId="77777777" w:rsidTr="002E19D9">
        <w:trPr>
          <w:trHeight w:val="376"/>
          <w:jc w:val="center"/>
        </w:trPr>
        <w:tc>
          <w:tcPr>
            <w:tcW w:w="2547" w:type="dxa"/>
            <w:tcBorders>
              <w:top w:val="double" w:sz="4" w:space="0" w:color="auto"/>
              <w:left w:val="nil"/>
              <w:bottom w:val="double" w:sz="4" w:space="0" w:color="auto"/>
              <w:right w:val="double" w:sz="4" w:space="0" w:color="auto"/>
            </w:tcBorders>
            <w:shd w:val="clear" w:color="auto" w:fill="auto"/>
            <w:noWrap/>
            <w:vAlign w:val="bottom"/>
            <w:hideMark/>
          </w:tcPr>
          <w:p w14:paraId="0CEF6CBA" w14:textId="77777777"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Directeur Financier</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82AD437"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E1C281B"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93B83C1"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B3A44FA"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49 200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574F7B3"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250 800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34F4F71"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590 400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64A76B7B"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3 009 600   </w:t>
            </w:r>
          </w:p>
        </w:tc>
      </w:tr>
      <w:tr w:rsidR="000E2F9B" w:rsidRPr="000E2F9B" w14:paraId="22616302" w14:textId="77777777" w:rsidTr="002E19D9">
        <w:trPr>
          <w:trHeight w:val="376"/>
          <w:jc w:val="center"/>
        </w:trPr>
        <w:tc>
          <w:tcPr>
            <w:tcW w:w="2547" w:type="dxa"/>
            <w:tcBorders>
              <w:top w:val="double" w:sz="4" w:space="0" w:color="auto"/>
              <w:left w:val="nil"/>
              <w:bottom w:val="double" w:sz="4" w:space="0" w:color="auto"/>
              <w:right w:val="double" w:sz="4" w:space="0" w:color="auto"/>
            </w:tcBorders>
            <w:shd w:val="clear" w:color="auto" w:fill="auto"/>
            <w:noWrap/>
            <w:vAlign w:val="bottom"/>
            <w:hideMark/>
          </w:tcPr>
          <w:p w14:paraId="10AB90D6" w14:textId="77777777"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Directeur Technique</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0E02AA6"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2D0F207"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4E1DA93"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78AFFAF"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49 200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A7FC4F4"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250 800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62B37917"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590 400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1A3946E4"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3 009 600   </w:t>
            </w:r>
          </w:p>
        </w:tc>
      </w:tr>
      <w:tr w:rsidR="000E2F9B" w:rsidRPr="000E2F9B" w14:paraId="1CEAD5B3" w14:textId="77777777" w:rsidTr="002E19D9">
        <w:trPr>
          <w:trHeight w:val="376"/>
          <w:jc w:val="center"/>
        </w:trPr>
        <w:tc>
          <w:tcPr>
            <w:tcW w:w="2547" w:type="dxa"/>
            <w:tcBorders>
              <w:top w:val="double" w:sz="4" w:space="0" w:color="auto"/>
              <w:left w:val="nil"/>
              <w:bottom w:val="double" w:sz="4" w:space="0" w:color="auto"/>
              <w:right w:val="double" w:sz="4" w:space="0" w:color="auto"/>
            </w:tcBorders>
            <w:shd w:val="clear" w:color="auto" w:fill="auto"/>
            <w:noWrap/>
            <w:vAlign w:val="bottom"/>
            <w:hideMark/>
          </w:tcPr>
          <w:p w14:paraId="0D2016D3" w14:textId="1F7B8ECE"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Directeur Développeur</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31860FD"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94D968F"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300 000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095E52F"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900 000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1861205"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147 600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F6E0A68"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752 400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0B92014A"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1 771 200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7B483A20"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9 028 800   </w:t>
            </w:r>
          </w:p>
        </w:tc>
      </w:tr>
      <w:tr w:rsidR="000E2F9B" w:rsidRPr="000E2F9B" w14:paraId="0D81B44F" w14:textId="77777777" w:rsidTr="002E19D9">
        <w:trPr>
          <w:trHeight w:val="376"/>
          <w:jc w:val="center"/>
        </w:trPr>
        <w:tc>
          <w:tcPr>
            <w:tcW w:w="2547" w:type="dxa"/>
            <w:tcBorders>
              <w:top w:val="double" w:sz="4" w:space="0" w:color="auto"/>
              <w:left w:val="nil"/>
              <w:bottom w:val="double" w:sz="4" w:space="0" w:color="auto"/>
              <w:right w:val="double" w:sz="4" w:space="0" w:color="auto"/>
            </w:tcBorders>
            <w:shd w:val="clear" w:color="auto" w:fill="auto"/>
            <w:noWrap/>
            <w:vAlign w:val="bottom"/>
            <w:hideMark/>
          </w:tcPr>
          <w:p w14:paraId="7814FDD4" w14:textId="77777777"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Expert en fiscalité</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85AAAFF"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95ED194"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250 000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59AE58C"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250 000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1264E9FA"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41 000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4470E58D"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209 000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A2321DF"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492 000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70D74512"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2 508 000   </w:t>
            </w:r>
          </w:p>
        </w:tc>
      </w:tr>
      <w:tr w:rsidR="000E2F9B" w:rsidRPr="000E2F9B" w14:paraId="231DC30D" w14:textId="77777777" w:rsidTr="002E19D9">
        <w:trPr>
          <w:trHeight w:val="376"/>
          <w:jc w:val="center"/>
        </w:trPr>
        <w:tc>
          <w:tcPr>
            <w:tcW w:w="2547" w:type="dxa"/>
            <w:tcBorders>
              <w:top w:val="double" w:sz="4" w:space="0" w:color="auto"/>
              <w:left w:val="single" w:sz="4" w:space="0" w:color="auto"/>
              <w:bottom w:val="double" w:sz="4" w:space="0" w:color="auto"/>
              <w:right w:val="double" w:sz="4" w:space="0" w:color="auto"/>
            </w:tcBorders>
            <w:shd w:val="clear" w:color="auto" w:fill="auto"/>
            <w:vAlign w:val="center"/>
            <w:hideMark/>
          </w:tcPr>
          <w:p w14:paraId="43EEFC69" w14:textId="77777777"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Chargé de la logistique</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42562D73" w14:textId="77777777" w:rsidR="000E2F9B" w:rsidRPr="000E2F9B" w:rsidRDefault="000E2F9B" w:rsidP="000E2F9B">
            <w:pPr>
              <w:spacing w:after="0" w:line="240" w:lineRule="auto"/>
              <w:jc w:val="right"/>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 xml:space="preserve">           1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F1A5E6E" w14:textId="77777777" w:rsidR="000E2F9B" w:rsidRPr="000E2F9B" w:rsidRDefault="000E2F9B" w:rsidP="000E2F9B">
            <w:pPr>
              <w:spacing w:after="0" w:line="240" w:lineRule="auto"/>
              <w:jc w:val="right"/>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 xml:space="preserve">             200 000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1A59102"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200 000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7B8B4B2"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32 800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43F8E8A1"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167 200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3F014BC5"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393 600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2FC491E5"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2 006 400   </w:t>
            </w:r>
          </w:p>
        </w:tc>
      </w:tr>
      <w:tr w:rsidR="000E2F9B" w:rsidRPr="000E2F9B" w14:paraId="582C555B" w14:textId="77777777" w:rsidTr="002E19D9">
        <w:trPr>
          <w:trHeight w:val="376"/>
          <w:jc w:val="center"/>
        </w:trPr>
        <w:tc>
          <w:tcPr>
            <w:tcW w:w="2547" w:type="dxa"/>
            <w:tcBorders>
              <w:top w:val="double" w:sz="4" w:space="0" w:color="auto"/>
              <w:left w:val="single" w:sz="4" w:space="0" w:color="auto"/>
              <w:bottom w:val="double" w:sz="4" w:space="0" w:color="auto"/>
              <w:right w:val="double" w:sz="4" w:space="0" w:color="auto"/>
            </w:tcBorders>
            <w:shd w:val="clear" w:color="auto" w:fill="auto"/>
            <w:vAlign w:val="center"/>
            <w:hideMark/>
          </w:tcPr>
          <w:p w14:paraId="47D0A0CA" w14:textId="77777777" w:rsidR="000E2F9B" w:rsidRPr="000E2F9B" w:rsidRDefault="000E2F9B" w:rsidP="000E2F9B">
            <w:pPr>
              <w:spacing w:after="0" w:line="240" w:lineRule="auto"/>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Techniciens de surface</w:t>
            </w:r>
          </w:p>
        </w:tc>
        <w:tc>
          <w:tcPr>
            <w:tcW w:w="113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9B541C5" w14:textId="77777777" w:rsidR="000E2F9B" w:rsidRPr="000E2F9B" w:rsidRDefault="000E2F9B" w:rsidP="000E2F9B">
            <w:pPr>
              <w:spacing w:after="0" w:line="240" w:lineRule="auto"/>
              <w:jc w:val="right"/>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 xml:space="preserve">           2   </w:t>
            </w:r>
          </w:p>
        </w:tc>
        <w:tc>
          <w:tcPr>
            <w:tcW w:w="1984"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9A8FAFC" w14:textId="77777777" w:rsidR="000E2F9B" w:rsidRPr="000E2F9B" w:rsidRDefault="000E2F9B" w:rsidP="000E2F9B">
            <w:pPr>
              <w:spacing w:after="0" w:line="240" w:lineRule="auto"/>
              <w:jc w:val="right"/>
              <w:rPr>
                <w:rFonts w:ascii="Times New Roman" w:eastAsia="Times New Roman" w:hAnsi="Times New Roman" w:cs="Times New Roman"/>
                <w:color w:val="000000"/>
                <w:sz w:val="24"/>
                <w:szCs w:val="24"/>
                <w:lang w:eastAsia="fr-FR"/>
              </w:rPr>
            </w:pPr>
            <w:r w:rsidRPr="000E2F9B">
              <w:rPr>
                <w:rFonts w:ascii="Times New Roman" w:eastAsia="Times New Roman" w:hAnsi="Times New Roman" w:cs="Times New Roman"/>
                <w:color w:val="000000"/>
                <w:sz w:val="24"/>
                <w:szCs w:val="24"/>
                <w:lang w:eastAsia="fr-FR"/>
              </w:rPr>
              <w:t xml:space="preserve">               80 000   </w:t>
            </w:r>
          </w:p>
        </w:tc>
        <w:tc>
          <w:tcPr>
            <w:tcW w:w="1843"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2B155E9"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160 000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7839A69B"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26 240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56B975C7"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133 760   </w:t>
            </w:r>
          </w:p>
        </w:tc>
        <w:tc>
          <w:tcPr>
            <w:tcW w:w="1701" w:type="dxa"/>
            <w:tcBorders>
              <w:top w:val="double" w:sz="4" w:space="0" w:color="auto"/>
              <w:left w:val="double" w:sz="4" w:space="0" w:color="auto"/>
              <w:bottom w:val="double" w:sz="4" w:space="0" w:color="auto"/>
              <w:right w:val="double" w:sz="4" w:space="0" w:color="auto"/>
            </w:tcBorders>
            <w:shd w:val="clear" w:color="auto" w:fill="auto"/>
            <w:vAlign w:val="center"/>
            <w:hideMark/>
          </w:tcPr>
          <w:p w14:paraId="23E83BAC"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314 880   </w:t>
            </w:r>
          </w:p>
        </w:tc>
        <w:tc>
          <w:tcPr>
            <w:tcW w:w="1843" w:type="dxa"/>
            <w:tcBorders>
              <w:top w:val="double" w:sz="4" w:space="0" w:color="auto"/>
              <w:left w:val="double" w:sz="4" w:space="0" w:color="auto"/>
              <w:bottom w:val="double" w:sz="4" w:space="0" w:color="auto"/>
              <w:right w:val="single" w:sz="4" w:space="0" w:color="auto"/>
            </w:tcBorders>
            <w:shd w:val="clear" w:color="auto" w:fill="auto"/>
            <w:vAlign w:val="center"/>
            <w:hideMark/>
          </w:tcPr>
          <w:p w14:paraId="1F45E9F0" w14:textId="77777777" w:rsidR="000E2F9B" w:rsidRPr="000E2F9B" w:rsidRDefault="000E2F9B" w:rsidP="000E2F9B">
            <w:pPr>
              <w:spacing w:after="0" w:line="240" w:lineRule="auto"/>
              <w:jc w:val="right"/>
              <w:rPr>
                <w:rFonts w:ascii="Times New Roman" w:eastAsia="Times New Roman" w:hAnsi="Times New Roman" w:cs="Times New Roman"/>
                <w:sz w:val="24"/>
                <w:szCs w:val="24"/>
                <w:lang w:eastAsia="fr-FR"/>
              </w:rPr>
            </w:pPr>
            <w:r w:rsidRPr="000E2F9B">
              <w:rPr>
                <w:rFonts w:ascii="Times New Roman" w:eastAsia="Times New Roman" w:hAnsi="Times New Roman" w:cs="Times New Roman"/>
                <w:sz w:val="24"/>
                <w:szCs w:val="24"/>
                <w:lang w:eastAsia="fr-FR"/>
              </w:rPr>
              <w:t xml:space="preserve">         1 605 120   </w:t>
            </w:r>
          </w:p>
        </w:tc>
      </w:tr>
      <w:tr w:rsidR="002E19D9" w:rsidRPr="000E2F9B" w14:paraId="361CDED1" w14:textId="77777777" w:rsidTr="002E19D9">
        <w:trPr>
          <w:trHeight w:val="365"/>
          <w:jc w:val="center"/>
        </w:trPr>
        <w:tc>
          <w:tcPr>
            <w:tcW w:w="2547" w:type="dxa"/>
            <w:tcBorders>
              <w:top w:val="double" w:sz="4" w:space="0" w:color="auto"/>
              <w:left w:val="single" w:sz="4" w:space="0" w:color="auto"/>
              <w:right w:val="double" w:sz="4" w:space="0" w:color="auto"/>
            </w:tcBorders>
            <w:shd w:val="clear" w:color="auto" w:fill="FFFF00"/>
            <w:noWrap/>
            <w:vAlign w:val="bottom"/>
            <w:hideMark/>
          </w:tcPr>
          <w:p w14:paraId="37D3749A"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Total</w:t>
            </w:r>
          </w:p>
        </w:tc>
        <w:tc>
          <w:tcPr>
            <w:tcW w:w="1134" w:type="dxa"/>
            <w:tcBorders>
              <w:top w:val="double" w:sz="4" w:space="0" w:color="auto"/>
              <w:left w:val="double" w:sz="4" w:space="0" w:color="auto"/>
              <w:right w:val="double" w:sz="4" w:space="0" w:color="auto"/>
            </w:tcBorders>
            <w:shd w:val="clear" w:color="auto" w:fill="FFFF00"/>
            <w:noWrap/>
            <w:vAlign w:val="bottom"/>
            <w:hideMark/>
          </w:tcPr>
          <w:p w14:paraId="462D0B0A" w14:textId="30DB750E" w:rsidR="000E2F9B" w:rsidRPr="000E2F9B" w:rsidRDefault="00B65F7E" w:rsidP="00B65F7E">
            <w:pPr>
              <w:spacing w:after="0" w:line="240" w:lineRule="auto"/>
              <w:jc w:val="center"/>
              <w:rPr>
                <w:rFonts w:ascii="Times New Roman" w:eastAsia="Times New Roman" w:hAnsi="Times New Roman" w:cs="Times New Roman"/>
                <w:sz w:val="24"/>
                <w:szCs w:val="24"/>
                <w:lang w:eastAsia="fr-FR"/>
              </w:rPr>
            </w:pPr>
            <w:r w:rsidRPr="00B65F7E">
              <w:rPr>
                <w:rFonts w:ascii="Times New Roman" w:eastAsia="Times New Roman" w:hAnsi="Times New Roman" w:cs="Times New Roman"/>
                <w:sz w:val="24"/>
                <w:szCs w:val="24"/>
                <w:lang w:eastAsia="fr-FR"/>
              </w:rPr>
              <w:t>-</w:t>
            </w:r>
          </w:p>
        </w:tc>
        <w:tc>
          <w:tcPr>
            <w:tcW w:w="1984" w:type="dxa"/>
            <w:tcBorders>
              <w:top w:val="double" w:sz="4" w:space="0" w:color="auto"/>
              <w:left w:val="double" w:sz="4" w:space="0" w:color="auto"/>
              <w:right w:val="double" w:sz="4" w:space="0" w:color="auto"/>
            </w:tcBorders>
            <w:shd w:val="clear" w:color="auto" w:fill="FFFF00"/>
            <w:noWrap/>
            <w:vAlign w:val="bottom"/>
            <w:hideMark/>
          </w:tcPr>
          <w:p w14:paraId="490D6955" w14:textId="6488C914" w:rsidR="000E2F9B" w:rsidRPr="000E2F9B" w:rsidRDefault="00B65F7E" w:rsidP="00B65F7E">
            <w:pPr>
              <w:spacing w:after="0" w:line="240" w:lineRule="auto"/>
              <w:jc w:val="center"/>
              <w:rPr>
                <w:rFonts w:ascii="Times New Roman" w:eastAsia="Times New Roman" w:hAnsi="Times New Roman" w:cs="Times New Roman"/>
                <w:sz w:val="24"/>
                <w:szCs w:val="24"/>
                <w:lang w:eastAsia="fr-FR"/>
              </w:rPr>
            </w:pPr>
            <w:r w:rsidRPr="00B65F7E">
              <w:rPr>
                <w:rFonts w:ascii="Times New Roman" w:eastAsia="Times New Roman" w:hAnsi="Times New Roman" w:cs="Times New Roman"/>
                <w:sz w:val="24"/>
                <w:szCs w:val="24"/>
                <w:lang w:eastAsia="fr-FR"/>
              </w:rPr>
              <w:t>-</w:t>
            </w:r>
          </w:p>
        </w:tc>
        <w:tc>
          <w:tcPr>
            <w:tcW w:w="1843" w:type="dxa"/>
            <w:tcBorders>
              <w:top w:val="double" w:sz="4" w:space="0" w:color="auto"/>
              <w:left w:val="double" w:sz="4" w:space="0" w:color="auto"/>
              <w:right w:val="double" w:sz="4" w:space="0" w:color="auto"/>
            </w:tcBorders>
            <w:shd w:val="clear" w:color="auto" w:fill="FFFF00"/>
            <w:noWrap/>
            <w:vAlign w:val="bottom"/>
            <w:hideMark/>
          </w:tcPr>
          <w:p w14:paraId="228EAE88"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 xml:space="preserve">          2 410 000   </w:t>
            </w:r>
          </w:p>
        </w:tc>
        <w:tc>
          <w:tcPr>
            <w:tcW w:w="1701" w:type="dxa"/>
            <w:tcBorders>
              <w:top w:val="double" w:sz="4" w:space="0" w:color="auto"/>
              <w:left w:val="double" w:sz="4" w:space="0" w:color="auto"/>
              <w:right w:val="double" w:sz="4" w:space="0" w:color="auto"/>
            </w:tcBorders>
            <w:shd w:val="clear" w:color="auto" w:fill="FFFF00"/>
            <w:noWrap/>
            <w:vAlign w:val="bottom"/>
            <w:hideMark/>
          </w:tcPr>
          <w:p w14:paraId="56CA6A47"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 xml:space="preserve">        395 240   </w:t>
            </w:r>
          </w:p>
        </w:tc>
        <w:tc>
          <w:tcPr>
            <w:tcW w:w="1701" w:type="dxa"/>
            <w:tcBorders>
              <w:top w:val="double" w:sz="4" w:space="0" w:color="auto"/>
              <w:left w:val="double" w:sz="4" w:space="0" w:color="auto"/>
              <w:right w:val="double" w:sz="4" w:space="0" w:color="auto"/>
            </w:tcBorders>
            <w:shd w:val="clear" w:color="auto" w:fill="FFFF00"/>
            <w:noWrap/>
            <w:vAlign w:val="bottom"/>
            <w:hideMark/>
          </w:tcPr>
          <w:p w14:paraId="2E5BFB96"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 xml:space="preserve">    2 014 760   </w:t>
            </w:r>
          </w:p>
        </w:tc>
        <w:tc>
          <w:tcPr>
            <w:tcW w:w="1701" w:type="dxa"/>
            <w:tcBorders>
              <w:top w:val="double" w:sz="4" w:space="0" w:color="auto"/>
              <w:left w:val="double" w:sz="4" w:space="0" w:color="auto"/>
              <w:right w:val="double" w:sz="4" w:space="0" w:color="auto"/>
            </w:tcBorders>
            <w:shd w:val="clear" w:color="auto" w:fill="FFFF00"/>
            <w:noWrap/>
            <w:vAlign w:val="bottom"/>
            <w:hideMark/>
          </w:tcPr>
          <w:p w14:paraId="19CF8282"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 xml:space="preserve">     4 742 880   </w:t>
            </w:r>
          </w:p>
        </w:tc>
        <w:tc>
          <w:tcPr>
            <w:tcW w:w="1843" w:type="dxa"/>
            <w:tcBorders>
              <w:top w:val="double" w:sz="4" w:space="0" w:color="auto"/>
              <w:left w:val="double" w:sz="4" w:space="0" w:color="auto"/>
              <w:right w:val="single" w:sz="4" w:space="0" w:color="auto"/>
            </w:tcBorders>
            <w:shd w:val="clear" w:color="auto" w:fill="FFFF00"/>
            <w:noWrap/>
            <w:vAlign w:val="bottom"/>
            <w:hideMark/>
          </w:tcPr>
          <w:p w14:paraId="48CE86F9" w14:textId="77777777" w:rsidR="000E2F9B" w:rsidRPr="000E2F9B" w:rsidRDefault="000E2F9B" w:rsidP="000E2F9B">
            <w:pPr>
              <w:spacing w:after="0" w:line="240" w:lineRule="auto"/>
              <w:rPr>
                <w:rFonts w:ascii="Times New Roman" w:eastAsia="Times New Roman" w:hAnsi="Times New Roman" w:cs="Times New Roman"/>
                <w:b/>
                <w:bCs/>
                <w:sz w:val="24"/>
                <w:szCs w:val="24"/>
                <w:lang w:eastAsia="fr-FR"/>
              </w:rPr>
            </w:pPr>
            <w:r w:rsidRPr="000E2F9B">
              <w:rPr>
                <w:rFonts w:ascii="Times New Roman" w:eastAsia="Times New Roman" w:hAnsi="Times New Roman" w:cs="Times New Roman"/>
                <w:b/>
                <w:bCs/>
                <w:sz w:val="24"/>
                <w:szCs w:val="24"/>
                <w:lang w:eastAsia="fr-FR"/>
              </w:rPr>
              <w:t xml:space="preserve">       24 177 120   </w:t>
            </w:r>
          </w:p>
        </w:tc>
      </w:tr>
    </w:tbl>
    <w:p w14:paraId="38E9A4CE" w14:textId="77777777" w:rsidR="000E2F9B" w:rsidRDefault="000E2F9B" w:rsidP="00AF4AF8">
      <w:pPr>
        <w:jc w:val="both"/>
        <w:rPr>
          <w:rFonts w:ascii="Times New Roman" w:hAnsi="Times New Roman" w:cs="Times New Roman"/>
          <w:b/>
          <w:bCs/>
          <w:sz w:val="24"/>
          <w:szCs w:val="24"/>
          <w:u w:val="single"/>
        </w:rPr>
      </w:pPr>
    </w:p>
    <w:p w14:paraId="2F672C45" w14:textId="1B236BC2" w:rsidR="00AF4AF8" w:rsidRPr="00AF4AF8" w:rsidRDefault="00AF4AF8" w:rsidP="00AF4AF8">
      <w:pPr>
        <w:jc w:val="both"/>
        <w:rPr>
          <w:rFonts w:ascii="Times New Roman" w:hAnsi="Times New Roman" w:cs="Times New Roman"/>
          <w:b/>
          <w:bCs/>
          <w:sz w:val="24"/>
          <w:szCs w:val="24"/>
          <w:u w:val="single"/>
        </w:rPr>
      </w:pPr>
      <w:r w:rsidRPr="00AF4AF8">
        <w:rPr>
          <w:rFonts w:ascii="Times New Roman" w:hAnsi="Times New Roman" w:cs="Times New Roman"/>
          <w:b/>
          <w:bCs/>
          <w:sz w:val="24"/>
          <w:szCs w:val="24"/>
          <w:u w:val="single"/>
        </w:rPr>
        <w:t>Analyse du besion en fonds de roulement</w:t>
      </w:r>
    </w:p>
    <w:p w14:paraId="3C2A04AF" w14:textId="6CF8D08E" w:rsidR="00D21191" w:rsidRPr="00AF4AF8" w:rsidRDefault="00B20E1C" w:rsidP="00AF4AF8">
      <w:pPr>
        <w:jc w:val="both"/>
        <w:rPr>
          <w:rFonts w:ascii="Times New Roman" w:hAnsi="Times New Roman" w:cs="Times New Roman"/>
        </w:rPr>
      </w:pPr>
      <w:r>
        <w:rPr>
          <w:rFonts w:ascii="Times New Roman" w:hAnsi="Times New Roman" w:cs="Times New Roman"/>
        </w:rPr>
        <w:t>L</w:t>
      </w:r>
      <w:r w:rsidRPr="00316926">
        <w:rPr>
          <w:rFonts w:ascii="Times New Roman" w:hAnsi="Times New Roman" w:cs="Times New Roman"/>
        </w:rPr>
        <w:t>a dotation de fonds de roulement (FR)</w:t>
      </w:r>
      <w:r>
        <w:rPr>
          <w:rFonts w:ascii="Times New Roman" w:hAnsi="Times New Roman" w:cs="Times New Roman"/>
        </w:rPr>
        <w:t xml:space="preserve"> de notre projet</w:t>
      </w:r>
      <w:r w:rsidRPr="00316926">
        <w:rPr>
          <w:rFonts w:ascii="Times New Roman" w:hAnsi="Times New Roman" w:cs="Times New Roman"/>
        </w:rPr>
        <w:t> est positive</w:t>
      </w:r>
      <w:r>
        <w:rPr>
          <w:rFonts w:ascii="Times New Roman" w:hAnsi="Times New Roman" w:cs="Times New Roman"/>
        </w:rPr>
        <w:t xml:space="preserve"> chaque année</w:t>
      </w:r>
      <w:r w:rsidRPr="00316926">
        <w:rPr>
          <w:rFonts w:ascii="Times New Roman" w:hAnsi="Times New Roman" w:cs="Times New Roman"/>
        </w:rPr>
        <w:t xml:space="preserve">, cela signifie que </w:t>
      </w:r>
      <w:r>
        <w:rPr>
          <w:rFonts w:ascii="Times New Roman" w:hAnsi="Times New Roman" w:cs="Times New Roman"/>
        </w:rPr>
        <w:t>n</w:t>
      </w:r>
      <w:r w:rsidRPr="00316926">
        <w:rPr>
          <w:rFonts w:ascii="Times New Roman" w:hAnsi="Times New Roman" w:cs="Times New Roman"/>
        </w:rPr>
        <w:t xml:space="preserve">otre entreprise dispose d’une marge de sécurité financière. Cela témoigne de la stabilité financière de </w:t>
      </w:r>
      <w:r>
        <w:rPr>
          <w:rFonts w:ascii="Times New Roman" w:hAnsi="Times New Roman" w:cs="Times New Roman"/>
        </w:rPr>
        <w:t>n</w:t>
      </w:r>
      <w:r w:rsidRPr="00316926">
        <w:rPr>
          <w:rFonts w:ascii="Times New Roman" w:hAnsi="Times New Roman" w:cs="Times New Roman"/>
        </w:rPr>
        <w:t>otre entreprise</w:t>
      </w:r>
      <w:r>
        <w:rPr>
          <w:rFonts w:ascii="Times New Roman" w:hAnsi="Times New Roman" w:cs="Times New Roman"/>
        </w:rPr>
        <w:t xml:space="preserve"> et la capacité à financer nos investissements</w:t>
      </w:r>
      <w:r w:rsidRPr="00316926">
        <w:rPr>
          <w:rFonts w:ascii="Times New Roman" w:hAnsi="Times New Roman" w:cs="Times New Roman"/>
        </w:rPr>
        <w:t>.</w:t>
      </w:r>
    </w:p>
    <w:p w14:paraId="389A3E0E" w14:textId="40483DD4" w:rsidR="00160235" w:rsidRPr="00CD1BBC" w:rsidRDefault="00160235" w:rsidP="00192235">
      <w:pPr>
        <w:pStyle w:val="Paragraphedeliste"/>
        <w:numPr>
          <w:ilvl w:val="0"/>
          <w:numId w:val="37"/>
        </w:numPr>
        <w:spacing w:before="120" w:line="360" w:lineRule="auto"/>
        <w:outlineLvl w:val="1"/>
        <w:rPr>
          <w:rFonts w:ascii="Times New Roman" w:hAnsi="Times New Roman" w:cs="Times New Roman"/>
          <w:b/>
          <w:bCs/>
          <w:sz w:val="26"/>
          <w:szCs w:val="26"/>
        </w:rPr>
      </w:pPr>
      <w:bookmarkStart w:id="50" w:name="_Toc165277568"/>
      <w:r w:rsidRPr="00CD1BBC">
        <w:rPr>
          <w:rFonts w:ascii="Times New Roman" w:hAnsi="Times New Roman" w:cs="Times New Roman"/>
          <w:b/>
          <w:bCs/>
          <w:sz w:val="26"/>
          <w:szCs w:val="26"/>
        </w:rPr>
        <w:t>Plan de financement initial</w:t>
      </w:r>
      <w:bookmarkEnd w:id="50"/>
      <w:r w:rsidRPr="00CD1BBC">
        <w:rPr>
          <w:rFonts w:ascii="Times New Roman" w:hAnsi="Times New Roman" w:cs="Times New Roman"/>
          <w:b/>
          <w:bCs/>
          <w:sz w:val="26"/>
          <w:szCs w:val="26"/>
        </w:rPr>
        <w:t xml:space="preserve"> </w:t>
      </w:r>
    </w:p>
    <w:p w14:paraId="73C28C29" w14:textId="77777777" w:rsidR="00AF4AF8" w:rsidRDefault="00CD1BBC" w:rsidP="00AC7079">
      <w:pPr>
        <w:spacing w:before="120" w:line="360" w:lineRule="auto"/>
        <w:ind w:firstLine="360"/>
        <w:rPr>
          <w:rFonts w:ascii="Times New Roman" w:hAnsi="Times New Roman" w:cs="Times New Roman"/>
          <w:sz w:val="24"/>
          <w:szCs w:val="24"/>
        </w:rPr>
        <w:sectPr w:rsidR="00AF4AF8" w:rsidSect="00B65F7E">
          <w:pgSz w:w="16838" w:h="11906" w:orient="landscape"/>
          <w:pgMar w:top="1417" w:right="1417" w:bottom="1417" w:left="1417" w:header="708" w:footer="708" w:gutter="0"/>
          <w:cols w:space="708"/>
          <w:docGrid w:linePitch="360"/>
        </w:sectPr>
      </w:pPr>
      <w:r w:rsidRPr="00814577">
        <w:rPr>
          <w:rFonts w:ascii="Times New Roman" w:hAnsi="Times New Roman" w:cs="Times New Roman"/>
          <w:sz w:val="24"/>
          <w:szCs w:val="24"/>
        </w:rPr>
        <w:t>Le plan de financement initial d’un projet ou d’une activité cons</w:t>
      </w:r>
      <w:r w:rsidR="00814577" w:rsidRPr="00814577">
        <w:rPr>
          <w:rFonts w:ascii="Times New Roman" w:hAnsi="Times New Roman" w:cs="Times New Roman"/>
          <w:sz w:val="24"/>
          <w:szCs w:val="24"/>
        </w:rPr>
        <w:t>iste à identifier et évaluer les besoins en capital nécessaire pour démarrer l’investissement. Il inclut généralement des coûts d’investissements, tels que les dépenses pour les équipements, les matériaux, la main-d’œuvre, etc. Il est nécessaire de bien planifier et estimer ces coûts initiaux pour assurer le succès et la rentabilité du projet.</w:t>
      </w:r>
    </w:p>
    <w:p w14:paraId="59A2E793" w14:textId="270F14BB" w:rsidR="00CD1BBC" w:rsidRPr="00814577" w:rsidRDefault="00CD1BBC" w:rsidP="00AC7079">
      <w:pPr>
        <w:spacing w:before="120" w:line="360" w:lineRule="auto"/>
        <w:ind w:firstLine="360"/>
        <w:rPr>
          <w:rFonts w:ascii="Times New Roman" w:hAnsi="Times New Roman" w:cs="Times New Roman"/>
          <w:sz w:val="24"/>
          <w:szCs w:val="24"/>
        </w:rPr>
      </w:pPr>
    </w:p>
    <w:p w14:paraId="4E7E6D49" w14:textId="0E9BBC55" w:rsidR="00834DCE" w:rsidRPr="002F63DE" w:rsidRDefault="00834DCE" w:rsidP="00AC7079">
      <w:pPr>
        <w:pStyle w:val="Lgende"/>
        <w:keepNext/>
        <w:spacing w:before="120" w:line="360" w:lineRule="auto"/>
        <w:rPr>
          <w:rFonts w:ascii="Times New Roman" w:hAnsi="Times New Roman" w:cs="Times New Roman"/>
          <w:b/>
          <w:bCs/>
          <w:i w:val="0"/>
          <w:iCs w:val="0"/>
          <w:color w:val="1F497D"/>
          <w:sz w:val="22"/>
          <w:szCs w:val="22"/>
        </w:rPr>
      </w:pPr>
      <w:bookmarkStart w:id="51" w:name="_Toc165277607"/>
      <w:r w:rsidRPr="002F63DE">
        <w:rPr>
          <w:rFonts w:ascii="Times New Roman" w:hAnsi="Times New Roman" w:cs="Times New Roman"/>
          <w:b/>
          <w:bCs/>
          <w:i w:val="0"/>
          <w:iCs w:val="0"/>
          <w:color w:val="1F497D"/>
          <w:sz w:val="22"/>
          <w:szCs w:val="22"/>
        </w:rPr>
        <w:t xml:space="preserve">Tableau </w:t>
      </w:r>
      <w:r w:rsidRPr="002F63DE">
        <w:rPr>
          <w:rFonts w:ascii="Times New Roman" w:hAnsi="Times New Roman" w:cs="Times New Roman"/>
          <w:b/>
          <w:bCs/>
          <w:i w:val="0"/>
          <w:iCs w:val="0"/>
          <w:color w:val="1F497D"/>
          <w:sz w:val="22"/>
          <w:szCs w:val="22"/>
        </w:rPr>
        <w:fldChar w:fldCharType="begin"/>
      </w:r>
      <w:r w:rsidRPr="002F63DE">
        <w:rPr>
          <w:rFonts w:ascii="Times New Roman" w:hAnsi="Times New Roman" w:cs="Times New Roman"/>
          <w:b/>
          <w:bCs/>
          <w:i w:val="0"/>
          <w:iCs w:val="0"/>
          <w:color w:val="1F497D"/>
          <w:sz w:val="22"/>
          <w:szCs w:val="22"/>
        </w:rPr>
        <w:instrText xml:space="preserve"> SEQ Tableau \* ARABIC </w:instrText>
      </w:r>
      <w:r w:rsidRPr="002F63DE">
        <w:rPr>
          <w:rFonts w:ascii="Times New Roman" w:hAnsi="Times New Roman" w:cs="Times New Roman"/>
          <w:b/>
          <w:bCs/>
          <w:i w:val="0"/>
          <w:iCs w:val="0"/>
          <w:color w:val="1F497D"/>
          <w:sz w:val="22"/>
          <w:szCs w:val="22"/>
        </w:rPr>
        <w:fldChar w:fldCharType="separate"/>
      </w:r>
      <w:r w:rsidR="00374B9A">
        <w:rPr>
          <w:rFonts w:ascii="Times New Roman" w:hAnsi="Times New Roman" w:cs="Times New Roman"/>
          <w:b/>
          <w:bCs/>
          <w:i w:val="0"/>
          <w:iCs w:val="0"/>
          <w:noProof/>
          <w:color w:val="1F497D"/>
          <w:sz w:val="22"/>
          <w:szCs w:val="22"/>
        </w:rPr>
        <w:t>16</w:t>
      </w:r>
      <w:r w:rsidRPr="002F63DE">
        <w:rPr>
          <w:rFonts w:ascii="Times New Roman" w:hAnsi="Times New Roman" w:cs="Times New Roman"/>
          <w:b/>
          <w:bCs/>
          <w:i w:val="0"/>
          <w:iCs w:val="0"/>
          <w:color w:val="1F497D"/>
          <w:sz w:val="22"/>
          <w:szCs w:val="22"/>
        </w:rPr>
        <w:fldChar w:fldCharType="end"/>
      </w:r>
      <w:r w:rsidRPr="002F63DE">
        <w:rPr>
          <w:rFonts w:ascii="Times New Roman" w:hAnsi="Times New Roman" w:cs="Times New Roman"/>
          <w:b/>
          <w:bCs/>
          <w:i w:val="0"/>
          <w:iCs w:val="0"/>
          <w:color w:val="1F497D"/>
          <w:sz w:val="22"/>
          <w:szCs w:val="22"/>
        </w:rPr>
        <w:t>: Coût du projet</w:t>
      </w:r>
      <w:bookmarkEnd w:id="51"/>
    </w:p>
    <w:tbl>
      <w:tblPr>
        <w:tblW w:w="9220" w:type="dxa"/>
        <w:jc w:val="center"/>
        <w:tblBorders>
          <w:top w:val="single" w:sz="4" w:space="0" w:color="auto"/>
          <w:left w:val="sing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5720"/>
        <w:gridCol w:w="3500"/>
      </w:tblGrid>
      <w:tr w:rsidR="007B5B7B" w:rsidRPr="007B5B7B" w14:paraId="42FF1535" w14:textId="77777777" w:rsidTr="002F63DE">
        <w:trPr>
          <w:trHeight w:val="510"/>
          <w:jc w:val="center"/>
        </w:trPr>
        <w:tc>
          <w:tcPr>
            <w:tcW w:w="9220" w:type="dxa"/>
            <w:gridSpan w:val="2"/>
            <w:shd w:val="clear" w:color="auto" w:fill="FB5924"/>
            <w:noWrap/>
            <w:vAlign w:val="bottom"/>
          </w:tcPr>
          <w:p w14:paraId="40817F57" w14:textId="12F572DC" w:rsidR="007B5B7B" w:rsidRPr="007B5B7B" w:rsidRDefault="007B5B7B" w:rsidP="00AC7079">
            <w:pPr>
              <w:spacing w:before="120" w:after="0" w:line="360" w:lineRule="auto"/>
              <w:jc w:val="center"/>
              <w:rPr>
                <w:rFonts w:ascii="Times New Roman" w:eastAsia="Times New Roman" w:hAnsi="Times New Roman" w:cs="Times New Roman"/>
                <w:b/>
                <w:bCs/>
                <w:color w:val="000000"/>
                <w:sz w:val="24"/>
                <w:szCs w:val="24"/>
                <w:lang w:eastAsia="fr-FR"/>
              </w:rPr>
            </w:pPr>
            <w:r w:rsidRPr="002F63DE">
              <w:rPr>
                <w:rFonts w:ascii="Times New Roman" w:eastAsia="Times New Roman" w:hAnsi="Times New Roman" w:cs="Times New Roman"/>
                <w:b/>
                <w:bCs/>
                <w:color w:val="FFFFFF" w:themeColor="background1"/>
                <w:sz w:val="24"/>
                <w:szCs w:val="24"/>
                <w:lang w:eastAsia="fr-FR"/>
              </w:rPr>
              <w:t>COUT DU PROJET</w:t>
            </w:r>
          </w:p>
        </w:tc>
      </w:tr>
      <w:tr w:rsidR="007B5B7B" w:rsidRPr="007B5B7B" w14:paraId="005C6BFE" w14:textId="77777777" w:rsidTr="002F63DE">
        <w:trPr>
          <w:trHeight w:val="510"/>
          <w:jc w:val="center"/>
        </w:trPr>
        <w:tc>
          <w:tcPr>
            <w:tcW w:w="5720" w:type="dxa"/>
            <w:shd w:val="clear" w:color="auto" w:fill="auto"/>
            <w:noWrap/>
            <w:vAlign w:val="bottom"/>
            <w:hideMark/>
          </w:tcPr>
          <w:p w14:paraId="04672220" w14:textId="5A4F9DFF"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ÉLÉMENTS</w:t>
            </w:r>
          </w:p>
        </w:tc>
        <w:tc>
          <w:tcPr>
            <w:tcW w:w="3500" w:type="dxa"/>
            <w:shd w:val="clear" w:color="auto" w:fill="auto"/>
            <w:noWrap/>
            <w:vAlign w:val="bottom"/>
            <w:hideMark/>
          </w:tcPr>
          <w:p w14:paraId="0394D92E"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MONTANT </w:t>
            </w:r>
          </w:p>
        </w:tc>
      </w:tr>
      <w:tr w:rsidR="007B5B7B" w:rsidRPr="007B5B7B" w14:paraId="5D6C1950" w14:textId="77777777" w:rsidTr="002F63DE">
        <w:trPr>
          <w:trHeight w:val="500"/>
          <w:jc w:val="center"/>
        </w:trPr>
        <w:tc>
          <w:tcPr>
            <w:tcW w:w="9220" w:type="dxa"/>
            <w:gridSpan w:val="2"/>
            <w:shd w:val="clear" w:color="auto" w:fill="FFFF00"/>
            <w:noWrap/>
            <w:vAlign w:val="bottom"/>
            <w:hideMark/>
          </w:tcPr>
          <w:p w14:paraId="74A79E2D" w14:textId="77777777" w:rsidR="007B5B7B" w:rsidRPr="007B5B7B" w:rsidRDefault="007B5B7B" w:rsidP="00AC7079">
            <w:pPr>
              <w:spacing w:before="120" w:after="0" w:line="360" w:lineRule="auto"/>
              <w:jc w:val="center"/>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Emplois</w:t>
            </w:r>
          </w:p>
        </w:tc>
      </w:tr>
      <w:tr w:rsidR="007B5B7B" w:rsidRPr="007B5B7B" w14:paraId="166DF0D7" w14:textId="77777777" w:rsidTr="002F63DE">
        <w:trPr>
          <w:trHeight w:val="500"/>
          <w:jc w:val="center"/>
        </w:trPr>
        <w:tc>
          <w:tcPr>
            <w:tcW w:w="5720" w:type="dxa"/>
            <w:shd w:val="clear" w:color="auto" w:fill="auto"/>
            <w:noWrap/>
            <w:vAlign w:val="bottom"/>
            <w:hideMark/>
          </w:tcPr>
          <w:p w14:paraId="1713E8C2"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incorporelles</w:t>
            </w:r>
          </w:p>
        </w:tc>
        <w:tc>
          <w:tcPr>
            <w:tcW w:w="3500" w:type="dxa"/>
            <w:shd w:val="clear" w:color="auto" w:fill="auto"/>
            <w:noWrap/>
            <w:vAlign w:val="bottom"/>
            <w:hideMark/>
          </w:tcPr>
          <w:p w14:paraId="71D51405"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9 174 000   </w:t>
            </w:r>
          </w:p>
        </w:tc>
      </w:tr>
      <w:tr w:rsidR="007B5B7B" w:rsidRPr="007B5B7B" w14:paraId="678C6DAE" w14:textId="77777777" w:rsidTr="002F63DE">
        <w:trPr>
          <w:trHeight w:val="500"/>
          <w:jc w:val="center"/>
        </w:trPr>
        <w:tc>
          <w:tcPr>
            <w:tcW w:w="5720" w:type="dxa"/>
            <w:shd w:val="clear" w:color="auto" w:fill="auto"/>
            <w:noWrap/>
            <w:vAlign w:val="bottom"/>
            <w:hideMark/>
          </w:tcPr>
          <w:p w14:paraId="12BD26AC"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corporelles</w:t>
            </w:r>
          </w:p>
        </w:tc>
        <w:tc>
          <w:tcPr>
            <w:tcW w:w="3500" w:type="dxa"/>
            <w:shd w:val="clear" w:color="auto" w:fill="auto"/>
            <w:noWrap/>
            <w:vAlign w:val="bottom"/>
            <w:hideMark/>
          </w:tcPr>
          <w:p w14:paraId="7D8161A8"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15 810 000   </w:t>
            </w:r>
          </w:p>
        </w:tc>
      </w:tr>
      <w:tr w:rsidR="007B5B7B" w:rsidRPr="007B5B7B" w14:paraId="745B01FD" w14:textId="77777777" w:rsidTr="002F63DE">
        <w:trPr>
          <w:trHeight w:val="500"/>
          <w:jc w:val="center"/>
        </w:trPr>
        <w:tc>
          <w:tcPr>
            <w:tcW w:w="5720" w:type="dxa"/>
            <w:shd w:val="clear" w:color="auto" w:fill="auto"/>
            <w:noWrap/>
            <w:vAlign w:val="bottom"/>
            <w:hideMark/>
          </w:tcPr>
          <w:p w14:paraId="11588B99"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financières</w:t>
            </w:r>
          </w:p>
        </w:tc>
        <w:tc>
          <w:tcPr>
            <w:tcW w:w="3500" w:type="dxa"/>
            <w:shd w:val="clear" w:color="auto" w:fill="auto"/>
            <w:noWrap/>
            <w:vAlign w:val="bottom"/>
            <w:hideMark/>
          </w:tcPr>
          <w:p w14:paraId="0CF028D4"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3 125 000   </w:t>
            </w:r>
          </w:p>
        </w:tc>
      </w:tr>
      <w:tr w:rsidR="007B5B7B" w:rsidRPr="007B5B7B" w14:paraId="462CB1DC" w14:textId="77777777" w:rsidTr="002F63DE">
        <w:trPr>
          <w:trHeight w:val="500"/>
          <w:jc w:val="center"/>
        </w:trPr>
        <w:tc>
          <w:tcPr>
            <w:tcW w:w="5720" w:type="dxa"/>
            <w:shd w:val="clear" w:color="auto" w:fill="auto"/>
            <w:noWrap/>
            <w:vAlign w:val="bottom"/>
            <w:hideMark/>
          </w:tcPr>
          <w:p w14:paraId="626830DB"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Immobilisations</w:t>
            </w:r>
          </w:p>
        </w:tc>
        <w:tc>
          <w:tcPr>
            <w:tcW w:w="3500" w:type="dxa"/>
            <w:shd w:val="clear" w:color="auto" w:fill="auto"/>
            <w:noWrap/>
            <w:vAlign w:val="bottom"/>
            <w:hideMark/>
          </w:tcPr>
          <w:p w14:paraId="52273BC4"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28 109 000   </w:t>
            </w:r>
          </w:p>
        </w:tc>
      </w:tr>
      <w:tr w:rsidR="007B5B7B" w:rsidRPr="007B5B7B" w14:paraId="4D732660" w14:textId="77777777" w:rsidTr="002F63DE">
        <w:trPr>
          <w:trHeight w:val="500"/>
          <w:jc w:val="center"/>
        </w:trPr>
        <w:tc>
          <w:tcPr>
            <w:tcW w:w="5720" w:type="dxa"/>
            <w:shd w:val="clear" w:color="auto" w:fill="auto"/>
            <w:noWrap/>
            <w:vAlign w:val="bottom"/>
            <w:hideMark/>
          </w:tcPr>
          <w:p w14:paraId="3BB00EBA"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Fonds de roulement</w:t>
            </w:r>
          </w:p>
        </w:tc>
        <w:tc>
          <w:tcPr>
            <w:tcW w:w="3500" w:type="dxa"/>
            <w:shd w:val="clear" w:color="auto" w:fill="auto"/>
            <w:noWrap/>
            <w:vAlign w:val="bottom"/>
            <w:hideMark/>
          </w:tcPr>
          <w:p w14:paraId="6C31CC2F" w14:textId="26B693E2"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2</w:t>
            </w:r>
            <w:r w:rsidR="000E2F9B">
              <w:rPr>
                <w:rFonts w:ascii="Times New Roman" w:eastAsia="Times New Roman" w:hAnsi="Times New Roman" w:cs="Times New Roman"/>
                <w:color w:val="000000"/>
                <w:sz w:val="24"/>
                <w:szCs w:val="24"/>
                <w:lang w:eastAsia="fr-FR"/>
              </w:rPr>
              <w:t>5</w:t>
            </w:r>
            <w:r w:rsidRPr="007B5B7B">
              <w:rPr>
                <w:rFonts w:ascii="Times New Roman" w:eastAsia="Times New Roman" w:hAnsi="Times New Roman" w:cs="Times New Roman"/>
                <w:color w:val="000000"/>
                <w:sz w:val="24"/>
                <w:szCs w:val="24"/>
                <w:lang w:eastAsia="fr-FR"/>
              </w:rPr>
              <w:t xml:space="preserve"> </w:t>
            </w:r>
            <w:r w:rsidR="000E2F9B">
              <w:rPr>
                <w:rFonts w:ascii="Times New Roman" w:eastAsia="Times New Roman" w:hAnsi="Times New Roman" w:cs="Times New Roman"/>
                <w:color w:val="000000"/>
                <w:sz w:val="24"/>
                <w:szCs w:val="24"/>
                <w:lang w:eastAsia="fr-FR"/>
              </w:rPr>
              <w:t>373</w:t>
            </w:r>
            <w:r w:rsidRPr="007B5B7B">
              <w:rPr>
                <w:rFonts w:ascii="Times New Roman" w:eastAsia="Times New Roman" w:hAnsi="Times New Roman" w:cs="Times New Roman"/>
                <w:color w:val="000000"/>
                <w:sz w:val="24"/>
                <w:szCs w:val="24"/>
                <w:lang w:eastAsia="fr-FR"/>
              </w:rPr>
              <w:t xml:space="preserve"> </w:t>
            </w:r>
            <w:r w:rsidR="000E2F9B">
              <w:rPr>
                <w:rFonts w:ascii="Times New Roman" w:eastAsia="Times New Roman" w:hAnsi="Times New Roman" w:cs="Times New Roman"/>
                <w:color w:val="000000"/>
                <w:sz w:val="24"/>
                <w:szCs w:val="24"/>
                <w:lang w:eastAsia="fr-FR"/>
              </w:rPr>
              <w:t>954</w:t>
            </w:r>
            <w:r w:rsidRPr="007B5B7B">
              <w:rPr>
                <w:rFonts w:ascii="Times New Roman" w:eastAsia="Times New Roman" w:hAnsi="Times New Roman" w:cs="Times New Roman"/>
                <w:color w:val="000000"/>
                <w:sz w:val="24"/>
                <w:szCs w:val="24"/>
                <w:lang w:eastAsia="fr-FR"/>
              </w:rPr>
              <w:t xml:space="preserve">  </w:t>
            </w:r>
          </w:p>
        </w:tc>
      </w:tr>
      <w:tr w:rsidR="007B5B7B" w:rsidRPr="007B5B7B" w14:paraId="4A541F72" w14:textId="77777777" w:rsidTr="002F63DE">
        <w:trPr>
          <w:trHeight w:val="500"/>
          <w:jc w:val="center"/>
        </w:trPr>
        <w:tc>
          <w:tcPr>
            <w:tcW w:w="5720" w:type="dxa"/>
            <w:shd w:val="clear" w:color="000000" w:fill="D9D9D9"/>
            <w:noWrap/>
            <w:vAlign w:val="bottom"/>
            <w:hideMark/>
          </w:tcPr>
          <w:p w14:paraId="55942217" w14:textId="44F27B9A"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emplois (</w:t>
            </w:r>
            <w:r w:rsidR="00B65F7E">
              <w:rPr>
                <w:rFonts w:ascii="Times New Roman" w:eastAsia="Times New Roman" w:hAnsi="Times New Roman" w:cs="Times New Roman"/>
                <w:b/>
                <w:bCs/>
                <w:color w:val="000000"/>
                <w:sz w:val="24"/>
                <w:szCs w:val="24"/>
                <w:lang w:eastAsia="fr-FR"/>
              </w:rPr>
              <w:t>immobilisations</w:t>
            </w:r>
            <w:r w:rsidRPr="007B5B7B">
              <w:rPr>
                <w:rFonts w:ascii="Times New Roman" w:eastAsia="Times New Roman" w:hAnsi="Times New Roman" w:cs="Times New Roman"/>
                <w:b/>
                <w:bCs/>
                <w:color w:val="000000"/>
                <w:sz w:val="24"/>
                <w:szCs w:val="24"/>
                <w:lang w:eastAsia="fr-FR"/>
              </w:rPr>
              <w:t xml:space="preserve"> + FR)</w:t>
            </w:r>
          </w:p>
        </w:tc>
        <w:tc>
          <w:tcPr>
            <w:tcW w:w="3500" w:type="dxa"/>
            <w:shd w:val="clear" w:color="000000" w:fill="D9D9D9"/>
            <w:noWrap/>
            <w:vAlign w:val="bottom"/>
            <w:hideMark/>
          </w:tcPr>
          <w:p w14:paraId="2EECB7CE" w14:textId="564642BD"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5</w:t>
            </w:r>
            <w:r w:rsidR="000E2F9B">
              <w:rPr>
                <w:rFonts w:ascii="Times New Roman" w:eastAsia="Times New Roman" w:hAnsi="Times New Roman" w:cs="Times New Roman"/>
                <w:b/>
                <w:bCs/>
                <w:color w:val="000000"/>
                <w:sz w:val="24"/>
                <w:szCs w:val="24"/>
                <w:lang w:eastAsia="fr-FR"/>
              </w:rPr>
              <w:t>3 482 954</w:t>
            </w:r>
            <w:r w:rsidRPr="007B5B7B">
              <w:rPr>
                <w:rFonts w:ascii="Times New Roman" w:eastAsia="Times New Roman" w:hAnsi="Times New Roman" w:cs="Times New Roman"/>
                <w:b/>
                <w:bCs/>
                <w:color w:val="000000"/>
                <w:sz w:val="24"/>
                <w:szCs w:val="24"/>
                <w:lang w:eastAsia="fr-FR"/>
              </w:rPr>
              <w:t xml:space="preserve">   </w:t>
            </w:r>
          </w:p>
        </w:tc>
      </w:tr>
      <w:tr w:rsidR="007B5B7B" w:rsidRPr="007B5B7B" w14:paraId="7CE72A39" w14:textId="77777777" w:rsidTr="002F63DE">
        <w:trPr>
          <w:trHeight w:val="500"/>
          <w:jc w:val="center"/>
        </w:trPr>
        <w:tc>
          <w:tcPr>
            <w:tcW w:w="9220" w:type="dxa"/>
            <w:gridSpan w:val="2"/>
            <w:shd w:val="clear" w:color="auto" w:fill="FFFF00"/>
            <w:noWrap/>
            <w:vAlign w:val="bottom"/>
            <w:hideMark/>
          </w:tcPr>
          <w:p w14:paraId="18472871" w14:textId="77777777" w:rsidR="007B5B7B" w:rsidRPr="007B5B7B" w:rsidRDefault="007B5B7B" w:rsidP="00AC7079">
            <w:pPr>
              <w:spacing w:before="120" w:after="0" w:line="360" w:lineRule="auto"/>
              <w:jc w:val="center"/>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Ressources</w:t>
            </w:r>
          </w:p>
        </w:tc>
      </w:tr>
      <w:tr w:rsidR="007B5B7B" w:rsidRPr="007B5B7B" w14:paraId="3404072B" w14:textId="77777777" w:rsidTr="002F63DE">
        <w:trPr>
          <w:trHeight w:val="500"/>
          <w:jc w:val="center"/>
        </w:trPr>
        <w:tc>
          <w:tcPr>
            <w:tcW w:w="5720" w:type="dxa"/>
            <w:shd w:val="clear" w:color="auto" w:fill="auto"/>
            <w:noWrap/>
            <w:vAlign w:val="bottom"/>
            <w:hideMark/>
          </w:tcPr>
          <w:p w14:paraId="4B4BCF3B" w14:textId="77777777" w:rsidR="007B5B7B" w:rsidRPr="007B5B7B" w:rsidRDefault="007B5B7B" w:rsidP="00AC7079">
            <w:pPr>
              <w:spacing w:before="120" w:after="0" w:line="360" w:lineRule="auto"/>
              <w:jc w:val="right"/>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Fonds propres 70%</w:t>
            </w:r>
          </w:p>
        </w:tc>
        <w:tc>
          <w:tcPr>
            <w:tcW w:w="3500" w:type="dxa"/>
            <w:shd w:val="clear" w:color="auto" w:fill="auto"/>
            <w:noWrap/>
            <w:vAlign w:val="bottom"/>
            <w:hideMark/>
          </w:tcPr>
          <w:p w14:paraId="3659F475" w14:textId="149AFD11"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3</w:t>
            </w:r>
            <w:r w:rsidR="000E2F9B">
              <w:rPr>
                <w:rFonts w:ascii="Times New Roman" w:eastAsia="Times New Roman" w:hAnsi="Times New Roman" w:cs="Times New Roman"/>
                <w:color w:val="000000"/>
                <w:sz w:val="24"/>
                <w:szCs w:val="24"/>
                <w:lang w:eastAsia="fr-FR"/>
              </w:rPr>
              <w:t>7</w:t>
            </w:r>
            <w:r w:rsidRPr="007B5B7B">
              <w:rPr>
                <w:rFonts w:ascii="Times New Roman" w:eastAsia="Times New Roman" w:hAnsi="Times New Roman" w:cs="Times New Roman"/>
                <w:color w:val="000000"/>
                <w:sz w:val="24"/>
                <w:szCs w:val="24"/>
                <w:lang w:eastAsia="fr-FR"/>
              </w:rPr>
              <w:t xml:space="preserve"> </w:t>
            </w:r>
            <w:r w:rsidR="000E2F9B">
              <w:rPr>
                <w:rFonts w:ascii="Times New Roman" w:eastAsia="Times New Roman" w:hAnsi="Times New Roman" w:cs="Times New Roman"/>
                <w:color w:val="000000"/>
                <w:sz w:val="24"/>
                <w:szCs w:val="24"/>
                <w:lang w:eastAsia="fr-FR"/>
              </w:rPr>
              <w:t>438</w:t>
            </w:r>
            <w:r w:rsidRPr="007B5B7B">
              <w:rPr>
                <w:rFonts w:ascii="Times New Roman" w:eastAsia="Times New Roman" w:hAnsi="Times New Roman" w:cs="Times New Roman"/>
                <w:color w:val="000000"/>
                <w:sz w:val="24"/>
                <w:szCs w:val="24"/>
                <w:lang w:eastAsia="fr-FR"/>
              </w:rPr>
              <w:t xml:space="preserve"> </w:t>
            </w:r>
            <w:r w:rsidR="000E2F9B">
              <w:rPr>
                <w:rFonts w:ascii="Times New Roman" w:eastAsia="Times New Roman" w:hAnsi="Times New Roman" w:cs="Times New Roman"/>
                <w:color w:val="000000"/>
                <w:sz w:val="24"/>
                <w:szCs w:val="24"/>
                <w:lang w:eastAsia="fr-FR"/>
              </w:rPr>
              <w:t>068</w:t>
            </w:r>
            <w:r w:rsidRPr="007B5B7B">
              <w:rPr>
                <w:rFonts w:ascii="Times New Roman" w:eastAsia="Times New Roman" w:hAnsi="Times New Roman" w:cs="Times New Roman"/>
                <w:color w:val="000000"/>
                <w:sz w:val="24"/>
                <w:szCs w:val="24"/>
                <w:lang w:eastAsia="fr-FR"/>
              </w:rPr>
              <w:t xml:space="preserve">  </w:t>
            </w:r>
          </w:p>
        </w:tc>
      </w:tr>
      <w:tr w:rsidR="007B5B7B" w:rsidRPr="007B5B7B" w14:paraId="7E058D8C" w14:textId="77777777" w:rsidTr="002F63DE">
        <w:trPr>
          <w:trHeight w:val="500"/>
          <w:jc w:val="center"/>
        </w:trPr>
        <w:tc>
          <w:tcPr>
            <w:tcW w:w="5720" w:type="dxa"/>
            <w:shd w:val="clear" w:color="auto" w:fill="auto"/>
            <w:noWrap/>
            <w:vAlign w:val="bottom"/>
            <w:hideMark/>
          </w:tcPr>
          <w:p w14:paraId="1993CE38" w14:textId="77777777" w:rsidR="007B5B7B" w:rsidRPr="007B5B7B" w:rsidRDefault="007B5B7B" w:rsidP="00AC7079">
            <w:pPr>
              <w:spacing w:before="120" w:after="0" w:line="360" w:lineRule="auto"/>
              <w:jc w:val="right"/>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Emprunt 30%</w:t>
            </w:r>
          </w:p>
        </w:tc>
        <w:tc>
          <w:tcPr>
            <w:tcW w:w="3500" w:type="dxa"/>
            <w:shd w:val="clear" w:color="auto" w:fill="auto"/>
            <w:noWrap/>
            <w:vAlign w:val="bottom"/>
            <w:hideMark/>
          </w:tcPr>
          <w:p w14:paraId="565B0CC4" w14:textId="39511F31"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16 </w:t>
            </w:r>
            <w:r w:rsidR="000E2F9B">
              <w:rPr>
                <w:rFonts w:ascii="Times New Roman" w:eastAsia="Times New Roman" w:hAnsi="Times New Roman" w:cs="Times New Roman"/>
                <w:color w:val="000000"/>
                <w:sz w:val="24"/>
                <w:szCs w:val="24"/>
                <w:lang w:eastAsia="fr-FR"/>
              </w:rPr>
              <w:t>044</w:t>
            </w:r>
            <w:r w:rsidRPr="007B5B7B">
              <w:rPr>
                <w:rFonts w:ascii="Times New Roman" w:eastAsia="Times New Roman" w:hAnsi="Times New Roman" w:cs="Times New Roman"/>
                <w:color w:val="000000"/>
                <w:sz w:val="24"/>
                <w:szCs w:val="24"/>
                <w:lang w:eastAsia="fr-FR"/>
              </w:rPr>
              <w:t xml:space="preserve"> </w:t>
            </w:r>
            <w:r w:rsidR="000E2F9B">
              <w:rPr>
                <w:rFonts w:ascii="Times New Roman" w:eastAsia="Times New Roman" w:hAnsi="Times New Roman" w:cs="Times New Roman"/>
                <w:color w:val="000000"/>
                <w:sz w:val="24"/>
                <w:szCs w:val="24"/>
                <w:lang w:eastAsia="fr-FR"/>
              </w:rPr>
              <w:t>886</w:t>
            </w:r>
            <w:r w:rsidRPr="007B5B7B">
              <w:rPr>
                <w:rFonts w:ascii="Times New Roman" w:eastAsia="Times New Roman" w:hAnsi="Times New Roman" w:cs="Times New Roman"/>
                <w:color w:val="000000"/>
                <w:sz w:val="24"/>
                <w:szCs w:val="24"/>
                <w:lang w:eastAsia="fr-FR"/>
              </w:rPr>
              <w:t xml:space="preserve">   </w:t>
            </w:r>
          </w:p>
        </w:tc>
      </w:tr>
      <w:tr w:rsidR="007B5B7B" w:rsidRPr="007B5B7B" w14:paraId="3B012848" w14:textId="77777777" w:rsidTr="002F63DE">
        <w:trPr>
          <w:trHeight w:val="500"/>
          <w:jc w:val="center"/>
        </w:trPr>
        <w:tc>
          <w:tcPr>
            <w:tcW w:w="5720" w:type="dxa"/>
            <w:shd w:val="clear" w:color="000000" w:fill="D9D9D9"/>
            <w:noWrap/>
            <w:vAlign w:val="bottom"/>
            <w:hideMark/>
          </w:tcPr>
          <w:p w14:paraId="3614259A"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ressources</w:t>
            </w:r>
          </w:p>
        </w:tc>
        <w:tc>
          <w:tcPr>
            <w:tcW w:w="3500" w:type="dxa"/>
            <w:shd w:val="clear" w:color="000000" w:fill="D9D9D9"/>
            <w:noWrap/>
            <w:vAlign w:val="bottom"/>
            <w:hideMark/>
          </w:tcPr>
          <w:p w14:paraId="3DF35498" w14:textId="60C0A68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5</w:t>
            </w:r>
            <w:r w:rsidR="000E2F9B">
              <w:rPr>
                <w:rFonts w:ascii="Times New Roman" w:eastAsia="Times New Roman" w:hAnsi="Times New Roman" w:cs="Times New Roman"/>
                <w:b/>
                <w:bCs/>
                <w:color w:val="000000"/>
                <w:sz w:val="24"/>
                <w:szCs w:val="24"/>
                <w:lang w:eastAsia="fr-FR"/>
              </w:rPr>
              <w:t>3 482</w:t>
            </w:r>
            <w:r w:rsidRPr="007B5B7B">
              <w:rPr>
                <w:rFonts w:ascii="Times New Roman" w:eastAsia="Times New Roman" w:hAnsi="Times New Roman" w:cs="Times New Roman"/>
                <w:b/>
                <w:bCs/>
                <w:color w:val="000000"/>
                <w:sz w:val="24"/>
                <w:szCs w:val="24"/>
                <w:lang w:eastAsia="fr-FR"/>
              </w:rPr>
              <w:t xml:space="preserve"> </w:t>
            </w:r>
            <w:r w:rsidR="000E2F9B">
              <w:rPr>
                <w:rFonts w:ascii="Times New Roman" w:eastAsia="Times New Roman" w:hAnsi="Times New Roman" w:cs="Times New Roman"/>
                <w:b/>
                <w:bCs/>
                <w:color w:val="000000"/>
                <w:sz w:val="24"/>
                <w:szCs w:val="24"/>
                <w:lang w:eastAsia="fr-FR"/>
              </w:rPr>
              <w:t>954</w:t>
            </w:r>
            <w:r w:rsidRPr="007B5B7B">
              <w:rPr>
                <w:rFonts w:ascii="Times New Roman" w:eastAsia="Times New Roman" w:hAnsi="Times New Roman" w:cs="Times New Roman"/>
                <w:b/>
                <w:bCs/>
                <w:color w:val="000000"/>
                <w:sz w:val="24"/>
                <w:szCs w:val="24"/>
                <w:lang w:eastAsia="fr-FR"/>
              </w:rPr>
              <w:t xml:space="preserve">  </w:t>
            </w:r>
          </w:p>
        </w:tc>
      </w:tr>
    </w:tbl>
    <w:p w14:paraId="19D7E15C" w14:textId="02C6CFFF" w:rsidR="007B5B7B" w:rsidRPr="00DC564B" w:rsidRDefault="00DC564B" w:rsidP="00DC564B">
      <w:pPr>
        <w:spacing w:before="120" w:line="360" w:lineRule="auto"/>
        <w:rPr>
          <w:rFonts w:ascii="Times New Roman" w:hAnsi="Times New Roman" w:cs="Times New Roman"/>
          <w:b/>
          <w:bCs/>
          <w:color w:val="334155"/>
          <w:sz w:val="24"/>
          <w:szCs w:val="24"/>
          <w:u w:val="single"/>
        </w:rPr>
      </w:pPr>
      <w:r w:rsidRPr="00DC564B">
        <w:rPr>
          <w:rFonts w:ascii="Times New Roman" w:hAnsi="Times New Roman" w:cs="Times New Roman"/>
          <w:b/>
          <w:bCs/>
          <w:color w:val="334155"/>
          <w:sz w:val="24"/>
          <w:szCs w:val="24"/>
          <w:u w:val="single"/>
        </w:rPr>
        <w:t xml:space="preserve">Analyse du </w:t>
      </w:r>
      <w:r>
        <w:rPr>
          <w:rFonts w:ascii="Times New Roman" w:hAnsi="Times New Roman" w:cs="Times New Roman"/>
          <w:b/>
          <w:bCs/>
          <w:color w:val="334155"/>
          <w:sz w:val="24"/>
          <w:szCs w:val="24"/>
          <w:u w:val="single"/>
        </w:rPr>
        <w:t>coût du projet</w:t>
      </w:r>
    </w:p>
    <w:p w14:paraId="4C74A312" w14:textId="26D37B01" w:rsidR="000E4F6F" w:rsidRDefault="00814577" w:rsidP="00AC7079">
      <w:pPr>
        <w:tabs>
          <w:tab w:val="left" w:pos="2835"/>
        </w:tabs>
        <w:spacing w:before="120" w:after="0" w:line="360" w:lineRule="auto"/>
        <w:jc w:val="both"/>
        <w:rPr>
          <w:rFonts w:ascii="Times New Roman" w:hAnsi="Times New Roman" w:cs="Times New Roman"/>
          <w:color w:val="1F1F1F"/>
          <w:sz w:val="24"/>
          <w:szCs w:val="24"/>
          <w:shd w:val="clear" w:color="auto" w:fill="FFFFFF"/>
        </w:rPr>
      </w:pPr>
      <w:r>
        <w:rPr>
          <w:rFonts w:ascii="Times New Roman" w:hAnsi="Times New Roman" w:cs="Times New Roman"/>
          <w:color w:val="1F1F1F"/>
          <w:sz w:val="24"/>
          <w:szCs w:val="24"/>
          <w:shd w:val="clear" w:color="auto" w:fill="FFFFFF"/>
        </w:rPr>
        <w:t xml:space="preserve">        </w:t>
      </w:r>
      <w:r w:rsidR="000E4F6F" w:rsidRPr="00C34DD1">
        <w:rPr>
          <w:rFonts w:ascii="Times New Roman" w:hAnsi="Times New Roman" w:cs="Times New Roman"/>
          <w:color w:val="1F1F1F"/>
          <w:sz w:val="24"/>
          <w:szCs w:val="24"/>
          <w:shd w:val="clear" w:color="auto" w:fill="FFFFFF"/>
        </w:rPr>
        <w:t xml:space="preserve">Le tableau du coût du projet fournit une vue d'ensemble des dépenses et des sources de financement du projet de création d'une application Web pour la déclaration de TVA. </w:t>
      </w:r>
      <w:r w:rsidR="000E4F6F">
        <w:rPr>
          <w:rFonts w:ascii="Times New Roman" w:hAnsi="Times New Roman" w:cs="Times New Roman"/>
          <w:color w:val="1F1F1F"/>
          <w:sz w:val="24"/>
          <w:szCs w:val="24"/>
          <w:shd w:val="clear" w:color="auto" w:fill="FFFFFF"/>
        </w:rPr>
        <w:t xml:space="preserve"> </w:t>
      </w:r>
      <w:r w:rsidR="000E4F6F" w:rsidRPr="00C34DD1">
        <w:rPr>
          <w:rFonts w:ascii="Times New Roman" w:hAnsi="Times New Roman" w:cs="Times New Roman"/>
          <w:color w:val="1F1F1F"/>
          <w:sz w:val="24"/>
          <w:szCs w:val="24"/>
          <w:shd w:val="clear" w:color="auto" w:fill="FFFFFF"/>
        </w:rPr>
        <w:t xml:space="preserve">Le tableau montre que le projet a un coût total de </w:t>
      </w:r>
      <w:r w:rsidR="000E4F6F" w:rsidRPr="000E4F6F">
        <w:rPr>
          <w:rFonts w:ascii="Times New Roman" w:hAnsi="Times New Roman" w:cs="Times New Roman"/>
          <w:b/>
          <w:bCs/>
          <w:color w:val="1F1F1F"/>
          <w:sz w:val="24"/>
          <w:szCs w:val="24"/>
          <w:shd w:val="clear" w:color="auto" w:fill="FFFFFF"/>
        </w:rPr>
        <w:t>55 280 688</w:t>
      </w:r>
      <w:r w:rsidR="000E4F6F" w:rsidRPr="00C34DD1">
        <w:rPr>
          <w:rFonts w:ascii="Times New Roman" w:hAnsi="Times New Roman" w:cs="Times New Roman"/>
          <w:color w:val="1F1F1F"/>
          <w:sz w:val="24"/>
          <w:szCs w:val="24"/>
          <w:shd w:val="clear" w:color="auto" w:fill="FFFFFF"/>
        </w:rPr>
        <w:t>, dont 70% sont financés par des fonds propres et 30% par un emprunt bancaire. Les dépenses les plus importantes du projet sont liées aux immobilisations corporelles, notamment le matériel informatique et les autres équipements.</w:t>
      </w:r>
      <w:r w:rsidR="00DC564B">
        <w:rPr>
          <w:rFonts w:ascii="Times New Roman" w:hAnsi="Times New Roman" w:cs="Times New Roman"/>
          <w:color w:val="1F1F1F"/>
          <w:sz w:val="24"/>
          <w:szCs w:val="24"/>
          <w:shd w:val="clear" w:color="auto" w:fill="FFFFFF"/>
        </w:rPr>
        <w:t xml:space="preserve"> </w:t>
      </w:r>
    </w:p>
    <w:p w14:paraId="09C0E9C5" w14:textId="77777777" w:rsidR="00DC564B" w:rsidRDefault="00DC564B" w:rsidP="00AC7079">
      <w:pPr>
        <w:tabs>
          <w:tab w:val="left" w:pos="2835"/>
        </w:tabs>
        <w:spacing w:before="120" w:after="0" w:line="360" w:lineRule="auto"/>
        <w:jc w:val="both"/>
        <w:rPr>
          <w:rFonts w:ascii="Times New Roman" w:eastAsia="Times New Roman" w:hAnsi="Times New Roman" w:cs="Times New Roman"/>
          <w:b/>
          <w:bCs/>
          <w:sz w:val="24"/>
          <w:szCs w:val="24"/>
        </w:rPr>
      </w:pPr>
    </w:p>
    <w:p w14:paraId="52575BD8" w14:textId="77777777" w:rsidR="00440E5E" w:rsidRPr="00C34DD1" w:rsidRDefault="00440E5E" w:rsidP="00AC7079">
      <w:pPr>
        <w:tabs>
          <w:tab w:val="left" w:pos="2835"/>
        </w:tabs>
        <w:spacing w:before="120" w:after="0" w:line="360" w:lineRule="auto"/>
        <w:jc w:val="both"/>
        <w:rPr>
          <w:rFonts w:ascii="Times New Roman" w:eastAsia="Times New Roman" w:hAnsi="Times New Roman" w:cs="Times New Roman"/>
          <w:b/>
          <w:bCs/>
          <w:sz w:val="24"/>
          <w:szCs w:val="24"/>
        </w:rPr>
      </w:pPr>
    </w:p>
    <w:p w14:paraId="065C495B" w14:textId="77777777" w:rsidR="007B5B7B" w:rsidRDefault="007B5B7B" w:rsidP="00AC7079">
      <w:pPr>
        <w:spacing w:before="120" w:line="360" w:lineRule="auto"/>
        <w:rPr>
          <w:rFonts w:ascii="Times New Roman" w:hAnsi="Times New Roman" w:cs="Times New Roman"/>
          <w:b/>
          <w:bCs/>
          <w:color w:val="334155"/>
          <w:sz w:val="24"/>
          <w:szCs w:val="24"/>
        </w:rPr>
      </w:pPr>
    </w:p>
    <w:p w14:paraId="27B262D7" w14:textId="7C378E64" w:rsidR="00834DCE" w:rsidRPr="002F63DE" w:rsidRDefault="00834DCE" w:rsidP="00AC7079">
      <w:pPr>
        <w:pStyle w:val="Lgende"/>
        <w:keepNext/>
        <w:spacing w:before="120" w:line="360" w:lineRule="auto"/>
        <w:rPr>
          <w:rFonts w:ascii="Times New Roman" w:hAnsi="Times New Roman" w:cs="Times New Roman"/>
          <w:i w:val="0"/>
          <w:iCs w:val="0"/>
          <w:color w:val="1F497D"/>
          <w:sz w:val="22"/>
          <w:szCs w:val="22"/>
        </w:rPr>
      </w:pPr>
      <w:bookmarkStart w:id="52" w:name="_Toc165277608"/>
      <w:r w:rsidRPr="002F63DE">
        <w:rPr>
          <w:rFonts w:ascii="Times New Roman" w:hAnsi="Times New Roman" w:cs="Times New Roman"/>
          <w:i w:val="0"/>
          <w:iCs w:val="0"/>
          <w:color w:val="1F497D"/>
          <w:sz w:val="22"/>
          <w:szCs w:val="22"/>
        </w:rPr>
        <w:lastRenderedPageBreak/>
        <w:t xml:space="preserve">Tableau </w:t>
      </w:r>
      <w:r w:rsidRPr="002F63DE">
        <w:rPr>
          <w:rFonts w:ascii="Times New Roman" w:hAnsi="Times New Roman" w:cs="Times New Roman"/>
          <w:i w:val="0"/>
          <w:iCs w:val="0"/>
          <w:color w:val="1F497D"/>
          <w:sz w:val="22"/>
          <w:szCs w:val="22"/>
        </w:rPr>
        <w:fldChar w:fldCharType="begin"/>
      </w:r>
      <w:r w:rsidRPr="002F63DE">
        <w:rPr>
          <w:rFonts w:ascii="Times New Roman" w:hAnsi="Times New Roman" w:cs="Times New Roman"/>
          <w:i w:val="0"/>
          <w:iCs w:val="0"/>
          <w:color w:val="1F497D"/>
          <w:sz w:val="22"/>
          <w:szCs w:val="22"/>
        </w:rPr>
        <w:instrText xml:space="preserve"> SEQ Tableau \* ARABIC </w:instrText>
      </w:r>
      <w:r w:rsidRPr="002F63DE">
        <w:rPr>
          <w:rFonts w:ascii="Times New Roman" w:hAnsi="Times New Roman" w:cs="Times New Roman"/>
          <w:i w:val="0"/>
          <w:iCs w:val="0"/>
          <w:color w:val="1F497D"/>
          <w:sz w:val="22"/>
          <w:szCs w:val="22"/>
        </w:rPr>
        <w:fldChar w:fldCharType="separate"/>
      </w:r>
      <w:r w:rsidR="00374B9A">
        <w:rPr>
          <w:rFonts w:ascii="Times New Roman" w:hAnsi="Times New Roman" w:cs="Times New Roman"/>
          <w:i w:val="0"/>
          <w:iCs w:val="0"/>
          <w:noProof/>
          <w:color w:val="1F497D"/>
          <w:sz w:val="22"/>
          <w:szCs w:val="22"/>
        </w:rPr>
        <w:t>17</w:t>
      </w:r>
      <w:r w:rsidRPr="002F63DE">
        <w:rPr>
          <w:rFonts w:ascii="Times New Roman" w:hAnsi="Times New Roman" w:cs="Times New Roman"/>
          <w:i w:val="0"/>
          <w:iCs w:val="0"/>
          <w:color w:val="1F497D"/>
          <w:sz w:val="22"/>
          <w:szCs w:val="22"/>
        </w:rPr>
        <w:fldChar w:fldCharType="end"/>
      </w:r>
      <w:r w:rsidRPr="002F63DE">
        <w:rPr>
          <w:rFonts w:ascii="Times New Roman" w:hAnsi="Times New Roman" w:cs="Times New Roman"/>
          <w:i w:val="0"/>
          <w:iCs w:val="0"/>
          <w:color w:val="1F497D"/>
          <w:sz w:val="22"/>
          <w:szCs w:val="22"/>
        </w:rPr>
        <w:t>: Plan de financement initial</w:t>
      </w:r>
      <w:bookmarkEnd w:id="52"/>
    </w:p>
    <w:tbl>
      <w:tblPr>
        <w:tblW w:w="9209" w:type="dxa"/>
        <w:jc w:val="center"/>
        <w:tblBorders>
          <w:top w:val="single" w:sz="4" w:space="0" w:color="auto"/>
          <w:left w:val="single" w:sz="4" w:space="0" w:color="auto"/>
          <w:right w:val="single" w:sz="4" w:space="0" w:color="auto"/>
          <w:insideH w:val="double" w:sz="4" w:space="0" w:color="auto"/>
          <w:insideV w:val="single" w:sz="4" w:space="0" w:color="auto"/>
        </w:tblBorders>
        <w:tblCellMar>
          <w:left w:w="70" w:type="dxa"/>
          <w:right w:w="70" w:type="dxa"/>
        </w:tblCellMar>
        <w:tblLook w:val="04A0" w:firstRow="1" w:lastRow="0" w:firstColumn="1" w:lastColumn="0" w:noHBand="0" w:noVBand="1"/>
      </w:tblPr>
      <w:tblGrid>
        <w:gridCol w:w="5665"/>
        <w:gridCol w:w="3544"/>
      </w:tblGrid>
      <w:tr w:rsidR="007B5B7B" w:rsidRPr="007B5B7B" w14:paraId="003142E1" w14:textId="77777777" w:rsidTr="002F63DE">
        <w:trPr>
          <w:trHeight w:val="490"/>
          <w:jc w:val="center"/>
        </w:trPr>
        <w:tc>
          <w:tcPr>
            <w:tcW w:w="9209" w:type="dxa"/>
            <w:gridSpan w:val="2"/>
            <w:shd w:val="clear" w:color="auto" w:fill="FB5924"/>
            <w:noWrap/>
            <w:vAlign w:val="bottom"/>
          </w:tcPr>
          <w:p w14:paraId="1DC0956D" w14:textId="11147939" w:rsidR="007B5B7B" w:rsidRPr="00D20B45" w:rsidRDefault="007B5B7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D20B45">
              <w:rPr>
                <w:rFonts w:ascii="Times New Roman" w:eastAsia="Times New Roman" w:hAnsi="Times New Roman" w:cs="Times New Roman"/>
                <w:b/>
                <w:bCs/>
                <w:color w:val="FFFFFF" w:themeColor="background1"/>
                <w:sz w:val="24"/>
                <w:szCs w:val="24"/>
                <w:lang w:eastAsia="fr-FR"/>
              </w:rPr>
              <w:t>PLAN DE FINANCEMENT INITIAL</w:t>
            </w:r>
          </w:p>
        </w:tc>
      </w:tr>
      <w:tr w:rsidR="007B5B7B" w:rsidRPr="007B5B7B" w14:paraId="6E020E1C" w14:textId="77777777" w:rsidTr="002F63DE">
        <w:trPr>
          <w:trHeight w:val="490"/>
          <w:jc w:val="center"/>
        </w:trPr>
        <w:tc>
          <w:tcPr>
            <w:tcW w:w="5665" w:type="dxa"/>
            <w:shd w:val="clear" w:color="auto" w:fill="auto"/>
            <w:noWrap/>
            <w:vAlign w:val="bottom"/>
            <w:hideMark/>
          </w:tcPr>
          <w:p w14:paraId="15918FDF" w14:textId="5849D925" w:rsidR="007B5B7B" w:rsidRPr="007B5B7B" w:rsidRDefault="00834DCE"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ÉLÉMENTS</w:t>
            </w:r>
          </w:p>
        </w:tc>
        <w:tc>
          <w:tcPr>
            <w:tcW w:w="3544" w:type="dxa"/>
            <w:shd w:val="clear" w:color="auto" w:fill="auto"/>
            <w:noWrap/>
            <w:vAlign w:val="bottom"/>
            <w:hideMark/>
          </w:tcPr>
          <w:p w14:paraId="0C492AF7"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MONTANT </w:t>
            </w:r>
          </w:p>
        </w:tc>
      </w:tr>
      <w:tr w:rsidR="007B5B7B" w:rsidRPr="007B5B7B" w14:paraId="50A5C00E" w14:textId="77777777" w:rsidTr="002F63DE">
        <w:trPr>
          <w:trHeight w:val="490"/>
          <w:jc w:val="center"/>
        </w:trPr>
        <w:tc>
          <w:tcPr>
            <w:tcW w:w="9209" w:type="dxa"/>
            <w:gridSpan w:val="2"/>
            <w:shd w:val="clear" w:color="auto" w:fill="FFFF00"/>
            <w:noWrap/>
            <w:vAlign w:val="bottom"/>
            <w:hideMark/>
          </w:tcPr>
          <w:p w14:paraId="5FE433D8" w14:textId="77777777" w:rsidR="007B5B7B" w:rsidRPr="007B5B7B" w:rsidRDefault="007B5B7B" w:rsidP="00AC7079">
            <w:pPr>
              <w:spacing w:before="120" w:after="0" w:line="360" w:lineRule="auto"/>
              <w:jc w:val="center"/>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Emplois</w:t>
            </w:r>
          </w:p>
        </w:tc>
      </w:tr>
      <w:tr w:rsidR="007B5B7B" w:rsidRPr="007B5B7B" w14:paraId="69F7D22C" w14:textId="77777777" w:rsidTr="002F63DE">
        <w:trPr>
          <w:trHeight w:val="490"/>
          <w:jc w:val="center"/>
        </w:trPr>
        <w:tc>
          <w:tcPr>
            <w:tcW w:w="5665" w:type="dxa"/>
            <w:shd w:val="clear" w:color="auto" w:fill="auto"/>
            <w:noWrap/>
            <w:vAlign w:val="bottom"/>
            <w:hideMark/>
          </w:tcPr>
          <w:p w14:paraId="01C5CA15"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incorporelles</w:t>
            </w:r>
          </w:p>
        </w:tc>
        <w:tc>
          <w:tcPr>
            <w:tcW w:w="3544" w:type="dxa"/>
            <w:shd w:val="clear" w:color="auto" w:fill="auto"/>
            <w:noWrap/>
            <w:vAlign w:val="bottom"/>
            <w:hideMark/>
          </w:tcPr>
          <w:p w14:paraId="1BE637CF"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9 174 000   </w:t>
            </w:r>
          </w:p>
        </w:tc>
      </w:tr>
      <w:tr w:rsidR="007B5B7B" w:rsidRPr="007B5B7B" w14:paraId="1CBE64F1" w14:textId="77777777" w:rsidTr="002F63DE">
        <w:trPr>
          <w:trHeight w:val="490"/>
          <w:jc w:val="center"/>
        </w:trPr>
        <w:tc>
          <w:tcPr>
            <w:tcW w:w="5665" w:type="dxa"/>
            <w:shd w:val="clear" w:color="auto" w:fill="auto"/>
            <w:noWrap/>
            <w:vAlign w:val="bottom"/>
            <w:hideMark/>
          </w:tcPr>
          <w:p w14:paraId="6346C7E3"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corporelles</w:t>
            </w:r>
          </w:p>
        </w:tc>
        <w:tc>
          <w:tcPr>
            <w:tcW w:w="3544" w:type="dxa"/>
            <w:shd w:val="clear" w:color="auto" w:fill="auto"/>
            <w:noWrap/>
            <w:vAlign w:val="bottom"/>
            <w:hideMark/>
          </w:tcPr>
          <w:p w14:paraId="2D6F2A81"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15 810 000   </w:t>
            </w:r>
          </w:p>
        </w:tc>
      </w:tr>
      <w:tr w:rsidR="007B5B7B" w:rsidRPr="007B5B7B" w14:paraId="7C80DF47" w14:textId="77777777" w:rsidTr="002F63DE">
        <w:trPr>
          <w:trHeight w:val="490"/>
          <w:jc w:val="center"/>
        </w:trPr>
        <w:tc>
          <w:tcPr>
            <w:tcW w:w="5665" w:type="dxa"/>
            <w:shd w:val="clear" w:color="auto" w:fill="auto"/>
            <w:noWrap/>
            <w:vAlign w:val="bottom"/>
            <w:hideMark/>
          </w:tcPr>
          <w:p w14:paraId="4F332F5E"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Immobilisations financières</w:t>
            </w:r>
          </w:p>
        </w:tc>
        <w:tc>
          <w:tcPr>
            <w:tcW w:w="3544" w:type="dxa"/>
            <w:shd w:val="clear" w:color="auto" w:fill="auto"/>
            <w:noWrap/>
            <w:vAlign w:val="bottom"/>
            <w:hideMark/>
          </w:tcPr>
          <w:p w14:paraId="79ACFD5D"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3 125 000   </w:t>
            </w:r>
          </w:p>
        </w:tc>
      </w:tr>
      <w:tr w:rsidR="007B5B7B" w:rsidRPr="007B5B7B" w14:paraId="2611BB69" w14:textId="77777777" w:rsidTr="002F63DE">
        <w:trPr>
          <w:trHeight w:val="490"/>
          <w:jc w:val="center"/>
        </w:trPr>
        <w:tc>
          <w:tcPr>
            <w:tcW w:w="5665" w:type="dxa"/>
            <w:shd w:val="clear" w:color="auto" w:fill="auto"/>
            <w:noWrap/>
            <w:vAlign w:val="bottom"/>
            <w:hideMark/>
          </w:tcPr>
          <w:p w14:paraId="7702A8CA"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Immobilisations</w:t>
            </w:r>
          </w:p>
        </w:tc>
        <w:tc>
          <w:tcPr>
            <w:tcW w:w="3544" w:type="dxa"/>
            <w:shd w:val="clear" w:color="auto" w:fill="auto"/>
            <w:noWrap/>
            <w:vAlign w:val="bottom"/>
            <w:hideMark/>
          </w:tcPr>
          <w:p w14:paraId="3C125348"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28 109 000   </w:t>
            </w:r>
          </w:p>
        </w:tc>
      </w:tr>
      <w:tr w:rsidR="007B5B7B" w:rsidRPr="007B5B7B" w14:paraId="11494069" w14:textId="77777777" w:rsidTr="002F63DE">
        <w:trPr>
          <w:trHeight w:val="490"/>
          <w:jc w:val="center"/>
        </w:trPr>
        <w:tc>
          <w:tcPr>
            <w:tcW w:w="5665" w:type="dxa"/>
            <w:shd w:val="clear" w:color="auto" w:fill="auto"/>
            <w:noWrap/>
            <w:vAlign w:val="bottom"/>
            <w:hideMark/>
          </w:tcPr>
          <w:p w14:paraId="114F8536"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Fonds de roulement (1ère dotation FR)</w:t>
            </w:r>
          </w:p>
        </w:tc>
        <w:tc>
          <w:tcPr>
            <w:tcW w:w="3544" w:type="dxa"/>
            <w:shd w:val="clear" w:color="auto" w:fill="auto"/>
            <w:noWrap/>
            <w:vAlign w:val="bottom"/>
            <w:hideMark/>
          </w:tcPr>
          <w:p w14:paraId="32B628D5"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21 939 000   </w:t>
            </w:r>
          </w:p>
        </w:tc>
      </w:tr>
      <w:tr w:rsidR="007B5B7B" w:rsidRPr="007B5B7B" w14:paraId="021DEB06" w14:textId="77777777" w:rsidTr="002F63DE">
        <w:trPr>
          <w:trHeight w:val="490"/>
          <w:jc w:val="center"/>
        </w:trPr>
        <w:tc>
          <w:tcPr>
            <w:tcW w:w="5665" w:type="dxa"/>
            <w:shd w:val="clear" w:color="000000" w:fill="D9D9D9"/>
            <w:noWrap/>
            <w:vAlign w:val="bottom"/>
            <w:hideMark/>
          </w:tcPr>
          <w:p w14:paraId="4238A521" w14:textId="58636246"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emplois (</w:t>
            </w:r>
            <w:r w:rsidR="00834DCE">
              <w:rPr>
                <w:rFonts w:ascii="Times New Roman" w:eastAsia="Times New Roman" w:hAnsi="Times New Roman" w:cs="Times New Roman"/>
                <w:b/>
                <w:bCs/>
                <w:color w:val="000000"/>
                <w:sz w:val="24"/>
                <w:szCs w:val="24"/>
                <w:lang w:eastAsia="fr-FR"/>
              </w:rPr>
              <w:t>immobilisations</w:t>
            </w:r>
            <w:r w:rsidRPr="007B5B7B">
              <w:rPr>
                <w:rFonts w:ascii="Times New Roman" w:eastAsia="Times New Roman" w:hAnsi="Times New Roman" w:cs="Times New Roman"/>
                <w:b/>
                <w:bCs/>
                <w:color w:val="000000"/>
                <w:sz w:val="24"/>
                <w:szCs w:val="24"/>
                <w:lang w:eastAsia="fr-FR"/>
              </w:rPr>
              <w:t xml:space="preserve"> + FR)</w:t>
            </w:r>
          </w:p>
        </w:tc>
        <w:tc>
          <w:tcPr>
            <w:tcW w:w="3544" w:type="dxa"/>
            <w:shd w:val="clear" w:color="000000" w:fill="D9D9D9"/>
            <w:noWrap/>
            <w:vAlign w:val="bottom"/>
            <w:hideMark/>
          </w:tcPr>
          <w:p w14:paraId="1223CA8B"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50 048 000   </w:t>
            </w:r>
          </w:p>
        </w:tc>
      </w:tr>
      <w:tr w:rsidR="007B5B7B" w:rsidRPr="007B5B7B" w14:paraId="0AAEE0DA" w14:textId="77777777" w:rsidTr="002F63DE">
        <w:trPr>
          <w:trHeight w:val="490"/>
          <w:jc w:val="center"/>
        </w:trPr>
        <w:tc>
          <w:tcPr>
            <w:tcW w:w="9209" w:type="dxa"/>
            <w:gridSpan w:val="2"/>
            <w:shd w:val="clear" w:color="auto" w:fill="FFFF00"/>
            <w:noWrap/>
            <w:vAlign w:val="bottom"/>
            <w:hideMark/>
          </w:tcPr>
          <w:p w14:paraId="50CE0551" w14:textId="77777777" w:rsidR="007B5B7B" w:rsidRPr="007B5B7B" w:rsidRDefault="007B5B7B" w:rsidP="00AC7079">
            <w:pPr>
              <w:spacing w:before="120" w:after="0" w:line="360" w:lineRule="auto"/>
              <w:jc w:val="center"/>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Ressources</w:t>
            </w:r>
          </w:p>
        </w:tc>
      </w:tr>
      <w:tr w:rsidR="007B5B7B" w:rsidRPr="007B5B7B" w14:paraId="3F2711A6" w14:textId="77777777" w:rsidTr="002F63DE">
        <w:trPr>
          <w:trHeight w:val="490"/>
          <w:jc w:val="center"/>
        </w:trPr>
        <w:tc>
          <w:tcPr>
            <w:tcW w:w="5665" w:type="dxa"/>
            <w:shd w:val="clear" w:color="auto" w:fill="auto"/>
            <w:noWrap/>
            <w:vAlign w:val="bottom"/>
            <w:hideMark/>
          </w:tcPr>
          <w:p w14:paraId="71F4CF4D"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Fonds propres</w:t>
            </w:r>
          </w:p>
        </w:tc>
        <w:tc>
          <w:tcPr>
            <w:tcW w:w="3544" w:type="dxa"/>
            <w:shd w:val="clear" w:color="auto" w:fill="auto"/>
            <w:noWrap/>
            <w:vAlign w:val="bottom"/>
            <w:hideMark/>
          </w:tcPr>
          <w:p w14:paraId="57C1C172" w14:textId="73C1F11A"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3</w:t>
            </w:r>
            <w:r w:rsidR="00440E5E">
              <w:rPr>
                <w:rFonts w:ascii="Times New Roman" w:eastAsia="Times New Roman" w:hAnsi="Times New Roman" w:cs="Times New Roman"/>
                <w:color w:val="000000"/>
                <w:sz w:val="24"/>
                <w:szCs w:val="24"/>
                <w:lang w:eastAsia="fr-FR"/>
              </w:rPr>
              <w:t>7 438</w:t>
            </w:r>
            <w:r w:rsidRPr="007B5B7B">
              <w:rPr>
                <w:rFonts w:ascii="Times New Roman" w:eastAsia="Times New Roman" w:hAnsi="Times New Roman" w:cs="Times New Roman"/>
                <w:color w:val="000000"/>
                <w:sz w:val="24"/>
                <w:szCs w:val="24"/>
                <w:lang w:eastAsia="fr-FR"/>
              </w:rPr>
              <w:t xml:space="preserve"> </w:t>
            </w:r>
            <w:r w:rsidR="00440E5E">
              <w:rPr>
                <w:rFonts w:ascii="Times New Roman" w:eastAsia="Times New Roman" w:hAnsi="Times New Roman" w:cs="Times New Roman"/>
                <w:color w:val="000000"/>
                <w:sz w:val="24"/>
                <w:szCs w:val="24"/>
                <w:lang w:eastAsia="fr-FR"/>
              </w:rPr>
              <w:t>068</w:t>
            </w:r>
            <w:r w:rsidRPr="007B5B7B">
              <w:rPr>
                <w:rFonts w:ascii="Times New Roman" w:eastAsia="Times New Roman" w:hAnsi="Times New Roman" w:cs="Times New Roman"/>
                <w:color w:val="000000"/>
                <w:sz w:val="24"/>
                <w:szCs w:val="24"/>
                <w:lang w:eastAsia="fr-FR"/>
              </w:rPr>
              <w:t xml:space="preserve">  </w:t>
            </w:r>
          </w:p>
        </w:tc>
      </w:tr>
      <w:tr w:rsidR="007B5B7B" w:rsidRPr="007B5B7B" w14:paraId="268CCF79" w14:textId="77777777" w:rsidTr="002F63DE">
        <w:trPr>
          <w:trHeight w:val="490"/>
          <w:jc w:val="center"/>
        </w:trPr>
        <w:tc>
          <w:tcPr>
            <w:tcW w:w="5665" w:type="dxa"/>
            <w:shd w:val="clear" w:color="auto" w:fill="auto"/>
            <w:noWrap/>
            <w:vAlign w:val="bottom"/>
            <w:hideMark/>
          </w:tcPr>
          <w:p w14:paraId="58DCE1F9" w14:textId="77777777"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Emprunt</w:t>
            </w:r>
          </w:p>
        </w:tc>
        <w:tc>
          <w:tcPr>
            <w:tcW w:w="3544" w:type="dxa"/>
            <w:shd w:val="clear" w:color="auto" w:fill="auto"/>
            <w:noWrap/>
            <w:vAlign w:val="bottom"/>
            <w:hideMark/>
          </w:tcPr>
          <w:p w14:paraId="2CD5F10A" w14:textId="2BDD1F8B" w:rsidR="007B5B7B" w:rsidRPr="007B5B7B" w:rsidRDefault="007B5B7B" w:rsidP="00AC7079">
            <w:pPr>
              <w:spacing w:before="120" w:after="0" w:line="360" w:lineRule="auto"/>
              <w:rPr>
                <w:rFonts w:ascii="Times New Roman" w:eastAsia="Times New Roman" w:hAnsi="Times New Roman" w:cs="Times New Roman"/>
                <w:color w:val="000000"/>
                <w:sz w:val="24"/>
                <w:szCs w:val="24"/>
                <w:lang w:eastAsia="fr-FR"/>
              </w:rPr>
            </w:pPr>
            <w:r w:rsidRPr="007B5B7B">
              <w:rPr>
                <w:rFonts w:ascii="Times New Roman" w:eastAsia="Times New Roman" w:hAnsi="Times New Roman" w:cs="Times New Roman"/>
                <w:color w:val="000000"/>
                <w:sz w:val="24"/>
                <w:szCs w:val="24"/>
                <w:lang w:eastAsia="fr-FR"/>
              </w:rPr>
              <w:t xml:space="preserve">                                 16 </w:t>
            </w:r>
            <w:r w:rsidR="00D20B45">
              <w:rPr>
                <w:rFonts w:ascii="Times New Roman" w:eastAsia="Times New Roman" w:hAnsi="Times New Roman" w:cs="Times New Roman"/>
                <w:color w:val="000000"/>
                <w:sz w:val="24"/>
                <w:szCs w:val="24"/>
                <w:lang w:eastAsia="fr-FR"/>
              </w:rPr>
              <w:t>044</w:t>
            </w:r>
            <w:r w:rsidRPr="007B5B7B">
              <w:rPr>
                <w:rFonts w:ascii="Times New Roman" w:eastAsia="Times New Roman" w:hAnsi="Times New Roman" w:cs="Times New Roman"/>
                <w:color w:val="000000"/>
                <w:sz w:val="24"/>
                <w:szCs w:val="24"/>
                <w:lang w:eastAsia="fr-FR"/>
              </w:rPr>
              <w:t xml:space="preserve"> </w:t>
            </w:r>
            <w:r w:rsidR="00D20B45">
              <w:rPr>
                <w:rFonts w:ascii="Times New Roman" w:eastAsia="Times New Roman" w:hAnsi="Times New Roman" w:cs="Times New Roman"/>
                <w:color w:val="000000"/>
                <w:sz w:val="24"/>
                <w:szCs w:val="24"/>
                <w:lang w:eastAsia="fr-FR"/>
              </w:rPr>
              <w:t>886</w:t>
            </w:r>
            <w:r w:rsidRPr="007B5B7B">
              <w:rPr>
                <w:rFonts w:ascii="Times New Roman" w:eastAsia="Times New Roman" w:hAnsi="Times New Roman" w:cs="Times New Roman"/>
                <w:color w:val="000000"/>
                <w:sz w:val="24"/>
                <w:szCs w:val="24"/>
                <w:lang w:eastAsia="fr-FR"/>
              </w:rPr>
              <w:t xml:space="preserve">  </w:t>
            </w:r>
          </w:p>
        </w:tc>
      </w:tr>
      <w:tr w:rsidR="007B5B7B" w:rsidRPr="007B5B7B" w14:paraId="583315B7" w14:textId="77777777" w:rsidTr="002F63DE">
        <w:trPr>
          <w:trHeight w:val="490"/>
          <w:jc w:val="center"/>
        </w:trPr>
        <w:tc>
          <w:tcPr>
            <w:tcW w:w="5665" w:type="dxa"/>
            <w:shd w:val="clear" w:color="000000" w:fill="D9D9D9"/>
            <w:noWrap/>
            <w:vAlign w:val="bottom"/>
            <w:hideMark/>
          </w:tcPr>
          <w:p w14:paraId="03000956"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Total ressources</w:t>
            </w:r>
          </w:p>
        </w:tc>
        <w:tc>
          <w:tcPr>
            <w:tcW w:w="3544" w:type="dxa"/>
            <w:shd w:val="clear" w:color="000000" w:fill="D9D9D9"/>
            <w:noWrap/>
            <w:vAlign w:val="bottom"/>
            <w:hideMark/>
          </w:tcPr>
          <w:p w14:paraId="3372DA72" w14:textId="463314E9"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5</w:t>
            </w:r>
            <w:r w:rsidR="00440E5E">
              <w:rPr>
                <w:rFonts w:ascii="Times New Roman" w:eastAsia="Times New Roman" w:hAnsi="Times New Roman" w:cs="Times New Roman"/>
                <w:b/>
                <w:bCs/>
                <w:color w:val="000000"/>
                <w:sz w:val="24"/>
                <w:szCs w:val="24"/>
                <w:lang w:eastAsia="fr-FR"/>
              </w:rPr>
              <w:t>3</w:t>
            </w:r>
            <w:r w:rsidRPr="007B5B7B">
              <w:rPr>
                <w:rFonts w:ascii="Times New Roman" w:eastAsia="Times New Roman" w:hAnsi="Times New Roman" w:cs="Times New Roman"/>
                <w:b/>
                <w:bCs/>
                <w:color w:val="000000"/>
                <w:sz w:val="24"/>
                <w:szCs w:val="24"/>
                <w:lang w:eastAsia="fr-FR"/>
              </w:rPr>
              <w:t xml:space="preserve"> </w:t>
            </w:r>
            <w:r w:rsidR="00440E5E">
              <w:rPr>
                <w:rFonts w:ascii="Times New Roman" w:eastAsia="Times New Roman" w:hAnsi="Times New Roman" w:cs="Times New Roman"/>
                <w:b/>
                <w:bCs/>
                <w:color w:val="000000"/>
                <w:sz w:val="24"/>
                <w:szCs w:val="24"/>
                <w:lang w:eastAsia="fr-FR"/>
              </w:rPr>
              <w:t>482</w:t>
            </w:r>
            <w:r w:rsidRPr="007B5B7B">
              <w:rPr>
                <w:rFonts w:ascii="Times New Roman" w:eastAsia="Times New Roman" w:hAnsi="Times New Roman" w:cs="Times New Roman"/>
                <w:b/>
                <w:bCs/>
                <w:color w:val="000000"/>
                <w:sz w:val="24"/>
                <w:szCs w:val="24"/>
                <w:lang w:eastAsia="fr-FR"/>
              </w:rPr>
              <w:t xml:space="preserve"> </w:t>
            </w:r>
            <w:r w:rsidR="00440E5E">
              <w:rPr>
                <w:rFonts w:ascii="Times New Roman" w:eastAsia="Times New Roman" w:hAnsi="Times New Roman" w:cs="Times New Roman"/>
                <w:b/>
                <w:bCs/>
                <w:color w:val="000000"/>
                <w:sz w:val="24"/>
                <w:szCs w:val="24"/>
                <w:lang w:eastAsia="fr-FR"/>
              </w:rPr>
              <w:t>954</w:t>
            </w:r>
            <w:r w:rsidRPr="007B5B7B">
              <w:rPr>
                <w:rFonts w:ascii="Times New Roman" w:eastAsia="Times New Roman" w:hAnsi="Times New Roman" w:cs="Times New Roman"/>
                <w:b/>
                <w:bCs/>
                <w:color w:val="000000"/>
                <w:sz w:val="24"/>
                <w:szCs w:val="24"/>
                <w:lang w:eastAsia="fr-FR"/>
              </w:rPr>
              <w:t xml:space="preserve">  </w:t>
            </w:r>
          </w:p>
        </w:tc>
      </w:tr>
      <w:tr w:rsidR="007B5B7B" w:rsidRPr="007B5B7B" w14:paraId="38436714" w14:textId="77777777" w:rsidTr="002F63DE">
        <w:trPr>
          <w:trHeight w:val="490"/>
          <w:jc w:val="center"/>
        </w:trPr>
        <w:tc>
          <w:tcPr>
            <w:tcW w:w="5665" w:type="dxa"/>
            <w:shd w:val="clear" w:color="auto" w:fill="auto"/>
            <w:noWrap/>
            <w:vAlign w:val="bottom"/>
            <w:hideMark/>
          </w:tcPr>
          <w:p w14:paraId="3AD4F734" w14:textId="77777777"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Trésorerie (Total ressources - total emplois)</w:t>
            </w:r>
          </w:p>
        </w:tc>
        <w:tc>
          <w:tcPr>
            <w:tcW w:w="3544" w:type="dxa"/>
            <w:shd w:val="clear" w:color="auto" w:fill="auto"/>
            <w:noWrap/>
            <w:vAlign w:val="bottom"/>
            <w:hideMark/>
          </w:tcPr>
          <w:p w14:paraId="171C6B0C" w14:textId="259CF1C2" w:rsidR="007B5B7B" w:rsidRPr="007B5B7B" w:rsidRDefault="007B5B7B" w:rsidP="00AC7079">
            <w:pPr>
              <w:spacing w:before="120" w:after="0" w:line="360" w:lineRule="auto"/>
              <w:rPr>
                <w:rFonts w:ascii="Times New Roman" w:eastAsia="Times New Roman" w:hAnsi="Times New Roman" w:cs="Times New Roman"/>
                <w:b/>
                <w:bCs/>
                <w:color w:val="000000"/>
                <w:sz w:val="24"/>
                <w:szCs w:val="24"/>
                <w:lang w:eastAsia="fr-FR"/>
              </w:rPr>
            </w:pPr>
            <w:r w:rsidRPr="007B5B7B">
              <w:rPr>
                <w:rFonts w:ascii="Times New Roman" w:eastAsia="Times New Roman" w:hAnsi="Times New Roman" w:cs="Times New Roman"/>
                <w:b/>
                <w:bCs/>
                <w:color w:val="000000"/>
                <w:sz w:val="24"/>
                <w:szCs w:val="24"/>
                <w:lang w:eastAsia="fr-FR"/>
              </w:rPr>
              <w:t xml:space="preserve">                                   </w:t>
            </w:r>
            <w:r w:rsidR="00440E5E">
              <w:rPr>
                <w:rFonts w:ascii="Times New Roman" w:eastAsia="Times New Roman" w:hAnsi="Times New Roman" w:cs="Times New Roman"/>
                <w:b/>
                <w:bCs/>
                <w:color w:val="000000"/>
                <w:sz w:val="24"/>
                <w:szCs w:val="24"/>
                <w:lang w:eastAsia="fr-FR"/>
              </w:rPr>
              <w:t>3</w:t>
            </w:r>
            <w:r w:rsidRPr="007B5B7B">
              <w:rPr>
                <w:rFonts w:ascii="Times New Roman" w:eastAsia="Times New Roman" w:hAnsi="Times New Roman" w:cs="Times New Roman"/>
                <w:b/>
                <w:bCs/>
                <w:color w:val="000000"/>
                <w:sz w:val="24"/>
                <w:szCs w:val="24"/>
                <w:lang w:eastAsia="fr-FR"/>
              </w:rPr>
              <w:t xml:space="preserve"> </w:t>
            </w:r>
            <w:r w:rsidR="00440E5E">
              <w:rPr>
                <w:rFonts w:ascii="Times New Roman" w:eastAsia="Times New Roman" w:hAnsi="Times New Roman" w:cs="Times New Roman"/>
                <w:b/>
                <w:bCs/>
                <w:color w:val="000000"/>
                <w:sz w:val="24"/>
                <w:szCs w:val="24"/>
                <w:lang w:eastAsia="fr-FR"/>
              </w:rPr>
              <w:t>434</w:t>
            </w:r>
            <w:r w:rsidRPr="007B5B7B">
              <w:rPr>
                <w:rFonts w:ascii="Times New Roman" w:eastAsia="Times New Roman" w:hAnsi="Times New Roman" w:cs="Times New Roman"/>
                <w:b/>
                <w:bCs/>
                <w:color w:val="000000"/>
                <w:sz w:val="24"/>
                <w:szCs w:val="24"/>
                <w:lang w:eastAsia="fr-FR"/>
              </w:rPr>
              <w:t xml:space="preserve"> </w:t>
            </w:r>
            <w:r w:rsidR="00440E5E">
              <w:rPr>
                <w:rFonts w:ascii="Times New Roman" w:eastAsia="Times New Roman" w:hAnsi="Times New Roman" w:cs="Times New Roman"/>
                <w:b/>
                <w:bCs/>
                <w:color w:val="000000"/>
                <w:sz w:val="24"/>
                <w:szCs w:val="24"/>
                <w:lang w:eastAsia="fr-FR"/>
              </w:rPr>
              <w:t>954</w:t>
            </w:r>
            <w:r w:rsidRPr="007B5B7B">
              <w:rPr>
                <w:rFonts w:ascii="Times New Roman" w:eastAsia="Times New Roman" w:hAnsi="Times New Roman" w:cs="Times New Roman"/>
                <w:b/>
                <w:bCs/>
                <w:color w:val="000000"/>
                <w:sz w:val="24"/>
                <w:szCs w:val="24"/>
                <w:lang w:eastAsia="fr-FR"/>
              </w:rPr>
              <w:t xml:space="preserve">   </w:t>
            </w:r>
          </w:p>
        </w:tc>
      </w:tr>
    </w:tbl>
    <w:p w14:paraId="04EF5647" w14:textId="7604B9E8" w:rsidR="00DC564B" w:rsidRDefault="00DC564B" w:rsidP="00AC7079">
      <w:pPr>
        <w:spacing w:before="120" w:line="360" w:lineRule="auto"/>
        <w:rPr>
          <w:rFonts w:ascii="Times New Roman" w:hAnsi="Times New Roman" w:cs="Times New Roman"/>
          <w:b/>
          <w:bCs/>
          <w:sz w:val="24"/>
          <w:szCs w:val="24"/>
          <w:u w:val="single"/>
        </w:rPr>
      </w:pPr>
      <w:r w:rsidRPr="00DC564B">
        <w:rPr>
          <w:rFonts w:ascii="Times New Roman" w:hAnsi="Times New Roman" w:cs="Times New Roman"/>
          <w:b/>
          <w:bCs/>
          <w:sz w:val="24"/>
          <w:szCs w:val="24"/>
          <w:u w:val="single"/>
        </w:rPr>
        <w:t xml:space="preserve">Analyse du plan de financement </w:t>
      </w:r>
    </w:p>
    <w:p w14:paraId="6CCD9484" w14:textId="77777777" w:rsidR="00DC564B" w:rsidRPr="00DC564B" w:rsidRDefault="00DC564B" w:rsidP="00DC564B">
      <w:pPr>
        <w:spacing w:line="360" w:lineRule="auto"/>
        <w:ind w:firstLine="360"/>
        <w:jc w:val="both"/>
        <w:rPr>
          <w:rFonts w:ascii="Times New Roman" w:hAnsi="Times New Roman" w:cs="Times New Roman"/>
          <w:sz w:val="24"/>
          <w:szCs w:val="24"/>
        </w:rPr>
      </w:pPr>
      <w:r w:rsidRPr="00DC564B">
        <w:rPr>
          <w:rFonts w:ascii="Times New Roman" w:hAnsi="Times New Roman" w:cs="Times New Roman"/>
          <w:sz w:val="24"/>
          <w:szCs w:val="24"/>
        </w:rPr>
        <w:t xml:space="preserve">Le plan de financement initial est un élément essentiel de notre business plan il nous permet de prévoir et d’organiser les ressources financières nécessaires au démarrage de notre activité. Dans notre cas de figure les ressources stables sont supérieures aux emplois stables cela démontre le résultat d’une trésorerie positive. </w:t>
      </w:r>
    </w:p>
    <w:p w14:paraId="78207981" w14:textId="2F990D30" w:rsidR="00DC564B" w:rsidRPr="00DC564B" w:rsidRDefault="00DC564B" w:rsidP="00AC7079">
      <w:pPr>
        <w:spacing w:before="120" w:line="360" w:lineRule="auto"/>
        <w:rPr>
          <w:rFonts w:ascii="Times New Roman" w:hAnsi="Times New Roman" w:cs="Times New Roman"/>
          <w:b/>
          <w:bCs/>
          <w:sz w:val="24"/>
          <w:szCs w:val="24"/>
          <w:u w:val="single"/>
        </w:rPr>
        <w:sectPr w:rsidR="00DC564B" w:rsidRPr="00DC564B" w:rsidSect="00B65F7E">
          <w:pgSz w:w="11906" w:h="16838"/>
          <w:pgMar w:top="1417" w:right="1417" w:bottom="1417" w:left="1417" w:header="708" w:footer="708" w:gutter="0"/>
          <w:cols w:space="708"/>
          <w:docGrid w:linePitch="360"/>
        </w:sectPr>
      </w:pPr>
    </w:p>
    <w:p w14:paraId="6A501176" w14:textId="55E97B39" w:rsidR="00160235" w:rsidRPr="00814577" w:rsidRDefault="00814577" w:rsidP="00D20B45">
      <w:pPr>
        <w:pStyle w:val="Paragraphedeliste"/>
        <w:numPr>
          <w:ilvl w:val="3"/>
          <w:numId w:val="14"/>
        </w:numPr>
        <w:spacing w:before="120" w:line="360" w:lineRule="auto"/>
        <w:outlineLvl w:val="1"/>
        <w:rPr>
          <w:rFonts w:ascii="Times New Roman" w:hAnsi="Times New Roman" w:cs="Times New Roman"/>
          <w:b/>
          <w:bCs/>
          <w:sz w:val="24"/>
          <w:szCs w:val="24"/>
        </w:rPr>
      </w:pPr>
      <w:bookmarkStart w:id="53" w:name="_Toc165277569"/>
      <w:r w:rsidRPr="009C4CBA">
        <w:rPr>
          <w:rFonts w:ascii="Times New Roman" w:hAnsi="Times New Roman" w:cs="Times New Roman"/>
          <w:b/>
          <w:bCs/>
          <w:sz w:val="24"/>
          <w:szCs w:val="24"/>
        </w:rPr>
        <w:lastRenderedPageBreak/>
        <w:t>Les amortissements</w:t>
      </w:r>
      <w:bookmarkEnd w:id="53"/>
    </w:p>
    <w:p w14:paraId="47F57AD1" w14:textId="579270C0" w:rsidR="00814577" w:rsidRPr="00C714BD" w:rsidRDefault="00814577" w:rsidP="00AC7079">
      <w:pPr>
        <w:spacing w:before="120" w:line="360" w:lineRule="auto"/>
        <w:ind w:firstLine="360"/>
        <w:rPr>
          <w:rFonts w:ascii="Times New Roman" w:hAnsi="Times New Roman" w:cs="Times New Roman"/>
          <w:b/>
          <w:bCs/>
          <w:sz w:val="28"/>
          <w:szCs w:val="28"/>
        </w:rPr>
      </w:pPr>
      <w:r>
        <w:rPr>
          <w:rFonts w:ascii="Times New Roman" w:hAnsi="Times New Roman" w:cs="Times New Roman"/>
          <w:sz w:val="24"/>
          <w:szCs w:val="24"/>
        </w:rPr>
        <w:t>Les amortissements sont des charges comptables qui permettent d’étaler le coût d’investissement d’un actif sur la durée de vie utile. Ils sont pris en compte dans l’analyse de rentabilité pour calculer le bénéfice net et déterminer la rentabilité d’un investissement après avoir pris en considération la dépréciation de l’actif.</w:t>
      </w:r>
    </w:p>
    <w:p w14:paraId="65516350" w14:textId="7332C21E" w:rsidR="00440E5E" w:rsidRPr="002F63DE" w:rsidRDefault="00834DCE" w:rsidP="006B7457">
      <w:pPr>
        <w:pStyle w:val="Lgende"/>
        <w:keepNext/>
        <w:spacing w:before="120" w:line="360" w:lineRule="auto"/>
        <w:rPr>
          <w:rFonts w:ascii="Times New Roman" w:hAnsi="Times New Roman" w:cs="Times New Roman"/>
          <w:color w:val="1F497D"/>
          <w:sz w:val="22"/>
          <w:szCs w:val="22"/>
        </w:rPr>
      </w:pPr>
      <w:bookmarkStart w:id="54" w:name="_Toc165277609"/>
      <w:r w:rsidRPr="002F63DE">
        <w:rPr>
          <w:rFonts w:ascii="Times New Roman" w:hAnsi="Times New Roman" w:cs="Times New Roman"/>
          <w:color w:val="1F497D"/>
          <w:sz w:val="22"/>
          <w:szCs w:val="22"/>
        </w:rPr>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18</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Amortissement</w:t>
      </w:r>
      <w:bookmarkEnd w:id="54"/>
    </w:p>
    <w:p w14:paraId="5046ADB4" w14:textId="4A8FE8F9" w:rsidR="00B6342D" w:rsidRDefault="00B6342D" w:rsidP="002F63DE">
      <w:pPr>
        <w:spacing w:before="120" w:line="360" w:lineRule="auto"/>
        <w:jc w:val="center"/>
        <w:rPr>
          <w:rFonts w:ascii="Times New Roman" w:hAnsi="Times New Roman" w:cs="Times New Roman"/>
          <w:b/>
          <w:bCs/>
          <w:color w:val="FF0000"/>
          <w:sz w:val="24"/>
          <w:szCs w:val="24"/>
        </w:rPr>
      </w:pPr>
      <w:r>
        <w:rPr>
          <w:noProof/>
        </w:rPr>
        <w:drawing>
          <wp:inline distT="0" distB="0" distL="0" distR="0" wp14:anchorId="0DE9797E" wp14:editId="38B7E571">
            <wp:extent cx="8892540" cy="3060065"/>
            <wp:effectExtent l="0" t="0" r="3810" b="6985"/>
            <wp:docPr id="61350269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2693" name=""/>
                    <pic:cNvPicPr/>
                  </pic:nvPicPr>
                  <pic:blipFill>
                    <a:blip r:embed="rId33"/>
                    <a:stretch>
                      <a:fillRect/>
                    </a:stretch>
                  </pic:blipFill>
                  <pic:spPr>
                    <a:xfrm>
                      <a:off x="0" y="0"/>
                      <a:ext cx="8892540" cy="3060065"/>
                    </a:xfrm>
                    <a:prstGeom prst="rect">
                      <a:avLst/>
                    </a:prstGeom>
                  </pic:spPr>
                </pic:pic>
              </a:graphicData>
            </a:graphic>
          </wp:inline>
        </w:drawing>
      </w:r>
    </w:p>
    <w:p w14:paraId="20DD8908" w14:textId="5123E06D" w:rsidR="00DC564B" w:rsidRPr="00DC564B" w:rsidRDefault="00DC564B" w:rsidP="00AC7079">
      <w:pPr>
        <w:spacing w:before="120" w:line="360" w:lineRule="auto"/>
        <w:rPr>
          <w:rFonts w:ascii="Times New Roman" w:hAnsi="Times New Roman" w:cs="Times New Roman"/>
          <w:b/>
          <w:bCs/>
          <w:sz w:val="24"/>
          <w:szCs w:val="24"/>
          <w:u w:val="single"/>
        </w:rPr>
      </w:pPr>
      <w:r w:rsidRPr="00DC564B">
        <w:rPr>
          <w:rFonts w:ascii="Times New Roman" w:hAnsi="Times New Roman" w:cs="Times New Roman"/>
          <w:b/>
          <w:bCs/>
          <w:sz w:val="24"/>
          <w:szCs w:val="24"/>
          <w:u w:val="single"/>
        </w:rPr>
        <w:t xml:space="preserve">Analyse des amortissements </w:t>
      </w:r>
    </w:p>
    <w:p w14:paraId="0E4EA8F0" w14:textId="77777777" w:rsidR="00D20B45" w:rsidRPr="00D20B45" w:rsidRDefault="00D20B45" w:rsidP="00D20B45">
      <w:pPr>
        <w:spacing w:after="160" w:line="360" w:lineRule="auto"/>
        <w:ind w:firstLine="708"/>
        <w:jc w:val="both"/>
        <w:rPr>
          <w:rFonts w:ascii="Times New Roman" w:eastAsia="Calibri" w:hAnsi="Times New Roman" w:cs="Times New Roman"/>
          <w:kern w:val="2"/>
          <w:sz w:val="24"/>
          <w:szCs w:val="24"/>
        </w:rPr>
      </w:pPr>
      <w:r w:rsidRPr="00D20B45">
        <w:rPr>
          <w:rFonts w:ascii="Times New Roman" w:eastAsia="Calibri" w:hAnsi="Times New Roman" w:cs="Times New Roman"/>
          <w:kern w:val="2"/>
          <w:sz w:val="24"/>
          <w:szCs w:val="24"/>
        </w:rPr>
        <w:lastRenderedPageBreak/>
        <w:t>L’amortissement est une exigence comptable. Il permet de répartir le coût d’une immobilisation (comme un bâtiment, une machine, un véhicule, etc.) sur sa durée de vie utile.</w:t>
      </w:r>
    </w:p>
    <w:p w14:paraId="1E392AF6" w14:textId="6426C460" w:rsidR="00DC564B" w:rsidRPr="00D20B45" w:rsidRDefault="00D20B45" w:rsidP="00D20B45">
      <w:pPr>
        <w:spacing w:after="160" w:line="360" w:lineRule="auto"/>
        <w:jc w:val="both"/>
        <w:rPr>
          <w:rFonts w:ascii="Times New Roman" w:eastAsia="Calibri" w:hAnsi="Times New Roman" w:cs="Times New Roman"/>
          <w:kern w:val="2"/>
          <w:sz w:val="24"/>
          <w:szCs w:val="24"/>
        </w:rPr>
      </w:pPr>
      <w:r w:rsidRPr="00D20B45">
        <w:rPr>
          <w:rFonts w:ascii="Times New Roman" w:eastAsia="Calibri" w:hAnsi="Times New Roman" w:cs="Times New Roman"/>
          <w:kern w:val="2"/>
          <w:sz w:val="24"/>
          <w:szCs w:val="24"/>
        </w:rPr>
        <w:t>En respectant les normes comptables, nous assurons la transparence et la fiabilité de nos états financiers</w:t>
      </w:r>
      <w:r w:rsidRPr="003E25EE">
        <w:rPr>
          <w:rFonts w:ascii="Times New Roman" w:eastAsia="Calibri" w:hAnsi="Times New Roman" w:cs="Times New Roman"/>
          <w:color w:val="FF0000"/>
          <w:kern w:val="2"/>
          <w:sz w:val="24"/>
          <w:szCs w:val="24"/>
        </w:rPr>
        <w:t xml:space="preserve"> tout </w:t>
      </w:r>
      <w:r w:rsidRPr="00D20B45">
        <w:rPr>
          <w:rFonts w:ascii="Times New Roman" w:eastAsia="Calibri" w:hAnsi="Times New Roman" w:cs="Times New Roman"/>
          <w:kern w:val="2"/>
          <w:sz w:val="24"/>
          <w:szCs w:val="24"/>
        </w:rPr>
        <w:t xml:space="preserve">en optant pour l’amortissement constant de nos matériels. </w:t>
      </w:r>
    </w:p>
    <w:p w14:paraId="061A5EAB" w14:textId="4A498801" w:rsidR="00DC564B" w:rsidRPr="00D20B45" w:rsidRDefault="00160235" w:rsidP="00D20B45">
      <w:pPr>
        <w:pStyle w:val="Paragraphedeliste"/>
        <w:numPr>
          <w:ilvl w:val="1"/>
          <w:numId w:val="101"/>
        </w:numPr>
        <w:spacing w:before="120" w:line="360" w:lineRule="auto"/>
        <w:outlineLvl w:val="3"/>
        <w:rPr>
          <w:rFonts w:ascii="Times New Roman" w:hAnsi="Times New Roman" w:cs="Times New Roman"/>
          <w:b/>
          <w:bCs/>
          <w:sz w:val="24"/>
          <w:szCs w:val="24"/>
        </w:rPr>
      </w:pPr>
      <w:r w:rsidRPr="009C4CBA">
        <w:rPr>
          <w:rFonts w:ascii="Times New Roman" w:hAnsi="Times New Roman" w:cs="Times New Roman"/>
          <w:b/>
          <w:bCs/>
          <w:sz w:val="24"/>
          <w:szCs w:val="24"/>
        </w:rPr>
        <w:t>L’amortissement des équipements</w:t>
      </w:r>
    </w:p>
    <w:p w14:paraId="16357DA4" w14:textId="1C245D34" w:rsidR="00814577" w:rsidRPr="003E25EE" w:rsidRDefault="00814577" w:rsidP="00AC7079">
      <w:pPr>
        <w:spacing w:before="120" w:line="360" w:lineRule="auto"/>
        <w:ind w:firstLine="360"/>
        <w:rPr>
          <w:rFonts w:ascii="Times New Roman" w:hAnsi="Times New Roman" w:cs="Times New Roman"/>
          <w:sz w:val="24"/>
          <w:szCs w:val="24"/>
        </w:rPr>
      </w:pPr>
      <w:r w:rsidRPr="003E25EE">
        <w:rPr>
          <w:rFonts w:ascii="Times New Roman" w:hAnsi="Times New Roman" w:cs="Times New Roman"/>
          <w:sz w:val="24"/>
          <w:szCs w:val="24"/>
        </w:rPr>
        <w:t>L’amortissement des équipements est une charge comptable qui représente la répartition du coût d’acquisition d’un équipement sur la durée d’utili</w:t>
      </w:r>
      <w:r w:rsidR="00173C22" w:rsidRPr="003E25EE">
        <w:rPr>
          <w:rFonts w:ascii="Times New Roman" w:hAnsi="Times New Roman" w:cs="Times New Roman"/>
          <w:sz w:val="24"/>
          <w:szCs w:val="24"/>
        </w:rPr>
        <w:t>sation. Cette charge est généralement incluse dans le calcul de la rentabilité d’un investissement pour refléter la dépréciation de la valeur de l’équipement au fil du temps.</w:t>
      </w:r>
    </w:p>
    <w:p w14:paraId="70B43C57"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1E4B4B79"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0DD69BD6"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0C7AA9AF"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00AB1796"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48FE12C6" w14:textId="77777777" w:rsidR="00A544C9" w:rsidRDefault="00A544C9" w:rsidP="00AC7079">
      <w:pPr>
        <w:spacing w:before="120" w:line="360" w:lineRule="auto"/>
        <w:ind w:firstLine="360"/>
        <w:rPr>
          <w:rFonts w:ascii="Times New Roman" w:hAnsi="Times New Roman" w:cs="Times New Roman"/>
          <w:color w:val="334155"/>
          <w:sz w:val="24"/>
          <w:szCs w:val="24"/>
        </w:rPr>
      </w:pPr>
    </w:p>
    <w:p w14:paraId="425840AD" w14:textId="77777777" w:rsidR="00A544C9" w:rsidRPr="00A34A5B" w:rsidRDefault="00A544C9" w:rsidP="00AC7079">
      <w:pPr>
        <w:spacing w:before="120" w:line="360" w:lineRule="auto"/>
        <w:ind w:firstLine="360"/>
        <w:rPr>
          <w:rFonts w:ascii="Times New Roman" w:hAnsi="Times New Roman" w:cs="Times New Roman"/>
          <w:b/>
          <w:bCs/>
          <w:color w:val="FF0000"/>
          <w:sz w:val="28"/>
          <w:szCs w:val="28"/>
        </w:rPr>
      </w:pPr>
    </w:p>
    <w:p w14:paraId="754F4FD2" w14:textId="41E854DC" w:rsidR="00A34A5B" w:rsidRPr="002F63DE" w:rsidRDefault="00A34A5B" w:rsidP="00AC7079">
      <w:pPr>
        <w:pStyle w:val="Lgende"/>
        <w:keepNext/>
        <w:spacing w:before="120" w:line="360" w:lineRule="auto"/>
        <w:rPr>
          <w:rFonts w:ascii="Times New Roman" w:hAnsi="Times New Roman" w:cs="Times New Roman"/>
          <w:color w:val="1F497D"/>
          <w:sz w:val="22"/>
          <w:szCs w:val="22"/>
        </w:rPr>
      </w:pPr>
      <w:bookmarkStart w:id="55" w:name="_Toc165277610"/>
      <w:r w:rsidRPr="002F63DE">
        <w:rPr>
          <w:rFonts w:ascii="Times New Roman" w:hAnsi="Times New Roman" w:cs="Times New Roman"/>
          <w:color w:val="1F497D"/>
          <w:sz w:val="22"/>
          <w:szCs w:val="22"/>
        </w:rPr>
        <w:lastRenderedPageBreak/>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19</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Amortissement des équipements d'exploitation</w:t>
      </w:r>
      <w:bookmarkEnd w:id="55"/>
    </w:p>
    <w:tbl>
      <w:tblPr>
        <w:tblW w:w="15029" w:type="dxa"/>
        <w:jc w:val="center"/>
        <w:tblCellMar>
          <w:left w:w="70" w:type="dxa"/>
          <w:right w:w="70" w:type="dxa"/>
        </w:tblCellMar>
        <w:tblLook w:val="04A0" w:firstRow="1" w:lastRow="0" w:firstColumn="1" w:lastColumn="0" w:noHBand="0" w:noVBand="1"/>
      </w:tblPr>
      <w:tblGrid>
        <w:gridCol w:w="2298"/>
        <w:gridCol w:w="1047"/>
        <w:gridCol w:w="1636"/>
        <w:gridCol w:w="1538"/>
        <w:gridCol w:w="1714"/>
        <w:gridCol w:w="1811"/>
        <w:gridCol w:w="1655"/>
        <w:gridCol w:w="1655"/>
        <w:gridCol w:w="1675"/>
      </w:tblGrid>
      <w:tr w:rsidR="00A34A5B" w:rsidRPr="00A34A5B" w14:paraId="6981AB67" w14:textId="77777777" w:rsidTr="00422FEF">
        <w:trPr>
          <w:trHeight w:val="374"/>
          <w:jc w:val="center"/>
        </w:trPr>
        <w:tc>
          <w:tcPr>
            <w:tcW w:w="15029" w:type="dxa"/>
            <w:gridSpan w:val="9"/>
            <w:tcBorders>
              <w:top w:val="nil"/>
              <w:left w:val="nil"/>
              <w:bottom w:val="double" w:sz="4" w:space="0" w:color="auto"/>
              <w:right w:val="nil"/>
            </w:tcBorders>
            <w:shd w:val="clear" w:color="auto" w:fill="auto"/>
            <w:noWrap/>
            <w:vAlign w:val="bottom"/>
            <w:hideMark/>
          </w:tcPr>
          <w:p w14:paraId="2523CD24" w14:textId="0C8CE107" w:rsidR="00A34A5B" w:rsidRPr="00A34A5B" w:rsidRDefault="00A34A5B" w:rsidP="00AC7079">
            <w:pPr>
              <w:spacing w:before="120" w:after="0" w:line="360" w:lineRule="auto"/>
              <w:rPr>
                <w:rFonts w:ascii="Times New Roman" w:eastAsia="Times New Roman" w:hAnsi="Times New Roman" w:cs="Times New Roman"/>
                <w:sz w:val="20"/>
                <w:szCs w:val="20"/>
                <w:lang w:eastAsia="fr-FR"/>
              </w:rPr>
            </w:pPr>
            <w:r w:rsidRPr="00A34A5B">
              <w:rPr>
                <w:rFonts w:ascii="Times New Roman" w:eastAsia="Times New Roman" w:hAnsi="Times New Roman" w:cs="Times New Roman"/>
                <w:b/>
                <w:bCs/>
                <w:color w:val="000000"/>
                <w:sz w:val="24"/>
                <w:szCs w:val="24"/>
                <w:lang w:eastAsia="fr-FR"/>
              </w:rPr>
              <w:t>DEPENSES D'EXPLOITATION</w:t>
            </w:r>
          </w:p>
        </w:tc>
      </w:tr>
      <w:tr w:rsidR="00A34A5B" w:rsidRPr="00A34A5B" w14:paraId="2A9BFA87"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000000" w:fill="FB5924"/>
            <w:vAlign w:val="center"/>
            <w:hideMark/>
          </w:tcPr>
          <w:p w14:paraId="2E9979A4"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 </w:t>
            </w:r>
          </w:p>
        </w:tc>
        <w:tc>
          <w:tcPr>
            <w:tcW w:w="5935" w:type="dxa"/>
            <w:gridSpan w:val="4"/>
            <w:tcBorders>
              <w:top w:val="double" w:sz="4" w:space="0" w:color="auto"/>
              <w:left w:val="double" w:sz="4" w:space="0" w:color="auto"/>
              <w:bottom w:val="double" w:sz="4" w:space="0" w:color="auto"/>
              <w:right w:val="double" w:sz="4" w:space="0" w:color="auto"/>
            </w:tcBorders>
            <w:shd w:val="clear" w:color="000000" w:fill="FB5924"/>
            <w:vAlign w:val="center"/>
            <w:hideMark/>
          </w:tcPr>
          <w:p w14:paraId="50DC5FA5"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 1</w:t>
            </w:r>
          </w:p>
        </w:tc>
        <w:tc>
          <w:tcPr>
            <w:tcW w:w="1811" w:type="dxa"/>
            <w:vMerge w:val="restart"/>
            <w:tcBorders>
              <w:top w:val="double" w:sz="4" w:space="0" w:color="auto"/>
              <w:left w:val="double" w:sz="4" w:space="0" w:color="auto"/>
              <w:bottom w:val="double" w:sz="4" w:space="0" w:color="auto"/>
              <w:right w:val="double" w:sz="4" w:space="0" w:color="auto"/>
            </w:tcBorders>
            <w:shd w:val="clear" w:color="000000" w:fill="FB5924"/>
            <w:vAlign w:val="center"/>
            <w:hideMark/>
          </w:tcPr>
          <w:p w14:paraId="314E1954"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 2</w:t>
            </w:r>
          </w:p>
        </w:tc>
        <w:tc>
          <w:tcPr>
            <w:tcW w:w="1655" w:type="dxa"/>
            <w:vMerge w:val="restart"/>
            <w:tcBorders>
              <w:top w:val="double" w:sz="4" w:space="0" w:color="auto"/>
              <w:left w:val="double" w:sz="4" w:space="0" w:color="auto"/>
              <w:bottom w:val="double" w:sz="4" w:space="0" w:color="auto"/>
              <w:right w:val="double" w:sz="4" w:space="0" w:color="auto"/>
            </w:tcBorders>
            <w:shd w:val="clear" w:color="000000" w:fill="FB5924"/>
            <w:vAlign w:val="center"/>
            <w:hideMark/>
          </w:tcPr>
          <w:p w14:paraId="1C2E83EF"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 3</w:t>
            </w:r>
          </w:p>
        </w:tc>
        <w:tc>
          <w:tcPr>
            <w:tcW w:w="1655" w:type="dxa"/>
            <w:vMerge w:val="restart"/>
            <w:tcBorders>
              <w:top w:val="double" w:sz="4" w:space="0" w:color="auto"/>
              <w:left w:val="double" w:sz="4" w:space="0" w:color="auto"/>
              <w:bottom w:val="double" w:sz="4" w:space="0" w:color="auto"/>
              <w:right w:val="double" w:sz="4" w:space="0" w:color="auto"/>
            </w:tcBorders>
            <w:shd w:val="clear" w:color="000000" w:fill="FB5924"/>
            <w:vAlign w:val="center"/>
            <w:hideMark/>
          </w:tcPr>
          <w:p w14:paraId="3F882830"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 4</w:t>
            </w:r>
          </w:p>
        </w:tc>
        <w:tc>
          <w:tcPr>
            <w:tcW w:w="1675" w:type="dxa"/>
            <w:vMerge w:val="restart"/>
            <w:tcBorders>
              <w:top w:val="double" w:sz="4" w:space="0" w:color="auto"/>
              <w:left w:val="double" w:sz="4" w:space="0" w:color="auto"/>
              <w:bottom w:val="double" w:sz="4" w:space="0" w:color="auto"/>
              <w:right w:val="single" w:sz="4" w:space="0" w:color="auto"/>
            </w:tcBorders>
            <w:shd w:val="clear" w:color="000000" w:fill="FB5924"/>
            <w:vAlign w:val="center"/>
            <w:hideMark/>
          </w:tcPr>
          <w:p w14:paraId="657A9466"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 5</w:t>
            </w:r>
          </w:p>
        </w:tc>
      </w:tr>
      <w:tr w:rsidR="00A34A5B" w:rsidRPr="00A34A5B" w14:paraId="35BB45E2" w14:textId="77777777" w:rsidTr="002E19D9">
        <w:trPr>
          <w:trHeight w:val="590"/>
          <w:jc w:val="center"/>
        </w:trPr>
        <w:tc>
          <w:tcPr>
            <w:tcW w:w="2298" w:type="dxa"/>
            <w:tcBorders>
              <w:top w:val="double" w:sz="4" w:space="0" w:color="auto"/>
              <w:left w:val="single" w:sz="4" w:space="0" w:color="auto"/>
              <w:bottom w:val="double" w:sz="4" w:space="0" w:color="auto"/>
              <w:right w:val="double" w:sz="4" w:space="0" w:color="auto"/>
            </w:tcBorders>
            <w:shd w:val="clear" w:color="000000" w:fill="FB5924"/>
            <w:vAlign w:val="center"/>
            <w:hideMark/>
          </w:tcPr>
          <w:p w14:paraId="3CE6CEFB"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Eléments de dépenses</w:t>
            </w:r>
          </w:p>
        </w:tc>
        <w:tc>
          <w:tcPr>
            <w:tcW w:w="1047" w:type="dxa"/>
            <w:tcBorders>
              <w:top w:val="double" w:sz="4" w:space="0" w:color="auto"/>
              <w:left w:val="double" w:sz="4" w:space="0" w:color="auto"/>
              <w:bottom w:val="double" w:sz="4" w:space="0" w:color="auto"/>
              <w:right w:val="double" w:sz="4" w:space="0" w:color="auto"/>
            </w:tcBorders>
            <w:shd w:val="clear" w:color="000000" w:fill="FB5924"/>
            <w:vAlign w:val="center"/>
            <w:hideMark/>
          </w:tcPr>
          <w:p w14:paraId="7D9F4706"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Quantité mensuel</w:t>
            </w:r>
          </w:p>
        </w:tc>
        <w:tc>
          <w:tcPr>
            <w:tcW w:w="1636" w:type="dxa"/>
            <w:tcBorders>
              <w:top w:val="double" w:sz="4" w:space="0" w:color="auto"/>
              <w:left w:val="double" w:sz="4" w:space="0" w:color="auto"/>
              <w:bottom w:val="double" w:sz="4" w:space="0" w:color="auto"/>
              <w:right w:val="double" w:sz="4" w:space="0" w:color="auto"/>
            </w:tcBorders>
            <w:shd w:val="clear" w:color="000000" w:fill="FB5924"/>
            <w:vAlign w:val="center"/>
            <w:hideMark/>
          </w:tcPr>
          <w:p w14:paraId="6274BB32"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Coût unitaire</w:t>
            </w:r>
          </w:p>
        </w:tc>
        <w:tc>
          <w:tcPr>
            <w:tcW w:w="1538" w:type="dxa"/>
            <w:tcBorders>
              <w:top w:val="double" w:sz="4" w:space="0" w:color="auto"/>
              <w:left w:val="double" w:sz="4" w:space="0" w:color="auto"/>
              <w:bottom w:val="double" w:sz="4" w:space="0" w:color="auto"/>
              <w:right w:val="double" w:sz="4" w:space="0" w:color="auto"/>
            </w:tcBorders>
            <w:shd w:val="clear" w:color="000000" w:fill="FB5924"/>
            <w:vAlign w:val="center"/>
            <w:hideMark/>
          </w:tcPr>
          <w:p w14:paraId="333E5D7C" w14:textId="77777777"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Total mensuel</w:t>
            </w:r>
          </w:p>
        </w:tc>
        <w:tc>
          <w:tcPr>
            <w:tcW w:w="1714" w:type="dxa"/>
            <w:tcBorders>
              <w:top w:val="double" w:sz="4" w:space="0" w:color="auto"/>
              <w:left w:val="double" w:sz="4" w:space="0" w:color="auto"/>
              <w:bottom w:val="double" w:sz="4" w:space="0" w:color="auto"/>
              <w:right w:val="double" w:sz="4" w:space="0" w:color="auto"/>
            </w:tcBorders>
            <w:shd w:val="clear" w:color="000000" w:fill="FB5924"/>
            <w:vAlign w:val="center"/>
            <w:hideMark/>
          </w:tcPr>
          <w:p w14:paraId="7A951C3C" w14:textId="1AF741D2" w:rsidR="00A34A5B" w:rsidRPr="00FE29C8" w:rsidRDefault="00A34A5B"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Total annuel</w:t>
            </w:r>
          </w:p>
        </w:tc>
        <w:tc>
          <w:tcPr>
            <w:tcW w:w="1811" w:type="dxa"/>
            <w:vMerge/>
            <w:tcBorders>
              <w:top w:val="double" w:sz="4" w:space="0" w:color="auto"/>
              <w:left w:val="double" w:sz="4" w:space="0" w:color="auto"/>
              <w:bottom w:val="double" w:sz="4" w:space="0" w:color="auto"/>
              <w:right w:val="double" w:sz="4" w:space="0" w:color="auto"/>
            </w:tcBorders>
            <w:vAlign w:val="center"/>
            <w:hideMark/>
          </w:tcPr>
          <w:p w14:paraId="456920DC" w14:textId="77777777" w:rsidR="00A34A5B" w:rsidRPr="00FE29C8" w:rsidRDefault="00A34A5B" w:rsidP="00AC7079">
            <w:pPr>
              <w:spacing w:before="120" w:after="0" w:line="360" w:lineRule="auto"/>
              <w:rPr>
                <w:rFonts w:ascii="Times New Roman" w:eastAsia="Times New Roman" w:hAnsi="Times New Roman" w:cs="Times New Roman"/>
                <w:b/>
                <w:bCs/>
                <w:color w:val="FFFFFF" w:themeColor="background1"/>
                <w:sz w:val="24"/>
                <w:szCs w:val="24"/>
                <w:lang w:eastAsia="fr-FR"/>
              </w:rPr>
            </w:pPr>
          </w:p>
        </w:tc>
        <w:tc>
          <w:tcPr>
            <w:tcW w:w="1655" w:type="dxa"/>
            <w:vMerge/>
            <w:tcBorders>
              <w:top w:val="double" w:sz="4" w:space="0" w:color="auto"/>
              <w:left w:val="double" w:sz="4" w:space="0" w:color="auto"/>
              <w:bottom w:val="double" w:sz="4" w:space="0" w:color="auto"/>
              <w:right w:val="double" w:sz="4" w:space="0" w:color="auto"/>
            </w:tcBorders>
            <w:vAlign w:val="center"/>
            <w:hideMark/>
          </w:tcPr>
          <w:p w14:paraId="6D1E6386" w14:textId="77777777" w:rsidR="00A34A5B" w:rsidRPr="00FE29C8" w:rsidRDefault="00A34A5B" w:rsidP="00AC7079">
            <w:pPr>
              <w:spacing w:before="120" w:after="0" w:line="360" w:lineRule="auto"/>
              <w:rPr>
                <w:rFonts w:ascii="Times New Roman" w:eastAsia="Times New Roman" w:hAnsi="Times New Roman" w:cs="Times New Roman"/>
                <w:b/>
                <w:bCs/>
                <w:color w:val="FFFFFF" w:themeColor="background1"/>
                <w:sz w:val="24"/>
                <w:szCs w:val="24"/>
                <w:lang w:eastAsia="fr-FR"/>
              </w:rPr>
            </w:pPr>
          </w:p>
        </w:tc>
        <w:tc>
          <w:tcPr>
            <w:tcW w:w="1655" w:type="dxa"/>
            <w:vMerge/>
            <w:tcBorders>
              <w:top w:val="double" w:sz="4" w:space="0" w:color="auto"/>
              <w:left w:val="double" w:sz="4" w:space="0" w:color="auto"/>
              <w:bottom w:val="double" w:sz="4" w:space="0" w:color="auto"/>
              <w:right w:val="double" w:sz="4" w:space="0" w:color="auto"/>
            </w:tcBorders>
            <w:vAlign w:val="center"/>
            <w:hideMark/>
          </w:tcPr>
          <w:p w14:paraId="41DCF015" w14:textId="77777777" w:rsidR="00A34A5B" w:rsidRPr="00FE29C8" w:rsidRDefault="00A34A5B" w:rsidP="00AC7079">
            <w:pPr>
              <w:spacing w:before="120" w:after="0" w:line="360" w:lineRule="auto"/>
              <w:rPr>
                <w:rFonts w:ascii="Times New Roman" w:eastAsia="Times New Roman" w:hAnsi="Times New Roman" w:cs="Times New Roman"/>
                <w:b/>
                <w:bCs/>
                <w:color w:val="FFFFFF" w:themeColor="background1"/>
                <w:sz w:val="24"/>
                <w:szCs w:val="24"/>
                <w:lang w:eastAsia="fr-FR"/>
              </w:rPr>
            </w:pPr>
          </w:p>
        </w:tc>
        <w:tc>
          <w:tcPr>
            <w:tcW w:w="1675" w:type="dxa"/>
            <w:vMerge/>
            <w:tcBorders>
              <w:top w:val="double" w:sz="4" w:space="0" w:color="auto"/>
              <w:left w:val="double" w:sz="4" w:space="0" w:color="auto"/>
              <w:bottom w:val="double" w:sz="4" w:space="0" w:color="auto"/>
              <w:right w:val="single" w:sz="4" w:space="0" w:color="auto"/>
            </w:tcBorders>
            <w:vAlign w:val="center"/>
            <w:hideMark/>
          </w:tcPr>
          <w:p w14:paraId="53F33EC1" w14:textId="77777777" w:rsidR="00A34A5B" w:rsidRPr="00FE29C8" w:rsidRDefault="00A34A5B" w:rsidP="00AC7079">
            <w:pPr>
              <w:spacing w:before="120" w:after="0" w:line="360" w:lineRule="auto"/>
              <w:rPr>
                <w:rFonts w:ascii="Times New Roman" w:eastAsia="Times New Roman" w:hAnsi="Times New Roman" w:cs="Times New Roman"/>
                <w:b/>
                <w:bCs/>
                <w:color w:val="FFFFFF" w:themeColor="background1"/>
                <w:sz w:val="24"/>
                <w:szCs w:val="24"/>
                <w:lang w:eastAsia="fr-FR"/>
              </w:rPr>
            </w:pPr>
          </w:p>
        </w:tc>
      </w:tr>
      <w:tr w:rsidR="00A34A5B" w:rsidRPr="00A34A5B" w14:paraId="4D2EE47E"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6C74CBC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Loyer</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7BAD24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522F6F1"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1 000 000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968580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1 000 000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3054A7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12 000 000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D06E691"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12 000 000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CC7FDA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12 000 000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F5AB34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12 000 000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559B984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12 000 000   </w:t>
            </w:r>
          </w:p>
        </w:tc>
      </w:tr>
      <w:tr w:rsidR="00A34A5B" w:rsidRPr="00A34A5B" w14:paraId="3F6E8D7E"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1B008EC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Facture eau</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F72AD2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D68AB58"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3823F9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6CE37A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36 000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039090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37 800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71C672D"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39 690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7AEF91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41 675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5E9619F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43 758   </w:t>
            </w:r>
          </w:p>
        </w:tc>
      </w:tr>
      <w:tr w:rsidR="00A34A5B" w:rsidRPr="00A34A5B" w14:paraId="0E6E8116"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0F36EB2D"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Facture téléphone</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8E8CD0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60D66EC"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25 000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B32311E"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25 000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F932D6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300 000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C40C837"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315 000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C4DC80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330 750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F00DEB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347 288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5F6DB2B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364 652   </w:t>
            </w:r>
          </w:p>
        </w:tc>
      </w:tr>
      <w:tr w:rsidR="00A34A5B" w:rsidRPr="00A34A5B" w14:paraId="75C3D0A8"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405AD19B" w14:textId="338E2E4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Facture électricité</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727EC0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19644F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100 000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CDFDC8C"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100 000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31C982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1 200 000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B064AA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1 260 000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B6B399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1 323 000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B8C707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1 389 150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75C3DB5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1 458 608   </w:t>
            </w:r>
          </w:p>
        </w:tc>
      </w:tr>
      <w:tr w:rsidR="00A34A5B" w:rsidRPr="00A34A5B" w14:paraId="5AC44963"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7428B4B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Internet</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8A8C74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DF2256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35 000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D91606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35 000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D2CC2B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420 000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93691C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441 000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D83CBC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463 050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42D393C"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486 203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55F95F27"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510 513   </w:t>
            </w:r>
          </w:p>
        </w:tc>
      </w:tr>
      <w:tr w:rsidR="00A34A5B" w:rsidRPr="00A34A5B" w14:paraId="6678D087"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37403C39" w14:textId="4231F0C9"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F</w:t>
            </w:r>
            <w:r w:rsidRPr="00A34A5B">
              <w:rPr>
                <w:rFonts w:ascii="Times New Roman" w:eastAsia="Times New Roman" w:hAnsi="Times New Roman" w:cs="Times New Roman"/>
                <w:color w:val="000000"/>
                <w:sz w:val="24"/>
                <w:szCs w:val="24"/>
                <w:lang w:eastAsia="fr-FR"/>
              </w:rPr>
              <w:t>ourniture de bureau</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65327B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F270BC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50 000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7FC37B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50 000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1F19668"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600 000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C23FF7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630 000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C0BDFB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661 500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E92D391"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694 575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01CB11DC"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729 304   </w:t>
            </w:r>
          </w:p>
        </w:tc>
      </w:tr>
      <w:tr w:rsidR="00A34A5B" w:rsidRPr="00A34A5B" w14:paraId="2384F0F7"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43E4C04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Salaires</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9B26B7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CD0B89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2 410 000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E46AAA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2 410 000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80DF08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28 920 000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9D0804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30 366 000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ED5B720"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31 884 300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7DF1B3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33 478 515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15240FF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35 152 441   </w:t>
            </w:r>
          </w:p>
        </w:tc>
      </w:tr>
      <w:tr w:rsidR="00A34A5B" w:rsidRPr="00A34A5B" w14:paraId="12F28BCB"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3E1CE7BB" w14:textId="3083A5AD"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Frais de publicité</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5F2CD0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EB01BB8"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100 000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524590E"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100 000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E7947A1"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1 200 000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DBDA14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1 260 000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EE1576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1 323 000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5E28A6C"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1 389 150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5EE504B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1 458 608   </w:t>
            </w:r>
          </w:p>
        </w:tc>
      </w:tr>
      <w:tr w:rsidR="00A34A5B" w:rsidRPr="00A34A5B" w14:paraId="302EA3A8"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7DE99DC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Maintenance</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656832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FF26149"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08AF97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120 000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E925E0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1 440 000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502DBA56"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1 512 000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5524AE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1 587 600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10FB18B"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1 666 980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121AFB7D"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1 750 329   </w:t>
            </w:r>
          </w:p>
        </w:tc>
      </w:tr>
      <w:tr w:rsidR="00A34A5B" w:rsidRPr="00A34A5B" w14:paraId="7155657A" w14:textId="77777777" w:rsidTr="002E19D9">
        <w:trPr>
          <w:trHeight w:val="374"/>
          <w:jc w:val="center"/>
        </w:trPr>
        <w:tc>
          <w:tcPr>
            <w:tcW w:w="2298" w:type="dxa"/>
            <w:tcBorders>
              <w:top w:val="double" w:sz="4" w:space="0" w:color="auto"/>
              <w:left w:val="single" w:sz="4" w:space="0" w:color="auto"/>
              <w:bottom w:val="double" w:sz="4" w:space="0" w:color="auto"/>
              <w:right w:val="double" w:sz="4" w:space="0" w:color="auto"/>
            </w:tcBorders>
            <w:shd w:val="clear" w:color="auto" w:fill="auto"/>
            <w:noWrap/>
            <w:vAlign w:val="bottom"/>
            <w:hideMark/>
          </w:tcPr>
          <w:p w14:paraId="0849352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Transport</w:t>
            </w:r>
          </w:p>
        </w:tc>
        <w:tc>
          <w:tcPr>
            <w:tcW w:w="1047"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B89F4AF"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1   </w:t>
            </w:r>
          </w:p>
        </w:tc>
        <w:tc>
          <w:tcPr>
            <w:tcW w:w="163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67CC8A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60 000   </w:t>
            </w:r>
          </w:p>
        </w:tc>
        <w:tc>
          <w:tcPr>
            <w:tcW w:w="153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2C2A5183"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60 000   </w:t>
            </w:r>
          </w:p>
        </w:tc>
        <w:tc>
          <w:tcPr>
            <w:tcW w:w="171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E85D3E5"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720 000   </w:t>
            </w:r>
          </w:p>
        </w:tc>
        <w:tc>
          <w:tcPr>
            <w:tcW w:w="1811"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1F1EF91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756 000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245EB34"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793 800   </w:t>
            </w:r>
          </w:p>
        </w:tc>
        <w:tc>
          <w:tcPr>
            <w:tcW w:w="165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F5CDE31"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833 490   </w:t>
            </w:r>
          </w:p>
        </w:tc>
        <w:tc>
          <w:tcPr>
            <w:tcW w:w="1675"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38C4CF67"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875 165   </w:t>
            </w:r>
          </w:p>
        </w:tc>
      </w:tr>
      <w:tr w:rsidR="00A34A5B" w:rsidRPr="00A34A5B" w14:paraId="2520B19F" w14:textId="77777777" w:rsidTr="002E19D9">
        <w:trPr>
          <w:trHeight w:val="374"/>
          <w:jc w:val="center"/>
        </w:trPr>
        <w:tc>
          <w:tcPr>
            <w:tcW w:w="2298" w:type="dxa"/>
            <w:tcBorders>
              <w:top w:val="double" w:sz="4" w:space="0" w:color="auto"/>
              <w:left w:val="single" w:sz="4" w:space="0" w:color="auto"/>
              <w:bottom w:val="single" w:sz="4" w:space="0" w:color="auto"/>
              <w:right w:val="double" w:sz="4" w:space="0" w:color="auto"/>
            </w:tcBorders>
            <w:shd w:val="clear" w:color="auto" w:fill="FFFF00"/>
            <w:noWrap/>
            <w:vAlign w:val="bottom"/>
            <w:hideMark/>
          </w:tcPr>
          <w:p w14:paraId="7422E8F6"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Total</w:t>
            </w:r>
          </w:p>
        </w:tc>
        <w:tc>
          <w:tcPr>
            <w:tcW w:w="1047"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7A501814"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w:t>
            </w:r>
          </w:p>
        </w:tc>
        <w:tc>
          <w:tcPr>
            <w:tcW w:w="1636"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6DB8BB10"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xml:space="preserve">       3 903 000   </w:t>
            </w:r>
          </w:p>
        </w:tc>
        <w:tc>
          <w:tcPr>
            <w:tcW w:w="1538"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62ED4222"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3 903 000   </w:t>
            </w:r>
          </w:p>
        </w:tc>
        <w:tc>
          <w:tcPr>
            <w:tcW w:w="1714"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430EECCA" w14:textId="77777777" w:rsidR="00A34A5B" w:rsidRPr="00A34A5B" w:rsidRDefault="00A34A5B" w:rsidP="00AC7079">
            <w:pPr>
              <w:spacing w:before="120" w:after="0" w:line="360" w:lineRule="auto"/>
              <w:rPr>
                <w:rFonts w:ascii="Times New Roman" w:eastAsia="Times New Roman" w:hAnsi="Times New Roman" w:cs="Times New Roman"/>
                <w:color w:val="000000"/>
                <w:sz w:val="24"/>
                <w:szCs w:val="24"/>
                <w:lang w:eastAsia="fr-FR"/>
              </w:rPr>
            </w:pPr>
            <w:r w:rsidRPr="00A34A5B">
              <w:rPr>
                <w:rFonts w:ascii="Times New Roman" w:eastAsia="Times New Roman" w:hAnsi="Times New Roman" w:cs="Times New Roman"/>
                <w:color w:val="000000"/>
                <w:sz w:val="24"/>
                <w:szCs w:val="24"/>
                <w:lang w:eastAsia="fr-FR"/>
              </w:rPr>
              <w:t xml:space="preserve">       46 836 000   </w:t>
            </w:r>
          </w:p>
        </w:tc>
        <w:tc>
          <w:tcPr>
            <w:tcW w:w="1811"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2E9EE470"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xml:space="preserve">        48 577 800   </w:t>
            </w:r>
          </w:p>
        </w:tc>
        <w:tc>
          <w:tcPr>
            <w:tcW w:w="1655"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20AE7B79"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xml:space="preserve">      50 406 690   </w:t>
            </w:r>
          </w:p>
        </w:tc>
        <w:tc>
          <w:tcPr>
            <w:tcW w:w="1655" w:type="dxa"/>
            <w:tcBorders>
              <w:top w:val="double" w:sz="4" w:space="0" w:color="auto"/>
              <w:left w:val="double" w:sz="4" w:space="0" w:color="auto"/>
              <w:bottom w:val="single" w:sz="4" w:space="0" w:color="auto"/>
              <w:right w:val="double" w:sz="4" w:space="0" w:color="auto"/>
            </w:tcBorders>
            <w:shd w:val="clear" w:color="auto" w:fill="FFFF00"/>
            <w:noWrap/>
            <w:vAlign w:val="bottom"/>
            <w:hideMark/>
          </w:tcPr>
          <w:p w14:paraId="60C3A22D"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xml:space="preserve">      52 327 025   </w:t>
            </w:r>
          </w:p>
        </w:tc>
        <w:tc>
          <w:tcPr>
            <w:tcW w:w="1675" w:type="dxa"/>
            <w:tcBorders>
              <w:top w:val="double" w:sz="4" w:space="0" w:color="auto"/>
              <w:left w:val="double" w:sz="4" w:space="0" w:color="auto"/>
              <w:bottom w:val="single" w:sz="4" w:space="0" w:color="auto"/>
              <w:right w:val="single" w:sz="4" w:space="0" w:color="auto"/>
            </w:tcBorders>
            <w:shd w:val="clear" w:color="auto" w:fill="FFFF00"/>
            <w:noWrap/>
            <w:vAlign w:val="bottom"/>
            <w:hideMark/>
          </w:tcPr>
          <w:p w14:paraId="4C3194A7" w14:textId="77777777" w:rsidR="00A34A5B" w:rsidRPr="00A34A5B" w:rsidRDefault="00A34A5B" w:rsidP="00AC7079">
            <w:pPr>
              <w:spacing w:before="120" w:after="0" w:line="360" w:lineRule="auto"/>
              <w:rPr>
                <w:rFonts w:ascii="Times New Roman" w:eastAsia="Times New Roman" w:hAnsi="Times New Roman" w:cs="Times New Roman"/>
                <w:b/>
                <w:bCs/>
                <w:color w:val="000000"/>
                <w:sz w:val="24"/>
                <w:szCs w:val="24"/>
                <w:lang w:eastAsia="fr-FR"/>
              </w:rPr>
            </w:pPr>
            <w:r w:rsidRPr="00A34A5B">
              <w:rPr>
                <w:rFonts w:ascii="Times New Roman" w:eastAsia="Times New Roman" w:hAnsi="Times New Roman" w:cs="Times New Roman"/>
                <w:b/>
                <w:bCs/>
                <w:color w:val="000000"/>
                <w:sz w:val="24"/>
                <w:szCs w:val="24"/>
                <w:lang w:eastAsia="fr-FR"/>
              </w:rPr>
              <w:t xml:space="preserve">      54 343 376   </w:t>
            </w:r>
          </w:p>
        </w:tc>
      </w:tr>
    </w:tbl>
    <w:p w14:paraId="274CB04C" w14:textId="099AE2C5" w:rsidR="00906293" w:rsidRPr="00173C22" w:rsidRDefault="00F260A1" w:rsidP="00F260A1">
      <w:pPr>
        <w:pStyle w:val="Paragraphedeliste"/>
        <w:spacing w:before="120" w:line="360" w:lineRule="auto"/>
        <w:ind w:left="780"/>
        <w:outlineLvl w:val="3"/>
        <w:rPr>
          <w:rFonts w:ascii="Times New Roman" w:hAnsi="Times New Roman" w:cs="Times New Roman"/>
          <w:b/>
          <w:bCs/>
          <w:sz w:val="26"/>
          <w:szCs w:val="26"/>
        </w:rPr>
      </w:pPr>
      <w:r>
        <w:rPr>
          <w:rFonts w:ascii="Times New Roman" w:hAnsi="Times New Roman" w:cs="Times New Roman"/>
          <w:b/>
          <w:bCs/>
          <w:sz w:val="26"/>
          <w:szCs w:val="26"/>
        </w:rPr>
        <w:lastRenderedPageBreak/>
        <w:t xml:space="preserve">1.2 </w:t>
      </w:r>
      <w:r w:rsidR="00906293" w:rsidRPr="00173C22">
        <w:rPr>
          <w:rFonts w:ascii="Times New Roman" w:hAnsi="Times New Roman" w:cs="Times New Roman"/>
          <w:b/>
          <w:bCs/>
          <w:sz w:val="26"/>
          <w:szCs w:val="26"/>
        </w:rPr>
        <w:t xml:space="preserve">L’amortissement de l’emprunt </w:t>
      </w:r>
    </w:p>
    <w:p w14:paraId="7D3B7A31" w14:textId="469FACFB" w:rsidR="00A34A5B" w:rsidRPr="002F63DE" w:rsidRDefault="00A34A5B" w:rsidP="00AC7079">
      <w:pPr>
        <w:pStyle w:val="Lgende"/>
        <w:keepNext/>
        <w:spacing w:before="120" w:line="360" w:lineRule="auto"/>
        <w:rPr>
          <w:rFonts w:ascii="Times New Roman" w:hAnsi="Times New Roman" w:cs="Times New Roman"/>
          <w:i w:val="0"/>
          <w:iCs w:val="0"/>
          <w:color w:val="1F497D"/>
          <w:sz w:val="22"/>
          <w:szCs w:val="22"/>
        </w:rPr>
      </w:pPr>
      <w:bookmarkStart w:id="56" w:name="_Toc165277611"/>
      <w:r w:rsidRPr="002F63DE">
        <w:rPr>
          <w:rFonts w:ascii="Times New Roman" w:hAnsi="Times New Roman" w:cs="Times New Roman"/>
          <w:i w:val="0"/>
          <w:iCs w:val="0"/>
          <w:color w:val="1F497D"/>
          <w:sz w:val="22"/>
          <w:szCs w:val="22"/>
        </w:rPr>
        <w:t xml:space="preserve">Tableau </w:t>
      </w:r>
      <w:r w:rsidRPr="002F63DE">
        <w:rPr>
          <w:rFonts w:ascii="Times New Roman" w:hAnsi="Times New Roman" w:cs="Times New Roman"/>
          <w:i w:val="0"/>
          <w:iCs w:val="0"/>
          <w:color w:val="1F497D"/>
          <w:sz w:val="22"/>
          <w:szCs w:val="22"/>
        </w:rPr>
        <w:fldChar w:fldCharType="begin"/>
      </w:r>
      <w:r w:rsidRPr="002F63DE">
        <w:rPr>
          <w:rFonts w:ascii="Times New Roman" w:hAnsi="Times New Roman" w:cs="Times New Roman"/>
          <w:i w:val="0"/>
          <w:iCs w:val="0"/>
          <w:color w:val="1F497D"/>
          <w:sz w:val="22"/>
          <w:szCs w:val="22"/>
        </w:rPr>
        <w:instrText xml:space="preserve"> SEQ Tableau \* ARABIC </w:instrText>
      </w:r>
      <w:r w:rsidRPr="002F63DE">
        <w:rPr>
          <w:rFonts w:ascii="Times New Roman" w:hAnsi="Times New Roman" w:cs="Times New Roman"/>
          <w:i w:val="0"/>
          <w:iCs w:val="0"/>
          <w:color w:val="1F497D"/>
          <w:sz w:val="22"/>
          <w:szCs w:val="22"/>
        </w:rPr>
        <w:fldChar w:fldCharType="separate"/>
      </w:r>
      <w:r w:rsidR="00374B9A">
        <w:rPr>
          <w:rFonts w:ascii="Times New Roman" w:hAnsi="Times New Roman" w:cs="Times New Roman"/>
          <w:i w:val="0"/>
          <w:iCs w:val="0"/>
          <w:noProof/>
          <w:color w:val="1F497D"/>
          <w:sz w:val="22"/>
          <w:szCs w:val="22"/>
        </w:rPr>
        <w:t>20</w:t>
      </w:r>
      <w:r w:rsidRPr="002F63DE">
        <w:rPr>
          <w:rFonts w:ascii="Times New Roman" w:hAnsi="Times New Roman" w:cs="Times New Roman"/>
          <w:i w:val="0"/>
          <w:iCs w:val="0"/>
          <w:color w:val="1F497D"/>
          <w:sz w:val="22"/>
          <w:szCs w:val="22"/>
        </w:rPr>
        <w:fldChar w:fldCharType="end"/>
      </w:r>
      <w:r w:rsidRPr="002F63DE">
        <w:rPr>
          <w:rFonts w:ascii="Times New Roman" w:hAnsi="Times New Roman" w:cs="Times New Roman"/>
          <w:i w:val="0"/>
          <w:iCs w:val="0"/>
          <w:color w:val="1F497D"/>
          <w:sz w:val="22"/>
          <w:szCs w:val="22"/>
        </w:rPr>
        <w:t>: Conditions d'emprunt</w:t>
      </w:r>
      <w:bookmarkEnd w:id="56"/>
    </w:p>
    <w:tbl>
      <w:tblPr>
        <w:tblW w:w="10344" w:type="dxa"/>
        <w:jc w:val="center"/>
        <w:tblBorders>
          <w:top w:val="single" w:sz="4" w:space="0" w:color="auto"/>
          <w:left w:val="single" w:sz="4" w:space="0" w:color="auto"/>
          <w:bottom w:val="sing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3125"/>
        <w:gridCol w:w="3867"/>
        <w:gridCol w:w="3352"/>
      </w:tblGrid>
      <w:tr w:rsidR="00630B4D" w:rsidRPr="00EA07A0" w14:paraId="59663C08" w14:textId="77777777" w:rsidTr="002E19D9">
        <w:trPr>
          <w:trHeight w:val="405"/>
          <w:jc w:val="center"/>
        </w:trPr>
        <w:tc>
          <w:tcPr>
            <w:tcW w:w="10344" w:type="dxa"/>
            <w:gridSpan w:val="3"/>
            <w:shd w:val="clear" w:color="auto" w:fill="F95925"/>
            <w:noWrap/>
            <w:vAlign w:val="bottom"/>
            <w:hideMark/>
          </w:tcPr>
          <w:p w14:paraId="6FDBAC19" w14:textId="7B10452A" w:rsidR="00630B4D" w:rsidRPr="00EA07A0" w:rsidRDefault="00630B4D" w:rsidP="00AC7079">
            <w:pPr>
              <w:spacing w:before="120" w:line="360" w:lineRule="auto"/>
              <w:jc w:val="center"/>
              <w:rPr>
                <w:rFonts w:ascii="Times New Roman" w:eastAsia="Times New Roman" w:hAnsi="Times New Roman" w:cs="Times New Roman"/>
                <w:b/>
                <w:bCs/>
                <w:i/>
                <w:iCs/>
                <w:sz w:val="24"/>
                <w:szCs w:val="24"/>
              </w:rPr>
            </w:pPr>
            <w:r w:rsidRPr="00513295">
              <w:rPr>
                <w:rFonts w:ascii="Times New Roman" w:eastAsia="Times New Roman" w:hAnsi="Times New Roman" w:cs="Times New Roman"/>
                <w:b/>
                <w:bCs/>
                <w:i/>
                <w:iCs/>
                <w:color w:val="FFFFFF" w:themeColor="background1"/>
                <w:sz w:val="24"/>
                <w:szCs w:val="24"/>
              </w:rPr>
              <w:t>Conditions de l'emprunt : ECO BANK</w:t>
            </w:r>
          </w:p>
        </w:tc>
      </w:tr>
      <w:tr w:rsidR="00630B4D" w:rsidRPr="00EA07A0" w14:paraId="69D9CE43" w14:textId="77777777" w:rsidTr="002E19D9">
        <w:trPr>
          <w:trHeight w:val="390"/>
          <w:jc w:val="center"/>
        </w:trPr>
        <w:tc>
          <w:tcPr>
            <w:tcW w:w="3125" w:type="dxa"/>
            <w:shd w:val="clear" w:color="auto" w:fill="auto"/>
            <w:noWrap/>
            <w:vAlign w:val="bottom"/>
            <w:hideMark/>
          </w:tcPr>
          <w:p w14:paraId="4219EFF9" w14:textId="77777777" w:rsidR="00630B4D" w:rsidRPr="00EA07A0" w:rsidRDefault="00630B4D" w:rsidP="00AC7079">
            <w:pPr>
              <w:spacing w:before="120" w:line="360" w:lineRule="auto"/>
              <w:rPr>
                <w:rFonts w:ascii="Times New Roman" w:eastAsia="Times New Roman" w:hAnsi="Times New Roman" w:cs="Times New Roman"/>
                <w:sz w:val="24"/>
                <w:szCs w:val="24"/>
              </w:rPr>
            </w:pPr>
          </w:p>
        </w:tc>
        <w:tc>
          <w:tcPr>
            <w:tcW w:w="3867" w:type="dxa"/>
            <w:shd w:val="clear" w:color="auto" w:fill="auto"/>
            <w:noWrap/>
            <w:vAlign w:val="bottom"/>
            <w:hideMark/>
          </w:tcPr>
          <w:p w14:paraId="781800F7"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p>
        </w:tc>
        <w:tc>
          <w:tcPr>
            <w:tcW w:w="3352" w:type="dxa"/>
            <w:shd w:val="clear" w:color="auto" w:fill="auto"/>
            <w:noWrap/>
            <w:vAlign w:val="bottom"/>
            <w:hideMark/>
          </w:tcPr>
          <w:p w14:paraId="4BE9F7F2"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p>
        </w:tc>
      </w:tr>
      <w:tr w:rsidR="00630B4D" w:rsidRPr="00EA07A0" w14:paraId="220E239B" w14:textId="77777777" w:rsidTr="002E19D9">
        <w:trPr>
          <w:trHeight w:val="390"/>
          <w:jc w:val="center"/>
        </w:trPr>
        <w:tc>
          <w:tcPr>
            <w:tcW w:w="3125" w:type="dxa"/>
            <w:shd w:val="clear" w:color="auto" w:fill="auto"/>
            <w:noWrap/>
            <w:vAlign w:val="bottom"/>
            <w:hideMark/>
          </w:tcPr>
          <w:p w14:paraId="63CAC7E4"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Montant de l'emprunt</w:t>
            </w:r>
          </w:p>
        </w:tc>
        <w:tc>
          <w:tcPr>
            <w:tcW w:w="3867" w:type="dxa"/>
            <w:shd w:val="clear" w:color="auto" w:fill="FFFF00"/>
            <w:noWrap/>
            <w:vAlign w:val="bottom"/>
            <w:hideMark/>
          </w:tcPr>
          <w:p w14:paraId="756350B7" w14:textId="1C0B1051" w:rsidR="00630B4D" w:rsidRPr="00EA07A0" w:rsidRDefault="00AD457E" w:rsidP="00AC7079">
            <w:pPr>
              <w:spacing w:before="120" w:line="360" w:lineRule="auto"/>
              <w:jc w:val="center"/>
              <w:rPr>
                <w:rFonts w:ascii="Times New Roman" w:eastAsia="Times New Roman" w:hAnsi="Times New Roman" w:cs="Times New Roman"/>
                <w:b/>
                <w:bCs/>
                <w:i/>
                <w:iCs/>
                <w:sz w:val="24"/>
                <w:szCs w:val="24"/>
              </w:rPr>
            </w:pPr>
            <w:r w:rsidRPr="0081243F">
              <w:rPr>
                <w:rFonts w:ascii="Times New Roman" w:eastAsia="Times New Roman" w:hAnsi="Times New Roman" w:cs="Times New Roman"/>
                <w:b/>
                <w:bCs/>
                <w:i/>
                <w:iCs/>
                <w:sz w:val="24"/>
                <w:szCs w:val="24"/>
              </w:rPr>
              <w:t>16</w:t>
            </w:r>
            <w:r w:rsidR="007C3B2A" w:rsidRPr="0081243F">
              <w:rPr>
                <w:rFonts w:ascii="Times New Roman" w:eastAsia="Times New Roman" w:hAnsi="Times New Roman" w:cs="Times New Roman"/>
                <w:b/>
                <w:bCs/>
                <w:i/>
                <w:iCs/>
                <w:sz w:val="24"/>
                <w:szCs w:val="24"/>
              </w:rPr>
              <w:t> 044 886</w:t>
            </w:r>
          </w:p>
        </w:tc>
        <w:tc>
          <w:tcPr>
            <w:tcW w:w="3352" w:type="dxa"/>
            <w:shd w:val="clear" w:color="000000" w:fill="FFFFFF"/>
            <w:noWrap/>
            <w:vAlign w:val="bottom"/>
            <w:hideMark/>
          </w:tcPr>
          <w:p w14:paraId="7E1C62FB" w14:textId="77777777" w:rsidR="00630B4D" w:rsidRPr="00EA07A0" w:rsidRDefault="00630B4D" w:rsidP="00AC7079">
            <w:pPr>
              <w:spacing w:before="120" w:line="360" w:lineRule="auto"/>
              <w:jc w:val="center"/>
              <w:rPr>
                <w:rFonts w:ascii="Times New Roman" w:eastAsia="Times New Roman" w:hAnsi="Times New Roman" w:cs="Times New Roman"/>
                <w:b/>
                <w:bCs/>
                <w:i/>
                <w:iCs/>
                <w:sz w:val="24"/>
                <w:szCs w:val="24"/>
              </w:rPr>
            </w:pPr>
            <w:r w:rsidRPr="00EA07A0">
              <w:rPr>
                <w:rFonts w:ascii="Times New Roman" w:eastAsia="Times New Roman" w:hAnsi="Times New Roman" w:cs="Times New Roman"/>
                <w:b/>
                <w:bCs/>
                <w:i/>
                <w:iCs/>
                <w:sz w:val="24"/>
                <w:szCs w:val="24"/>
              </w:rPr>
              <w:t> </w:t>
            </w:r>
          </w:p>
        </w:tc>
      </w:tr>
      <w:tr w:rsidR="00630B4D" w:rsidRPr="00EA07A0" w14:paraId="39869250" w14:textId="77777777" w:rsidTr="002E19D9">
        <w:trPr>
          <w:trHeight w:val="375"/>
          <w:jc w:val="center"/>
        </w:trPr>
        <w:tc>
          <w:tcPr>
            <w:tcW w:w="3125" w:type="dxa"/>
            <w:shd w:val="clear" w:color="auto" w:fill="auto"/>
            <w:noWrap/>
            <w:vAlign w:val="bottom"/>
            <w:hideMark/>
          </w:tcPr>
          <w:p w14:paraId="1378C4DB"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Système de remboursement</w:t>
            </w:r>
          </w:p>
        </w:tc>
        <w:tc>
          <w:tcPr>
            <w:tcW w:w="3867" w:type="dxa"/>
            <w:shd w:val="clear" w:color="auto" w:fill="auto"/>
            <w:noWrap/>
            <w:vAlign w:val="bottom"/>
            <w:hideMark/>
          </w:tcPr>
          <w:p w14:paraId="1B24CD58"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Remboursement constant</w:t>
            </w:r>
          </w:p>
        </w:tc>
        <w:tc>
          <w:tcPr>
            <w:tcW w:w="3352" w:type="dxa"/>
            <w:shd w:val="clear" w:color="auto" w:fill="auto"/>
            <w:noWrap/>
            <w:vAlign w:val="bottom"/>
            <w:hideMark/>
          </w:tcPr>
          <w:p w14:paraId="6DE65CE4" w14:textId="77777777" w:rsidR="00630B4D" w:rsidRPr="00EA07A0" w:rsidRDefault="00630B4D" w:rsidP="00AC7079">
            <w:pPr>
              <w:spacing w:before="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EA07A0">
              <w:rPr>
                <w:rFonts w:ascii="Times New Roman" w:eastAsia="Times New Roman" w:hAnsi="Times New Roman" w:cs="Times New Roman"/>
                <w:sz w:val="24"/>
                <w:szCs w:val="24"/>
              </w:rPr>
              <w:t>nnuel ou mensuel</w:t>
            </w:r>
          </w:p>
        </w:tc>
      </w:tr>
      <w:tr w:rsidR="00630B4D" w:rsidRPr="00EA07A0" w14:paraId="416A93B9" w14:textId="77777777" w:rsidTr="002E19D9">
        <w:trPr>
          <w:trHeight w:val="375"/>
          <w:jc w:val="center"/>
        </w:trPr>
        <w:tc>
          <w:tcPr>
            <w:tcW w:w="3125" w:type="dxa"/>
            <w:shd w:val="clear" w:color="auto" w:fill="auto"/>
            <w:noWrap/>
            <w:vAlign w:val="bottom"/>
            <w:hideMark/>
          </w:tcPr>
          <w:p w14:paraId="7AA7C7B9"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EA07A0">
              <w:rPr>
                <w:rFonts w:ascii="Times New Roman" w:eastAsia="Times New Roman" w:hAnsi="Times New Roman" w:cs="Times New Roman"/>
                <w:sz w:val="24"/>
                <w:szCs w:val="24"/>
              </w:rPr>
              <w:t>i remboursement annuel</w:t>
            </w:r>
          </w:p>
        </w:tc>
        <w:tc>
          <w:tcPr>
            <w:tcW w:w="3867" w:type="dxa"/>
            <w:shd w:val="clear" w:color="auto" w:fill="auto"/>
            <w:noWrap/>
            <w:vAlign w:val="bottom"/>
            <w:hideMark/>
          </w:tcPr>
          <w:p w14:paraId="11A5FB0C"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A07A0">
              <w:rPr>
                <w:rFonts w:ascii="Times New Roman" w:eastAsia="Times New Roman" w:hAnsi="Times New Roman" w:cs="Times New Roman"/>
                <w:sz w:val="24"/>
                <w:szCs w:val="24"/>
              </w:rPr>
              <w:t xml:space="preserve">aux d'intérêt nominal annuel </w:t>
            </w:r>
          </w:p>
        </w:tc>
        <w:tc>
          <w:tcPr>
            <w:tcW w:w="3352" w:type="dxa"/>
            <w:shd w:val="clear" w:color="auto" w:fill="auto"/>
            <w:noWrap/>
            <w:vAlign w:val="bottom"/>
            <w:hideMark/>
          </w:tcPr>
          <w:p w14:paraId="279CB222" w14:textId="1886153F" w:rsidR="00630B4D" w:rsidRPr="00EA07A0" w:rsidRDefault="00AD457E" w:rsidP="00AC7079">
            <w:pPr>
              <w:spacing w:before="12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630B4D" w:rsidRPr="00EA07A0">
              <w:rPr>
                <w:rFonts w:ascii="Times New Roman" w:eastAsia="Times New Roman" w:hAnsi="Times New Roman" w:cs="Times New Roman"/>
                <w:sz w:val="24"/>
                <w:szCs w:val="24"/>
              </w:rPr>
              <w:t>%</w:t>
            </w:r>
          </w:p>
        </w:tc>
      </w:tr>
      <w:tr w:rsidR="00630B4D" w:rsidRPr="00EA07A0" w14:paraId="36D67902" w14:textId="77777777" w:rsidTr="002E19D9">
        <w:trPr>
          <w:trHeight w:val="375"/>
          <w:jc w:val="center"/>
        </w:trPr>
        <w:tc>
          <w:tcPr>
            <w:tcW w:w="3125" w:type="dxa"/>
            <w:shd w:val="clear" w:color="auto" w:fill="auto"/>
            <w:noWrap/>
            <w:vAlign w:val="bottom"/>
            <w:hideMark/>
          </w:tcPr>
          <w:p w14:paraId="30B20416"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Pr="00EA07A0">
              <w:rPr>
                <w:rFonts w:ascii="Times New Roman" w:eastAsia="Times New Roman" w:hAnsi="Times New Roman" w:cs="Times New Roman"/>
                <w:sz w:val="24"/>
                <w:szCs w:val="24"/>
              </w:rPr>
              <w:t>i remboursement mensuel</w:t>
            </w:r>
          </w:p>
        </w:tc>
        <w:tc>
          <w:tcPr>
            <w:tcW w:w="3867" w:type="dxa"/>
            <w:shd w:val="clear" w:color="auto" w:fill="auto"/>
            <w:noWrap/>
            <w:vAlign w:val="bottom"/>
            <w:hideMark/>
          </w:tcPr>
          <w:p w14:paraId="38539EB4"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A07A0">
              <w:rPr>
                <w:rFonts w:ascii="Times New Roman" w:eastAsia="Times New Roman" w:hAnsi="Times New Roman" w:cs="Times New Roman"/>
                <w:sz w:val="24"/>
                <w:szCs w:val="24"/>
              </w:rPr>
              <w:t>aux d'intérêt nominal mensuel</w:t>
            </w:r>
          </w:p>
        </w:tc>
        <w:tc>
          <w:tcPr>
            <w:tcW w:w="3352" w:type="dxa"/>
            <w:shd w:val="clear" w:color="auto" w:fill="auto"/>
            <w:noWrap/>
            <w:vAlign w:val="bottom"/>
            <w:hideMark/>
          </w:tcPr>
          <w:p w14:paraId="7AFC29A4" w14:textId="5F9C81FE" w:rsidR="00630B4D" w:rsidRPr="00EA07A0" w:rsidRDefault="00630B4D" w:rsidP="00AC7079">
            <w:pPr>
              <w:spacing w:before="120" w:line="360" w:lineRule="auto"/>
              <w:jc w:val="right"/>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0,00</w:t>
            </w:r>
            <w:r w:rsidR="00AD457E">
              <w:rPr>
                <w:rFonts w:ascii="Times New Roman" w:eastAsia="Times New Roman" w:hAnsi="Times New Roman" w:cs="Times New Roman"/>
                <w:sz w:val="24"/>
                <w:szCs w:val="24"/>
              </w:rPr>
              <w:t>83</w:t>
            </w:r>
          </w:p>
        </w:tc>
      </w:tr>
      <w:tr w:rsidR="00630B4D" w:rsidRPr="00EA07A0" w14:paraId="0780887F" w14:textId="77777777" w:rsidTr="002E19D9">
        <w:trPr>
          <w:trHeight w:val="375"/>
          <w:jc w:val="center"/>
        </w:trPr>
        <w:tc>
          <w:tcPr>
            <w:tcW w:w="3125" w:type="dxa"/>
            <w:shd w:val="clear" w:color="auto" w:fill="auto"/>
            <w:noWrap/>
            <w:vAlign w:val="bottom"/>
            <w:hideMark/>
          </w:tcPr>
          <w:p w14:paraId="5CED0217" w14:textId="77777777" w:rsidR="00630B4D" w:rsidRPr="00EA07A0" w:rsidRDefault="00630B4D" w:rsidP="00AC7079">
            <w:pPr>
              <w:spacing w:before="120" w:line="360" w:lineRule="auto"/>
              <w:rPr>
                <w:rFonts w:ascii="Times New Roman" w:eastAsia="Times New Roman" w:hAnsi="Times New Roman" w:cs="Times New Roman"/>
                <w:sz w:val="24"/>
                <w:szCs w:val="24"/>
              </w:rPr>
            </w:pPr>
          </w:p>
        </w:tc>
        <w:tc>
          <w:tcPr>
            <w:tcW w:w="3867" w:type="dxa"/>
            <w:shd w:val="clear" w:color="auto" w:fill="auto"/>
            <w:noWrap/>
            <w:vAlign w:val="bottom"/>
            <w:hideMark/>
          </w:tcPr>
          <w:p w14:paraId="0B760752" w14:textId="77777777" w:rsidR="00630B4D" w:rsidRPr="00EA07A0" w:rsidRDefault="00630B4D" w:rsidP="00AC7079">
            <w:pPr>
              <w:spacing w:before="120" w:line="360" w:lineRule="auto"/>
              <w:jc w:val="center"/>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Taxe sur les Activités Financières</w:t>
            </w:r>
          </w:p>
        </w:tc>
        <w:tc>
          <w:tcPr>
            <w:tcW w:w="3352" w:type="dxa"/>
            <w:shd w:val="clear" w:color="auto" w:fill="auto"/>
            <w:noWrap/>
            <w:vAlign w:val="bottom"/>
            <w:hideMark/>
          </w:tcPr>
          <w:p w14:paraId="4A039BE5" w14:textId="77777777" w:rsidR="00630B4D" w:rsidRPr="00EA07A0" w:rsidRDefault="00630B4D" w:rsidP="00AC7079">
            <w:pPr>
              <w:spacing w:before="120" w:line="360" w:lineRule="auto"/>
              <w:jc w:val="right"/>
              <w:rPr>
                <w:rFonts w:ascii="Times New Roman" w:eastAsia="Times New Roman" w:hAnsi="Times New Roman" w:cs="Times New Roman"/>
                <w:sz w:val="24"/>
                <w:szCs w:val="24"/>
              </w:rPr>
            </w:pPr>
            <w:r w:rsidRPr="00EA07A0">
              <w:rPr>
                <w:rFonts w:ascii="Times New Roman" w:eastAsia="Times New Roman" w:hAnsi="Times New Roman" w:cs="Times New Roman"/>
                <w:sz w:val="24"/>
                <w:szCs w:val="24"/>
              </w:rPr>
              <w:t>17%</w:t>
            </w:r>
          </w:p>
        </w:tc>
      </w:tr>
    </w:tbl>
    <w:p w14:paraId="53DEEF14" w14:textId="77777777" w:rsidR="00A20529" w:rsidRDefault="00A20529" w:rsidP="00AC7079">
      <w:pPr>
        <w:spacing w:before="120" w:line="360" w:lineRule="auto"/>
        <w:rPr>
          <w:rFonts w:ascii="Times New Roman" w:hAnsi="Times New Roman" w:cs="Times New Roman"/>
          <w:b/>
          <w:bCs/>
          <w:color w:val="FF0000"/>
          <w:sz w:val="24"/>
          <w:szCs w:val="24"/>
        </w:rPr>
      </w:pPr>
    </w:p>
    <w:p w14:paraId="1035D476" w14:textId="77777777" w:rsidR="00A544C9" w:rsidRDefault="00A544C9" w:rsidP="00AC7079">
      <w:pPr>
        <w:spacing w:before="120" w:line="360" w:lineRule="auto"/>
        <w:rPr>
          <w:rFonts w:ascii="Times New Roman" w:hAnsi="Times New Roman" w:cs="Times New Roman"/>
          <w:b/>
          <w:bCs/>
          <w:color w:val="FF0000"/>
          <w:sz w:val="24"/>
          <w:szCs w:val="24"/>
        </w:rPr>
      </w:pPr>
    </w:p>
    <w:p w14:paraId="2DDA47C6" w14:textId="30B644A3" w:rsidR="00A34A5B" w:rsidRPr="002F63DE" w:rsidRDefault="00A34A5B" w:rsidP="00AC7079">
      <w:pPr>
        <w:pStyle w:val="Lgende"/>
        <w:keepNext/>
        <w:spacing w:before="120" w:line="360" w:lineRule="auto"/>
        <w:rPr>
          <w:rFonts w:ascii="Times New Roman" w:hAnsi="Times New Roman" w:cs="Times New Roman"/>
          <w:color w:val="1F497D"/>
          <w:sz w:val="22"/>
          <w:szCs w:val="22"/>
        </w:rPr>
      </w:pPr>
      <w:bookmarkStart w:id="57" w:name="_Toc165277612"/>
      <w:r w:rsidRPr="002F63DE">
        <w:rPr>
          <w:rFonts w:ascii="Times New Roman" w:hAnsi="Times New Roman" w:cs="Times New Roman"/>
          <w:color w:val="1F497D"/>
          <w:sz w:val="22"/>
          <w:szCs w:val="22"/>
        </w:rPr>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21</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Emprunt</w:t>
      </w:r>
      <w:bookmarkEnd w:id="57"/>
    </w:p>
    <w:tbl>
      <w:tblPr>
        <w:tblW w:w="10148" w:type="dxa"/>
        <w:jc w:val="center"/>
        <w:tblBorders>
          <w:top w:val="single" w:sz="4" w:space="0" w:color="auto"/>
          <w:left w:val="single" w:sz="4" w:space="0" w:color="auto"/>
          <w:bottom w:val="doub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1038"/>
        <w:gridCol w:w="2014"/>
        <w:gridCol w:w="1723"/>
        <w:gridCol w:w="1889"/>
        <w:gridCol w:w="1703"/>
        <w:gridCol w:w="1781"/>
      </w:tblGrid>
      <w:tr w:rsidR="007C3B2A" w:rsidRPr="007C3B2A" w14:paraId="518B83D1" w14:textId="77777777" w:rsidTr="00422FEF">
        <w:trPr>
          <w:trHeight w:val="480"/>
          <w:jc w:val="center"/>
        </w:trPr>
        <w:tc>
          <w:tcPr>
            <w:tcW w:w="1038" w:type="dxa"/>
            <w:shd w:val="clear" w:color="auto" w:fill="FB5924"/>
            <w:noWrap/>
            <w:vAlign w:val="center"/>
            <w:hideMark/>
          </w:tcPr>
          <w:p w14:paraId="3BA6EF70"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Année</w:t>
            </w:r>
          </w:p>
        </w:tc>
        <w:tc>
          <w:tcPr>
            <w:tcW w:w="2014" w:type="dxa"/>
            <w:shd w:val="clear" w:color="auto" w:fill="FB5924"/>
            <w:vAlign w:val="center"/>
            <w:hideMark/>
          </w:tcPr>
          <w:p w14:paraId="0E3C7CDF"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 xml:space="preserve">Capital de début </w:t>
            </w:r>
            <w:r w:rsidRPr="00FE29C8">
              <w:rPr>
                <w:rFonts w:ascii="Times New Roman" w:eastAsia="Times New Roman" w:hAnsi="Times New Roman" w:cs="Times New Roman"/>
                <w:b/>
                <w:bCs/>
                <w:color w:val="FFFFFF" w:themeColor="background1"/>
                <w:sz w:val="24"/>
                <w:szCs w:val="24"/>
                <w:lang w:eastAsia="fr-FR"/>
              </w:rPr>
              <w:lastRenderedPageBreak/>
              <w:t>de période</w:t>
            </w:r>
          </w:p>
        </w:tc>
        <w:tc>
          <w:tcPr>
            <w:tcW w:w="1723" w:type="dxa"/>
            <w:shd w:val="clear" w:color="auto" w:fill="FB5924"/>
            <w:noWrap/>
            <w:vAlign w:val="center"/>
            <w:hideMark/>
          </w:tcPr>
          <w:p w14:paraId="418F410B"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lastRenderedPageBreak/>
              <w:t>Intérêt</w:t>
            </w:r>
          </w:p>
        </w:tc>
        <w:tc>
          <w:tcPr>
            <w:tcW w:w="1889" w:type="dxa"/>
            <w:shd w:val="clear" w:color="auto" w:fill="FB5924"/>
            <w:noWrap/>
            <w:vAlign w:val="center"/>
            <w:hideMark/>
          </w:tcPr>
          <w:p w14:paraId="2FBF0828"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Amortissement</w:t>
            </w:r>
          </w:p>
        </w:tc>
        <w:tc>
          <w:tcPr>
            <w:tcW w:w="1703" w:type="dxa"/>
            <w:shd w:val="clear" w:color="auto" w:fill="FB5924"/>
            <w:noWrap/>
            <w:vAlign w:val="center"/>
            <w:hideMark/>
          </w:tcPr>
          <w:p w14:paraId="4EA8B31B"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Annuité</w:t>
            </w:r>
          </w:p>
        </w:tc>
        <w:tc>
          <w:tcPr>
            <w:tcW w:w="1781" w:type="dxa"/>
            <w:shd w:val="clear" w:color="auto" w:fill="FB5924"/>
            <w:vAlign w:val="center"/>
            <w:hideMark/>
          </w:tcPr>
          <w:p w14:paraId="38EC0513" w14:textId="77777777" w:rsidR="007C3B2A" w:rsidRPr="00FE29C8" w:rsidRDefault="007C3B2A" w:rsidP="00AC7079">
            <w:pPr>
              <w:spacing w:before="120" w:after="0" w:line="360" w:lineRule="auto"/>
              <w:jc w:val="center"/>
              <w:rPr>
                <w:rFonts w:ascii="Times New Roman" w:eastAsia="Times New Roman" w:hAnsi="Times New Roman" w:cs="Times New Roman"/>
                <w:b/>
                <w:bCs/>
                <w:color w:val="FFFFFF" w:themeColor="background1"/>
                <w:sz w:val="24"/>
                <w:szCs w:val="24"/>
                <w:lang w:eastAsia="fr-FR"/>
              </w:rPr>
            </w:pPr>
            <w:r w:rsidRPr="00FE29C8">
              <w:rPr>
                <w:rFonts w:ascii="Times New Roman" w:eastAsia="Times New Roman" w:hAnsi="Times New Roman" w:cs="Times New Roman"/>
                <w:b/>
                <w:bCs/>
                <w:color w:val="FFFFFF" w:themeColor="background1"/>
                <w:sz w:val="24"/>
                <w:szCs w:val="24"/>
                <w:lang w:eastAsia="fr-FR"/>
              </w:rPr>
              <w:t xml:space="preserve">Capital de fin </w:t>
            </w:r>
            <w:r w:rsidRPr="00FE29C8">
              <w:rPr>
                <w:rFonts w:ascii="Times New Roman" w:eastAsia="Times New Roman" w:hAnsi="Times New Roman" w:cs="Times New Roman"/>
                <w:b/>
                <w:bCs/>
                <w:color w:val="FFFFFF" w:themeColor="background1"/>
                <w:sz w:val="24"/>
                <w:szCs w:val="24"/>
                <w:lang w:eastAsia="fr-FR"/>
              </w:rPr>
              <w:lastRenderedPageBreak/>
              <w:t>de période</w:t>
            </w:r>
          </w:p>
        </w:tc>
      </w:tr>
      <w:tr w:rsidR="007C3B2A" w:rsidRPr="007C3B2A" w14:paraId="19E7E471" w14:textId="77777777" w:rsidTr="00422FEF">
        <w:trPr>
          <w:trHeight w:val="480"/>
          <w:jc w:val="center"/>
        </w:trPr>
        <w:tc>
          <w:tcPr>
            <w:tcW w:w="1038" w:type="dxa"/>
            <w:shd w:val="clear" w:color="auto" w:fill="auto"/>
            <w:noWrap/>
            <w:vAlign w:val="bottom"/>
            <w:hideMark/>
          </w:tcPr>
          <w:p w14:paraId="704CC190" w14:textId="77777777" w:rsidR="007C3B2A" w:rsidRPr="007C3B2A" w:rsidRDefault="007C3B2A" w:rsidP="00AC7079">
            <w:pPr>
              <w:spacing w:before="120" w:after="0" w:line="360" w:lineRule="auto"/>
              <w:jc w:val="right"/>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lastRenderedPageBreak/>
              <w:t>1</w:t>
            </w:r>
          </w:p>
        </w:tc>
        <w:tc>
          <w:tcPr>
            <w:tcW w:w="2014" w:type="dxa"/>
            <w:shd w:val="clear" w:color="auto" w:fill="auto"/>
            <w:noWrap/>
            <w:vAlign w:val="bottom"/>
            <w:hideMark/>
          </w:tcPr>
          <w:p w14:paraId="4BAAACF2"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16 044 886   </w:t>
            </w:r>
          </w:p>
        </w:tc>
        <w:tc>
          <w:tcPr>
            <w:tcW w:w="1723" w:type="dxa"/>
            <w:shd w:val="clear" w:color="auto" w:fill="auto"/>
            <w:noWrap/>
            <w:vAlign w:val="bottom"/>
            <w:hideMark/>
          </w:tcPr>
          <w:p w14:paraId="6DB98EA9"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1 604 489   </w:t>
            </w:r>
          </w:p>
        </w:tc>
        <w:tc>
          <w:tcPr>
            <w:tcW w:w="1889" w:type="dxa"/>
            <w:shd w:val="clear" w:color="auto" w:fill="auto"/>
            <w:noWrap/>
            <w:vAlign w:val="bottom"/>
            <w:hideMark/>
          </w:tcPr>
          <w:p w14:paraId="02A2E5EE"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2 628 112   </w:t>
            </w:r>
          </w:p>
        </w:tc>
        <w:tc>
          <w:tcPr>
            <w:tcW w:w="1703" w:type="dxa"/>
            <w:shd w:val="clear" w:color="auto" w:fill="auto"/>
            <w:noWrap/>
            <w:vAlign w:val="bottom"/>
            <w:hideMark/>
          </w:tcPr>
          <w:p w14:paraId="3E5B8ABE"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4 232 601   </w:t>
            </w:r>
          </w:p>
        </w:tc>
        <w:tc>
          <w:tcPr>
            <w:tcW w:w="1781" w:type="dxa"/>
            <w:shd w:val="clear" w:color="auto" w:fill="auto"/>
            <w:noWrap/>
            <w:vAlign w:val="bottom"/>
            <w:hideMark/>
          </w:tcPr>
          <w:p w14:paraId="58E6661A"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13 416 774   </w:t>
            </w:r>
          </w:p>
        </w:tc>
      </w:tr>
      <w:tr w:rsidR="007C3B2A" w:rsidRPr="007C3B2A" w14:paraId="1E33718E" w14:textId="77777777" w:rsidTr="00422FEF">
        <w:trPr>
          <w:trHeight w:val="480"/>
          <w:jc w:val="center"/>
        </w:trPr>
        <w:tc>
          <w:tcPr>
            <w:tcW w:w="1038" w:type="dxa"/>
            <w:shd w:val="clear" w:color="auto" w:fill="auto"/>
            <w:noWrap/>
            <w:vAlign w:val="bottom"/>
            <w:hideMark/>
          </w:tcPr>
          <w:p w14:paraId="7033733A" w14:textId="77777777" w:rsidR="007C3B2A" w:rsidRPr="007C3B2A" w:rsidRDefault="007C3B2A" w:rsidP="00AC7079">
            <w:pPr>
              <w:spacing w:before="120" w:after="0" w:line="360" w:lineRule="auto"/>
              <w:jc w:val="right"/>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2</w:t>
            </w:r>
          </w:p>
        </w:tc>
        <w:tc>
          <w:tcPr>
            <w:tcW w:w="2014" w:type="dxa"/>
            <w:shd w:val="clear" w:color="auto" w:fill="auto"/>
            <w:noWrap/>
            <w:vAlign w:val="bottom"/>
            <w:hideMark/>
          </w:tcPr>
          <w:p w14:paraId="00D87069"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13 416 774   </w:t>
            </w:r>
          </w:p>
        </w:tc>
        <w:tc>
          <w:tcPr>
            <w:tcW w:w="1723" w:type="dxa"/>
            <w:shd w:val="clear" w:color="auto" w:fill="auto"/>
            <w:noWrap/>
            <w:vAlign w:val="bottom"/>
            <w:hideMark/>
          </w:tcPr>
          <w:p w14:paraId="0A5D14D6"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1 341 677   </w:t>
            </w:r>
          </w:p>
        </w:tc>
        <w:tc>
          <w:tcPr>
            <w:tcW w:w="1889" w:type="dxa"/>
            <w:shd w:val="clear" w:color="auto" w:fill="auto"/>
            <w:noWrap/>
            <w:vAlign w:val="bottom"/>
            <w:hideMark/>
          </w:tcPr>
          <w:p w14:paraId="2FF4FB0F"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2 890 923   </w:t>
            </w:r>
          </w:p>
        </w:tc>
        <w:tc>
          <w:tcPr>
            <w:tcW w:w="1703" w:type="dxa"/>
            <w:shd w:val="clear" w:color="auto" w:fill="auto"/>
            <w:noWrap/>
            <w:vAlign w:val="bottom"/>
            <w:hideMark/>
          </w:tcPr>
          <w:p w14:paraId="64503EF5"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4 232 601   </w:t>
            </w:r>
          </w:p>
        </w:tc>
        <w:tc>
          <w:tcPr>
            <w:tcW w:w="1781" w:type="dxa"/>
            <w:shd w:val="clear" w:color="auto" w:fill="auto"/>
            <w:noWrap/>
            <w:vAlign w:val="bottom"/>
            <w:hideMark/>
          </w:tcPr>
          <w:p w14:paraId="758C30A7"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10 525 851   </w:t>
            </w:r>
          </w:p>
        </w:tc>
      </w:tr>
      <w:tr w:rsidR="007C3B2A" w:rsidRPr="007C3B2A" w14:paraId="2A38B776" w14:textId="77777777" w:rsidTr="00422FEF">
        <w:trPr>
          <w:trHeight w:val="480"/>
          <w:jc w:val="center"/>
        </w:trPr>
        <w:tc>
          <w:tcPr>
            <w:tcW w:w="1038" w:type="dxa"/>
            <w:shd w:val="clear" w:color="auto" w:fill="auto"/>
            <w:noWrap/>
            <w:vAlign w:val="bottom"/>
            <w:hideMark/>
          </w:tcPr>
          <w:p w14:paraId="369803DE" w14:textId="77777777" w:rsidR="007C3B2A" w:rsidRPr="007C3B2A" w:rsidRDefault="007C3B2A" w:rsidP="00AC7079">
            <w:pPr>
              <w:spacing w:before="120" w:after="0" w:line="360" w:lineRule="auto"/>
              <w:jc w:val="right"/>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3</w:t>
            </w:r>
          </w:p>
        </w:tc>
        <w:tc>
          <w:tcPr>
            <w:tcW w:w="2014" w:type="dxa"/>
            <w:shd w:val="clear" w:color="auto" w:fill="auto"/>
            <w:noWrap/>
            <w:vAlign w:val="bottom"/>
            <w:hideMark/>
          </w:tcPr>
          <w:p w14:paraId="00D926BB"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10 525 851   </w:t>
            </w:r>
          </w:p>
        </w:tc>
        <w:tc>
          <w:tcPr>
            <w:tcW w:w="1723" w:type="dxa"/>
            <w:shd w:val="clear" w:color="auto" w:fill="auto"/>
            <w:noWrap/>
            <w:vAlign w:val="bottom"/>
            <w:hideMark/>
          </w:tcPr>
          <w:p w14:paraId="25AF8790"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1 052 585   </w:t>
            </w:r>
          </w:p>
        </w:tc>
        <w:tc>
          <w:tcPr>
            <w:tcW w:w="1889" w:type="dxa"/>
            <w:shd w:val="clear" w:color="auto" w:fill="auto"/>
            <w:noWrap/>
            <w:vAlign w:val="bottom"/>
            <w:hideMark/>
          </w:tcPr>
          <w:p w14:paraId="59F0588F"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3 180 015   </w:t>
            </w:r>
          </w:p>
        </w:tc>
        <w:tc>
          <w:tcPr>
            <w:tcW w:w="1703" w:type="dxa"/>
            <w:shd w:val="clear" w:color="auto" w:fill="auto"/>
            <w:noWrap/>
            <w:vAlign w:val="bottom"/>
            <w:hideMark/>
          </w:tcPr>
          <w:p w14:paraId="74824298"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4 232 601   </w:t>
            </w:r>
          </w:p>
        </w:tc>
        <w:tc>
          <w:tcPr>
            <w:tcW w:w="1781" w:type="dxa"/>
            <w:shd w:val="clear" w:color="auto" w:fill="auto"/>
            <w:noWrap/>
            <w:vAlign w:val="bottom"/>
            <w:hideMark/>
          </w:tcPr>
          <w:p w14:paraId="4441C53E"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7 345 836   </w:t>
            </w:r>
          </w:p>
        </w:tc>
      </w:tr>
      <w:tr w:rsidR="007C3B2A" w:rsidRPr="007C3B2A" w14:paraId="19C5AAE2" w14:textId="77777777" w:rsidTr="00422FEF">
        <w:trPr>
          <w:trHeight w:val="480"/>
          <w:jc w:val="center"/>
        </w:trPr>
        <w:tc>
          <w:tcPr>
            <w:tcW w:w="1038" w:type="dxa"/>
            <w:shd w:val="clear" w:color="auto" w:fill="auto"/>
            <w:noWrap/>
            <w:vAlign w:val="bottom"/>
            <w:hideMark/>
          </w:tcPr>
          <w:p w14:paraId="5CE2FED6" w14:textId="77777777" w:rsidR="007C3B2A" w:rsidRPr="007C3B2A" w:rsidRDefault="007C3B2A" w:rsidP="00AC7079">
            <w:pPr>
              <w:spacing w:before="120" w:after="0" w:line="360" w:lineRule="auto"/>
              <w:jc w:val="right"/>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4</w:t>
            </w:r>
          </w:p>
        </w:tc>
        <w:tc>
          <w:tcPr>
            <w:tcW w:w="2014" w:type="dxa"/>
            <w:shd w:val="clear" w:color="auto" w:fill="auto"/>
            <w:noWrap/>
            <w:vAlign w:val="bottom"/>
            <w:hideMark/>
          </w:tcPr>
          <w:p w14:paraId="0B5730D6"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7 345 836   </w:t>
            </w:r>
          </w:p>
        </w:tc>
        <w:tc>
          <w:tcPr>
            <w:tcW w:w="1723" w:type="dxa"/>
            <w:shd w:val="clear" w:color="auto" w:fill="auto"/>
            <w:noWrap/>
            <w:vAlign w:val="bottom"/>
            <w:hideMark/>
          </w:tcPr>
          <w:p w14:paraId="2AF93418"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734 584   </w:t>
            </w:r>
          </w:p>
        </w:tc>
        <w:tc>
          <w:tcPr>
            <w:tcW w:w="1889" w:type="dxa"/>
            <w:shd w:val="clear" w:color="auto" w:fill="auto"/>
            <w:noWrap/>
            <w:vAlign w:val="bottom"/>
            <w:hideMark/>
          </w:tcPr>
          <w:p w14:paraId="355058F5"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3 498 017   </w:t>
            </w:r>
          </w:p>
        </w:tc>
        <w:tc>
          <w:tcPr>
            <w:tcW w:w="1703" w:type="dxa"/>
            <w:shd w:val="clear" w:color="auto" w:fill="auto"/>
            <w:noWrap/>
            <w:vAlign w:val="bottom"/>
            <w:hideMark/>
          </w:tcPr>
          <w:p w14:paraId="6671797B"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4 232 601   </w:t>
            </w:r>
          </w:p>
        </w:tc>
        <w:tc>
          <w:tcPr>
            <w:tcW w:w="1781" w:type="dxa"/>
            <w:shd w:val="clear" w:color="auto" w:fill="auto"/>
            <w:noWrap/>
            <w:vAlign w:val="bottom"/>
            <w:hideMark/>
          </w:tcPr>
          <w:p w14:paraId="2A4E52A7"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3 847 819   </w:t>
            </w:r>
          </w:p>
        </w:tc>
      </w:tr>
      <w:tr w:rsidR="007C3B2A" w:rsidRPr="007C3B2A" w14:paraId="0113A8B1" w14:textId="77777777" w:rsidTr="00422FEF">
        <w:trPr>
          <w:trHeight w:val="480"/>
          <w:jc w:val="center"/>
        </w:trPr>
        <w:tc>
          <w:tcPr>
            <w:tcW w:w="1038" w:type="dxa"/>
            <w:shd w:val="clear" w:color="auto" w:fill="auto"/>
            <w:noWrap/>
            <w:vAlign w:val="bottom"/>
            <w:hideMark/>
          </w:tcPr>
          <w:p w14:paraId="4F396E40" w14:textId="77777777" w:rsidR="007C3B2A" w:rsidRPr="007C3B2A" w:rsidRDefault="007C3B2A" w:rsidP="00AC7079">
            <w:pPr>
              <w:spacing w:before="120" w:after="0" w:line="360" w:lineRule="auto"/>
              <w:jc w:val="right"/>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5</w:t>
            </w:r>
          </w:p>
        </w:tc>
        <w:tc>
          <w:tcPr>
            <w:tcW w:w="2014" w:type="dxa"/>
            <w:shd w:val="clear" w:color="auto" w:fill="auto"/>
            <w:noWrap/>
            <w:vAlign w:val="bottom"/>
            <w:hideMark/>
          </w:tcPr>
          <w:p w14:paraId="69477865"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3 847 819   </w:t>
            </w:r>
          </w:p>
        </w:tc>
        <w:tc>
          <w:tcPr>
            <w:tcW w:w="1723" w:type="dxa"/>
            <w:shd w:val="clear" w:color="auto" w:fill="auto"/>
            <w:noWrap/>
            <w:vAlign w:val="bottom"/>
            <w:hideMark/>
          </w:tcPr>
          <w:p w14:paraId="75E2B126"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384 782   </w:t>
            </w:r>
          </w:p>
        </w:tc>
        <w:tc>
          <w:tcPr>
            <w:tcW w:w="1889" w:type="dxa"/>
            <w:shd w:val="clear" w:color="auto" w:fill="auto"/>
            <w:noWrap/>
            <w:vAlign w:val="bottom"/>
            <w:hideMark/>
          </w:tcPr>
          <w:p w14:paraId="14B305AE"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3 847 819   </w:t>
            </w:r>
          </w:p>
        </w:tc>
        <w:tc>
          <w:tcPr>
            <w:tcW w:w="1703" w:type="dxa"/>
            <w:shd w:val="clear" w:color="auto" w:fill="auto"/>
            <w:noWrap/>
            <w:vAlign w:val="bottom"/>
            <w:hideMark/>
          </w:tcPr>
          <w:p w14:paraId="32ED95E4"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4 232 601   </w:t>
            </w:r>
          </w:p>
        </w:tc>
        <w:tc>
          <w:tcPr>
            <w:tcW w:w="1781" w:type="dxa"/>
            <w:shd w:val="clear" w:color="auto" w:fill="auto"/>
            <w:noWrap/>
            <w:vAlign w:val="bottom"/>
            <w:hideMark/>
          </w:tcPr>
          <w:p w14:paraId="5F9C0FB6" w14:textId="77777777" w:rsidR="007C3B2A" w:rsidRPr="007C3B2A" w:rsidRDefault="007C3B2A" w:rsidP="00AC7079">
            <w:pPr>
              <w:spacing w:before="120" w:after="0" w:line="360" w:lineRule="auto"/>
              <w:rPr>
                <w:rFonts w:ascii="Times New Roman" w:eastAsia="Times New Roman" w:hAnsi="Times New Roman" w:cs="Times New Roman"/>
                <w:color w:val="000000"/>
                <w:sz w:val="24"/>
                <w:szCs w:val="24"/>
                <w:lang w:eastAsia="fr-FR"/>
              </w:rPr>
            </w:pPr>
            <w:r w:rsidRPr="007C3B2A">
              <w:rPr>
                <w:rFonts w:ascii="Times New Roman" w:eastAsia="Times New Roman" w:hAnsi="Times New Roman" w:cs="Times New Roman"/>
                <w:color w:val="000000"/>
                <w:sz w:val="24"/>
                <w:szCs w:val="24"/>
                <w:lang w:eastAsia="fr-FR"/>
              </w:rPr>
              <w:t xml:space="preserve">                  -     </w:t>
            </w:r>
          </w:p>
        </w:tc>
      </w:tr>
    </w:tbl>
    <w:p w14:paraId="6A63AC24" w14:textId="77777777" w:rsidR="008435C6" w:rsidRPr="00630B4D" w:rsidRDefault="008435C6" w:rsidP="00AC7079">
      <w:pPr>
        <w:spacing w:before="120" w:line="360" w:lineRule="auto"/>
        <w:rPr>
          <w:rFonts w:ascii="Times New Roman" w:hAnsi="Times New Roman" w:cs="Times New Roman"/>
          <w:b/>
          <w:bCs/>
          <w:color w:val="FF0000"/>
          <w:sz w:val="24"/>
          <w:szCs w:val="24"/>
        </w:rPr>
      </w:pPr>
    </w:p>
    <w:p w14:paraId="685B628E" w14:textId="1664A0F7" w:rsidR="00160235" w:rsidRPr="009C4CBA" w:rsidRDefault="00160235" w:rsidP="00282BD0">
      <w:pPr>
        <w:pStyle w:val="Paragraphedeliste"/>
        <w:numPr>
          <w:ilvl w:val="3"/>
          <w:numId w:val="14"/>
        </w:numPr>
        <w:spacing w:before="120" w:line="360" w:lineRule="auto"/>
        <w:outlineLvl w:val="1"/>
        <w:rPr>
          <w:rFonts w:ascii="Times New Roman" w:hAnsi="Times New Roman" w:cs="Times New Roman"/>
          <w:b/>
          <w:bCs/>
          <w:sz w:val="24"/>
          <w:szCs w:val="24"/>
        </w:rPr>
      </w:pPr>
      <w:bookmarkStart w:id="58" w:name="_Toc165277570"/>
      <w:r w:rsidRPr="009C4CBA">
        <w:rPr>
          <w:rFonts w:ascii="Times New Roman" w:hAnsi="Times New Roman" w:cs="Times New Roman"/>
          <w:b/>
          <w:bCs/>
          <w:sz w:val="24"/>
          <w:szCs w:val="24"/>
        </w:rPr>
        <w:t>Compte d’exploitation sur cinq ans</w:t>
      </w:r>
      <w:bookmarkEnd w:id="58"/>
    </w:p>
    <w:p w14:paraId="517C470D" w14:textId="033EFEEE" w:rsidR="00173C22" w:rsidRPr="00F260A1" w:rsidRDefault="00173C22" w:rsidP="00AC7079">
      <w:pPr>
        <w:spacing w:before="120" w:line="360" w:lineRule="auto"/>
        <w:ind w:firstLine="360"/>
        <w:rPr>
          <w:rFonts w:ascii="Times New Roman" w:hAnsi="Times New Roman" w:cs="Times New Roman"/>
          <w:sz w:val="24"/>
          <w:szCs w:val="24"/>
        </w:rPr>
      </w:pPr>
      <w:r w:rsidRPr="00F260A1">
        <w:rPr>
          <w:rFonts w:ascii="Times New Roman" w:hAnsi="Times New Roman" w:cs="Times New Roman"/>
          <w:sz w:val="24"/>
          <w:szCs w:val="24"/>
        </w:rPr>
        <w:t xml:space="preserve">Le compte d’exploitation sur cinq ans est un document financier qui permet de suivre et d’analyser les performances d’une entreprise au cours des cinq dernières années. Il inclut les revenus, les dépenses et les bénéfices </w:t>
      </w:r>
      <w:r w:rsidRPr="00F260A1">
        <w:rPr>
          <w:rFonts w:ascii="Times New Roman" w:hAnsi="Times New Roman" w:cs="Times New Roman"/>
          <w:color w:val="FF0000"/>
          <w:sz w:val="24"/>
          <w:szCs w:val="24"/>
        </w:rPr>
        <w:t>réalis</w:t>
      </w:r>
      <w:r w:rsidR="00F260A1" w:rsidRPr="00F260A1">
        <w:rPr>
          <w:rFonts w:ascii="Times New Roman" w:hAnsi="Times New Roman" w:cs="Times New Roman"/>
          <w:color w:val="FF0000"/>
          <w:sz w:val="24"/>
          <w:szCs w:val="24"/>
        </w:rPr>
        <w:t>és</w:t>
      </w:r>
      <w:r w:rsidRPr="00F260A1">
        <w:rPr>
          <w:rFonts w:ascii="Times New Roman" w:hAnsi="Times New Roman" w:cs="Times New Roman"/>
          <w:sz w:val="24"/>
          <w:szCs w:val="24"/>
        </w:rPr>
        <w:t xml:space="preserve"> par l’entreprise sur cette période de temps. Ce document essentiel pour évaluer la croissance et la rentabilité de l’entreprise à long terme.</w:t>
      </w:r>
    </w:p>
    <w:p w14:paraId="64A0F04E" w14:textId="77777777" w:rsidR="00173C22" w:rsidRDefault="00173C22" w:rsidP="00AC7079">
      <w:pPr>
        <w:spacing w:before="120" w:line="360" w:lineRule="auto"/>
        <w:ind w:firstLine="360"/>
        <w:rPr>
          <w:rFonts w:ascii="Times New Roman" w:hAnsi="Times New Roman" w:cs="Times New Roman"/>
          <w:b/>
          <w:bCs/>
          <w:color w:val="FF0000"/>
          <w:sz w:val="28"/>
          <w:szCs w:val="28"/>
        </w:rPr>
      </w:pPr>
    </w:p>
    <w:p w14:paraId="0BE9661E" w14:textId="77777777" w:rsidR="0081243F" w:rsidRPr="007421FB" w:rsidRDefault="0081243F" w:rsidP="00AC7079">
      <w:pPr>
        <w:spacing w:before="120" w:line="360" w:lineRule="auto"/>
        <w:ind w:firstLine="360"/>
        <w:rPr>
          <w:rFonts w:ascii="Times New Roman" w:hAnsi="Times New Roman" w:cs="Times New Roman"/>
          <w:b/>
          <w:bCs/>
          <w:color w:val="FF0000"/>
          <w:sz w:val="28"/>
          <w:szCs w:val="28"/>
        </w:rPr>
      </w:pPr>
    </w:p>
    <w:p w14:paraId="0E1B32B7" w14:textId="4483B334" w:rsidR="007421FB" w:rsidRPr="002F63DE" w:rsidRDefault="007421FB" w:rsidP="00AC7079">
      <w:pPr>
        <w:pStyle w:val="Lgende"/>
        <w:keepNext/>
        <w:spacing w:before="120" w:line="360" w:lineRule="auto"/>
        <w:rPr>
          <w:rFonts w:ascii="Times New Roman" w:hAnsi="Times New Roman" w:cs="Times New Roman"/>
          <w:color w:val="1F497D"/>
          <w:sz w:val="22"/>
          <w:szCs w:val="22"/>
        </w:rPr>
      </w:pPr>
      <w:bookmarkStart w:id="59" w:name="_Toc165277613"/>
      <w:r w:rsidRPr="002F63DE">
        <w:rPr>
          <w:rFonts w:ascii="Times New Roman" w:hAnsi="Times New Roman" w:cs="Times New Roman"/>
          <w:color w:val="1F497D"/>
          <w:sz w:val="22"/>
          <w:szCs w:val="22"/>
        </w:rPr>
        <w:t xml:space="preserve">Tableau </w:t>
      </w:r>
      <w:r w:rsidRPr="002F63DE">
        <w:rPr>
          <w:rFonts w:ascii="Times New Roman" w:hAnsi="Times New Roman" w:cs="Times New Roman"/>
          <w:color w:val="1F497D"/>
          <w:sz w:val="22"/>
          <w:szCs w:val="22"/>
        </w:rPr>
        <w:fldChar w:fldCharType="begin"/>
      </w:r>
      <w:r w:rsidRPr="002F63DE">
        <w:rPr>
          <w:rFonts w:ascii="Times New Roman" w:hAnsi="Times New Roman" w:cs="Times New Roman"/>
          <w:color w:val="1F497D"/>
          <w:sz w:val="22"/>
          <w:szCs w:val="22"/>
        </w:rPr>
        <w:instrText xml:space="preserve"> SEQ Tableau \* ARABIC </w:instrText>
      </w:r>
      <w:r w:rsidRPr="002F63DE">
        <w:rPr>
          <w:rFonts w:ascii="Times New Roman" w:hAnsi="Times New Roman" w:cs="Times New Roman"/>
          <w:color w:val="1F497D"/>
          <w:sz w:val="22"/>
          <w:szCs w:val="22"/>
        </w:rPr>
        <w:fldChar w:fldCharType="separate"/>
      </w:r>
      <w:r w:rsidR="00374B9A">
        <w:rPr>
          <w:rFonts w:ascii="Times New Roman" w:hAnsi="Times New Roman" w:cs="Times New Roman"/>
          <w:noProof/>
          <w:color w:val="1F497D"/>
          <w:sz w:val="22"/>
          <w:szCs w:val="22"/>
        </w:rPr>
        <w:t>22</w:t>
      </w:r>
      <w:r w:rsidRPr="002F63DE">
        <w:rPr>
          <w:rFonts w:ascii="Times New Roman" w:hAnsi="Times New Roman" w:cs="Times New Roman"/>
          <w:color w:val="1F497D"/>
          <w:sz w:val="22"/>
          <w:szCs w:val="22"/>
        </w:rPr>
        <w:fldChar w:fldCharType="end"/>
      </w:r>
      <w:r w:rsidRPr="002F63DE">
        <w:rPr>
          <w:rFonts w:ascii="Times New Roman" w:hAnsi="Times New Roman" w:cs="Times New Roman"/>
          <w:color w:val="1F497D"/>
          <w:sz w:val="22"/>
          <w:szCs w:val="22"/>
        </w:rPr>
        <w:t>: Compte d'exploitation sur cinq ans</w:t>
      </w:r>
      <w:bookmarkEnd w:id="59"/>
    </w:p>
    <w:tbl>
      <w:tblPr>
        <w:tblW w:w="14454" w:type="dxa"/>
        <w:jc w:val="center"/>
        <w:tblBorders>
          <w:top w:val="single" w:sz="4" w:space="0" w:color="auto"/>
          <w:left w:val="single" w:sz="4" w:space="0" w:color="auto"/>
          <w:bottom w:val="doub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7356"/>
        <w:gridCol w:w="1428"/>
        <w:gridCol w:w="1417"/>
        <w:gridCol w:w="1418"/>
        <w:gridCol w:w="1417"/>
        <w:gridCol w:w="1418"/>
      </w:tblGrid>
      <w:tr w:rsidR="0081243F" w:rsidRPr="0081243F" w14:paraId="386A343F" w14:textId="77777777" w:rsidTr="002E19D9">
        <w:trPr>
          <w:trHeight w:val="260"/>
          <w:jc w:val="center"/>
        </w:trPr>
        <w:tc>
          <w:tcPr>
            <w:tcW w:w="7356" w:type="dxa"/>
            <w:shd w:val="clear" w:color="auto" w:fill="F95925"/>
            <w:noWrap/>
            <w:vAlign w:val="bottom"/>
            <w:hideMark/>
          </w:tcPr>
          <w:p w14:paraId="1297A512"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 xml:space="preserve">Eléments   </w:t>
            </w:r>
          </w:p>
          <w:p w14:paraId="6EC7305E"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24ACA4AF"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428" w:type="dxa"/>
            <w:shd w:val="clear" w:color="auto" w:fill="F95925"/>
            <w:noWrap/>
            <w:vAlign w:val="bottom"/>
            <w:hideMark/>
          </w:tcPr>
          <w:p w14:paraId="15775CCE"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1ère Année</w:t>
            </w:r>
          </w:p>
          <w:p w14:paraId="4131E1A5"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0E36828D"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417" w:type="dxa"/>
            <w:shd w:val="clear" w:color="auto" w:fill="F95925"/>
            <w:noWrap/>
            <w:vAlign w:val="bottom"/>
            <w:hideMark/>
          </w:tcPr>
          <w:p w14:paraId="4541A2B4"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2ème Année</w:t>
            </w:r>
          </w:p>
          <w:p w14:paraId="7F52EF54"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5C3B1ECE"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418" w:type="dxa"/>
            <w:shd w:val="clear" w:color="auto" w:fill="F95925"/>
            <w:noWrap/>
            <w:vAlign w:val="bottom"/>
            <w:hideMark/>
          </w:tcPr>
          <w:p w14:paraId="6A6F0FBA"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3ème Année</w:t>
            </w:r>
          </w:p>
          <w:p w14:paraId="05F0B686"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6319BEE4"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417" w:type="dxa"/>
            <w:shd w:val="clear" w:color="auto" w:fill="F95925"/>
            <w:noWrap/>
            <w:vAlign w:val="bottom"/>
            <w:hideMark/>
          </w:tcPr>
          <w:p w14:paraId="6F76DC07"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4ème Année</w:t>
            </w:r>
          </w:p>
          <w:p w14:paraId="6A74FDB0"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6DBD2CE8"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418" w:type="dxa"/>
            <w:shd w:val="clear" w:color="auto" w:fill="F95925"/>
            <w:noWrap/>
            <w:vAlign w:val="bottom"/>
            <w:hideMark/>
          </w:tcPr>
          <w:p w14:paraId="28C0B766" w14:textId="77777777" w:rsidR="0081243F" w:rsidRPr="006E5BDE" w:rsidRDefault="0081243F"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r w:rsidRPr="0081243F">
              <w:rPr>
                <w:rFonts w:ascii="Times New Roman" w:eastAsia="Times New Roman" w:hAnsi="Times New Roman" w:cs="Times New Roman"/>
                <w:b/>
                <w:bCs/>
                <w:color w:val="FFFFFF" w:themeColor="background1"/>
                <w:sz w:val="24"/>
                <w:szCs w:val="24"/>
                <w:lang w:eastAsia="fr-FR"/>
              </w:rPr>
              <w:t>5ème Année</w:t>
            </w:r>
          </w:p>
          <w:p w14:paraId="7CAD51D5" w14:textId="77777777" w:rsidR="006E5BDE" w:rsidRPr="006E5BDE"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p w14:paraId="0D70B8B2" w14:textId="77777777" w:rsidR="006E5BDE" w:rsidRPr="0081243F" w:rsidRDefault="006E5BDE" w:rsidP="0081243F">
            <w:pPr>
              <w:spacing w:after="0" w:line="240" w:lineRule="auto"/>
              <w:jc w:val="center"/>
              <w:rPr>
                <w:rFonts w:ascii="Times New Roman" w:eastAsia="Times New Roman" w:hAnsi="Times New Roman" w:cs="Times New Roman"/>
                <w:b/>
                <w:bCs/>
                <w:color w:val="FFFFFF" w:themeColor="background1"/>
                <w:sz w:val="24"/>
                <w:szCs w:val="24"/>
                <w:lang w:eastAsia="fr-FR"/>
              </w:rPr>
            </w:pPr>
          </w:p>
        </w:tc>
      </w:tr>
      <w:tr w:rsidR="0081243F" w:rsidRPr="0081243F" w14:paraId="58CAC45B" w14:textId="77777777" w:rsidTr="002E19D9">
        <w:trPr>
          <w:trHeight w:val="260"/>
          <w:jc w:val="center"/>
        </w:trPr>
        <w:tc>
          <w:tcPr>
            <w:tcW w:w="7356" w:type="dxa"/>
            <w:shd w:val="clear" w:color="auto" w:fill="auto"/>
            <w:noWrap/>
            <w:vAlign w:val="bottom"/>
            <w:hideMark/>
          </w:tcPr>
          <w:p w14:paraId="5D631579"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 xml:space="preserve">Chiffre d'affaires  </w:t>
            </w:r>
          </w:p>
        </w:tc>
        <w:tc>
          <w:tcPr>
            <w:tcW w:w="1428" w:type="dxa"/>
            <w:shd w:val="clear" w:color="auto" w:fill="auto"/>
            <w:noWrap/>
            <w:vAlign w:val="bottom"/>
            <w:hideMark/>
          </w:tcPr>
          <w:p w14:paraId="3D3BB2D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98 400 000</w:t>
            </w:r>
          </w:p>
        </w:tc>
        <w:tc>
          <w:tcPr>
            <w:tcW w:w="1417" w:type="dxa"/>
            <w:shd w:val="clear" w:color="auto" w:fill="auto"/>
            <w:noWrap/>
            <w:vAlign w:val="bottom"/>
            <w:hideMark/>
          </w:tcPr>
          <w:p w14:paraId="364829C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108 240 000</w:t>
            </w:r>
          </w:p>
        </w:tc>
        <w:tc>
          <w:tcPr>
            <w:tcW w:w="1418" w:type="dxa"/>
            <w:shd w:val="clear" w:color="auto" w:fill="auto"/>
            <w:noWrap/>
            <w:vAlign w:val="bottom"/>
            <w:hideMark/>
          </w:tcPr>
          <w:p w14:paraId="0976E0E8"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119 064 000</w:t>
            </w:r>
          </w:p>
        </w:tc>
        <w:tc>
          <w:tcPr>
            <w:tcW w:w="1417" w:type="dxa"/>
            <w:shd w:val="clear" w:color="auto" w:fill="auto"/>
            <w:noWrap/>
            <w:vAlign w:val="bottom"/>
            <w:hideMark/>
          </w:tcPr>
          <w:p w14:paraId="309EC73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130 970 400</w:t>
            </w:r>
          </w:p>
        </w:tc>
        <w:tc>
          <w:tcPr>
            <w:tcW w:w="1418" w:type="dxa"/>
            <w:shd w:val="clear" w:color="auto" w:fill="auto"/>
            <w:noWrap/>
            <w:vAlign w:val="bottom"/>
            <w:hideMark/>
          </w:tcPr>
          <w:p w14:paraId="564CBBBA"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144 067 440</w:t>
            </w:r>
          </w:p>
        </w:tc>
      </w:tr>
      <w:tr w:rsidR="0081243F" w:rsidRPr="0081243F" w14:paraId="79ADDBDA" w14:textId="77777777" w:rsidTr="002E19D9">
        <w:trPr>
          <w:trHeight w:val="260"/>
          <w:jc w:val="center"/>
        </w:trPr>
        <w:tc>
          <w:tcPr>
            <w:tcW w:w="7356" w:type="dxa"/>
            <w:shd w:val="clear" w:color="auto" w:fill="auto"/>
            <w:noWrap/>
            <w:vAlign w:val="bottom"/>
            <w:hideMark/>
          </w:tcPr>
          <w:p w14:paraId="75DBC593" w14:textId="39053D34"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lastRenderedPageBreak/>
              <w:t xml:space="preserve">Charges d'exploitation hors Frais Personnel &amp; </w:t>
            </w:r>
            <w:r w:rsidR="006E5BDE" w:rsidRPr="0081243F">
              <w:rPr>
                <w:rFonts w:ascii="Times New Roman" w:eastAsia="Times New Roman" w:hAnsi="Times New Roman" w:cs="Times New Roman"/>
                <w:sz w:val="24"/>
                <w:szCs w:val="24"/>
                <w:lang w:eastAsia="fr-FR"/>
              </w:rPr>
              <w:t>Dotations aux</w:t>
            </w:r>
            <w:r w:rsidRPr="0081243F">
              <w:rPr>
                <w:rFonts w:ascii="Times New Roman" w:eastAsia="Times New Roman" w:hAnsi="Times New Roman" w:cs="Times New Roman"/>
                <w:sz w:val="24"/>
                <w:szCs w:val="24"/>
                <w:lang w:eastAsia="fr-FR"/>
              </w:rPr>
              <w:t xml:space="preserve"> Am</w:t>
            </w:r>
            <w:r>
              <w:rPr>
                <w:rFonts w:ascii="Times New Roman" w:eastAsia="Times New Roman" w:hAnsi="Times New Roman" w:cs="Times New Roman"/>
                <w:sz w:val="24"/>
                <w:szCs w:val="24"/>
                <w:lang w:eastAsia="fr-FR"/>
              </w:rPr>
              <w:t>or</w:t>
            </w:r>
            <w:r w:rsidRPr="0081243F">
              <w:rPr>
                <w:rFonts w:ascii="Times New Roman" w:eastAsia="Times New Roman" w:hAnsi="Times New Roman" w:cs="Times New Roman"/>
                <w:sz w:val="24"/>
                <w:szCs w:val="24"/>
                <w:lang w:eastAsia="fr-FR"/>
              </w:rPr>
              <w:t>t</w:t>
            </w:r>
            <w:r>
              <w:rPr>
                <w:rFonts w:ascii="Times New Roman" w:eastAsia="Times New Roman" w:hAnsi="Times New Roman" w:cs="Times New Roman"/>
                <w:sz w:val="24"/>
                <w:szCs w:val="24"/>
                <w:lang w:eastAsia="fr-FR"/>
              </w:rPr>
              <w:t>issement</w:t>
            </w:r>
            <w:r w:rsidRPr="0081243F">
              <w:rPr>
                <w:rFonts w:ascii="Times New Roman" w:eastAsia="Times New Roman" w:hAnsi="Times New Roman" w:cs="Times New Roman"/>
                <w:sz w:val="24"/>
                <w:szCs w:val="24"/>
                <w:lang w:eastAsia="fr-FR"/>
              </w:rPr>
              <w:t>s et aux Prov</w:t>
            </w:r>
            <w:r w:rsidR="006E5BDE">
              <w:rPr>
                <w:rFonts w:ascii="Times New Roman" w:eastAsia="Times New Roman" w:hAnsi="Times New Roman" w:cs="Times New Roman"/>
                <w:sz w:val="24"/>
                <w:szCs w:val="24"/>
                <w:lang w:eastAsia="fr-FR"/>
              </w:rPr>
              <w:t>isions</w:t>
            </w:r>
          </w:p>
        </w:tc>
        <w:tc>
          <w:tcPr>
            <w:tcW w:w="1428" w:type="dxa"/>
            <w:shd w:val="clear" w:color="auto" w:fill="auto"/>
            <w:noWrap/>
            <w:vAlign w:val="bottom"/>
            <w:hideMark/>
          </w:tcPr>
          <w:p w14:paraId="0B379589"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46 236 000</w:t>
            </w:r>
          </w:p>
        </w:tc>
        <w:tc>
          <w:tcPr>
            <w:tcW w:w="1417" w:type="dxa"/>
            <w:shd w:val="clear" w:color="auto" w:fill="auto"/>
            <w:noWrap/>
            <w:vAlign w:val="bottom"/>
            <w:hideMark/>
          </w:tcPr>
          <w:p w14:paraId="6E70696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47 947 800</w:t>
            </w:r>
          </w:p>
        </w:tc>
        <w:tc>
          <w:tcPr>
            <w:tcW w:w="1418" w:type="dxa"/>
            <w:shd w:val="clear" w:color="auto" w:fill="auto"/>
            <w:noWrap/>
            <w:vAlign w:val="bottom"/>
            <w:hideMark/>
          </w:tcPr>
          <w:p w14:paraId="698997CC"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49 745 190</w:t>
            </w:r>
          </w:p>
        </w:tc>
        <w:tc>
          <w:tcPr>
            <w:tcW w:w="1417" w:type="dxa"/>
            <w:shd w:val="clear" w:color="auto" w:fill="auto"/>
            <w:noWrap/>
            <w:vAlign w:val="bottom"/>
            <w:hideMark/>
          </w:tcPr>
          <w:p w14:paraId="5E914A3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51 632 450</w:t>
            </w:r>
          </w:p>
        </w:tc>
        <w:tc>
          <w:tcPr>
            <w:tcW w:w="1418" w:type="dxa"/>
            <w:shd w:val="clear" w:color="auto" w:fill="auto"/>
            <w:noWrap/>
            <w:vAlign w:val="bottom"/>
            <w:hideMark/>
          </w:tcPr>
          <w:p w14:paraId="06DA244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53 614 072</w:t>
            </w:r>
          </w:p>
        </w:tc>
      </w:tr>
      <w:tr w:rsidR="0081243F" w:rsidRPr="0081243F" w14:paraId="12ECD024" w14:textId="77777777" w:rsidTr="002E19D9">
        <w:trPr>
          <w:trHeight w:val="260"/>
          <w:jc w:val="center"/>
        </w:trPr>
        <w:tc>
          <w:tcPr>
            <w:tcW w:w="7356" w:type="dxa"/>
            <w:shd w:val="clear" w:color="auto" w:fill="FFFF00"/>
            <w:noWrap/>
            <w:vAlign w:val="bottom"/>
            <w:hideMark/>
          </w:tcPr>
          <w:p w14:paraId="1DD83F45" w14:textId="77777777" w:rsidR="0081243F" w:rsidRPr="0081243F" w:rsidRDefault="0081243F" w:rsidP="0081243F">
            <w:pPr>
              <w:spacing w:after="0" w:line="240" w:lineRule="auto"/>
              <w:jc w:val="right"/>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Valeur Ajoutée</w:t>
            </w:r>
          </w:p>
        </w:tc>
        <w:tc>
          <w:tcPr>
            <w:tcW w:w="1428" w:type="dxa"/>
            <w:shd w:val="clear" w:color="auto" w:fill="FFFF00"/>
            <w:noWrap/>
            <w:vAlign w:val="bottom"/>
            <w:hideMark/>
          </w:tcPr>
          <w:p w14:paraId="0C00045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52 164 000</w:t>
            </w:r>
          </w:p>
        </w:tc>
        <w:tc>
          <w:tcPr>
            <w:tcW w:w="1417" w:type="dxa"/>
            <w:shd w:val="clear" w:color="auto" w:fill="FFFF00"/>
            <w:noWrap/>
            <w:vAlign w:val="bottom"/>
            <w:hideMark/>
          </w:tcPr>
          <w:p w14:paraId="77B297DA"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60 292 200</w:t>
            </w:r>
          </w:p>
        </w:tc>
        <w:tc>
          <w:tcPr>
            <w:tcW w:w="1418" w:type="dxa"/>
            <w:shd w:val="clear" w:color="auto" w:fill="FFFF00"/>
            <w:noWrap/>
            <w:vAlign w:val="bottom"/>
            <w:hideMark/>
          </w:tcPr>
          <w:p w14:paraId="19786CC6"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69 318 810</w:t>
            </w:r>
          </w:p>
        </w:tc>
        <w:tc>
          <w:tcPr>
            <w:tcW w:w="1417" w:type="dxa"/>
            <w:shd w:val="clear" w:color="auto" w:fill="FFFF00"/>
            <w:noWrap/>
            <w:vAlign w:val="bottom"/>
            <w:hideMark/>
          </w:tcPr>
          <w:p w14:paraId="3BF1B508"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79 337 951</w:t>
            </w:r>
          </w:p>
        </w:tc>
        <w:tc>
          <w:tcPr>
            <w:tcW w:w="1418" w:type="dxa"/>
            <w:shd w:val="clear" w:color="auto" w:fill="FFFF00"/>
            <w:noWrap/>
            <w:vAlign w:val="bottom"/>
            <w:hideMark/>
          </w:tcPr>
          <w:p w14:paraId="42BACA39"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90 453 368</w:t>
            </w:r>
          </w:p>
        </w:tc>
      </w:tr>
      <w:tr w:rsidR="0081243F" w:rsidRPr="0081243F" w14:paraId="631F3C4B" w14:textId="77777777" w:rsidTr="002E19D9">
        <w:trPr>
          <w:trHeight w:val="260"/>
          <w:jc w:val="center"/>
        </w:trPr>
        <w:tc>
          <w:tcPr>
            <w:tcW w:w="7356" w:type="dxa"/>
            <w:shd w:val="clear" w:color="auto" w:fill="auto"/>
            <w:noWrap/>
            <w:vAlign w:val="bottom"/>
            <w:hideMark/>
          </w:tcPr>
          <w:p w14:paraId="21F9A9FB"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Valeur Ajoutée / CA hors taxe*100</w:t>
            </w:r>
          </w:p>
        </w:tc>
        <w:tc>
          <w:tcPr>
            <w:tcW w:w="1428" w:type="dxa"/>
            <w:shd w:val="clear" w:color="auto" w:fill="auto"/>
            <w:noWrap/>
            <w:vAlign w:val="bottom"/>
            <w:hideMark/>
          </w:tcPr>
          <w:p w14:paraId="01FABEC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53,01%</w:t>
            </w:r>
          </w:p>
        </w:tc>
        <w:tc>
          <w:tcPr>
            <w:tcW w:w="1417" w:type="dxa"/>
            <w:shd w:val="clear" w:color="auto" w:fill="auto"/>
            <w:noWrap/>
            <w:vAlign w:val="bottom"/>
            <w:hideMark/>
          </w:tcPr>
          <w:p w14:paraId="0B76964B"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55,70%</w:t>
            </w:r>
          </w:p>
        </w:tc>
        <w:tc>
          <w:tcPr>
            <w:tcW w:w="1418" w:type="dxa"/>
            <w:shd w:val="clear" w:color="auto" w:fill="auto"/>
            <w:noWrap/>
            <w:vAlign w:val="bottom"/>
            <w:hideMark/>
          </w:tcPr>
          <w:p w14:paraId="5F706A3A"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58,22%</w:t>
            </w:r>
          </w:p>
        </w:tc>
        <w:tc>
          <w:tcPr>
            <w:tcW w:w="1417" w:type="dxa"/>
            <w:shd w:val="clear" w:color="auto" w:fill="auto"/>
            <w:noWrap/>
            <w:vAlign w:val="bottom"/>
            <w:hideMark/>
          </w:tcPr>
          <w:p w14:paraId="76A81FA1"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60,58%</w:t>
            </w:r>
          </w:p>
        </w:tc>
        <w:tc>
          <w:tcPr>
            <w:tcW w:w="1418" w:type="dxa"/>
            <w:shd w:val="clear" w:color="auto" w:fill="auto"/>
            <w:noWrap/>
            <w:vAlign w:val="bottom"/>
            <w:hideMark/>
          </w:tcPr>
          <w:p w14:paraId="2AD25BF9"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62,79%</w:t>
            </w:r>
          </w:p>
        </w:tc>
      </w:tr>
      <w:tr w:rsidR="0081243F" w:rsidRPr="0081243F" w14:paraId="18E7C375" w14:textId="77777777" w:rsidTr="002E19D9">
        <w:trPr>
          <w:trHeight w:val="260"/>
          <w:jc w:val="center"/>
        </w:trPr>
        <w:tc>
          <w:tcPr>
            <w:tcW w:w="7356" w:type="dxa"/>
            <w:shd w:val="clear" w:color="auto" w:fill="auto"/>
            <w:noWrap/>
            <w:vAlign w:val="bottom"/>
            <w:hideMark/>
          </w:tcPr>
          <w:p w14:paraId="4058E51C"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 xml:space="preserve">     Charges de personnel</w:t>
            </w:r>
          </w:p>
        </w:tc>
        <w:tc>
          <w:tcPr>
            <w:tcW w:w="1428" w:type="dxa"/>
            <w:shd w:val="clear" w:color="auto" w:fill="auto"/>
            <w:noWrap/>
            <w:vAlign w:val="bottom"/>
            <w:hideMark/>
          </w:tcPr>
          <w:p w14:paraId="2D5A312C"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600 000</w:t>
            </w:r>
          </w:p>
        </w:tc>
        <w:tc>
          <w:tcPr>
            <w:tcW w:w="1417" w:type="dxa"/>
            <w:shd w:val="clear" w:color="auto" w:fill="auto"/>
            <w:noWrap/>
            <w:vAlign w:val="bottom"/>
            <w:hideMark/>
          </w:tcPr>
          <w:p w14:paraId="781D4231"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630 000</w:t>
            </w:r>
          </w:p>
        </w:tc>
        <w:tc>
          <w:tcPr>
            <w:tcW w:w="1418" w:type="dxa"/>
            <w:shd w:val="clear" w:color="auto" w:fill="auto"/>
            <w:noWrap/>
            <w:vAlign w:val="bottom"/>
            <w:hideMark/>
          </w:tcPr>
          <w:p w14:paraId="15815082"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661 500</w:t>
            </w:r>
          </w:p>
        </w:tc>
        <w:tc>
          <w:tcPr>
            <w:tcW w:w="1417" w:type="dxa"/>
            <w:shd w:val="clear" w:color="auto" w:fill="auto"/>
            <w:noWrap/>
            <w:vAlign w:val="bottom"/>
            <w:hideMark/>
          </w:tcPr>
          <w:p w14:paraId="1CFA44B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694 575</w:t>
            </w:r>
          </w:p>
        </w:tc>
        <w:tc>
          <w:tcPr>
            <w:tcW w:w="1418" w:type="dxa"/>
            <w:shd w:val="clear" w:color="auto" w:fill="auto"/>
            <w:noWrap/>
            <w:vAlign w:val="bottom"/>
            <w:hideMark/>
          </w:tcPr>
          <w:p w14:paraId="482A46B7"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729 304</w:t>
            </w:r>
          </w:p>
        </w:tc>
      </w:tr>
      <w:tr w:rsidR="0081243F" w:rsidRPr="0081243F" w14:paraId="6AF5B899" w14:textId="77777777" w:rsidTr="002E19D9">
        <w:trPr>
          <w:trHeight w:val="260"/>
          <w:jc w:val="center"/>
        </w:trPr>
        <w:tc>
          <w:tcPr>
            <w:tcW w:w="7356" w:type="dxa"/>
            <w:shd w:val="clear" w:color="auto" w:fill="FFFF00"/>
            <w:noWrap/>
            <w:vAlign w:val="bottom"/>
            <w:hideMark/>
          </w:tcPr>
          <w:p w14:paraId="0E422557" w14:textId="77777777" w:rsidR="0081243F" w:rsidRPr="0081243F" w:rsidRDefault="0081243F" w:rsidP="0081243F">
            <w:pPr>
              <w:spacing w:after="0" w:line="240" w:lineRule="auto"/>
              <w:jc w:val="right"/>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Excédent brut d'exploitation (EBE)</w:t>
            </w:r>
          </w:p>
        </w:tc>
        <w:tc>
          <w:tcPr>
            <w:tcW w:w="1428" w:type="dxa"/>
            <w:shd w:val="clear" w:color="auto" w:fill="FFFF00"/>
            <w:noWrap/>
            <w:vAlign w:val="bottom"/>
            <w:hideMark/>
          </w:tcPr>
          <w:p w14:paraId="1A9F392C"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51 564 000</w:t>
            </w:r>
          </w:p>
        </w:tc>
        <w:tc>
          <w:tcPr>
            <w:tcW w:w="1417" w:type="dxa"/>
            <w:shd w:val="clear" w:color="auto" w:fill="FFFF00"/>
            <w:noWrap/>
            <w:vAlign w:val="bottom"/>
            <w:hideMark/>
          </w:tcPr>
          <w:p w14:paraId="69611A29"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59 662 200</w:t>
            </w:r>
          </w:p>
        </w:tc>
        <w:tc>
          <w:tcPr>
            <w:tcW w:w="1418" w:type="dxa"/>
            <w:shd w:val="clear" w:color="auto" w:fill="FFFF00"/>
            <w:noWrap/>
            <w:vAlign w:val="bottom"/>
            <w:hideMark/>
          </w:tcPr>
          <w:p w14:paraId="4D35742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68 657 310</w:t>
            </w:r>
          </w:p>
        </w:tc>
        <w:tc>
          <w:tcPr>
            <w:tcW w:w="1417" w:type="dxa"/>
            <w:shd w:val="clear" w:color="auto" w:fill="FFFF00"/>
            <w:noWrap/>
            <w:vAlign w:val="bottom"/>
            <w:hideMark/>
          </w:tcPr>
          <w:p w14:paraId="16B6E806"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78 643 376</w:t>
            </w:r>
          </w:p>
        </w:tc>
        <w:tc>
          <w:tcPr>
            <w:tcW w:w="1418" w:type="dxa"/>
            <w:shd w:val="clear" w:color="auto" w:fill="FFFF00"/>
            <w:noWrap/>
            <w:vAlign w:val="bottom"/>
            <w:hideMark/>
          </w:tcPr>
          <w:p w14:paraId="01EFE375"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89 724 064</w:t>
            </w:r>
          </w:p>
        </w:tc>
      </w:tr>
      <w:tr w:rsidR="0081243F" w:rsidRPr="0081243F" w14:paraId="7CFA5E13" w14:textId="77777777" w:rsidTr="002E19D9">
        <w:trPr>
          <w:trHeight w:val="260"/>
          <w:jc w:val="center"/>
        </w:trPr>
        <w:tc>
          <w:tcPr>
            <w:tcW w:w="7356" w:type="dxa"/>
            <w:shd w:val="clear" w:color="auto" w:fill="auto"/>
            <w:noWrap/>
            <w:vAlign w:val="bottom"/>
            <w:hideMark/>
          </w:tcPr>
          <w:p w14:paraId="6FB7AF28"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EBE/ CA hors taxe*100</w:t>
            </w:r>
          </w:p>
        </w:tc>
        <w:tc>
          <w:tcPr>
            <w:tcW w:w="1428" w:type="dxa"/>
            <w:shd w:val="clear" w:color="auto" w:fill="auto"/>
            <w:noWrap/>
            <w:vAlign w:val="bottom"/>
            <w:hideMark/>
          </w:tcPr>
          <w:p w14:paraId="74C77FBF"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52,40%</w:t>
            </w:r>
          </w:p>
        </w:tc>
        <w:tc>
          <w:tcPr>
            <w:tcW w:w="1417" w:type="dxa"/>
            <w:shd w:val="clear" w:color="auto" w:fill="auto"/>
            <w:noWrap/>
            <w:vAlign w:val="bottom"/>
            <w:hideMark/>
          </w:tcPr>
          <w:p w14:paraId="247CCA15"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55,12%</w:t>
            </w:r>
          </w:p>
        </w:tc>
        <w:tc>
          <w:tcPr>
            <w:tcW w:w="1418" w:type="dxa"/>
            <w:shd w:val="clear" w:color="auto" w:fill="auto"/>
            <w:noWrap/>
            <w:vAlign w:val="bottom"/>
            <w:hideMark/>
          </w:tcPr>
          <w:p w14:paraId="62615FAB"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57,66%</w:t>
            </w:r>
          </w:p>
        </w:tc>
        <w:tc>
          <w:tcPr>
            <w:tcW w:w="1417" w:type="dxa"/>
            <w:shd w:val="clear" w:color="auto" w:fill="auto"/>
            <w:noWrap/>
            <w:vAlign w:val="bottom"/>
            <w:hideMark/>
          </w:tcPr>
          <w:p w14:paraId="4CA00D5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60,05%</w:t>
            </w:r>
          </w:p>
        </w:tc>
        <w:tc>
          <w:tcPr>
            <w:tcW w:w="1418" w:type="dxa"/>
            <w:shd w:val="clear" w:color="auto" w:fill="auto"/>
            <w:noWrap/>
            <w:vAlign w:val="bottom"/>
            <w:hideMark/>
          </w:tcPr>
          <w:p w14:paraId="332DBEB8"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62,28%</w:t>
            </w:r>
          </w:p>
        </w:tc>
      </w:tr>
      <w:tr w:rsidR="0081243F" w:rsidRPr="0081243F" w14:paraId="68EF17D0" w14:textId="77777777" w:rsidTr="002E19D9">
        <w:trPr>
          <w:trHeight w:val="260"/>
          <w:jc w:val="center"/>
        </w:trPr>
        <w:tc>
          <w:tcPr>
            <w:tcW w:w="7356" w:type="dxa"/>
            <w:shd w:val="clear" w:color="auto" w:fill="auto"/>
            <w:noWrap/>
            <w:vAlign w:val="bottom"/>
            <w:hideMark/>
          </w:tcPr>
          <w:p w14:paraId="2BF7F8D0"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 xml:space="preserve">     Dotation aux amortissements et aux provisions</w:t>
            </w:r>
          </w:p>
        </w:tc>
        <w:tc>
          <w:tcPr>
            <w:tcW w:w="1428" w:type="dxa"/>
            <w:shd w:val="clear" w:color="auto" w:fill="auto"/>
            <w:noWrap/>
            <w:vAlign w:val="bottom"/>
            <w:hideMark/>
          </w:tcPr>
          <w:p w14:paraId="63110B6B"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3 162 000</w:t>
            </w:r>
          </w:p>
        </w:tc>
        <w:tc>
          <w:tcPr>
            <w:tcW w:w="1417" w:type="dxa"/>
            <w:shd w:val="clear" w:color="auto" w:fill="auto"/>
            <w:noWrap/>
            <w:vAlign w:val="bottom"/>
            <w:hideMark/>
          </w:tcPr>
          <w:p w14:paraId="1FEFE921"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3 162 000</w:t>
            </w:r>
          </w:p>
        </w:tc>
        <w:tc>
          <w:tcPr>
            <w:tcW w:w="1418" w:type="dxa"/>
            <w:shd w:val="clear" w:color="auto" w:fill="auto"/>
            <w:noWrap/>
            <w:vAlign w:val="bottom"/>
            <w:hideMark/>
          </w:tcPr>
          <w:p w14:paraId="51CF67FC"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3 162 000</w:t>
            </w:r>
          </w:p>
        </w:tc>
        <w:tc>
          <w:tcPr>
            <w:tcW w:w="1417" w:type="dxa"/>
            <w:shd w:val="clear" w:color="auto" w:fill="auto"/>
            <w:noWrap/>
            <w:vAlign w:val="bottom"/>
            <w:hideMark/>
          </w:tcPr>
          <w:p w14:paraId="1CD515F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3 162 000</w:t>
            </w:r>
          </w:p>
        </w:tc>
        <w:tc>
          <w:tcPr>
            <w:tcW w:w="1418" w:type="dxa"/>
            <w:shd w:val="clear" w:color="auto" w:fill="auto"/>
            <w:noWrap/>
            <w:vAlign w:val="bottom"/>
            <w:hideMark/>
          </w:tcPr>
          <w:p w14:paraId="35B7D83B"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3 162 000</w:t>
            </w:r>
          </w:p>
        </w:tc>
      </w:tr>
      <w:tr w:rsidR="0081243F" w:rsidRPr="0081243F" w14:paraId="4B06C711" w14:textId="77777777" w:rsidTr="002E19D9">
        <w:trPr>
          <w:trHeight w:val="260"/>
          <w:jc w:val="center"/>
        </w:trPr>
        <w:tc>
          <w:tcPr>
            <w:tcW w:w="7356" w:type="dxa"/>
            <w:shd w:val="clear" w:color="auto" w:fill="FFFF00"/>
            <w:noWrap/>
            <w:vAlign w:val="bottom"/>
            <w:hideMark/>
          </w:tcPr>
          <w:p w14:paraId="3771723C" w14:textId="77777777" w:rsidR="0081243F" w:rsidRPr="0081243F" w:rsidRDefault="0081243F" w:rsidP="0081243F">
            <w:pPr>
              <w:spacing w:after="0" w:line="240" w:lineRule="auto"/>
              <w:jc w:val="right"/>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Résultat d'exploitation</w:t>
            </w:r>
          </w:p>
        </w:tc>
        <w:tc>
          <w:tcPr>
            <w:tcW w:w="1428" w:type="dxa"/>
            <w:shd w:val="clear" w:color="auto" w:fill="FFFF00"/>
            <w:noWrap/>
            <w:vAlign w:val="bottom"/>
            <w:hideMark/>
          </w:tcPr>
          <w:p w14:paraId="16384250"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48 402 000</w:t>
            </w:r>
          </w:p>
        </w:tc>
        <w:tc>
          <w:tcPr>
            <w:tcW w:w="1417" w:type="dxa"/>
            <w:shd w:val="clear" w:color="auto" w:fill="FFFF00"/>
            <w:noWrap/>
            <w:vAlign w:val="bottom"/>
            <w:hideMark/>
          </w:tcPr>
          <w:p w14:paraId="0754BABA"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56 500 200</w:t>
            </w:r>
          </w:p>
        </w:tc>
        <w:tc>
          <w:tcPr>
            <w:tcW w:w="1418" w:type="dxa"/>
            <w:shd w:val="clear" w:color="auto" w:fill="FFFF00"/>
            <w:noWrap/>
            <w:vAlign w:val="bottom"/>
            <w:hideMark/>
          </w:tcPr>
          <w:p w14:paraId="588C25D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65 495 310</w:t>
            </w:r>
          </w:p>
        </w:tc>
        <w:tc>
          <w:tcPr>
            <w:tcW w:w="1417" w:type="dxa"/>
            <w:shd w:val="clear" w:color="auto" w:fill="FFFF00"/>
            <w:noWrap/>
            <w:vAlign w:val="bottom"/>
            <w:hideMark/>
          </w:tcPr>
          <w:p w14:paraId="1395AD9D"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75 481 376</w:t>
            </w:r>
          </w:p>
        </w:tc>
        <w:tc>
          <w:tcPr>
            <w:tcW w:w="1418" w:type="dxa"/>
            <w:shd w:val="clear" w:color="auto" w:fill="FFFF00"/>
            <w:noWrap/>
            <w:vAlign w:val="bottom"/>
            <w:hideMark/>
          </w:tcPr>
          <w:p w14:paraId="70320C17"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86 562 064</w:t>
            </w:r>
          </w:p>
        </w:tc>
      </w:tr>
      <w:tr w:rsidR="0081243F" w:rsidRPr="0081243F" w14:paraId="72B273FA" w14:textId="77777777" w:rsidTr="002E19D9">
        <w:trPr>
          <w:trHeight w:val="260"/>
          <w:jc w:val="center"/>
        </w:trPr>
        <w:tc>
          <w:tcPr>
            <w:tcW w:w="7356" w:type="dxa"/>
            <w:shd w:val="clear" w:color="auto" w:fill="auto"/>
            <w:noWrap/>
            <w:vAlign w:val="bottom"/>
            <w:hideMark/>
          </w:tcPr>
          <w:p w14:paraId="5E0FA2A1" w14:textId="77777777" w:rsidR="0081243F" w:rsidRPr="0081243F" w:rsidRDefault="0081243F" w:rsidP="0081243F">
            <w:pPr>
              <w:spacing w:after="0" w:line="240" w:lineRule="auto"/>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Résultat d'exploitation/CA hors taxe*100</w:t>
            </w:r>
          </w:p>
        </w:tc>
        <w:tc>
          <w:tcPr>
            <w:tcW w:w="1428" w:type="dxa"/>
            <w:shd w:val="clear" w:color="auto" w:fill="auto"/>
            <w:noWrap/>
            <w:vAlign w:val="bottom"/>
            <w:hideMark/>
          </w:tcPr>
          <w:p w14:paraId="18DED0F5"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49,19%</w:t>
            </w:r>
          </w:p>
        </w:tc>
        <w:tc>
          <w:tcPr>
            <w:tcW w:w="1417" w:type="dxa"/>
            <w:shd w:val="clear" w:color="auto" w:fill="auto"/>
            <w:noWrap/>
            <w:vAlign w:val="bottom"/>
            <w:hideMark/>
          </w:tcPr>
          <w:p w14:paraId="37031202"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52,20%</w:t>
            </w:r>
          </w:p>
        </w:tc>
        <w:tc>
          <w:tcPr>
            <w:tcW w:w="1418" w:type="dxa"/>
            <w:shd w:val="clear" w:color="auto" w:fill="auto"/>
            <w:noWrap/>
            <w:vAlign w:val="bottom"/>
            <w:hideMark/>
          </w:tcPr>
          <w:p w14:paraId="0BD6A9C0"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55,01%</w:t>
            </w:r>
          </w:p>
        </w:tc>
        <w:tc>
          <w:tcPr>
            <w:tcW w:w="1417" w:type="dxa"/>
            <w:shd w:val="clear" w:color="auto" w:fill="auto"/>
            <w:noWrap/>
            <w:vAlign w:val="bottom"/>
            <w:hideMark/>
          </w:tcPr>
          <w:p w14:paraId="453AE81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57,63%</w:t>
            </w:r>
          </w:p>
        </w:tc>
        <w:tc>
          <w:tcPr>
            <w:tcW w:w="1418" w:type="dxa"/>
            <w:shd w:val="clear" w:color="auto" w:fill="auto"/>
            <w:noWrap/>
            <w:vAlign w:val="bottom"/>
            <w:hideMark/>
          </w:tcPr>
          <w:p w14:paraId="7FE797AB"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60,08%</w:t>
            </w:r>
          </w:p>
        </w:tc>
      </w:tr>
      <w:tr w:rsidR="0081243F" w:rsidRPr="0081243F" w14:paraId="529DB8CF" w14:textId="77777777" w:rsidTr="002E19D9">
        <w:trPr>
          <w:trHeight w:val="260"/>
          <w:jc w:val="center"/>
        </w:trPr>
        <w:tc>
          <w:tcPr>
            <w:tcW w:w="7356" w:type="dxa"/>
            <w:shd w:val="clear" w:color="auto" w:fill="auto"/>
            <w:noWrap/>
            <w:vAlign w:val="bottom"/>
            <w:hideMark/>
          </w:tcPr>
          <w:p w14:paraId="43183D93"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 xml:space="preserve">     Frais bancaires (intérêts)</w:t>
            </w:r>
          </w:p>
        </w:tc>
        <w:tc>
          <w:tcPr>
            <w:tcW w:w="1428" w:type="dxa"/>
            <w:shd w:val="clear" w:color="auto" w:fill="auto"/>
            <w:noWrap/>
            <w:vAlign w:val="bottom"/>
            <w:hideMark/>
          </w:tcPr>
          <w:p w14:paraId="13FEFEB5"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1 604 489</w:t>
            </w:r>
          </w:p>
        </w:tc>
        <w:tc>
          <w:tcPr>
            <w:tcW w:w="1417" w:type="dxa"/>
            <w:shd w:val="clear" w:color="auto" w:fill="auto"/>
            <w:noWrap/>
            <w:vAlign w:val="bottom"/>
            <w:hideMark/>
          </w:tcPr>
          <w:p w14:paraId="387E121D"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1 341 677</w:t>
            </w:r>
          </w:p>
        </w:tc>
        <w:tc>
          <w:tcPr>
            <w:tcW w:w="1418" w:type="dxa"/>
            <w:shd w:val="clear" w:color="auto" w:fill="auto"/>
            <w:noWrap/>
            <w:vAlign w:val="bottom"/>
            <w:hideMark/>
          </w:tcPr>
          <w:p w14:paraId="5789AA64"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1 052 585</w:t>
            </w:r>
          </w:p>
        </w:tc>
        <w:tc>
          <w:tcPr>
            <w:tcW w:w="1417" w:type="dxa"/>
            <w:shd w:val="clear" w:color="auto" w:fill="auto"/>
            <w:noWrap/>
            <w:vAlign w:val="bottom"/>
            <w:hideMark/>
          </w:tcPr>
          <w:p w14:paraId="575A9F95"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734 584</w:t>
            </w:r>
          </w:p>
        </w:tc>
        <w:tc>
          <w:tcPr>
            <w:tcW w:w="1418" w:type="dxa"/>
            <w:shd w:val="clear" w:color="auto" w:fill="auto"/>
            <w:noWrap/>
            <w:vAlign w:val="bottom"/>
            <w:hideMark/>
          </w:tcPr>
          <w:p w14:paraId="4AA90E7D"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734 584</w:t>
            </w:r>
          </w:p>
        </w:tc>
      </w:tr>
      <w:tr w:rsidR="0081243F" w:rsidRPr="0081243F" w14:paraId="3ACD3CE3" w14:textId="77777777" w:rsidTr="002E19D9">
        <w:trPr>
          <w:trHeight w:val="260"/>
          <w:jc w:val="center"/>
        </w:trPr>
        <w:tc>
          <w:tcPr>
            <w:tcW w:w="7356" w:type="dxa"/>
            <w:shd w:val="clear" w:color="auto" w:fill="FFFF00"/>
            <w:noWrap/>
            <w:vAlign w:val="bottom"/>
            <w:hideMark/>
          </w:tcPr>
          <w:p w14:paraId="07C7D085" w14:textId="77777777" w:rsidR="0081243F" w:rsidRPr="0081243F" w:rsidRDefault="0081243F" w:rsidP="0081243F">
            <w:pPr>
              <w:spacing w:after="0" w:line="240" w:lineRule="auto"/>
              <w:jc w:val="right"/>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Résultat courant avant IS</w:t>
            </w:r>
          </w:p>
        </w:tc>
        <w:tc>
          <w:tcPr>
            <w:tcW w:w="1428" w:type="dxa"/>
            <w:shd w:val="clear" w:color="auto" w:fill="FFFF00"/>
            <w:noWrap/>
            <w:vAlign w:val="bottom"/>
            <w:hideMark/>
          </w:tcPr>
          <w:p w14:paraId="17972056"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46 797 511</w:t>
            </w:r>
          </w:p>
        </w:tc>
        <w:tc>
          <w:tcPr>
            <w:tcW w:w="1417" w:type="dxa"/>
            <w:shd w:val="clear" w:color="auto" w:fill="FFFF00"/>
            <w:noWrap/>
            <w:vAlign w:val="bottom"/>
            <w:hideMark/>
          </w:tcPr>
          <w:p w14:paraId="1BC0488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55 158 523</w:t>
            </w:r>
          </w:p>
        </w:tc>
        <w:tc>
          <w:tcPr>
            <w:tcW w:w="1418" w:type="dxa"/>
            <w:shd w:val="clear" w:color="auto" w:fill="FFFF00"/>
            <w:noWrap/>
            <w:vAlign w:val="bottom"/>
            <w:hideMark/>
          </w:tcPr>
          <w:p w14:paraId="3AAC23BD"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64 442 725</w:t>
            </w:r>
          </w:p>
        </w:tc>
        <w:tc>
          <w:tcPr>
            <w:tcW w:w="1417" w:type="dxa"/>
            <w:shd w:val="clear" w:color="auto" w:fill="FFFF00"/>
            <w:noWrap/>
            <w:vAlign w:val="bottom"/>
            <w:hideMark/>
          </w:tcPr>
          <w:p w14:paraId="78E3CD51"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74 746 792</w:t>
            </w:r>
          </w:p>
        </w:tc>
        <w:tc>
          <w:tcPr>
            <w:tcW w:w="1418" w:type="dxa"/>
            <w:shd w:val="clear" w:color="auto" w:fill="FFFF00"/>
            <w:noWrap/>
            <w:vAlign w:val="bottom"/>
            <w:hideMark/>
          </w:tcPr>
          <w:p w14:paraId="56489D74"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85 827 481</w:t>
            </w:r>
          </w:p>
        </w:tc>
      </w:tr>
      <w:tr w:rsidR="0081243F" w:rsidRPr="0081243F" w14:paraId="11942EAC" w14:textId="77777777" w:rsidTr="002E19D9">
        <w:trPr>
          <w:trHeight w:val="260"/>
          <w:jc w:val="center"/>
        </w:trPr>
        <w:tc>
          <w:tcPr>
            <w:tcW w:w="7356" w:type="dxa"/>
            <w:shd w:val="clear" w:color="auto" w:fill="auto"/>
            <w:noWrap/>
            <w:vAlign w:val="bottom"/>
            <w:hideMark/>
          </w:tcPr>
          <w:p w14:paraId="6EA5B0D2" w14:textId="77777777" w:rsidR="0081243F" w:rsidRPr="0081243F" w:rsidRDefault="0081243F" w:rsidP="0081243F">
            <w:pPr>
              <w:spacing w:after="0" w:line="240" w:lineRule="auto"/>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 xml:space="preserve">     Impôts sur les sociétés (IS)</w:t>
            </w:r>
          </w:p>
        </w:tc>
        <w:tc>
          <w:tcPr>
            <w:tcW w:w="1428" w:type="dxa"/>
            <w:shd w:val="clear" w:color="auto" w:fill="auto"/>
            <w:noWrap/>
            <w:vAlign w:val="bottom"/>
            <w:hideMark/>
          </w:tcPr>
          <w:p w14:paraId="657D58C1"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14 039 253</w:t>
            </w:r>
          </w:p>
        </w:tc>
        <w:tc>
          <w:tcPr>
            <w:tcW w:w="1417" w:type="dxa"/>
            <w:shd w:val="clear" w:color="auto" w:fill="auto"/>
            <w:noWrap/>
            <w:vAlign w:val="bottom"/>
            <w:hideMark/>
          </w:tcPr>
          <w:p w14:paraId="14C2D6A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16 547 557</w:t>
            </w:r>
          </w:p>
        </w:tc>
        <w:tc>
          <w:tcPr>
            <w:tcW w:w="1418" w:type="dxa"/>
            <w:shd w:val="clear" w:color="auto" w:fill="auto"/>
            <w:noWrap/>
            <w:vAlign w:val="bottom"/>
            <w:hideMark/>
          </w:tcPr>
          <w:p w14:paraId="11B2A0A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19 332 817</w:t>
            </w:r>
          </w:p>
        </w:tc>
        <w:tc>
          <w:tcPr>
            <w:tcW w:w="1417" w:type="dxa"/>
            <w:shd w:val="clear" w:color="auto" w:fill="auto"/>
            <w:noWrap/>
            <w:vAlign w:val="bottom"/>
            <w:hideMark/>
          </w:tcPr>
          <w:p w14:paraId="0CC95560"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22 424 038</w:t>
            </w:r>
          </w:p>
        </w:tc>
        <w:tc>
          <w:tcPr>
            <w:tcW w:w="1418" w:type="dxa"/>
            <w:shd w:val="clear" w:color="auto" w:fill="auto"/>
            <w:noWrap/>
            <w:vAlign w:val="bottom"/>
            <w:hideMark/>
          </w:tcPr>
          <w:p w14:paraId="22DCF448"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25 748 244</w:t>
            </w:r>
          </w:p>
        </w:tc>
      </w:tr>
      <w:tr w:rsidR="0081243F" w:rsidRPr="0081243F" w14:paraId="2C4D2177" w14:textId="77777777" w:rsidTr="002E19D9">
        <w:trPr>
          <w:trHeight w:val="260"/>
          <w:jc w:val="center"/>
        </w:trPr>
        <w:tc>
          <w:tcPr>
            <w:tcW w:w="7356" w:type="dxa"/>
            <w:shd w:val="clear" w:color="auto" w:fill="FFFF00"/>
            <w:noWrap/>
            <w:vAlign w:val="bottom"/>
            <w:hideMark/>
          </w:tcPr>
          <w:p w14:paraId="7CCF3F04" w14:textId="77777777" w:rsidR="0081243F" w:rsidRPr="0081243F" w:rsidRDefault="0081243F" w:rsidP="0081243F">
            <w:pPr>
              <w:spacing w:after="0" w:line="240" w:lineRule="auto"/>
              <w:jc w:val="right"/>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 xml:space="preserve">Résultat net </w:t>
            </w:r>
          </w:p>
        </w:tc>
        <w:tc>
          <w:tcPr>
            <w:tcW w:w="1428" w:type="dxa"/>
            <w:shd w:val="clear" w:color="auto" w:fill="FFFF00"/>
            <w:noWrap/>
            <w:vAlign w:val="bottom"/>
            <w:hideMark/>
          </w:tcPr>
          <w:p w14:paraId="35B1880C"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32 758 258</w:t>
            </w:r>
          </w:p>
        </w:tc>
        <w:tc>
          <w:tcPr>
            <w:tcW w:w="1417" w:type="dxa"/>
            <w:shd w:val="clear" w:color="auto" w:fill="FFFF00"/>
            <w:noWrap/>
            <w:vAlign w:val="bottom"/>
            <w:hideMark/>
          </w:tcPr>
          <w:p w14:paraId="76BCF71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38 610 966</w:t>
            </w:r>
          </w:p>
        </w:tc>
        <w:tc>
          <w:tcPr>
            <w:tcW w:w="1418" w:type="dxa"/>
            <w:shd w:val="clear" w:color="auto" w:fill="FFFF00"/>
            <w:noWrap/>
            <w:vAlign w:val="bottom"/>
            <w:hideMark/>
          </w:tcPr>
          <w:p w14:paraId="4A613408"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45 109 907</w:t>
            </w:r>
          </w:p>
        </w:tc>
        <w:tc>
          <w:tcPr>
            <w:tcW w:w="1417" w:type="dxa"/>
            <w:shd w:val="clear" w:color="auto" w:fill="FFFF00"/>
            <w:noWrap/>
            <w:vAlign w:val="bottom"/>
            <w:hideMark/>
          </w:tcPr>
          <w:p w14:paraId="0E15F3BF"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52 322 754</w:t>
            </w:r>
          </w:p>
        </w:tc>
        <w:tc>
          <w:tcPr>
            <w:tcW w:w="1418" w:type="dxa"/>
            <w:shd w:val="clear" w:color="auto" w:fill="FFFF00"/>
            <w:noWrap/>
            <w:vAlign w:val="bottom"/>
            <w:hideMark/>
          </w:tcPr>
          <w:p w14:paraId="7B349BE2"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60 079 236</w:t>
            </w:r>
          </w:p>
        </w:tc>
      </w:tr>
      <w:tr w:rsidR="0081243F" w:rsidRPr="0081243F" w14:paraId="19A7FD1C" w14:textId="77777777" w:rsidTr="002E19D9">
        <w:trPr>
          <w:trHeight w:val="260"/>
          <w:jc w:val="center"/>
        </w:trPr>
        <w:tc>
          <w:tcPr>
            <w:tcW w:w="7356" w:type="dxa"/>
            <w:shd w:val="clear" w:color="auto" w:fill="auto"/>
            <w:noWrap/>
            <w:vAlign w:val="bottom"/>
            <w:hideMark/>
          </w:tcPr>
          <w:p w14:paraId="2609AF85" w14:textId="6F522218" w:rsidR="0081243F" w:rsidRPr="0081243F" w:rsidRDefault="0081243F" w:rsidP="0081243F">
            <w:pPr>
              <w:spacing w:after="0" w:line="240" w:lineRule="auto"/>
              <w:rPr>
                <w:rFonts w:ascii="Times New Roman" w:eastAsia="Times New Roman" w:hAnsi="Times New Roman" w:cs="Times New Roman"/>
                <w:b/>
                <w:bCs/>
                <w:sz w:val="24"/>
                <w:szCs w:val="24"/>
                <w:lang w:eastAsia="fr-FR"/>
              </w:rPr>
            </w:pPr>
            <w:r w:rsidRPr="0081243F">
              <w:rPr>
                <w:rFonts w:ascii="Times New Roman" w:eastAsia="Times New Roman" w:hAnsi="Times New Roman" w:cs="Times New Roman"/>
                <w:b/>
                <w:bCs/>
                <w:sz w:val="24"/>
                <w:szCs w:val="24"/>
                <w:lang w:eastAsia="fr-FR"/>
              </w:rPr>
              <w:t>C</w:t>
            </w:r>
            <w:r w:rsidR="006E5BDE">
              <w:rPr>
                <w:rFonts w:ascii="Times New Roman" w:eastAsia="Times New Roman" w:hAnsi="Times New Roman" w:cs="Times New Roman"/>
                <w:b/>
                <w:bCs/>
                <w:sz w:val="24"/>
                <w:szCs w:val="24"/>
                <w:lang w:eastAsia="fr-FR"/>
              </w:rPr>
              <w:t>apacité d’autofinancement globale(CAFG)</w:t>
            </w:r>
          </w:p>
        </w:tc>
        <w:tc>
          <w:tcPr>
            <w:tcW w:w="1428" w:type="dxa"/>
            <w:shd w:val="clear" w:color="auto" w:fill="auto"/>
            <w:noWrap/>
            <w:vAlign w:val="bottom"/>
            <w:hideMark/>
          </w:tcPr>
          <w:p w14:paraId="5C9F3A43"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35 920 258</w:t>
            </w:r>
          </w:p>
        </w:tc>
        <w:tc>
          <w:tcPr>
            <w:tcW w:w="1417" w:type="dxa"/>
            <w:shd w:val="clear" w:color="auto" w:fill="auto"/>
            <w:noWrap/>
            <w:vAlign w:val="bottom"/>
            <w:hideMark/>
          </w:tcPr>
          <w:p w14:paraId="638AF7FA"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41 772 966</w:t>
            </w:r>
          </w:p>
        </w:tc>
        <w:tc>
          <w:tcPr>
            <w:tcW w:w="1418" w:type="dxa"/>
            <w:shd w:val="clear" w:color="auto" w:fill="auto"/>
            <w:noWrap/>
            <w:vAlign w:val="bottom"/>
            <w:hideMark/>
          </w:tcPr>
          <w:p w14:paraId="65581147"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48 271 907</w:t>
            </w:r>
          </w:p>
        </w:tc>
        <w:tc>
          <w:tcPr>
            <w:tcW w:w="1417" w:type="dxa"/>
            <w:shd w:val="clear" w:color="auto" w:fill="auto"/>
            <w:noWrap/>
            <w:vAlign w:val="bottom"/>
            <w:hideMark/>
          </w:tcPr>
          <w:p w14:paraId="7E9BBA5D"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55 484 754</w:t>
            </w:r>
          </w:p>
        </w:tc>
        <w:tc>
          <w:tcPr>
            <w:tcW w:w="1418" w:type="dxa"/>
            <w:shd w:val="clear" w:color="auto" w:fill="auto"/>
            <w:noWrap/>
            <w:vAlign w:val="bottom"/>
            <w:hideMark/>
          </w:tcPr>
          <w:p w14:paraId="37497F5E" w14:textId="77777777" w:rsidR="0081243F" w:rsidRPr="0081243F" w:rsidRDefault="0081243F" w:rsidP="0081243F">
            <w:pPr>
              <w:spacing w:after="0" w:line="240" w:lineRule="auto"/>
              <w:jc w:val="right"/>
              <w:rPr>
                <w:rFonts w:ascii="Times New Roman" w:eastAsia="Times New Roman" w:hAnsi="Times New Roman" w:cs="Times New Roman"/>
                <w:sz w:val="24"/>
                <w:szCs w:val="24"/>
                <w:lang w:eastAsia="fr-FR"/>
              </w:rPr>
            </w:pPr>
            <w:r w:rsidRPr="0081243F">
              <w:rPr>
                <w:rFonts w:ascii="Times New Roman" w:eastAsia="Times New Roman" w:hAnsi="Times New Roman" w:cs="Times New Roman"/>
                <w:sz w:val="24"/>
                <w:szCs w:val="24"/>
                <w:lang w:eastAsia="fr-FR"/>
              </w:rPr>
              <w:t>63 241 236</w:t>
            </w:r>
          </w:p>
        </w:tc>
      </w:tr>
    </w:tbl>
    <w:p w14:paraId="421ED701" w14:textId="77777777" w:rsidR="0081243F" w:rsidRPr="0081243F" w:rsidRDefault="0081243F" w:rsidP="0081243F"/>
    <w:p w14:paraId="2F49819E" w14:textId="4CF3E26E" w:rsidR="009E3558" w:rsidRDefault="00282BD0" w:rsidP="00AC7079">
      <w:pPr>
        <w:spacing w:before="120" w:line="360" w:lineRule="auto"/>
        <w:rPr>
          <w:rFonts w:ascii="Times New Roman" w:hAnsi="Times New Roman" w:cs="Times New Roman"/>
          <w:b/>
          <w:bCs/>
          <w:sz w:val="24"/>
          <w:szCs w:val="24"/>
          <w:u w:val="single"/>
        </w:rPr>
      </w:pPr>
      <w:r w:rsidRPr="00282BD0">
        <w:rPr>
          <w:rFonts w:ascii="Times New Roman" w:hAnsi="Times New Roman" w:cs="Times New Roman"/>
          <w:b/>
          <w:bCs/>
          <w:sz w:val="24"/>
          <w:szCs w:val="24"/>
          <w:u w:val="single"/>
        </w:rPr>
        <w:t>Analyse du compte d’exploitation</w:t>
      </w:r>
    </w:p>
    <w:p w14:paraId="20F97F9C" w14:textId="7B70EE2E" w:rsidR="00282BD0" w:rsidRPr="00282BD0" w:rsidRDefault="00282BD0" w:rsidP="00282BD0">
      <w:pPr>
        <w:spacing w:after="160" w:line="360" w:lineRule="auto"/>
        <w:jc w:val="both"/>
        <w:rPr>
          <w:rFonts w:ascii="Times New Roman" w:eastAsia="Calibri" w:hAnsi="Times New Roman" w:cs="Times New Roman"/>
          <w:kern w:val="2"/>
          <w:sz w:val="24"/>
          <w:szCs w:val="24"/>
        </w:rPr>
      </w:pPr>
      <w:r w:rsidRPr="00282BD0">
        <w:rPr>
          <w:rFonts w:ascii="Times New Roman" w:eastAsia="Calibri" w:hAnsi="Times New Roman" w:cs="Times New Roman"/>
          <w:kern w:val="2"/>
          <w:sz w:val="24"/>
          <w:szCs w:val="24"/>
        </w:rPr>
        <w:t xml:space="preserve">La CAFG (Capacité d’Autofinancement Globale) de notre projet est positive, cela signifie que notre entreprise génère suffisamment de trésorerie pour couvrir ses dépenses courantes et dégager un excédent. Dans ce cas nous pouvons confirmer que nous avons une stabilité financière pour faire face à nos dépenses sans faire le </w:t>
      </w:r>
      <w:r w:rsidRPr="00F260A1">
        <w:rPr>
          <w:rFonts w:ascii="Times New Roman" w:eastAsia="Calibri" w:hAnsi="Times New Roman" w:cs="Times New Roman"/>
          <w:color w:val="FF0000"/>
          <w:kern w:val="2"/>
          <w:sz w:val="24"/>
          <w:szCs w:val="24"/>
        </w:rPr>
        <w:t>recour</w:t>
      </w:r>
      <w:r w:rsidR="00F260A1" w:rsidRPr="00F260A1">
        <w:rPr>
          <w:rFonts w:ascii="Times New Roman" w:eastAsia="Calibri" w:hAnsi="Times New Roman" w:cs="Times New Roman"/>
          <w:color w:val="FF0000"/>
          <w:kern w:val="2"/>
          <w:sz w:val="24"/>
          <w:szCs w:val="24"/>
        </w:rPr>
        <w:t>s</w:t>
      </w:r>
      <w:r w:rsidR="00F260A1">
        <w:rPr>
          <w:rFonts w:ascii="Times New Roman" w:eastAsia="Calibri" w:hAnsi="Times New Roman" w:cs="Times New Roman"/>
          <w:kern w:val="2"/>
          <w:sz w:val="24"/>
          <w:szCs w:val="24"/>
        </w:rPr>
        <w:t xml:space="preserve"> </w:t>
      </w:r>
      <w:r w:rsidRPr="00282BD0">
        <w:rPr>
          <w:rFonts w:ascii="Times New Roman" w:eastAsia="Calibri" w:hAnsi="Times New Roman" w:cs="Times New Roman"/>
          <w:kern w:val="2"/>
          <w:sz w:val="24"/>
          <w:szCs w:val="24"/>
        </w:rPr>
        <w:t>à des financements externes. Nous avons aussi une capacité d’investissement car nous pouvons envisager d’utiliser cet excédent pour financer de nouveaux projets, des acquisitions ou des améliorations. Cela améliore votre situation financière à long terme.</w:t>
      </w:r>
    </w:p>
    <w:p w14:paraId="1DCCB982" w14:textId="2FCE3755" w:rsidR="00160235" w:rsidRPr="00282BD0" w:rsidRDefault="00160235" w:rsidP="00282BD0">
      <w:pPr>
        <w:pStyle w:val="Paragraphedeliste"/>
        <w:numPr>
          <w:ilvl w:val="3"/>
          <w:numId w:val="14"/>
        </w:numPr>
        <w:spacing w:before="120" w:line="360" w:lineRule="auto"/>
        <w:outlineLvl w:val="1"/>
        <w:rPr>
          <w:rFonts w:ascii="Times New Roman" w:hAnsi="Times New Roman" w:cs="Times New Roman"/>
          <w:b/>
          <w:bCs/>
          <w:sz w:val="24"/>
          <w:szCs w:val="24"/>
        </w:rPr>
      </w:pPr>
      <w:bookmarkStart w:id="60" w:name="_Toc165277571"/>
      <w:r w:rsidRPr="00282BD0">
        <w:rPr>
          <w:rFonts w:ascii="Times New Roman" w:hAnsi="Times New Roman" w:cs="Times New Roman"/>
          <w:b/>
          <w:bCs/>
          <w:sz w:val="24"/>
          <w:szCs w:val="24"/>
        </w:rPr>
        <w:t>Les critères de rentabilité</w:t>
      </w:r>
      <w:bookmarkEnd w:id="60"/>
      <w:r w:rsidRPr="00282BD0">
        <w:rPr>
          <w:rFonts w:ascii="Times New Roman" w:hAnsi="Times New Roman" w:cs="Times New Roman"/>
          <w:b/>
          <w:bCs/>
          <w:sz w:val="24"/>
          <w:szCs w:val="24"/>
        </w:rPr>
        <w:t xml:space="preserve"> </w:t>
      </w:r>
    </w:p>
    <w:p w14:paraId="6BA19B76" w14:textId="039847F1" w:rsidR="00422FEF" w:rsidRPr="00173C22" w:rsidRDefault="00173C22" w:rsidP="00282BD0">
      <w:pPr>
        <w:spacing w:before="120" w:line="360" w:lineRule="auto"/>
        <w:ind w:firstLine="360"/>
        <w:outlineLvl w:val="2"/>
        <w:rPr>
          <w:rFonts w:ascii="Times New Roman" w:hAnsi="Times New Roman" w:cs="Times New Roman"/>
          <w:sz w:val="24"/>
          <w:szCs w:val="24"/>
        </w:rPr>
      </w:pPr>
      <w:r w:rsidRPr="00173C22">
        <w:rPr>
          <w:rFonts w:ascii="Times New Roman" w:hAnsi="Times New Roman" w:cs="Times New Roman"/>
          <w:sz w:val="24"/>
          <w:szCs w:val="24"/>
        </w:rPr>
        <w:lastRenderedPageBreak/>
        <w:t>Les critères de rentabilité sont des éléments essentiels utilisés dans l’analyse de rentabilité pour évaluer si un investissement est rentable et contribuent à la croissance et à la rentabilité de l’entreprise. Cela peut inclure des indicateurs tels que le retour sur investissement, le taux de rendement interne, la valeur actuelle nette ou d’autres mesures financières pour aider à prendre des décisions éclairées sur le projet ou les activités à entreprendre.</w:t>
      </w:r>
    </w:p>
    <w:p w14:paraId="133A159A" w14:textId="58B2FDB3" w:rsidR="00A0691C" w:rsidRPr="002F63DE" w:rsidRDefault="00A0691C" w:rsidP="00AC7079">
      <w:pPr>
        <w:pStyle w:val="Lgende"/>
        <w:keepNext/>
        <w:spacing w:before="120" w:line="360" w:lineRule="auto"/>
        <w:rPr>
          <w:rFonts w:ascii="Times New Roman" w:hAnsi="Times New Roman" w:cs="Times New Roman"/>
          <w:i w:val="0"/>
          <w:iCs w:val="0"/>
          <w:color w:val="1F497D"/>
          <w:sz w:val="22"/>
          <w:szCs w:val="22"/>
        </w:rPr>
      </w:pPr>
      <w:bookmarkStart w:id="61" w:name="_Toc165277614"/>
      <w:r w:rsidRPr="002F63DE">
        <w:rPr>
          <w:rFonts w:ascii="Times New Roman" w:hAnsi="Times New Roman" w:cs="Times New Roman"/>
          <w:i w:val="0"/>
          <w:iCs w:val="0"/>
          <w:color w:val="1F497D"/>
          <w:sz w:val="22"/>
          <w:szCs w:val="22"/>
        </w:rPr>
        <w:t xml:space="preserve">Tableau </w:t>
      </w:r>
      <w:r w:rsidRPr="002F63DE">
        <w:rPr>
          <w:rFonts w:ascii="Times New Roman" w:hAnsi="Times New Roman" w:cs="Times New Roman"/>
          <w:i w:val="0"/>
          <w:iCs w:val="0"/>
          <w:color w:val="1F497D"/>
          <w:sz w:val="22"/>
          <w:szCs w:val="22"/>
        </w:rPr>
        <w:fldChar w:fldCharType="begin"/>
      </w:r>
      <w:r w:rsidRPr="002F63DE">
        <w:rPr>
          <w:rFonts w:ascii="Times New Roman" w:hAnsi="Times New Roman" w:cs="Times New Roman"/>
          <w:i w:val="0"/>
          <w:iCs w:val="0"/>
          <w:color w:val="1F497D"/>
          <w:sz w:val="22"/>
          <w:szCs w:val="22"/>
        </w:rPr>
        <w:instrText xml:space="preserve"> SEQ Tableau \* ARABIC </w:instrText>
      </w:r>
      <w:r w:rsidRPr="002F63DE">
        <w:rPr>
          <w:rFonts w:ascii="Times New Roman" w:hAnsi="Times New Roman" w:cs="Times New Roman"/>
          <w:i w:val="0"/>
          <w:iCs w:val="0"/>
          <w:color w:val="1F497D"/>
          <w:sz w:val="22"/>
          <w:szCs w:val="22"/>
        </w:rPr>
        <w:fldChar w:fldCharType="separate"/>
      </w:r>
      <w:r w:rsidR="00374B9A">
        <w:rPr>
          <w:rFonts w:ascii="Times New Roman" w:hAnsi="Times New Roman" w:cs="Times New Roman"/>
          <w:i w:val="0"/>
          <w:iCs w:val="0"/>
          <w:noProof/>
          <w:color w:val="1F497D"/>
          <w:sz w:val="22"/>
          <w:szCs w:val="22"/>
        </w:rPr>
        <w:t>23</w:t>
      </w:r>
      <w:r w:rsidRPr="002F63DE">
        <w:rPr>
          <w:rFonts w:ascii="Times New Roman" w:hAnsi="Times New Roman" w:cs="Times New Roman"/>
          <w:i w:val="0"/>
          <w:iCs w:val="0"/>
          <w:color w:val="1F497D"/>
          <w:sz w:val="22"/>
          <w:szCs w:val="22"/>
        </w:rPr>
        <w:fldChar w:fldCharType="end"/>
      </w:r>
      <w:r w:rsidRPr="002F63DE">
        <w:rPr>
          <w:rFonts w:ascii="Times New Roman" w:hAnsi="Times New Roman" w:cs="Times New Roman"/>
          <w:i w:val="0"/>
          <w:iCs w:val="0"/>
          <w:color w:val="1F497D"/>
          <w:sz w:val="22"/>
          <w:szCs w:val="22"/>
        </w:rPr>
        <w:t>: Valeur nette actuelle</w:t>
      </w:r>
      <w:bookmarkEnd w:id="61"/>
    </w:p>
    <w:tbl>
      <w:tblPr>
        <w:tblW w:w="14317" w:type="dxa"/>
        <w:tblCellMar>
          <w:left w:w="70" w:type="dxa"/>
          <w:right w:w="70" w:type="dxa"/>
        </w:tblCellMar>
        <w:tblLook w:val="04A0" w:firstRow="1" w:lastRow="0" w:firstColumn="1" w:lastColumn="0" w:noHBand="0" w:noVBand="1"/>
      </w:tblPr>
      <w:tblGrid>
        <w:gridCol w:w="160"/>
        <w:gridCol w:w="4235"/>
        <w:gridCol w:w="1701"/>
        <w:gridCol w:w="1701"/>
        <w:gridCol w:w="1842"/>
        <w:gridCol w:w="2268"/>
        <w:gridCol w:w="2410"/>
      </w:tblGrid>
      <w:tr w:rsidR="00327F4D" w:rsidRPr="00C40C61" w14:paraId="15F96A19" w14:textId="77777777" w:rsidTr="002E19D9">
        <w:trPr>
          <w:trHeight w:val="1010"/>
        </w:trPr>
        <w:tc>
          <w:tcPr>
            <w:tcW w:w="160" w:type="dxa"/>
            <w:tcBorders>
              <w:top w:val="nil"/>
              <w:left w:val="nil"/>
              <w:bottom w:val="double" w:sz="4" w:space="0" w:color="auto"/>
              <w:right w:val="double" w:sz="4" w:space="0" w:color="auto"/>
            </w:tcBorders>
            <w:shd w:val="clear" w:color="auto" w:fill="auto"/>
            <w:noWrap/>
            <w:vAlign w:val="bottom"/>
            <w:hideMark/>
          </w:tcPr>
          <w:p w14:paraId="3F0A94E0" w14:textId="77777777" w:rsidR="00327F4D" w:rsidRPr="00C40C61" w:rsidRDefault="00327F4D" w:rsidP="00AC7079">
            <w:pPr>
              <w:spacing w:before="120" w:line="360" w:lineRule="auto"/>
              <w:rPr>
                <w:rFonts w:ascii="Times New Roman" w:eastAsia="Times New Roman" w:hAnsi="Times New Roman" w:cs="Times New Roman"/>
                <w:sz w:val="24"/>
                <w:szCs w:val="24"/>
              </w:rPr>
            </w:pPr>
          </w:p>
        </w:tc>
        <w:tc>
          <w:tcPr>
            <w:tcW w:w="14157" w:type="dxa"/>
            <w:gridSpan w:val="6"/>
            <w:tcBorders>
              <w:top w:val="single" w:sz="8" w:space="0" w:color="auto"/>
              <w:left w:val="double" w:sz="4" w:space="0" w:color="auto"/>
              <w:bottom w:val="double" w:sz="4" w:space="0" w:color="auto"/>
              <w:right w:val="single" w:sz="8" w:space="0" w:color="000000"/>
            </w:tcBorders>
            <w:shd w:val="clear" w:color="auto" w:fill="FB5924"/>
            <w:noWrap/>
            <w:vAlign w:val="bottom"/>
            <w:hideMark/>
          </w:tcPr>
          <w:p w14:paraId="13FE185D"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297984">
              <w:rPr>
                <w:rFonts w:ascii="Times New Roman" w:eastAsia="Times New Roman" w:hAnsi="Times New Roman" w:cs="Times New Roman"/>
                <w:color w:val="FFFFFF" w:themeColor="background1"/>
                <w:sz w:val="24"/>
                <w:szCs w:val="24"/>
              </w:rPr>
              <w:t>CALCUL DE LA VALEUR ACTUELLE NETTE</w:t>
            </w:r>
          </w:p>
        </w:tc>
      </w:tr>
      <w:tr w:rsidR="00327F4D" w:rsidRPr="00C40C61" w14:paraId="2EB8B634" w14:textId="77777777" w:rsidTr="002E19D9">
        <w:trPr>
          <w:trHeight w:val="35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C681168" w14:textId="77777777" w:rsidR="00327F4D" w:rsidRPr="00C40C61" w:rsidRDefault="00327F4D" w:rsidP="00AC7079">
            <w:pPr>
              <w:spacing w:before="120" w:line="360" w:lineRule="auto"/>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F7091D4" w14:textId="77777777" w:rsidR="00327F4D" w:rsidRPr="00C40C61" w:rsidRDefault="00327F4D"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Rentabilité des capitaux = RN/Capitaux propres (dans le plan de financement)</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C97640E"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6E65875"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DDC6595"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6B31E03D"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p>
          <w:p w14:paraId="73747F90"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w:t>
            </w: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574EBDCF"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p>
          <w:p w14:paraId="02D489D7" w14:textId="77777777" w:rsidR="00327F4D" w:rsidRPr="00C40C61" w:rsidRDefault="00327F4D"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w:t>
            </w:r>
          </w:p>
        </w:tc>
      </w:tr>
      <w:tr w:rsidR="007C79CC" w:rsidRPr="00C40C61" w14:paraId="197C8F4C" w14:textId="77777777" w:rsidTr="002E19D9">
        <w:trPr>
          <w:trHeight w:val="39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7F32AC1A"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6014FAA"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Capacité d’autofinancement </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0B5A0E18" w14:textId="04F2F156" w:rsidR="007C79CC" w:rsidRPr="004B6453" w:rsidRDefault="007C79CC" w:rsidP="00AC7079">
            <w:pPr>
              <w:spacing w:before="120" w:line="360" w:lineRule="auto"/>
              <w:jc w:val="right"/>
              <w:rPr>
                <w:rFonts w:ascii="Times New Roman" w:eastAsia="Times New Roman" w:hAnsi="Times New Roman" w:cs="Times New Roman"/>
                <w:b/>
                <w:bCs/>
                <w:color w:val="FFFFFF" w:themeColor="background1"/>
                <w:sz w:val="24"/>
                <w:szCs w:val="24"/>
              </w:rPr>
            </w:pPr>
            <w:r w:rsidRPr="004B6453">
              <w:rPr>
                <w:rFonts w:ascii="Times New Roman" w:eastAsia="Times New Roman" w:hAnsi="Times New Roman" w:cs="Times New Roman"/>
                <w:b/>
                <w:bCs/>
                <w:color w:val="FFFFFF" w:themeColor="background1"/>
                <w:sz w:val="24"/>
                <w:szCs w:val="24"/>
                <w:lang w:eastAsia="fr-FR"/>
              </w:rPr>
              <w:t>3</w:t>
            </w:r>
            <w:r w:rsidR="00297984" w:rsidRPr="004B6453">
              <w:rPr>
                <w:rFonts w:ascii="Times New Roman" w:eastAsia="Times New Roman" w:hAnsi="Times New Roman" w:cs="Times New Roman"/>
                <w:b/>
                <w:bCs/>
                <w:color w:val="FFFFFF" w:themeColor="background1"/>
                <w:sz w:val="24"/>
                <w:szCs w:val="24"/>
                <w:lang w:eastAsia="fr-FR"/>
              </w:rPr>
              <w:t>5 920</w:t>
            </w:r>
            <w:r w:rsidRPr="004B6453">
              <w:rPr>
                <w:rFonts w:ascii="Times New Roman" w:eastAsia="Times New Roman" w:hAnsi="Times New Roman" w:cs="Times New Roman"/>
                <w:b/>
                <w:bCs/>
                <w:color w:val="FFFFFF" w:themeColor="background1"/>
                <w:sz w:val="24"/>
                <w:szCs w:val="24"/>
                <w:lang w:eastAsia="fr-FR"/>
              </w:rPr>
              <w:t xml:space="preserve"> 258</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18DB6053" w14:textId="6B012FDA" w:rsidR="007C79CC" w:rsidRPr="004B6453" w:rsidRDefault="007C79CC" w:rsidP="00AC7079">
            <w:pPr>
              <w:spacing w:before="120" w:line="360" w:lineRule="auto"/>
              <w:jc w:val="right"/>
              <w:rPr>
                <w:rFonts w:ascii="Times New Roman" w:eastAsia="Times New Roman" w:hAnsi="Times New Roman" w:cs="Times New Roman"/>
                <w:b/>
                <w:bCs/>
                <w:color w:val="FFFFFF" w:themeColor="background1"/>
                <w:sz w:val="24"/>
                <w:szCs w:val="24"/>
              </w:rPr>
            </w:pPr>
            <w:r w:rsidRPr="004B6453">
              <w:rPr>
                <w:rFonts w:ascii="Times New Roman" w:eastAsia="Times New Roman" w:hAnsi="Times New Roman" w:cs="Times New Roman"/>
                <w:b/>
                <w:bCs/>
                <w:color w:val="FFFFFF" w:themeColor="background1"/>
                <w:sz w:val="24"/>
                <w:szCs w:val="24"/>
                <w:lang w:eastAsia="fr-FR"/>
              </w:rPr>
              <w:t>4</w:t>
            </w:r>
            <w:r w:rsidR="00297984" w:rsidRPr="004B6453">
              <w:rPr>
                <w:rFonts w:ascii="Times New Roman" w:eastAsia="Times New Roman" w:hAnsi="Times New Roman" w:cs="Times New Roman"/>
                <w:b/>
                <w:bCs/>
                <w:color w:val="FFFFFF" w:themeColor="background1"/>
                <w:sz w:val="24"/>
                <w:szCs w:val="24"/>
                <w:lang w:eastAsia="fr-FR"/>
              </w:rPr>
              <w:t>1</w:t>
            </w:r>
            <w:r w:rsidRPr="004B6453">
              <w:rPr>
                <w:rFonts w:ascii="Times New Roman" w:eastAsia="Times New Roman" w:hAnsi="Times New Roman" w:cs="Times New Roman"/>
                <w:b/>
                <w:bCs/>
                <w:color w:val="FFFFFF" w:themeColor="background1"/>
                <w:sz w:val="24"/>
                <w:szCs w:val="24"/>
                <w:lang w:eastAsia="fr-FR"/>
              </w:rPr>
              <w:t xml:space="preserve"> </w:t>
            </w:r>
            <w:r w:rsidR="00297984" w:rsidRPr="004B6453">
              <w:rPr>
                <w:rFonts w:ascii="Times New Roman" w:eastAsia="Times New Roman" w:hAnsi="Times New Roman" w:cs="Times New Roman"/>
                <w:b/>
                <w:bCs/>
                <w:color w:val="FFFFFF" w:themeColor="background1"/>
                <w:sz w:val="24"/>
                <w:szCs w:val="24"/>
                <w:lang w:eastAsia="fr-FR"/>
              </w:rPr>
              <w:t>772</w:t>
            </w:r>
            <w:r w:rsidRPr="004B6453">
              <w:rPr>
                <w:rFonts w:ascii="Times New Roman" w:eastAsia="Times New Roman" w:hAnsi="Times New Roman" w:cs="Times New Roman"/>
                <w:b/>
                <w:bCs/>
                <w:color w:val="FFFFFF" w:themeColor="background1"/>
                <w:sz w:val="24"/>
                <w:szCs w:val="24"/>
                <w:lang w:eastAsia="fr-FR"/>
              </w:rPr>
              <w:t xml:space="preserve"> 966</w:t>
            </w:r>
          </w:p>
        </w:tc>
        <w:tc>
          <w:tcPr>
            <w:tcW w:w="1842"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330B0D12" w14:textId="45CD1CD9" w:rsidR="007C79CC" w:rsidRPr="004B6453" w:rsidRDefault="007C79CC" w:rsidP="00AC7079">
            <w:pPr>
              <w:spacing w:before="120" w:line="360" w:lineRule="auto"/>
              <w:jc w:val="right"/>
              <w:rPr>
                <w:rFonts w:ascii="Times New Roman" w:eastAsia="Times New Roman" w:hAnsi="Times New Roman" w:cs="Times New Roman"/>
                <w:b/>
                <w:bCs/>
                <w:color w:val="FFFFFF" w:themeColor="background1"/>
                <w:sz w:val="24"/>
                <w:szCs w:val="24"/>
              </w:rPr>
            </w:pPr>
            <w:r w:rsidRPr="004B6453">
              <w:rPr>
                <w:rFonts w:ascii="Times New Roman" w:eastAsia="Times New Roman" w:hAnsi="Times New Roman" w:cs="Times New Roman"/>
                <w:b/>
                <w:bCs/>
                <w:color w:val="FFFFFF" w:themeColor="background1"/>
                <w:sz w:val="24"/>
                <w:szCs w:val="24"/>
                <w:lang w:eastAsia="fr-FR"/>
              </w:rPr>
              <w:t xml:space="preserve">48 </w:t>
            </w:r>
            <w:r w:rsidR="00297984" w:rsidRPr="004B6453">
              <w:rPr>
                <w:rFonts w:ascii="Times New Roman" w:eastAsia="Times New Roman" w:hAnsi="Times New Roman" w:cs="Times New Roman"/>
                <w:b/>
                <w:bCs/>
                <w:color w:val="FFFFFF" w:themeColor="background1"/>
                <w:sz w:val="24"/>
                <w:szCs w:val="24"/>
                <w:lang w:eastAsia="fr-FR"/>
              </w:rPr>
              <w:t>271</w:t>
            </w:r>
            <w:r w:rsidRPr="004B6453">
              <w:rPr>
                <w:rFonts w:ascii="Times New Roman" w:eastAsia="Times New Roman" w:hAnsi="Times New Roman" w:cs="Times New Roman"/>
                <w:b/>
                <w:bCs/>
                <w:color w:val="FFFFFF" w:themeColor="background1"/>
                <w:sz w:val="24"/>
                <w:szCs w:val="24"/>
                <w:lang w:eastAsia="fr-FR"/>
              </w:rPr>
              <w:t xml:space="preserve"> </w:t>
            </w:r>
            <w:r w:rsidR="00297984" w:rsidRPr="004B6453">
              <w:rPr>
                <w:rFonts w:ascii="Times New Roman" w:eastAsia="Times New Roman" w:hAnsi="Times New Roman" w:cs="Times New Roman"/>
                <w:b/>
                <w:bCs/>
                <w:color w:val="FFFFFF" w:themeColor="background1"/>
                <w:sz w:val="24"/>
                <w:szCs w:val="24"/>
                <w:lang w:eastAsia="fr-FR"/>
              </w:rPr>
              <w:t>9</w:t>
            </w:r>
            <w:r w:rsidRPr="004B6453">
              <w:rPr>
                <w:rFonts w:ascii="Times New Roman" w:eastAsia="Times New Roman" w:hAnsi="Times New Roman" w:cs="Times New Roman"/>
                <w:b/>
                <w:bCs/>
                <w:color w:val="FFFFFF" w:themeColor="background1"/>
                <w:sz w:val="24"/>
                <w:szCs w:val="24"/>
                <w:lang w:eastAsia="fr-FR"/>
              </w:rPr>
              <w:t>07</w:t>
            </w:r>
          </w:p>
        </w:tc>
        <w:tc>
          <w:tcPr>
            <w:tcW w:w="2268" w:type="dxa"/>
            <w:tcBorders>
              <w:top w:val="double" w:sz="4" w:space="0" w:color="auto"/>
              <w:left w:val="double" w:sz="4" w:space="0" w:color="auto"/>
              <w:bottom w:val="double" w:sz="4" w:space="0" w:color="auto"/>
              <w:right w:val="double" w:sz="4" w:space="0" w:color="auto"/>
            </w:tcBorders>
            <w:shd w:val="clear" w:color="auto" w:fill="FB5924"/>
          </w:tcPr>
          <w:p w14:paraId="4A0138DD" w14:textId="5BA4F87C" w:rsidR="007C79CC" w:rsidRPr="004B6453" w:rsidRDefault="007C79CC" w:rsidP="00AC7079">
            <w:pPr>
              <w:spacing w:before="120" w:line="360" w:lineRule="auto"/>
              <w:jc w:val="right"/>
              <w:rPr>
                <w:rFonts w:ascii="Times New Roman" w:eastAsia="Times New Roman" w:hAnsi="Times New Roman" w:cs="Times New Roman"/>
                <w:b/>
                <w:bCs/>
                <w:color w:val="FFFFFF" w:themeColor="background1"/>
                <w:sz w:val="24"/>
                <w:szCs w:val="24"/>
              </w:rPr>
            </w:pPr>
            <w:r w:rsidRPr="004B6453">
              <w:rPr>
                <w:rFonts w:ascii="Times New Roman" w:eastAsia="Times New Roman" w:hAnsi="Times New Roman" w:cs="Times New Roman"/>
                <w:b/>
                <w:bCs/>
                <w:color w:val="FFFFFF" w:themeColor="background1"/>
                <w:sz w:val="24"/>
                <w:szCs w:val="24"/>
                <w:lang w:eastAsia="fr-FR"/>
              </w:rPr>
              <w:t>5</w:t>
            </w:r>
            <w:r w:rsidR="00297984" w:rsidRPr="004B6453">
              <w:rPr>
                <w:rFonts w:ascii="Times New Roman" w:eastAsia="Times New Roman" w:hAnsi="Times New Roman" w:cs="Times New Roman"/>
                <w:b/>
                <w:bCs/>
                <w:color w:val="FFFFFF" w:themeColor="background1"/>
                <w:sz w:val="24"/>
                <w:szCs w:val="24"/>
                <w:lang w:eastAsia="fr-FR"/>
              </w:rPr>
              <w:t>5 484</w:t>
            </w:r>
            <w:r w:rsidRPr="004B6453">
              <w:rPr>
                <w:rFonts w:ascii="Times New Roman" w:eastAsia="Times New Roman" w:hAnsi="Times New Roman" w:cs="Times New Roman"/>
                <w:b/>
                <w:bCs/>
                <w:color w:val="FFFFFF" w:themeColor="background1"/>
                <w:sz w:val="24"/>
                <w:szCs w:val="24"/>
                <w:lang w:eastAsia="fr-FR"/>
              </w:rPr>
              <w:t xml:space="preserve"> 7</w:t>
            </w:r>
            <w:r w:rsidR="00297984" w:rsidRPr="004B6453">
              <w:rPr>
                <w:rFonts w:ascii="Times New Roman" w:eastAsia="Times New Roman" w:hAnsi="Times New Roman" w:cs="Times New Roman"/>
                <w:b/>
                <w:bCs/>
                <w:color w:val="FFFFFF" w:themeColor="background1"/>
                <w:sz w:val="24"/>
                <w:szCs w:val="24"/>
                <w:lang w:eastAsia="fr-FR"/>
              </w:rPr>
              <w:t>54</w:t>
            </w:r>
          </w:p>
        </w:tc>
        <w:tc>
          <w:tcPr>
            <w:tcW w:w="2410" w:type="dxa"/>
            <w:tcBorders>
              <w:top w:val="double" w:sz="4" w:space="0" w:color="auto"/>
              <w:left w:val="double" w:sz="4" w:space="0" w:color="auto"/>
              <w:bottom w:val="double" w:sz="4" w:space="0" w:color="auto"/>
              <w:right w:val="single" w:sz="4" w:space="0" w:color="7F7F7F"/>
            </w:tcBorders>
            <w:shd w:val="clear" w:color="auto" w:fill="FB5924"/>
            <w:vAlign w:val="bottom"/>
          </w:tcPr>
          <w:p w14:paraId="2BEF6182" w14:textId="49D93ECC" w:rsidR="007C79CC" w:rsidRPr="004B6453" w:rsidRDefault="007C79CC" w:rsidP="00AC7079">
            <w:pPr>
              <w:spacing w:before="120" w:line="360" w:lineRule="auto"/>
              <w:jc w:val="right"/>
              <w:rPr>
                <w:rFonts w:ascii="Times New Roman" w:eastAsia="Times New Roman" w:hAnsi="Times New Roman" w:cs="Times New Roman"/>
                <w:b/>
                <w:bCs/>
                <w:color w:val="FFFFFF" w:themeColor="background1"/>
                <w:sz w:val="24"/>
                <w:szCs w:val="24"/>
              </w:rPr>
            </w:pPr>
            <w:r w:rsidRPr="004B6453">
              <w:rPr>
                <w:rFonts w:ascii="Times New Roman" w:eastAsia="Times New Roman" w:hAnsi="Times New Roman" w:cs="Times New Roman"/>
                <w:b/>
                <w:bCs/>
                <w:color w:val="FFFFFF" w:themeColor="background1"/>
                <w:sz w:val="24"/>
                <w:szCs w:val="24"/>
                <w:lang w:eastAsia="fr-FR"/>
              </w:rPr>
              <w:t xml:space="preserve">63 </w:t>
            </w:r>
            <w:r w:rsidR="00297984" w:rsidRPr="004B6453">
              <w:rPr>
                <w:rFonts w:ascii="Times New Roman" w:eastAsia="Times New Roman" w:hAnsi="Times New Roman" w:cs="Times New Roman"/>
                <w:b/>
                <w:bCs/>
                <w:color w:val="FFFFFF" w:themeColor="background1"/>
                <w:sz w:val="24"/>
                <w:szCs w:val="24"/>
                <w:lang w:eastAsia="fr-FR"/>
              </w:rPr>
              <w:t>241</w:t>
            </w:r>
            <w:r w:rsidRPr="004B6453">
              <w:rPr>
                <w:rFonts w:ascii="Times New Roman" w:eastAsia="Times New Roman" w:hAnsi="Times New Roman" w:cs="Times New Roman"/>
                <w:b/>
                <w:bCs/>
                <w:color w:val="FFFFFF" w:themeColor="background1"/>
                <w:sz w:val="24"/>
                <w:szCs w:val="24"/>
                <w:lang w:eastAsia="fr-FR"/>
              </w:rPr>
              <w:t xml:space="preserve"> </w:t>
            </w:r>
            <w:r w:rsidR="00297984" w:rsidRPr="004B6453">
              <w:rPr>
                <w:rFonts w:ascii="Times New Roman" w:eastAsia="Times New Roman" w:hAnsi="Times New Roman" w:cs="Times New Roman"/>
                <w:b/>
                <w:bCs/>
                <w:color w:val="FFFFFF" w:themeColor="background1"/>
                <w:sz w:val="24"/>
                <w:szCs w:val="24"/>
                <w:lang w:eastAsia="fr-FR"/>
              </w:rPr>
              <w:t>236</w:t>
            </w:r>
          </w:p>
        </w:tc>
      </w:tr>
      <w:tr w:rsidR="007C79CC" w:rsidRPr="00C40C61" w14:paraId="7B2D44EC" w14:textId="77777777" w:rsidTr="002E19D9">
        <w:trPr>
          <w:trHeight w:val="39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5A920CA2" w14:textId="77777777" w:rsidR="007C79CC" w:rsidRPr="00C40C61" w:rsidRDefault="007C79CC" w:rsidP="00AC7079">
            <w:pPr>
              <w:spacing w:before="120" w:line="360" w:lineRule="auto"/>
              <w:jc w:val="right"/>
              <w:rPr>
                <w:rFonts w:ascii="Times New Roman" w:eastAsia="Times New Roman" w:hAnsi="Times New Roman" w:cs="Times New Roman"/>
                <w:b/>
                <w:bCs/>
                <w:color w:val="FFFFFF"/>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FFB7B45"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Taux d'actualisation </w:t>
            </w:r>
          </w:p>
        </w:tc>
        <w:tc>
          <w:tcPr>
            <w:tcW w:w="9922" w:type="dxa"/>
            <w:gridSpan w:val="5"/>
            <w:tcBorders>
              <w:top w:val="double" w:sz="4" w:space="0" w:color="auto"/>
              <w:left w:val="double" w:sz="4" w:space="0" w:color="auto"/>
              <w:bottom w:val="double" w:sz="4" w:space="0" w:color="auto"/>
              <w:right w:val="single" w:sz="4" w:space="0" w:color="7F7F7F"/>
            </w:tcBorders>
            <w:shd w:val="clear" w:color="000000" w:fill="FFFFFF"/>
            <w:noWrap/>
            <w:vAlign w:val="bottom"/>
          </w:tcPr>
          <w:p w14:paraId="5DB4C66E" w14:textId="385499CA" w:rsidR="007C79CC" w:rsidRPr="00C40C61" w:rsidRDefault="007C79CC"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7%</w:t>
            </w:r>
          </w:p>
        </w:tc>
      </w:tr>
      <w:tr w:rsidR="007C79CC" w:rsidRPr="00C40C61" w14:paraId="64829778" w14:textId="77777777" w:rsidTr="002E19D9">
        <w:trPr>
          <w:trHeight w:val="787"/>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2B9FF35" w14:textId="77777777" w:rsidR="007C79CC" w:rsidRPr="00C40C61" w:rsidRDefault="007C79CC" w:rsidP="00AC7079">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4805645" w14:textId="43DB806A"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Taux actualisé</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4A7A4984" w14:textId="5CA32394"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0,934579</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50632C7C" w14:textId="74BA96C9"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0,873438</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07AE8198" w14:textId="7B478578"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0,816297</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2B69F1A6"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p w14:paraId="4CAE50F3" w14:textId="5F22C0BC"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0,762895</w:t>
            </w: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2FA5B35A"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p w14:paraId="566464F9" w14:textId="6709C8CD"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0,712986</w:t>
            </w:r>
          </w:p>
        </w:tc>
      </w:tr>
      <w:tr w:rsidR="007C79CC" w:rsidRPr="00C40C61" w14:paraId="36F615F9" w14:textId="77777777" w:rsidTr="002E19D9">
        <w:trPr>
          <w:trHeight w:val="68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00F9CFD5"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AA6CDD0"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Capacité d'Autofinancement Net Actualisé (CAF)</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3C325737" w14:textId="4677C0A0" w:rsidR="007C79CC" w:rsidRPr="004B6453" w:rsidRDefault="007C79CC" w:rsidP="00AC7079">
            <w:pPr>
              <w:spacing w:before="120" w:line="360" w:lineRule="auto"/>
              <w:jc w:val="right"/>
              <w:rPr>
                <w:rFonts w:ascii="Times New Roman" w:eastAsia="Times New Roman" w:hAnsi="Times New Roman" w:cs="Times New Roman"/>
                <w:color w:val="FF0000"/>
                <w:sz w:val="24"/>
                <w:szCs w:val="24"/>
              </w:rPr>
            </w:pPr>
            <w:r w:rsidRPr="004B6453">
              <w:rPr>
                <w:rFonts w:ascii="Times New Roman" w:eastAsia="Times New Roman" w:hAnsi="Times New Roman" w:cs="Times New Roman"/>
                <w:color w:val="FF0000"/>
                <w:sz w:val="24"/>
                <w:szCs w:val="24"/>
                <w:lang w:eastAsia="fr-FR"/>
              </w:rPr>
              <w:t>33</w:t>
            </w:r>
            <w:r w:rsidR="002F76B3" w:rsidRPr="004B6453">
              <w:rPr>
                <w:rFonts w:ascii="Times New Roman" w:eastAsia="Times New Roman" w:hAnsi="Times New Roman" w:cs="Times New Roman"/>
                <w:color w:val="FF0000"/>
                <w:sz w:val="24"/>
                <w:szCs w:val="24"/>
                <w:lang w:eastAsia="fr-FR"/>
              </w:rPr>
              <w:t> 962 842</w:t>
            </w:r>
            <w:r w:rsidRPr="004B6453">
              <w:rPr>
                <w:rFonts w:ascii="Times New Roman" w:eastAsia="Times New Roman" w:hAnsi="Times New Roman" w:cs="Times New Roman"/>
                <w:color w:val="FF0000"/>
                <w:sz w:val="24"/>
                <w:szCs w:val="24"/>
                <w:lang w:eastAsia="fr-FR"/>
              </w:rPr>
              <w:t xml:space="preserve">   </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7248B63A" w14:textId="1211C41D" w:rsidR="007C79CC" w:rsidRPr="004B6453" w:rsidRDefault="007C79CC" w:rsidP="00AC7079">
            <w:pPr>
              <w:spacing w:before="120" w:line="360" w:lineRule="auto"/>
              <w:jc w:val="right"/>
              <w:rPr>
                <w:rFonts w:ascii="Times New Roman" w:eastAsia="Times New Roman" w:hAnsi="Times New Roman" w:cs="Times New Roman"/>
                <w:color w:val="FF0000"/>
                <w:sz w:val="24"/>
                <w:szCs w:val="24"/>
              </w:rPr>
            </w:pPr>
            <w:r w:rsidRPr="004B6453">
              <w:rPr>
                <w:rFonts w:ascii="Times New Roman" w:eastAsia="Times New Roman" w:hAnsi="Times New Roman" w:cs="Times New Roman"/>
                <w:color w:val="FF0000"/>
                <w:sz w:val="24"/>
                <w:szCs w:val="24"/>
                <w:lang w:eastAsia="fr-FR"/>
              </w:rPr>
              <w:t>3</w:t>
            </w:r>
            <w:r w:rsidR="00BF145C" w:rsidRPr="004B6453">
              <w:rPr>
                <w:rFonts w:ascii="Times New Roman" w:eastAsia="Times New Roman" w:hAnsi="Times New Roman" w:cs="Times New Roman"/>
                <w:color w:val="FF0000"/>
                <w:sz w:val="24"/>
                <w:szCs w:val="24"/>
                <w:lang w:eastAsia="fr-FR"/>
              </w:rPr>
              <w:t>6</w:t>
            </w:r>
            <w:r w:rsidRPr="004B6453">
              <w:rPr>
                <w:rFonts w:ascii="Times New Roman" w:eastAsia="Times New Roman" w:hAnsi="Times New Roman" w:cs="Times New Roman"/>
                <w:color w:val="FF0000"/>
                <w:sz w:val="24"/>
                <w:szCs w:val="24"/>
                <w:lang w:eastAsia="fr-FR"/>
              </w:rPr>
              <w:t xml:space="preserve"> 8</w:t>
            </w:r>
            <w:r w:rsidR="00BF145C" w:rsidRPr="004B6453">
              <w:rPr>
                <w:rFonts w:ascii="Times New Roman" w:eastAsia="Times New Roman" w:hAnsi="Times New Roman" w:cs="Times New Roman"/>
                <w:color w:val="FF0000"/>
                <w:sz w:val="24"/>
                <w:szCs w:val="24"/>
                <w:lang w:eastAsia="fr-FR"/>
              </w:rPr>
              <w:t>89</w:t>
            </w:r>
            <w:r w:rsidRPr="004B6453">
              <w:rPr>
                <w:rFonts w:ascii="Times New Roman" w:eastAsia="Times New Roman" w:hAnsi="Times New Roman" w:cs="Times New Roman"/>
                <w:color w:val="FF0000"/>
                <w:sz w:val="24"/>
                <w:szCs w:val="24"/>
                <w:lang w:eastAsia="fr-FR"/>
              </w:rPr>
              <w:t> </w:t>
            </w:r>
            <w:r w:rsidR="00BF145C" w:rsidRPr="004B6453">
              <w:rPr>
                <w:rFonts w:ascii="Times New Roman" w:eastAsia="Times New Roman" w:hAnsi="Times New Roman" w:cs="Times New Roman"/>
                <w:color w:val="FF0000"/>
                <w:sz w:val="24"/>
                <w:szCs w:val="24"/>
                <w:lang w:eastAsia="fr-FR"/>
              </w:rPr>
              <w:t>624</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6A83BE1D" w14:textId="5D3278A6" w:rsidR="007C79CC" w:rsidRPr="004B6453" w:rsidRDefault="007C79CC" w:rsidP="00AC7079">
            <w:pPr>
              <w:spacing w:before="120" w:line="360" w:lineRule="auto"/>
              <w:jc w:val="right"/>
              <w:rPr>
                <w:rFonts w:ascii="Times New Roman" w:eastAsia="Times New Roman" w:hAnsi="Times New Roman" w:cs="Times New Roman"/>
                <w:color w:val="FF0000"/>
                <w:sz w:val="24"/>
                <w:szCs w:val="24"/>
              </w:rPr>
            </w:pPr>
            <w:r w:rsidRPr="004B6453">
              <w:rPr>
                <w:rFonts w:ascii="Times New Roman" w:eastAsia="Times New Roman" w:hAnsi="Times New Roman" w:cs="Times New Roman"/>
                <w:color w:val="FF0000"/>
                <w:sz w:val="24"/>
                <w:szCs w:val="24"/>
                <w:lang w:eastAsia="fr-FR"/>
              </w:rPr>
              <w:t>3</w:t>
            </w:r>
            <w:r w:rsidR="00BF145C" w:rsidRPr="004B6453">
              <w:rPr>
                <w:rFonts w:ascii="Times New Roman" w:eastAsia="Times New Roman" w:hAnsi="Times New Roman" w:cs="Times New Roman"/>
                <w:color w:val="FF0000"/>
                <w:sz w:val="24"/>
                <w:szCs w:val="24"/>
                <w:lang w:eastAsia="fr-FR"/>
              </w:rPr>
              <w:t>9</w:t>
            </w:r>
            <w:r w:rsidR="002F76B3" w:rsidRPr="004B6453">
              <w:rPr>
                <w:rFonts w:ascii="Times New Roman" w:eastAsia="Times New Roman" w:hAnsi="Times New Roman" w:cs="Times New Roman"/>
                <w:color w:val="FF0000"/>
                <w:sz w:val="24"/>
                <w:szCs w:val="24"/>
                <w:lang w:eastAsia="fr-FR"/>
              </w:rPr>
              <w:t> 8</w:t>
            </w:r>
            <w:r w:rsidR="00BF145C" w:rsidRPr="004B6453">
              <w:rPr>
                <w:rFonts w:ascii="Times New Roman" w:eastAsia="Times New Roman" w:hAnsi="Times New Roman" w:cs="Times New Roman"/>
                <w:color w:val="FF0000"/>
                <w:sz w:val="24"/>
                <w:szCs w:val="24"/>
                <w:lang w:eastAsia="fr-FR"/>
              </w:rPr>
              <w:t>1</w:t>
            </w:r>
            <w:r w:rsidR="002F76B3" w:rsidRPr="004B6453">
              <w:rPr>
                <w:rFonts w:ascii="Times New Roman" w:eastAsia="Times New Roman" w:hAnsi="Times New Roman" w:cs="Times New Roman"/>
                <w:color w:val="FF0000"/>
                <w:sz w:val="24"/>
                <w:szCs w:val="24"/>
                <w:lang w:eastAsia="fr-FR"/>
              </w:rPr>
              <w:t xml:space="preserve">9 </w:t>
            </w:r>
            <w:r w:rsidR="00BF145C" w:rsidRPr="004B6453">
              <w:rPr>
                <w:rFonts w:ascii="Times New Roman" w:eastAsia="Times New Roman" w:hAnsi="Times New Roman" w:cs="Times New Roman"/>
                <w:color w:val="FF0000"/>
                <w:sz w:val="24"/>
                <w:szCs w:val="24"/>
                <w:lang w:eastAsia="fr-FR"/>
              </w:rPr>
              <w:t>055</w:t>
            </w:r>
            <w:r w:rsidRPr="004B6453">
              <w:rPr>
                <w:rFonts w:ascii="Times New Roman" w:eastAsia="Times New Roman" w:hAnsi="Times New Roman" w:cs="Times New Roman"/>
                <w:color w:val="FF0000"/>
                <w:sz w:val="24"/>
                <w:szCs w:val="24"/>
                <w:lang w:eastAsia="fr-FR"/>
              </w:rPr>
              <w:t xml:space="preserve">   </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5B213FDE" w14:textId="77777777" w:rsidR="007C79CC" w:rsidRPr="004B6453" w:rsidRDefault="007C79CC" w:rsidP="00AC7079">
            <w:pPr>
              <w:spacing w:before="120" w:line="360" w:lineRule="auto"/>
              <w:jc w:val="right"/>
              <w:rPr>
                <w:rFonts w:ascii="Times New Roman" w:eastAsia="Times New Roman" w:hAnsi="Times New Roman" w:cs="Times New Roman"/>
                <w:color w:val="FF0000"/>
                <w:sz w:val="24"/>
                <w:szCs w:val="24"/>
                <w:lang w:eastAsia="fr-FR"/>
              </w:rPr>
            </w:pPr>
          </w:p>
          <w:p w14:paraId="259BFF9E" w14:textId="0972BD6B" w:rsidR="007C79CC" w:rsidRPr="004B6453" w:rsidRDefault="002F76B3" w:rsidP="00AC7079">
            <w:pPr>
              <w:spacing w:before="120" w:line="360" w:lineRule="auto"/>
              <w:jc w:val="right"/>
              <w:rPr>
                <w:rFonts w:ascii="Times New Roman" w:eastAsia="Times New Roman" w:hAnsi="Times New Roman" w:cs="Times New Roman"/>
                <w:color w:val="FF0000"/>
                <w:sz w:val="24"/>
                <w:szCs w:val="24"/>
              </w:rPr>
            </w:pPr>
            <w:r w:rsidRPr="004B6453">
              <w:rPr>
                <w:rFonts w:ascii="Times New Roman" w:eastAsia="Times New Roman" w:hAnsi="Times New Roman" w:cs="Times New Roman"/>
                <w:color w:val="FF0000"/>
                <w:sz w:val="24"/>
                <w:szCs w:val="24"/>
                <w:lang w:eastAsia="fr-FR"/>
              </w:rPr>
              <w:lastRenderedPageBreak/>
              <w:t>42 755 51</w:t>
            </w:r>
            <w:r w:rsidR="00BF145C" w:rsidRPr="004B6453">
              <w:rPr>
                <w:rFonts w:ascii="Times New Roman" w:eastAsia="Times New Roman" w:hAnsi="Times New Roman" w:cs="Times New Roman"/>
                <w:color w:val="FF0000"/>
                <w:sz w:val="24"/>
                <w:szCs w:val="24"/>
                <w:lang w:eastAsia="fr-FR"/>
              </w:rPr>
              <w:t>5</w:t>
            </w:r>
            <w:r w:rsidR="007C79CC" w:rsidRPr="004B6453">
              <w:rPr>
                <w:rFonts w:ascii="Times New Roman" w:eastAsia="Times New Roman" w:hAnsi="Times New Roman" w:cs="Times New Roman"/>
                <w:color w:val="FF0000"/>
                <w:sz w:val="24"/>
                <w:szCs w:val="24"/>
                <w:lang w:eastAsia="fr-FR"/>
              </w:rPr>
              <w:t xml:space="preserve">   </w:t>
            </w:r>
          </w:p>
        </w:tc>
        <w:tc>
          <w:tcPr>
            <w:tcW w:w="2410" w:type="dxa"/>
            <w:tcBorders>
              <w:top w:val="double" w:sz="4" w:space="0" w:color="auto"/>
              <w:left w:val="double" w:sz="4" w:space="0" w:color="auto"/>
              <w:bottom w:val="double" w:sz="4" w:space="0" w:color="auto"/>
              <w:right w:val="single" w:sz="4" w:space="0" w:color="7F7F7F"/>
            </w:tcBorders>
            <w:shd w:val="clear" w:color="000000" w:fill="FFFFFF"/>
          </w:tcPr>
          <w:p w14:paraId="6CAA0D50" w14:textId="77777777" w:rsidR="007C79CC" w:rsidRPr="004B6453" w:rsidRDefault="007C79CC" w:rsidP="00AC7079">
            <w:pPr>
              <w:spacing w:before="120" w:line="360" w:lineRule="auto"/>
              <w:jc w:val="right"/>
              <w:rPr>
                <w:rFonts w:ascii="Times New Roman" w:eastAsia="Times New Roman" w:hAnsi="Times New Roman" w:cs="Times New Roman"/>
                <w:color w:val="FF0000"/>
                <w:sz w:val="24"/>
                <w:szCs w:val="24"/>
              </w:rPr>
            </w:pPr>
          </w:p>
          <w:p w14:paraId="52CDA9C0" w14:textId="68073883" w:rsidR="007C79CC" w:rsidRPr="004B6453" w:rsidRDefault="002F76B3" w:rsidP="00AC7079">
            <w:pPr>
              <w:spacing w:before="120" w:line="360" w:lineRule="auto"/>
              <w:jc w:val="right"/>
              <w:rPr>
                <w:rFonts w:ascii="Times New Roman" w:eastAsia="Times New Roman" w:hAnsi="Times New Roman" w:cs="Times New Roman"/>
                <w:color w:val="FF0000"/>
                <w:sz w:val="24"/>
                <w:szCs w:val="24"/>
              </w:rPr>
            </w:pPr>
            <w:r w:rsidRPr="004B6453">
              <w:rPr>
                <w:rFonts w:ascii="Times New Roman" w:eastAsia="Times New Roman" w:hAnsi="Times New Roman" w:cs="Times New Roman"/>
                <w:color w:val="FF0000"/>
                <w:sz w:val="24"/>
                <w:szCs w:val="24"/>
                <w:lang w:eastAsia="fr-FR"/>
              </w:rPr>
              <w:lastRenderedPageBreak/>
              <w:t>45 528 547</w:t>
            </w:r>
            <w:r w:rsidR="007C79CC" w:rsidRPr="004B6453">
              <w:rPr>
                <w:rFonts w:ascii="Times New Roman" w:eastAsia="Times New Roman" w:hAnsi="Times New Roman" w:cs="Times New Roman"/>
                <w:color w:val="FF0000"/>
                <w:sz w:val="24"/>
                <w:szCs w:val="24"/>
                <w:lang w:eastAsia="fr-FR"/>
              </w:rPr>
              <w:t xml:space="preserve">   </w:t>
            </w:r>
          </w:p>
        </w:tc>
      </w:tr>
      <w:tr w:rsidR="007C79CC" w:rsidRPr="00C40C61" w14:paraId="5F4DEC8D"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9B5C887"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DDA9910"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 Cumul des capacités d'Autofinancements Nets actualisés (CAF)</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762EF997" w14:textId="7E20D251" w:rsidR="007C79CC" w:rsidRPr="00C40C61" w:rsidRDefault="002F76B3" w:rsidP="00AC7079">
            <w:pPr>
              <w:spacing w:before="120" w:line="360" w:lineRule="auto"/>
              <w:jc w:val="right"/>
              <w:rPr>
                <w:rFonts w:ascii="Times New Roman" w:eastAsia="Times New Roman" w:hAnsi="Times New Roman" w:cs="Times New Roman"/>
                <w:sz w:val="24"/>
                <w:szCs w:val="24"/>
              </w:rPr>
            </w:pPr>
            <w:r w:rsidRPr="0026654A">
              <w:rPr>
                <w:rFonts w:ascii="Times New Roman" w:eastAsia="Times New Roman" w:hAnsi="Times New Roman" w:cs="Times New Roman"/>
                <w:color w:val="000000"/>
                <w:sz w:val="24"/>
                <w:szCs w:val="24"/>
                <w:lang w:eastAsia="fr-FR"/>
              </w:rPr>
              <w:t>33</w:t>
            </w:r>
            <w:r w:rsidRPr="00C40C61">
              <w:rPr>
                <w:rFonts w:ascii="Times New Roman" w:eastAsia="Times New Roman" w:hAnsi="Times New Roman" w:cs="Times New Roman"/>
                <w:color w:val="000000"/>
                <w:sz w:val="24"/>
                <w:szCs w:val="24"/>
                <w:lang w:eastAsia="fr-FR"/>
              </w:rPr>
              <w:t> 962 842</w:t>
            </w:r>
            <w:r w:rsidRPr="0026654A">
              <w:rPr>
                <w:rFonts w:ascii="Times New Roman" w:eastAsia="Times New Roman" w:hAnsi="Times New Roman" w:cs="Times New Roman"/>
                <w:color w:val="000000"/>
                <w:sz w:val="24"/>
                <w:szCs w:val="24"/>
                <w:lang w:eastAsia="fr-FR"/>
              </w:rPr>
              <w:t xml:space="preserve">   </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0329FC96" w14:textId="4FDA34C7" w:rsidR="007C79CC" w:rsidRPr="00C40C61" w:rsidRDefault="00BF145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color w:val="000000"/>
                <w:sz w:val="24"/>
                <w:szCs w:val="24"/>
                <w:lang w:eastAsia="fr-FR"/>
              </w:rPr>
              <w:t>70 842 466</w:t>
            </w:r>
            <w:r w:rsidR="007C79CC" w:rsidRPr="0026654A">
              <w:rPr>
                <w:rFonts w:ascii="Times New Roman" w:eastAsia="Times New Roman" w:hAnsi="Times New Roman" w:cs="Times New Roman"/>
                <w:color w:val="000000"/>
                <w:sz w:val="24"/>
                <w:szCs w:val="24"/>
                <w:lang w:eastAsia="fr-FR"/>
              </w:rPr>
              <w:t xml:space="preserve">   </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tcPr>
          <w:p w14:paraId="7CCBBB2A" w14:textId="1AEB3455" w:rsidR="007C79CC" w:rsidRPr="00C40C61" w:rsidRDefault="00BF145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110 671 521</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51E7AC1D" w14:textId="77777777" w:rsidR="00BF145C" w:rsidRPr="00C40C61" w:rsidRDefault="00BF145C" w:rsidP="00AC7079">
            <w:pPr>
              <w:spacing w:before="120" w:line="360" w:lineRule="auto"/>
              <w:jc w:val="right"/>
              <w:rPr>
                <w:rFonts w:ascii="Times New Roman" w:eastAsia="Times New Roman" w:hAnsi="Times New Roman" w:cs="Times New Roman"/>
                <w:sz w:val="24"/>
                <w:szCs w:val="24"/>
              </w:rPr>
            </w:pPr>
          </w:p>
          <w:p w14:paraId="36845DEC" w14:textId="2A3E0F55" w:rsidR="007C79CC" w:rsidRPr="00C40C61" w:rsidRDefault="00BF145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153 427 036</w:t>
            </w: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6C4E0BF8"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p>
          <w:p w14:paraId="0C3EC666" w14:textId="151AA53B" w:rsidR="00BF145C" w:rsidRPr="00C40C61" w:rsidRDefault="00BF145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198 955 583</w:t>
            </w:r>
          </w:p>
        </w:tc>
      </w:tr>
      <w:tr w:rsidR="00C40C61" w:rsidRPr="00C40C61" w14:paraId="6B1C1D96"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4B78D196" w14:textId="77777777" w:rsidR="00C40C61" w:rsidRPr="00C40C61" w:rsidRDefault="00C40C61" w:rsidP="00AC7079">
            <w:pPr>
              <w:spacing w:before="120" w:line="360" w:lineRule="auto"/>
              <w:jc w:val="right"/>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50D44B3" w14:textId="77777777" w:rsidR="00C40C61" w:rsidRPr="00C40C61" w:rsidRDefault="00C40C61"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Investissement</w:t>
            </w:r>
          </w:p>
        </w:tc>
        <w:tc>
          <w:tcPr>
            <w:tcW w:w="9922" w:type="dxa"/>
            <w:gridSpan w:val="5"/>
            <w:tcBorders>
              <w:top w:val="double" w:sz="4" w:space="0" w:color="auto"/>
              <w:left w:val="double" w:sz="4" w:space="0" w:color="auto"/>
              <w:bottom w:val="double" w:sz="4" w:space="0" w:color="auto"/>
              <w:right w:val="single" w:sz="4" w:space="0" w:color="auto"/>
            </w:tcBorders>
            <w:shd w:val="clear" w:color="000000" w:fill="FFFFFF"/>
            <w:noWrap/>
            <w:vAlign w:val="bottom"/>
          </w:tcPr>
          <w:p w14:paraId="63F5E341" w14:textId="0E6F3D84" w:rsidR="00C40C61" w:rsidRPr="00C40C61" w:rsidRDefault="00C40C61" w:rsidP="00AC7079">
            <w:pPr>
              <w:spacing w:before="120" w:line="360" w:lineRule="auto"/>
              <w:jc w:val="center"/>
              <w:rPr>
                <w:rFonts w:ascii="Times New Roman" w:eastAsia="Times New Roman" w:hAnsi="Times New Roman" w:cs="Times New Roman"/>
                <w:b/>
                <w:bCs/>
                <w:sz w:val="24"/>
                <w:szCs w:val="24"/>
              </w:rPr>
            </w:pPr>
            <w:r w:rsidRPr="00C40C61">
              <w:rPr>
                <w:rFonts w:ascii="Times New Roman" w:eastAsia="Times New Roman" w:hAnsi="Times New Roman" w:cs="Times New Roman"/>
                <w:b/>
                <w:bCs/>
                <w:sz w:val="24"/>
                <w:szCs w:val="24"/>
              </w:rPr>
              <w:t>53 482 954</w:t>
            </w:r>
          </w:p>
        </w:tc>
      </w:tr>
      <w:tr w:rsidR="007C79CC" w:rsidRPr="00C40C61" w14:paraId="7F76B7EF" w14:textId="77777777" w:rsidTr="002E19D9">
        <w:trPr>
          <w:trHeight w:val="39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30A7EFB1" w14:textId="77777777" w:rsidR="007C79CC" w:rsidRPr="00C40C61" w:rsidRDefault="007C79CC" w:rsidP="00AC7079">
            <w:pPr>
              <w:spacing w:before="120" w:line="360" w:lineRule="auto"/>
              <w:jc w:val="center"/>
              <w:rPr>
                <w:rFonts w:ascii="Times New Roman" w:eastAsia="Times New Roman" w:hAnsi="Times New Roman" w:cs="Times New Roman"/>
                <w:b/>
                <w:bCs/>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5A317DE" w14:textId="77777777" w:rsidR="007C79CC" w:rsidRPr="00C40C61" w:rsidRDefault="007C79CC" w:rsidP="00AC7079">
            <w:pPr>
              <w:spacing w:before="120" w:line="360" w:lineRule="auto"/>
              <w:rPr>
                <w:rFonts w:ascii="Times New Roman" w:eastAsia="Times New Roman" w:hAnsi="Times New Roman" w:cs="Times New Roman"/>
                <w:i/>
                <w:iCs/>
                <w:sz w:val="24"/>
                <w:szCs w:val="24"/>
              </w:rPr>
            </w:pPr>
            <w:r w:rsidRPr="00C40C61">
              <w:rPr>
                <w:rFonts w:ascii="Times New Roman" w:eastAsia="Times New Roman" w:hAnsi="Times New Roman" w:cs="Times New Roman"/>
                <w:i/>
                <w:iCs/>
                <w:sz w:val="24"/>
                <w:szCs w:val="24"/>
              </w:rPr>
              <w:t>VAN (10%)</w:t>
            </w:r>
          </w:p>
        </w:tc>
        <w:tc>
          <w:tcPr>
            <w:tcW w:w="9922" w:type="dxa"/>
            <w:gridSpan w:val="5"/>
            <w:tcBorders>
              <w:top w:val="double" w:sz="4" w:space="0" w:color="auto"/>
              <w:left w:val="double" w:sz="4" w:space="0" w:color="auto"/>
              <w:bottom w:val="double" w:sz="4" w:space="0" w:color="auto"/>
              <w:right w:val="single" w:sz="4" w:space="0" w:color="000000"/>
            </w:tcBorders>
            <w:shd w:val="clear" w:color="000000" w:fill="FFFFFF"/>
            <w:noWrap/>
            <w:vAlign w:val="bottom"/>
            <w:hideMark/>
          </w:tcPr>
          <w:p w14:paraId="4CD76CD3" w14:textId="051E15E2" w:rsidR="007C79CC" w:rsidRPr="00C40C61" w:rsidRDefault="00740BBB" w:rsidP="00AC7079">
            <w:pPr>
              <w:spacing w:before="120" w:line="360" w:lineRule="auto"/>
              <w:jc w:val="center"/>
              <w:rPr>
                <w:rFonts w:ascii="Times New Roman" w:eastAsia="Times New Roman" w:hAnsi="Times New Roman" w:cs="Times New Roman"/>
                <w:b/>
                <w:bCs/>
                <w:i/>
                <w:iCs/>
                <w:sz w:val="24"/>
                <w:szCs w:val="24"/>
              </w:rPr>
            </w:pPr>
            <w:r w:rsidRPr="00C40C61">
              <w:rPr>
                <w:rFonts w:ascii="Times New Roman" w:eastAsia="Times New Roman" w:hAnsi="Times New Roman" w:cs="Times New Roman"/>
                <w:b/>
                <w:bCs/>
                <w:i/>
                <w:iCs/>
                <w:sz w:val="24"/>
                <w:szCs w:val="24"/>
              </w:rPr>
              <w:t>145 472 742</w:t>
            </w:r>
            <w:r w:rsidR="007C79CC" w:rsidRPr="00C40C61">
              <w:rPr>
                <w:rFonts w:ascii="Times New Roman" w:eastAsia="Times New Roman" w:hAnsi="Times New Roman" w:cs="Times New Roman"/>
                <w:b/>
                <w:bCs/>
                <w:i/>
                <w:iCs/>
                <w:sz w:val="24"/>
                <w:szCs w:val="24"/>
              </w:rPr>
              <w:t>,</w:t>
            </w:r>
            <w:r w:rsidRPr="00C40C61">
              <w:rPr>
                <w:rFonts w:ascii="Times New Roman" w:eastAsia="Times New Roman" w:hAnsi="Times New Roman" w:cs="Times New Roman"/>
                <w:b/>
                <w:bCs/>
                <w:i/>
                <w:iCs/>
                <w:sz w:val="24"/>
                <w:szCs w:val="24"/>
              </w:rPr>
              <w:t>33</w:t>
            </w:r>
          </w:p>
        </w:tc>
      </w:tr>
      <w:tr w:rsidR="007C79CC" w:rsidRPr="00C40C61" w14:paraId="2FBD911B"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087B5180" w14:textId="77777777" w:rsidR="007C79CC" w:rsidRPr="00C40C61" w:rsidRDefault="007C79CC" w:rsidP="00AC7079">
            <w:pPr>
              <w:spacing w:before="120" w:line="360" w:lineRule="auto"/>
              <w:jc w:val="center"/>
              <w:rPr>
                <w:rFonts w:ascii="Times New Roman" w:eastAsia="Times New Roman" w:hAnsi="Times New Roman" w:cs="Times New Roman"/>
                <w:b/>
                <w:bCs/>
                <w:i/>
                <w:iCs/>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DF250C5"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TRI</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4119B63"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20%</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2830EB0"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8D75B17"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38CE6370"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2410" w:type="dxa"/>
            <w:tcBorders>
              <w:top w:val="double" w:sz="4" w:space="0" w:color="auto"/>
              <w:left w:val="double" w:sz="4" w:space="0" w:color="auto"/>
              <w:bottom w:val="double" w:sz="4" w:space="0" w:color="auto"/>
              <w:right w:val="single" w:sz="4" w:space="0" w:color="auto"/>
            </w:tcBorders>
            <w:shd w:val="clear" w:color="000000" w:fill="FFFFFF"/>
          </w:tcPr>
          <w:p w14:paraId="60C9909C"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r>
      <w:tr w:rsidR="007C79CC" w:rsidRPr="00C40C61" w14:paraId="22243AF4" w14:textId="77777777" w:rsidTr="002E19D9">
        <w:trPr>
          <w:trHeight w:val="78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67489E2"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FDA6B1C"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IP</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4BDA00"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3,30</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DF7211D"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CBE640D"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7F110CC7"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2410" w:type="dxa"/>
            <w:tcBorders>
              <w:top w:val="double" w:sz="4" w:space="0" w:color="auto"/>
              <w:left w:val="double" w:sz="4" w:space="0" w:color="auto"/>
              <w:bottom w:val="double" w:sz="4" w:space="0" w:color="auto"/>
              <w:right w:val="single" w:sz="4" w:space="0" w:color="auto"/>
            </w:tcBorders>
            <w:shd w:val="clear" w:color="000000" w:fill="FFFFFF"/>
          </w:tcPr>
          <w:p w14:paraId="4C242820"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r>
      <w:tr w:rsidR="007C79CC" w:rsidRPr="00C40C61" w14:paraId="10067B56" w14:textId="77777777" w:rsidTr="002E19D9">
        <w:trPr>
          <w:trHeight w:val="39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62F6689F"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14157" w:type="dxa"/>
            <w:gridSpan w:val="6"/>
            <w:tcBorders>
              <w:top w:val="double" w:sz="4" w:space="0" w:color="auto"/>
              <w:left w:val="double" w:sz="4" w:space="0" w:color="auto"/>
              <w:bottom w:val="double" w:sz="4" w:space="0" w:color="auto"/>
              <w:right w:val="single" w:sz="8" w:space="0" w:color="000000"/>
            </w:tcBorders>
            <w:shd w:val="clear" w:color="000000" w:fill="FFFFFF"/>
            <w:noWrap/>
            <w:vAlign w:val="bottom"/>
            <w:hideMark/>
          </w:tcPr>
          <w:p w14:paraId="499FBC45" w14:textId="5C27708B" w:rsidR="007C79CC" w:rsidRPr="00C40C61" w:rsidRDefault="007C79CC" w:rsidP="00AC7079">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CALCUL DU TAUX DE RENTABILITE INTERNE</w:t>
            </w:r>
          </w:p>
        </w:tc>
      </w:tr>
      <w:tr w:rsidR="007C79CC" w:rsidRPr="00C40C61" w14:paraId="008C3895" w14:textId="77777777" w:rsidTr="002E19D9">
        <w:trPr>
          <w:trHeight w:val="390"/>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63B644AB"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auto" w:fill="FB5924"/>
            <w:noWrap/>
            <w:vAlign w:val="bottom"/>
            <w:hideMark/>
          </w:tcPr>
          <w:p w14:paraId="62753753" w14:textId="77777777" w:rsidR="007C79CC" w:rsidRPr="00C40C61" w:rsidRDefault="007C79CC" w:rsidP="00AC7079">
            <w:pPr>
              <w:spacing w:before="120" w:line="360" w:lineRule="auto"/>
              <w:jc w:val="right"/>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hideMark/>
          </w:tcPr>
          <w:p w14:paraId="45D857E0"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hideMark/>
          </w:tcPr>
          <w:p w14:paraId="17AFF55C"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842" w:type="dxa"/>
            <w:tcBorders>
              <w:top w:val="double" w:sz="4" w:space="0" w:color="auto"/>
              <w:left w:val="double" w:sz="4" w:space="0" w:color="auto"/>
              <w:bottom w:val="double" w:sz="4" w:space="0" w:color="auto"/>
              <w:right w:val="double" w:sz="4" w:space="0" w:color="auto"/>
            </w:tcBorders>
            <w:shd w:val="clear" w:color="auto" w:fill="FB5924"/>
            <w:noWrap/>
            <w:vAlign w:val="bottom"/>
            <w:hideMark/>
          </w:tcPr>
          <w:p w14:paraId="54647AC0" w14:textId="77777777" w:rsidR="007C79CC" w:rsidRPr="00C40C61" w:rsidRDefault="007C79CC" w:rsidP="00AC7079">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2268" w:type="dxa"/>
            <w:tcBorders>
              <w:top w:val="double" w:sz="4" w:space="0" w:color="auto"/>
              <w:left w:val="double" w:sz="4" w:space="0" w:color="auto"/>
              <w:bottom w:val="double" w:sz="4" w:space="0" w:color="auto"/>
              <w:right w:val="double" w:sz="4" w:space="0" w:color="auto"/>
            </w:tcBorders>
            <w:shd w:val="clear" w:color="auto" w:fill="FB5924"/>
          </w:tcPr>
          <w:p w14:paraId="2DC5F7A9"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c>
          <w:tcPr>
            <w:tcW w:w="2410" w:type="dxa"/>
            <w:tcBorders>
              <w:top w:val="double" w:sz="4" w:space="0" w:color="auto"/>
              <w:left w:val="double" w:sz="4" w:space="0" w:color="auto"/>
              <w:bottom w:val="double" w:sz="4" w:space="0" w:color="auto"/>
              <w:right w:val="single" w:sz="4" w:space="0" w:color="7F7F7F"/>
            </w:tcBorders>
            <w:shd w:val="clear" w:color="auto" w:fill="FB5924"/>
          </w:tcPr>
          <w:p w14:paraId="1EBAD50E" w14:textId="77777777" w:rsidR="007C79CC" w:rsidRPr="00C40C61" w:rsidRDefault="007C79CC" w:rsidP="00AC7079">
            <w:pPr>
              <w:spacing w:before="120" w:line="360" w:lineRule="auto"/>
              <w:rPr>
                <w:rFonts w:ascii="Times New Roman" w:eastAsia="Times New Roman" w:hAnsi="Times New Roman" w:cs="Times New Roman"/>
                <w:sz w:val="24"/>
                <w:szCs w:val="24"/>
              </w:rPr>
            </w:pPr>
          </w:p>
        </w:tc>
      </w:tr>
      <w:tr w:rsidR="004B6453" w:rsidRPr="00C40C61" w14:paraId="3DAE6A17"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E634BFA" w14:textId="77777777" w:rsidR="004B6453" w:rsidRPr="00C40C61" w:rsidRDefault="004B6453" w:rsidP="004B6453">
            <w:pPr>
              <w:spacing w:before="120" w:line="360" w:lineRule="auto"/>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26670DD"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Capacité d’autofinancement </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0F04B8B9" w14:textId="3B6E16F8" w:rsidR="004B6453" w:rsidRPr="00C40C61" w:rsidRDefault="004B6453" w:rsidP="004B6453">
            <w:pPr>
              <w:spacing w:before="120" w:line="360" w:lineRule="auto"/>
              <w:jc w:val="right"/>
              <w:rPr>
                <w:rFonts w:ascii="Times New Roman" w:eastAsia="Times New Roman" w:hAnsi="Times New Roman" w:cs="Times New Roman"/>
                <w:b/>
                <w:bCs/>
                <w:color w:val="FFFFFF"/>
                <w:sz w:val="24"/>
                <w:szCs w:val="24"/>
              </w:rPr>
            </w:pPr>
            <w:r w:rsidRPr="004B6453">
              <w:rPr>
                <w:rFonts w:ascii="Times New Roman" w:eastAsia="Times New Roman" w:hAnsi="Times New Roman" w:cs="Times New Roman"/>
                <w:b/>
                <w:bCs/>
                <w:color w:val="FFFFFF" w:themeColor="background1"/>
                <w:sz w:val="24"/>
                <w:szCs w:val="24"/>
                <w:lang w:eastAsia="fr-FR"/>
              </w:rPr>
              <w:t>35 920 258</w:t>
            </w:r>
          </w:p>
        </w:tc>
        <w:tc>
          <w:tcPr>
            <w:tcW w:w="1701"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432F58B0" w14:textId="0AC7301A" w:rsidR="004B6453" w:rsidRPr="00C40C61" w:rsidRDefault="004B6453" w:rsidP="004B6453">
            <w:pPr>
              <w:spacing w:before="120" w:line="360" w:lineRule="auto"/>
              <w:jc w:val="right"/>
              <w:rPr>
                <w:rFonts w:ascii="Times New Roman" w:eastAsia="Times New Roman" w:hAnsi="Times New Roman" w:cs="Times New Roman"/>
                <w:b/>
                <w:bCs/>
                <w:color w:val="FFFFFF"/>
                <w:sz w:val="24"/>
                <w:szCs w:val="24"/>
              </w:rPr>
            </w:pPr>
            <w:r w:rsidRPr="004B6453">
              <w:rPr>
                <w:rFonts w:ascii="Times New Roman" w:eastAsia="Times New Roman" w:hAnsi="Times New Roman" w:cs="Times New Roman"/>
                <w:b/>
                <w:bCs/>
                <w:color w:val="FFFFFF" w:themeColor="background1"/>
                <w:sz w:val="24"/>
                <w:szCs w:val="24"/>
                <w:lang w:eastAsia="fr-FR"/>
              </w:rPr>
              <w:t>41 772 966</w:t>
            </w:r>
          </w:p>
        </w:tc>
        <w:tc>
          <w:tcPr>
            <w:tcW w:w="1842" w:type="dxa"/>
            <w:tcBorders>
              <w:top w:val="double" w:sz="4" w:space="0" w:color="auto"/>
              <w:left w:val="double" w:sz="4" w:space="0" w:color="auto"/>
              <w:bottom w:val="double" w:sz="4" w:space="0" w:color="auto"/>
              <w:right w:val="double" w:sz="4" w:space="0" w:color="auto"/>
            </w:tcBorders>
            <w:shd w:val="clear" w:color="auto" w:fill="FB5924"/>
            <w:noWrap/>
            <w:vAlign w:val="bottom"/>
          </w:tcPr>
          <w:p w14:paraId="0A6A3CB8" w14:textId="2C902C2F" w:rsidR="004B6453" w:rsidRPr="00C40C61" w:rsidRDefault="004B6453" w:rsidP="004B6453">
            <w:pPr>
              <w:spacing w:before="120" w:line="360" w:lineRule="auto"/>
              <w:jc w:val="right"/>
              <w:rPr>
                <w:rFonts w:ascii="Times New Roman" w:eastAsia="Times New Roman" w:hAnsi="Times New Roman" w:cs="Times New Roman"/>
                <w:color w:val="FFFFFF"/>
                <w:sz w:val="24"/>
                <w:szCs w:val="24"/>
              </w:rPr>
            </w:pPr>
            <w:r w:rsidRPr="004B6453">
              <w:rPr>
                <w:rFonts w:ascii="Times New Roman" w:eastAsia="Times New Roman" w:hAnsi="Times New Roman" w:cs="Times New Roman"/>
                <w:b/>
                <w:bCs/>
                <w:color w:val="FFFFFF" w:themeColor="background1"/>
                <w:sz w:val="24"/>
                <w:szCs w:val="24"/>
                <w:lang w:eastAsia="fr-FR"/>
              </w:rPr>
              <w:t>48 271 907</w:t>
            </w:r>
          </w:p>
        </w:tc>
        <w:tc>
          <w:tcPr>
            <w:tcW w:w="2268" w:type="dxa"/>
            <w:tcBorders>
              <w:top w:val="double" w:sz="4" w:space="0" w:color="auto"/>
              <w:left w:val="double" w:sz="4" w:space="0" w:color="auto"/>
              <w:bottom w:val="double" w:sz="4" w:space="0" w:color="auto"/>
              <w:right w:val="double" w:sz="4" w:space="0" w:color="auto"/>
            </w:tcBorders>
            <w:shd w:val="clear" w:color="auto" w:fill="FB5924"/>
          </w:tcPr>
          <w:p w14:paraId="28A81E16" w14:textId="2A7F36E9" w:rsidR="004B6453" w:rsidRPr="00C40C61" w:rsidRDefault="004B6453" w:rsidP="004B6453">
            <w:pPr>
              <w:spacing w:before="120" w:line="360" w:lineRule="auto"/>
              <w:jc w:val="right"/>
              <w:rPr>
                <w:rFonts w:ascii="Times New Roman" w:eastAsia="Times New Roman" w:hAnsi="Times New Roman" w:cs="Times New Roman"/>
                <w:b/>
                <w:bCs/>
                <w:color w:val="FFFFFF"/>
                <w:sz w:val="24"/>
                <w:szCs w:val="24"/>
              </w:rPr>
            </w:pPr>
            <w:r w:rsidRPr="004B6453">
              <w:rPr>
                <w:rFonts w:ascii="Times New Roman" w:eastAsia="Times New Roman" w:hAnsi="Times New Roman" w:cs="Times New Roman"/>
                <w:b/>
                <w:bCs/>
                <w:color w:val="FFFFFF" w:themeColor="background1"/>
                <w:sz w:val="24"/>
                <w:szCs w:val="24"/>
                <w:lang w:eastAsia="fr-FR"/>
              </w:rPr>
              <w:t>55 484 754</w:t>
            </w:r>
          </w:p>
        </w:tc>
        <w:tc>
          <w:tcPr>
            <w:tcW w:w="2410" w:type="dxa"/>
            <w:tcBorders>
              <w:top w:val="double" w:sz="4" w:space="0" w:color="auto"/>
              <w:left w:val="double" w:sz="4" w:space="0" w:color="auto"/>
              <w:bottom w:val="double" w:sz="4" w:space="0" w:color="auto"/>
              <w:right w:val="double" w:sz="6" w:space="0" w:color="3F3F3F"/>
            </w:tcBorders>
            <w:shd w:val="clear" w:color="auto" w:fill="FB5924"/>
            <w:vAlign w:val="bottom"/>
          </w:tcPr>
          <w:p w14:paraId="5496F128" w14:textId="4FAFE738" w:rsidR="004B6453" w:rsidRPr="00C40C61" w:rsidRDefault="004B6453" w:rsidP="004B6453">
            <w:pPr>
              <w:spacing w:before="120" w:line="360" w:lineRule="auto"/>
              <w:jc w:val="right"/>
              <w:rPr>
                <w:rFonts w:ascii="Times New Roman" w:eastAsia="Times New Roman" w:hAnsi="Times New Roman" w:cs="Times New Roman"/>
                <w:b/>
                <w:bCs/>
                <w:color w:val="FFFFFF"/>
                <w:sz w:val="24"/>
                <w:szCs w:val="24"/>
              </w:rPr>
            </w:pPr>
            <w:r w:rsidRPr="004B6453">
              <w:rPr>
                <w:rFonts w:ascii="Times New Roman" w:eastAsia="Times New Roman" w:hAnsi="Times New Roman" w:cs="Times New Roman"/>
                <w:b/>
                <w:bCs/>
                <w:color w:val="FFFFFF" w:themeColor="background1"/>
                <w:sz w:val="24"/>
                <w:szCs w:val="24"/>
                <w:lang w:eastAsia="fr-FR"/>
              </w:rPr>
              <w:t>63 241 236</w:t>
            </w:r>
          </w:p>
        </w:tc>
      </w:tr>
      <w:tr w:rsidR="004B6453" w:rsidRPr="00C40C61" w14:paraId="0CAE6842"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6728D709" w14:textId="77777777" w:rsidR="004B6453" w:rsidRPr="00C40C61" w:rsidRDefault="004B6453" w:rsidP="004B6453">
            <w:pPr>
              <w:spacing w:before="120" w:line="360" w:lineRule="auto"/>
              <w:rPr>
                <w:rFonts w:ascii="Times New Roman" w:eastAsia="Times New Roman" w:hAnsi="Times New Roman" w:cs="Times New Roman"/>
                <w:b/>
                <w:bCs/>
                <w:color w:val="FFFFFF"/>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4CE5694"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Taux d'actualisation </w:t>
            </w:r>
          </w:p>
        </w:tc>
        <w:tc>
          <w:tcPr>
            <w:tcW w:w="5244" w:type="dxa"/>
            <w:gridSpan w:val="3"/>
            <w:tcBorders>
              <w:top w:val="double" w:sz="4" w:space="0" w:color="auto"/>
              <w:left w:val="double" w:sz="4" w:space="0" w:color="auto"/>
              <w:bottom w:val="double" w:sz="4" w:space="0" w:color="auto"/>
              <w:right w:val="double" w:sz="4" w:space="0" w:color="auto"/>
            </w:tcBorders>
            <w:shd w:val="clear" w:color="000000" w:fill="FFFFFF"/>
            <w:noWrap/>
            <w:vAlign w:val="bottom"/>
          </w:tcPr>
          <w:p w14:paraId="1ADC2B3C" w14:textId="1D64B370"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10%</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0B734A82"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60FE090F"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r>
      <w:tr w:rsidR="004B6453" w:rsidRPr="00C40C61" w14:paraId="5B864E1D"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19E25D5B"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C243A70"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Taux d'actualisé</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34E28E04" w14:textId="56E50B66"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0,909090</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726EF330" w14:textId="2F918324"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0,826446</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25745A12" w14:textId="7245E4D6"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0,751314</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7BB03216" w14:textId="56F5C03B"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0,683013</w:t>
            </w: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317E761F" w14:textId="6049CEDD"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0,620921</w:t>
            </w:r>
          </w:p>
        </w:tc>
      </w:tr>
      <w:tr w:rsidR="004B6453" w:rsidRPr="00C40C61" w14:paraId="5ADC0A69" w14:textId="77777777" w:rsidTr="002E19D9">
        <w:trPr>
          <w:trHeight w:val="40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4A6F99FB"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6731E28"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Capacité d'Autofinancement Net Actualisé (CAF)</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29CF1878" w14:textId="77777777" w:rsidR="004B6453" w:rsidRPr="00C40C61" w:rsidRDefault="004B6453" w:rsidP="004B6453">
            <w:pPr>
              <w:spacing w:before="120" w:line="360" w:lineRule="auto"/>
              <w:jc w:val="center"/>
              <w:rPr>
                <w:rFonts w:ascii="Times New Roman" w:eastAsia="Times New Roman" w:hAnsi="Times New Roman" w:cs="Times New Roman"/>
                <w:color w:val="000000"/>
                <w:sz w:val="24"/>
                <w:szCs w:val="24"/>
                <w:lang w:eastAsia="fr-FR"/>
              </w:rPr>
            </w:pPr>
          </w:p>
          <w:p w14:paraId="7958B48D" w14:textId="4ADA0A6F"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33 036 598,15   </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6852C846" w14:textId="77777777" w:rsidR="004B6453" w:rsidRPr="00C40C61" w:rsidRDefault="004B6453" w:rsidP="004B6453">
            <w:pPr>
              <w:spacing w:before="120" w:line="360" w:lineRule="auto"/>
              <w:rPr>
                <w:rFonts w:ascii="Times New Roman" w:eastAsia="Times New Roman" w:hAnsi="Times New Roman" w:cs="Times New Roman"/>
                <w:color w:val="000000"/>
                <w:sz w:val="24"/>
                <w:szCs w:val="24"/>
                <w:lang w:eastAsia="fr-FR"/>
              </w:rPr>
            </w:pPr>
          </w:p>
          <w:p w14:paraId="5B138520" w14:textId="4F96D413" w:rsidR="004B6453" w:rsidRPr="00C40C61" w:rsidRDefault="004B6453" w:rsidP="004B6453">
            <w:pPr>
              <w:spacing w:before="120" w:line="360" w:lineRule="auto"/>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34 904 930,41   </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6500179D" w14:textId="77777777" w:rsidR="004B6453" w:rsidRPr="00C40C61" w:rsidRDefault="004B6453" w:rsidP="004B6453">
            <w:pPr>
              <w:spacing w:before="120" w:line="360" w:lineRule="auto"/>
              <w:jc w:val="center"/>
              <w:rPr>
                <w:rFonts w:ascii="Times New Roman" w:eastAsia="Times New Roman" w:hAnsi="Times New Roman" w:cs="Times New Roman"/>
                <w:color w:val="000000"/>
                <w:sz w:val="24"/>
                <w:szCs w:val="24"/>
                <w:lang w:eastAsia="fr-FR"/>
              </w:rPr>
            </w:pPr>
          </w:p>
          <w:p w14:paraId="16E6F8DD" w14:textId="15EA9FC5"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36 649 216,69   </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5B8EF219" w14:textId="77777777" w:rsidR="004B6453" w:rsidRPr="00C40C61" w:rsidRDefault="004B6453" w:rsidP="004B6453">
            <w:pPr>
              <w:spacing w:before="120" w:line="360" w:lineRule="auto"/>
              <w:jc w:val="center"/>
              <w:rPr>
                <w:rFonts w:ascii="Times New Roman" w:eastAsia="Times New Roman" w:hAnsi="Times New Roman" w:cs="Times New Roman"/>
                <w:color w:val="000000"/>
                <w:sz w:val="24"/>
                <w:szCs w:val="24"/>
                <w:lang w:eastAsia="fr-FR"/>
              </w:rPr>
            </w:pPr>
          </w:p>
          <w:p w14:paraId="35E600C4" w14:textId="1E631E52" w:rsidR="004B6453" w:rsidRPr="00C40C61" w:rsidRDefault="004B6453" w:rsidP="004B6453">
            <w:pPr>
              <w:spacing w:before="120" w:line="360" w:lineRule="auto"/>
              <w:jc w:val="center"/>
              <w:rPr>
                <w:rFonts w:ascii="Times New Roman" w:eastAsia="Times New Roman" w:hAnsi="Times New Roman" w:cs="Times New Roman"/>
                <w:color w:val="000000"/>
                <w:sz w:val="24"/>
                <w:szCs w:val="24"/>
                <w:lang w:eastAsia="fr-FR"/>
              </w:rPr>
            </w:pPr>
            <w:r w:rsidRPr="004414AE">
              <w:rPr>
                <w:rFonts w:ascii="Times New Roman" w:eastAsia="Times New Roman" w:hAnsi="Times New Roman" w:cs="Times New Roman"/>
                <w:color w:val="000000"/>
                <w:sz w:val="24"/>
                <w:szCs w:val="24"/>
                <w:lang w:eastAsia="fr-FR"/>
              </w:rPr>
              <w:t xml:space="preserve">         38 278 651,97   </w:t>
            </w:r>
          </w:p>
        </w:tc>
        <w:tc>
          <w:tcPr>
            <w:tcW w:w="2410" w:type="dxa"/>
            <w:tcBorders>
              <w:top w:val="double" w:sz="4" w:space="0" w:color="auto"/>
              <w:left w:val="double" w:sz="4" w:space="0" w:color="auto"/>
              <w:bottom w:val="double" w:sz="4" w:space="0" w:color="auto"/>
              <w:right w:val="single" w:sz="4" w:space="0" w:color="7F7F7F"/>
            </w:tcBorders>
            <w:shd w:val="clear" w:color="000000" w:fill="FFFFFF"/>
          </w:tcPr>
          <w:p w14:paraId="1B2F56E5"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p w14:paraId="53B827CF" w14:textId="1EF6F415"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            39 649 650,42   </w:t>
            </w:r>
          </w:p>
        </w:tc>
      </w:tr>
      <w:tr w:rsidR="004B6453" w:rsidRPr="00C40C61" w14:paraId="6ED0D912" w14:textId="77777777" w:rsidTr="002E19D9">
        <w:trPr>
          <w:trHeight w:val="638"/>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468852A8"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6D7E22D"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xml:space="preserve"> Cumul des capacités d'Autofinancements Nets actualisés (CAF)</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530CCECF" w14:textId="0D2A8777"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33 036 598,15   </w:t>
            </w:r>
          </w:p>
        </w:tc>
        <w:tc>
          <w:tcPr>
            <w:tcW w:w="1701"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2D66BBC9" w14:textId="18DA2FB1"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67 941 528,56   </w:t>
            </w:r>
          </w:p>
        </w:tc>
        <w:tc>
          <w:tcPr>
            <w:tcW w:w="1842" w:type="dxa"/>
            <w:tcBorders>
              <w:top w:val="double" w:sz="4" w:space="0" w:color="auto"/>
              <w:left w:val="double" w:sz="4" w:space="0" w:color="auto"/>
              <w:bottom w:val="double" w:sz="4" w:space="0" w:color="auto"/>
              <w:right w:val="double" w:sz="4" w:space="0" w:color="auto"/>
            </w:tcBorders>
            <w:shd w:val="clear" w:color="000000" w:fill="FFFFFF"/>
            <w:noWrap/>
            <w:vAlign w:val="center"/>
          </w:tcPr>
          <w:p w14:paraId="593EC6AA" w14:textId="7F1C65A0"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color w:val="000000"/>
                <w:sz w:val="24"/>
                <w:szCs w:val="24"/>
                <w:lang w:eastAsia="fr-FR"/>
              </w:rPr>
              <w:t xml:space="preserve"> </w:t>
            </w:r>
            <w:r w:rsidRPr="004414AE">
              <w:rPr>
                <w:rFonts w:ascii="Times New Roman" w:eastAsia="Times New Roman" w:hAnsi="Times New Roman" w:cs="Times New Roman"/>
                <w:color w:val="000000"/>
                <w:sz w:val="24"/>
                <w:szCs w:val="24"/>
                <w:lang w:eastAsia="fr-FR"/>
              </w:rPr>
              <w:t xml:space="preserve">104 590 745,26   </w:t>
            </w:r>
          </w:p>
        </w:tc>
        <w:tc>
          <w:tcPr>
            <w:tcW w:w="2268" w:type="dxa"/>
            <w:tcBorders>
              <w:top w:val="double" w:sz="4" w:space="0" w:color="auto"/>
              <w:left w:val="double" w:sz="4" w:space="0" w:color="auto"/>
              <w:bottom w:val="double" w:sz="4" w:space="0" w:color="auto"/>
              <w:right w:val="double" w:sz="4" w:space="0" w:color="auto"/>
            </w:tcBorders>
            <w:shd w:val="clear" w:color="000000" w:fill="FFFFFF"/>
          </w:tcPr>
          <w:p w14:paraId="58584DE2" w14:textId="779B6105" w:rsidR="004B6453" w:rsidRPr="00C40C61" w:rsidRDefault="004B6453" w:rsidP="004B6453">
            <w:pPr>
              <w:spacing w:before="120" w:line="360" w:lineRule="auto"/>
              <w:jc w:val="center"/>
              <w:rPr>
                <w:rFonts w:ascii="Times New Roman" w:eastAsia="Times New Roman" w:hAnsi="Times New Roman" w:cs="Times New Roman"/>
                <w:color w:val="000000"/>
                <w:sz w:val="24"/>
                <w:szCs w:val="24"/>
                <w:lang w:eastAsia="fr-FR"/>
              </w:rPr>
            </w:pPr>
            <w:r w:rsidRPr="004414AE">
              <w:rPr>
                <w:rFonts w:ascii="Times New Roman" w:eastAsia="Times New Roman" w:hAnsi="Times New Roman" w:cs="Times New Roman"/>
                <w:color w:val="000000"/>
                <w:sz w:val="24"/>
                <w:szCs w:val="24"/>
                <w:lang w:eastAsia="fr-FR"/>
              </w:rPr>
              <w:t xml:space="preserve">      142 869 397,23   </w:t>
            </w:r>
          </w:p>
        </w:tc>
        <w:tc>
          <w:tcPr>
            <w:tcW w:w="2410" w:type="dxa"/>
            <w:tcBorders>
              <w:top w:val="double" w:sz="4" w:space="0" w:color="auto"/>
              <w:left w:val="double" w:sz="4" w:space="0" w:color="auto"/>
              <w:bottom w:val="double" w:sz="4" w:space="0" w:color="auto"/>
              <w:right w:val="double" w:sz="6" w:space="0" w:color="3F3F3F"/>
            </w:tcBorders>
            <w:shd w:val="clear" w:color="000000" w:fill="FFFFFF"/>
          </w:tcPr>
          <w:p w14:paraId="4EB0C70B" w14:textId="1F1B0F8E"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4414AE">
              <w:rPr>
                <w:rFonts w:ascii="Times New Roman" w:eastAsia="Times New Roman" w:hAnsi="Times New Roman" w:cs="Times New Roman"/>
                <w:color w:val="000000"/>
                <w:sz w:val="24"/>
                <w:szCs w:val="24"/>
                <w:lang w:eastAsia="fr-FR"/>
              </w:rPr>
              <w:t xml:space="preserve">          182 519 047,64   </w:t>
            </w:r>
          </w:p>
        </w:tc>
      </w:tr>
      <w:tr w:rsidR="004B6453" w:rsidRPr="00C40C61" w14:paraId="6599547D"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5D246CD7"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hideMark/>
          </w:tcPr>
          <w:p w14:paraId="5970641F"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Investissement</w:t>
            </w:r>
          </w:p>
        </w:tc>
        <w:tc>
          <w:tcPr>
            <w:tcW w:w="9922" w:type="dxa"/>
            <w:gridSpan w:val="5"/>
            <w:tcBorders>
              <w:top w:val="double" w:sz="4" w:space="0" w:color="auto"/>
              <w:left w:val="double" w:sz="4" w:space="0" w:color="auto"/>
              <w:bottom w:val="double" w:sz="4" w:space="0" w:color="auto"/>
              <w:right w:val="single" w:sz="4" w:space="0" w:color="000000"/>
            </w:tcBorders>
            <w:shd w:val="clear" w:color="000000" w:fill="FFFFFF"/>
            <w:noWrap/>
            <w:vAlign w:val="center"/>
          </w:tcPr>
          <w:p w14:paraId="38F68D59" w14:textId="02953D01"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b/>
                <w:bCs/>
                <w:sz w:val="24"/>
                <w:szCs w:val="24"/>
              </w:rPr>
              <w:t>53 482 954</w:t>
            </w:r>
          </w:p>
        </w:tc>
      </w:tr>
      <w:tr w:rsidR="004B6453" w:rsidRPr="00C40C61" w14:paraId="3EBEE2EA"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464B325A"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DD77299" w14:textId="77777777" w:rsidR="004B6453" w:rsidRPr="00C40C61" w:rsidRDefault="004B6453" w:rsidP="004B6453">
            <w:pPr>
              <w:spacing w:before="120" w:line="360" w:lineRule="auto"/>
              <w:rPr>
                <w:rFonts w:ascii="Times New Roman" w:eastAsia="Times New Roman" w:hAnsi="Times New Roman" w:cs="Times New Roman"/>
                <w:i/>
                <w:iCs/>
                <w:sz w:val="24"/>
                <w:szCs w:val="24"/>
              </w:rPr>
            </w:pPr>
            <w:r w:rsidRPr="00C40C61">
              <w:rPr>
                <w:rFonts w:ascii="Times New Roman" w:eastAsia="Times New Roman" w:hAnsi="Times New Roman" w:cs="Times New Roman"/>
                <w:i/>
                <w:iCs/>
                <w:sz w:val="24"/>
                <w:szCs w:val="24"/>
              </w:rPr>
              <w:t>VAN (33%)</w:t>
            </w:r>
          </w:p>
        </w:tc>
        <w:tc>
          <w:tcPr>
            <w:tcW w:w="9922" w:type="dxa"/>
            <w:gridSpan w:val="5"/>
            <w:tcBorders>
              <w:top w:val="double" w:sz="4" w:space="0" w:color="auto"/>
              <w:left w:val="double" w:sz="4" w:space="0" w:color="auto"/>
              <w:bottom w:val="double" w:sz="4" w:space="0" w:color="auto"/>
              <w:right w:val="single" w:sz="4" w:space="0" w:color="000000"/>
            </w:tcBorders>
            <w:shd w:val="clear" w:color="000000" w:fill="FFFFFF"/>
            <w:noWrap/>
            <w:vAlign w:val="center"/>
          </w:tcPr>
          <w:p w14:paraId="2F468090" w14:textId="3EF4C20E" w:rsidR="004B6453" w:rsidRPr="00C40C61" w:rsidRDefault="004B6453" w:rsidP="004B6453">
            <w:pPr>
              <w:spacing w:before="120" w:line="360" w:lineRule="auto"/>
              <w:jc w:val="center"/>
              <w:rPr>
                <w:rFonts w:ascii="Times New Roman" w:eastAsia="Times New Roman" w:hAnsi="Times New Roman" w:cs="Times New Roman"/>
                <w:b/>
                <w:bCs/>
                <w:sz w:val="24"/>
                <w:szCs w:val="24"/>
              </w:rPr>
            </w:pPr>
            <w:r w:rsidRPr="00C40C61">
              <w:rPr>
                <w:rFonts w:ascii="Times New Roman" w:eastAsia="Times New Roman" w:hAnsi="Times New Roman" w:cs="Times New Roman"/>
                <w:b/>
                <w:bCs/>
                <w:sz w:val="24"/>
                <w:szCs w:val="24"/>
              </w:rPr>
              <w:t>51 706 427,32</w:t>
            </w:r>
          </w:p>
        </w:tc>
      </w:tr>
      <w:tr w:rsidR="004B6453" w:rsidRPr="00C40C61" w14:paraId="70B49F29"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3C140A3E"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7D9C131"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VAN (10%)</w:t>
            </w:r>
          </w:p>
        </w:tc>
        <w:tc>
          <w:tcPr>
            <w:tcW w:w="9922" w:type="dxa"/>
            <w:gridSpan w:val="5"/>
            <w:tcBorders>
              <w:top w:val="double" w:sz="4" w:space="0" w:color="auto"/>
              <w:left w:val="double" w:sz="4" w:space="0" w:color="auto"/>
              <w:bottom w:val="double" w:sz="4" w:space="0" w:color="auto"/>
              <w:right w:val="single" w:sz="4" w:space="0" w:color="auto"/>
            </w:tcBorders>
            <w:shd w:val="clear" w:color="000000" w:fill="FFFFFF"/>
            <w:noWrap/>
            <w:vAlign w:val="center"/>
          </w:tcPr>
          <w:p w14:paraId="777C256C" w14:textId="5BF41B9F" w:rsidR="004B6453" w:rsidRPr="00C40C61" w:rsidRDefault="004B6453" w:rsidP="004B6453">
            <w:pPr>
              <w:spacing w:before="120" w:line="360" w:lineRule="auto"/>
              <w:jc w:val="center"/>
              <w:rPr>
                <w:rFonts w:ascii="Times New Roman" w:eastAsia="Times New Roman" w:hAnsi="Times New Roman" w:cs="Times New Roman"/>
                <w:b/>
                <w:bCs/>
                <w:sz w:val="24"/>
                <w:szCs w:val="24"/>
              </w:rPr>
            </w:pPr>
            <w:r w:rsidRPr="00C40C61">
              <w:rPr>
                <w:rFonts w:ascii="Times New Roman" w:eastAsia="Times New Roman" w:hAnsi="Times New Roman" w:cs="Times New Roman"/>
                <w:b/>
                <w:bCs/>
                <w:sz w:val="24"/>
                <w:szCs w:val="24"/>
              </w:rPr>
              <w:t>129 036 093,53</w:t>
            </w:r>
          </w:p>
        </w:tc>
      </w:tr>
      <w:tr w:rsidR="004B6453" w:rsidRPr="00C40C61" w14:paraId="750E4DBC"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5C4ADCB5"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F01EC7D"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TRI</w:t>
            </w:r>
          </w:p>
        </w:tc>
        <w:tc>
          <w:tcPr>
            <w:tcW w:w="9922" w:type="dxa"/>
            <w:gridSpan w:val="5"/>
            <w:tcBorders>
              <w:top w:val="double" w:sz="4" w:space="0" w:color="auto"/>
              <w:left w:val="double" w:sz="4" w:space="0" w:color="auto"/>
              <w:bottom w:val="double" w:sz="4" w:space="0" w:color="auto"/>
              <w:right w:val="single" w:sz="4" w:space="0" w:color="auto"/>
            </w:tcBorders>
            <w:shd w:val="clear" w:color="auto" w:fill="auto"/>
            <w:noWrap/>
            <w:vAlign w:val="bottom"/>
          </w:tcPr>
          <w:p w14:paraId="184A4A3A"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r>
      <w:tr w:rsidR="004B6453" w:rsidRPr="00C40C61" w14:paraId="210735C6" w14:textId="77777777" w:rsidTr="002E19D9">
        <w:trPr>
          <w:trHeight w:val="375"/>
        </w:trPr>
        <w:tc>
          <w:tcPr>
            <w:tcW w:w="160" w:type="dxa"/>
            <w:tcBorders>
              <w:top w:val="double" w:sz="4" w:space="0" w:color="auto"/>
              <w:left w:val="nil"/>
              <w:bottom w:val="double" w:sz="4" w:space="0" w:color="auto"/>
              <w:right w:val="double" w:sz="4" w:space="0" w:color="auto"/>
            </w:tcBorders>
            <w:shd w:val="clear" w:color="auto" w:fill="auto"/>
            <w:noWrap/>
            <w:vAlign w:val="bottom"/>
            <w:hideMark/>
          </w:tcPr>
          <w:p w14:paraId="40C92E1E" w14:textId="77777777" w:rsidR="004B6453" w:rsidRPr="00C40C61" w:rsidRDefault="004B6453" w:rsidP="004B6453">
            <w:pPr>
              <w:spacing w:before="120" w:line="360" w:lineRule="auto"/>
              <w:rPr>
                <w:rFonts w:ascii="Times New Roman" w:eastAsia="Times New Roman" w:hAnsi="Times New Roman" w:cs="Times New Roman"/>
                <w:sz w:val="24"/>
                <w:szCs w:val="24"/>
              </w:rPr>
            </w:pPr>
          </w:p>
        </w:tc>
        <w:tc>
          <w:tcPr>
            <w:tcW w:w="4235" w:type="dxa"/>
            <w:tcBorders>
              <w:top w:val="double" w:sz="4" w:space="0" w:color="auto"/>
              <w:left w:val="double" w:sz="4" w:space="0" w:color="auto"/>
              <w:bottom w:val="double" w:sz="4" w:space="0" w:color="auto"/>
              <w:right w:val="double" w:sz="4" w:space="0" w:color="auto"/>
            </w:tcBorders>
            <w:shd w:val="clear" w:color="auto" w:fill="FB5924"/>
            <w:noWrap/>
            <w:vAlign w:val="bottom"/>
            <w:hideMark/>
          </w:tcPr>
          <w:p w14:paraId="00FB0274" w14:textId="77777777" w:rsidR="004B6453" w:rsidRPr="00C40C61" w:rsidRDefault="004B6453" w:rsidP="004B6453">
            <w:pPr>
              <w:spacing w:before="120" w:line="360" w:lineRule="auto"/>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Investissement</w:t>
            </w:r>
          </w:p>
        </w:tc>
        <w:tc>
          <w:tcPr>
            <w:tcW w:w="9922" w:type="dxa"/>
            <w:gridSpan w:val="5"/>
            <w:tcBorders>
              <w:top w:val="double" w:sz="4" w:space="0" w:color="auto"/>
              <w:left w:val="double" w:sz="4" w:space="0" w:color="auto"/>
              <w:bottom w:val="double" w:sz="4" w:space="0" w:color="auto"/>
              <w:right w:val="single" w:sz="4" w:space="0" w:color="000000"/>
            </w:tcBorders>
            <w:shd w:val="clear" w:color="000000" w:fill="FFFFFF"/>
            <w:noWrap/>
            <w:vAlign w:val="center"/>
            <w:hideMark/>
          </w:tcPr>
          <w:p w14:paraId="637BD780" w14:textId="2E880E16"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b/>
                <w:bCs/>
                <w:sz w:val="24"/>
                <w:szCs w:val="24"/>
              </w:rPr>
              <w:t>53 482 954</w:t>
            </w:r>
          </w:p>
        </w:tc>
      </w:tr>
      <w:tr w:rsidR="004B6453" w:rsidRPr="00C40C61" w14:paraId="7829889B" w14:textId="77777777" w:rsidTr="002E19D9">
        <w:trPr>
          <w:trHeight w:val="375"/>
        </w:trPr>
        <w:tc>
          <w:tcPr>
            <w:tcW w:w="160" w:type="dxa"/>
            <w:tcBorders>
              <w:top w:val="double" w:sz="4" w:space="0" w:color="auto"/>
              <w:left w:val="nil"/>
              <w:bottom w:val="nil"/>
              <w:right w:val="double" w:sz="4" w:space="0" w:color="auto"/>
            </w:tcBorders>
            <w:shd w:val="clear" w:color="auto" w:fill="auto"/>
            <w:noWrap/>
            <w:vAlign w:val="bottom"/>
            <w:hideMark/>
          </w:tcPr>
          <w:p w14:paraId="2CA6B277"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4235" w:type="dxa"/>
            <w:tcBorders>
              <w:top w:val="double" w:sz="4" w:space="0" w:color="auto"/>
              <w:left w:val="double" w:sz="4" w:space="0" w:color="auto"/>
              <w:bottom w:val="single" w:sz="4" w:space="0" w:color="auto"/>
              <w:right w:val="double" w:sz="4" w:space="0" w:color="auto"/>
            </w:tcBorders>
            <w:shd w:val="clear" w:color="auto" w:fill="FB5924"/>
            <w:noWrap/>
            <w:vAlign w:val="bottom"/>
            <w:hideMark/>
          </w:tcPr>
          <w:p w14:paraId="1219484A" w14:textId="77777777" w:rsidR="004B6453" w:rsidRPr="00C40C61" w:rsidRDefault="004B6453" w:rsidP="004B6453">
            <w:pPr>
              <w:spacing w:before="120" w:line="360" w:lineRule="auto"/>
              <w:rPr>
                <w:rFonts w:ascii="Times New Roman" w:eastAsia="Times New Roman" w:hAnsi="Times New Roman" w:cs="Times New Roman"/>
                <w:i/>
                <w:iCs/>
                <w:sz w:val="24"/>
                <w:szCs w:val="24"/>
              </w:rPr>
            </w:pPr>
            <w:r w:rsidRPr="00C40C61">
              <w:rPr>
                <w:rFonts w:ascii="Times New Roman" w:eastAsia="Times New Roman" w:hAnsi="Times New Roman" w:cs="Times New Roman"/>
                <w:i/>
                <w:iCs/>
                <w:sz w:val="24"/>
                <w:szCs w:val="24"/>
              </w:rPr>
              <w:t>IP (10%)</w:t>
            </w:r>
          </w:p>
        </w:tc>
        <w:tc>
          <w:tcPr>
            <w:tcW w:w="1701" w:type="dxa"/>
            <w:tcBorders>
              <w:top w:val="double" w:sz="4" w:space="0" w:color="auto"/>
              <w:left w:val="double" w:sz="4" w:space="0" w:color="auto"/>
              <w:bottom w:val="single" w:sz="4" w:space="0" w:color="auto"/>
              <w:right w:val="double" w:sz="4" w:space="0" w:color="auto"/>
            </w:tcBorders>
            <w:shd w:val="clear" w:color="000000" w:fill="FFFFFF"/>
            <w:noWrap/>
            <w:vAlign w:val="center"/>
            <w:hideMark/>
          </w:tcPr>
          <w:p w14:paraId="6EF6F62D" w14:textId="015A906C" w:rsidR="004B6453" w:rsidRPr="00C40C61" w:rsidRDefault="004B6453" w:rsidP="004B6453">
            <w:pPr>
              <w:spacing w:before="120" w:line="360" w:lineRule="auto"/>
              <w:jc w:val="center"/>
              <w:rPr>
                <w:rFonts w:ascii="Times New Roman" w:eastAsia="Times New Roman" w:hAnsi="Times New Roman" w:cs="Times New Roman"/>
                <w:i/>
                <w:iCs/>
                <w:sz w:val="24"/>
                <w:szCs w:val="24"/>
              </w:rPr>
            </w:pPr>
            <w:r w:rsidRPr="00C40C61">
              <w:rPr>
                <w:rFonts w:ascii="Times New Roman" w:eastAsia="Times New Roman" w:hAnsi="Times New Roman" w:cs="Times New Roman"/>
                <w:i/>
                <w:iCs/>
                <w:sz w:val="24"/>
                <w:szCs w:val="24"/>
              </w:rPr>
              <w:t>1,66</w:t>
            </w:r>
          </w:p>
        </w:tc>
        <w:tc>
          <w:tcPr>
            <w:tcW w:w="1701" w:type="dxa"/>
            <w:tcBorders>
              <w:top w:val="double" w:sz="4" w:space="0" w:color="auto"/>
              <w:left w:val="double" w:sz="4" w:space="0" w:color="auto"/>
              <w:bottom w:val="single" w:sz="4" w:space="0" w:color="auto"/>
              <w:right w:val="double" w:sz="4" w:space="0" w:color="auto"/>
            </w:tcBorders>
            <w:shd w:val="clear" w:color="000000" w:fill="FFFFFF"/>
            <w:noWrap/>
            <w:vAlign w:val="center"/>
            <w:hideMark/>
          </w:tcPr>
          <w:p w14:paraId="134F1E80"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1842" w:type="dxa"/>
            <w:tcBorders>
              <w:top w:val="double" w:sz="4" w:space="0" w:color="auto"/>
              <w:left w:val="double" w:sz="4" w:space="0" w:color="auto"/>
              <w:bottom w:val="single" w:sz="4" w:space="0" w:color="auto"/>
              <w:right w:val="double" w:sz="4" w:space="0" w:color="auto"/>
            </w:tcBorders>
            <w:shd w:val="clear" w:color="000000" w:fill="FFFFFF"/>
            <w:noWrap/>
            <w:vAlign w:val="center"/>
            <w:hideMark/>
          </w:tcPr>
          <w:p w14:paraId="5D51DB9B"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r w:rsidRPr="00C40C61">
              <w:rPr>
                <w:rFonts w:ascii="Times New Roman" w:eastAsia="Times New Roman" w:hAnsi="Times New Roman" w:cs="Times New Roman"/>
                <w:sz w:val="24"/>
                <w:szCs w:val="24"/>
              </w:rPr>
              <w:t> </w:t>
            </w:r>
          </w:p>
        </w:tc>
        <w:tc>
          <w:tcPr>
            <w:tcW w:w="2268" w:type="dxa"/>
            <w:tcBorders>
              <w:top w:val="double" w:sz="4" w:space="0" w:color="auto"/>
              <w:left w:val="double" w:sz="4" w:space="0" w:color="auto"/>
              <w:bottom w:val="single" w:sz="4" w:space="0" w:color="auto"/>
              <w:right w:val="double" w:sz="4" w:space="0" w:color="auto"/>
            </w:tcBorders>
            <w:shd w:val="clear" w:color="000000" w:fill="FFFFFF"/>
          </w:tcPr>
          <w:p w14:paraId="2862B19C"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c>
          <w:tcPr>
            <w:tcW w:w="2410" w:type="dxa"/>
            <w:tcBorders>
              <w:top w:val="double" w:sz="4" w:space="0" w:color="auto"/>
              <w:left w:val="double" w:sz="4" w:space="0" w:color="auto"/>
              <w:bottom w:val="single" w:sz="4" w:space="0" w:color="auto"/>
              <w:right w:val="single" w:sz="4" w:space="0" w:color="auto"/>
            </w:tcBorders>
            <w:shd w:val="clear" w:color="000000" w:fill="FFFFFF"/>
          </w:tcPr>
          <w:p w14:paraId="6D448184" w14:textId="77777777" w:rsidR="004B6453" w:rsidRPr="00C40C61" w:rsidRDefault="004B6453" w:rsidP="004B6453">
            <w:pPr>
              <w:spacing w:before="120" w:line="360" w:lineRule="auto"/>
              <w:jc w:val="center"/>
              <w:rPr>
                <w:rFonts w:ascii="Times New Roman" w:eastAsia="Times New Roman" w:hAnsi="Times New Roman" w:cs="Times New Roman"/>
                <w:sz w:val="24"/>
                <w:szCs w:val="24"/>
              </w:rPr>
            </w:pPr>
          </w:p>
        </w:tc>
      </w:tr>
    </w:tbl>
    <w:p w14:paraId="5E174DA5" w14:textId="77777777" w:rsidR="00327F4D" w:rsidRPr="00327F4D" w:rsidRDefault="00327F4D" w:rsidP="00AC7079">
      <w:pPr>
        <w:spacing w:before="120" w:line="360" w:lineRule="auto"/>
        <w:ind w:firstLine="360"/>
        <w:rPr>
          <w:rFonts w:ascii="Times New Roman" w:hAnsi="Times New Roman" w:cs="Times New Roman"/>
          <w:color w:val="334155"/>
          <w:sz w:val="24"/>
          <w:szCs w:val="24"/>
        </w:rPr>
      </w:pPr>
    </w:p>
    <w:p w14:paraId="5ACF20AB" w14:textId="77777777" w:rsidR="00327F4D" w:rsidRDefault="00327F4D" w:rsidP="00AC7079">
      <w:pPr>
        <w:spacing w:before="120" w:line="360" w:lineRule="auto"/>
        <w:rPr>
          <w:rFonts w:ascii="Times New Roman" w:hAnsi="Times New Roman" w:cs="Times New Roman"/>
          <w:b/>
          <w:bCs/>
          <w:color w:val="FF0000"/>
          <w:sz w:val="24"/>
          <w:szCs w:val="24"/>
        </w:rPr>
      </w:pPr>
    </w:p>
    <w:p w14:paraId="7950F89B" w14:textId="326ED21D" w:rsidR="00374B9A" w:rsidRPr="00374B9A" w:rsidRDefault="00374B9A" w:rsidP="00374B9A">
      <w:pPr>
        <w:pStyle w:val="Lgende"/>
        <w:keepNext/>
        <w:rPr>
          <w:rFonts w:ascii="Times New Roman" w:hAnsi="Times New Roman" w:cs="Times New Roman"/>
          <w:sz w:val="22"/>
          <w:szCs w:val="22"/>
        </w:rPr>
      </w:pPr>
      <w:r w:rsidRPr="00374B9A">
        <w:rPr>
          <w:rFonts w:ascii="Times New Roman" w:hAnsi="Times New Roman" w:cs="Times New Roman"/>
          <w:sz w:val="22"/>
          <w:szCs w:val="22"/>
        </w:rPr>
        <w:lastRenderedPageBreak/>
        <w:t xml:space="preserve">Tableau </w:t>
      </w:r>
      <w:r w:rsidRPr="00374B9A">
        <w:rPr>
          <w:rFonts w:ascii="Times New Roman" w:hAnsi="Times New Roman" w:cs="Times New Roman"/>
          <w:sz w:val="22"/>
          <w:szCs w:val="22"/>
        </w:rPr>
        <w:fldChar w:fldCharType="begin"/>
      </w:r>
      <w:r w:rsidRPr="00374B9A">
        <w:rPr>
          <w:rFonts w:ascii="Times New Roman" w:hAnsi="Times New Roman" w:cs="Times New Roman"/>
          <w:sz w:val="22"/>
          <w:szCs w:val="22"/>
        </w:rPr>
        <w:instrText xml:space="preserve"> SEQ Tableau \* ARABIC </w:instrText>
      </w:r>
      <w:r w:rsidRPr="00374B9A">
        <w:rPr>
          <w:rFonts w:ascii="Times New Roman" w:hAnsi="Times New Roman" w:cs="Times New Roman"/>
          <w:sz w:val="22"/>
          <w:szCs w:val="22"/>
        </w:rPr>
        <w:fldChar w:fldCharType="separate"/>
      </w:r>
      <w:r w:rsidRPr="00374B9A">
        <w:rPr>
          <w:rFonts w:ascii="Times New Roman" w:hAnsi="Times New Roman" w:cs="Times New Roman"/>
          <w:noProof/>
          <w:sz w:val="22"/>
          <w:szCs w:val="22"/>
        </w:rPr>
        <w:t>24</w:t>
      </w:r>
      <w:r w:rsidRPr="00374B9A">
        <w:rPr>
          <w:rFonts w:ascii="Times New Roman" w:hAnsi="Times New Roman" w:cs="Times New Roman"/>
          <w:sz w:val="22"/>
          <w:szCs w:val="22"/>
        </w:rPr>
        <w:fldChar w:fldCharType="end"/>
      </w:r>
      <w:r w:rsidRPr="00374B9A">
        <w:rPr>
          <w:rFonts w:ascii="Times New Roman" w:hAnsi="Times New Roman" w:cs="Times New Roman"/>
          <w:sz w:val="22"/>
          <w:szCs w:val="22"/>
        </w:rPr>
        <w:t>: Compte d'exploitation différentiel</w:t>
      </w:r>
    </w:p>
    <w:tbl>
      <w:tblPr>
        <w:tblW w:w="15261" w:type="dxa"/>
        <w:jc w:val="center"/>
        <w:tblBorders>
          <w:top w:val="single" w:sz="4" w:space="0" w:color="auto"/>
          <w:left w:val="single" w:sz="4" w:space="0" w:color="auto"/>
          <w:bottom w:val="single" w:sz="4" w:space="0" w:color="auto"/>
          <w:right w:val="single" w:sz="4" w:space="0" w:color="auto"/>
          <w:insideH w:val="double" w:sz="4" w:space="0" w:color="auto"/>
          <w:insideV w:val="double" w:sz="4" w:space="0" w:color="auto"/>
        </w:tblBorders>
        <w:tblCellMar>
          <w:left w:w="70" w:type="dxa"/>
          <w:right w:w="70" w:type="dxa"/>
        </w:tblCellMar>
        <w:tblLook w:val="04A0" w:firstRow="1" w:lastRow="0" w:firstColumn="1" w:lastColumn="0" w:noHBand="0" w:noVBand="1"/>
      </w:tblPr>
      <w:tblGrid>
        <w:gridCol w:w="5741"/>
        <w:gridCol w:w="1760"/>
        <w:gridCol w:w="1780"/>
        <w:gridCol w:w="2020"/>
        <w:gridCol w:w="1880"/>
        <w:gridCol w:w="2080"/>
      </w:tblGrid>
      <w:tr w:rsidR="002E19D9" w:rsidRPr="00797A96" w14:paraId="04407B28" w14:textId="77777777" w:rsidTr="002E19D9">
        <w:trPr>
          <w:trHeight w:val="250"/>
          <w:jc w:val="center"/>
        </w:trPr>
        <w:tc>
          <w:tcPr>
            <w:tcW w:w="5741" w:type="dxa"/>
            <w:shd w:val="clear" w:color="auto" w:fill="F95925"/>
            <w:noWrap/>
            <w:vAlign w:val="bottom"/>
            <w:hideMark/>
          </w:tcPr>
          <w:p w14:paraId="5581AA3D"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Eléments</w:t>
            </w:r>
          </w:p>
          <w:p w14:paraId="492EDB5B"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760" w:type="dxa"/>
            <w:shd w:val="clear" w:color="auto" w:fill="F95925"/>
            <w:noWrap/>
            <w:vAlign w:val="bottom"/>
            <w:hideMark/>
          </w:tcPr>
          <w:p w14:paraId="42F2E66F"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1ère année</w:t>
            </w:r>
          </w:p>
          <w:p w14:paraId="25A20AED"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780" w:type="dxa"/>
            <w:shd w:val="clear" w:color="auto" w:fill="F95925"/>
            <w:noWrap/>
            <w:vAlign w:val="bottom"/>
            <w:hideMark/>
          </w:tcPr>
          <w:p w14:paraId="7335C9BE"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2ème année</w:t>
            </w:r>
          </w:p>
          <w:p w14:paraId="5489E9E8"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2020" w:type="dxa"/>
            <w:shd w:val="clear" w:color="auto" w:fill="F95925"/>
            <w:noWrap/>
            <w:vAlign w:val="bottom"/>
            <w:hideMark/>
          </w:tcPr>
          <w:p w14:paraId="7F398ED4"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3ème année</w:t>
            </w:r>
          </w:p>
          <w:p w14:paraId="49DF51E2"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1880" w:type="dxa"/>
            <w:shd w:val="clear" w:color="auto" w:fill="F95925"/>
            <w:noWrap/>
            <w:vAlign w:val="bottom"/>
            <w:hideMark/>
          </w:tcPr>
          <w:p w14:paraId="2AB48AC3"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4ème année</w:t>
            </w:r>
          </w:p>
          <w:p w14:paraId="17551476"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c>
          <w:tcPr>
            <w:tcW w:w="2080" w:type="dxa"/>
            <w:shd w:val="clear" w:color="auto" w:fill="F95925"/>
            <w:noWrap/>
            <w:vAlign w:val="bottom"/>
            <w:hideMark/>
          </w:tcPr>
          <w:p w14:paraId="3C5D7FA3" w14:textId="77777777" w:rsid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5ème année</w:t>
            </w:r>
          </w:p>
          <w:p w14:paraId="35FE9FAD" w14:textId="77777777" w:rsidR="00280B3E" w:rsidRPr="00797A96" w:rsidRDefault="00280B3E"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p>
        </w:tc>
      </w:tr>
      <w:tr w:rsidR="00797A96" w:rsidRPr="00797A96" w14:paraId="4A705E2B" w14:textId="77777777" w:rsidTr="002E19D9">
        <w:trPr>
          <w:trHeight w:val="250"/>
          <w:jc w:val="center"/>
        </w:trPr>
        <w:tc>
          <w:tcPr>
            <w:tcW w:w="5741" w:type="dxa"/>
            <w:shd w:val="clear" w:color="auto" w:fill="auto"/>
            <w:noWrap/>
            <w:vAlign w:val="bottom"/>
            <w:hideMark/>
          </w:tcPr>
          <w:p w14:paraId="38C14FB3" w14:textId="77777777"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Chiffre d'affaires</w:t>
            </w:r>
          </w:p>
        </w:tc>
        <w:tc>
          <w:tcPr>
            <w:tcW w:w="1760" w:type="dxa"/>
            <w:shd w:val="clear" w:color="auto" w:fill="auto"/>
            <w:noWrap/>
            <w:vAlign w:val="bottom"/>
            <w:hideMark/>
          </w:tcPr>
          <w:p w14:paraId="6B1B5945" w14:textId="0B6DF4E6"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98 400 000,00   </w:t>
            </w:r>
          </w:p>
        </w:tc>
        <w:tc>
          <w:tcPr>
            <w:tcW w:w="1780" w:type="dxa"/>
            <w:shd w:val="clear" w:color="auto" w:fill="auto"/>
            <w:noWrap/>
            <w:vAlign w:val="bottom"/>
            <w:hideMark/>
          </w:tcPr>
          <w:p w14:paraId="133CA4B4" w14:textId="0D8A0A5B"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108 240 000,00   </w:t>
            </w:r>
          </w:p>
        </w:tc>
        <w:tc>
          <w:tcPr>
            <w:tcW w:w="2020" w:type="dxa"/>
            <w:shd w:val="clear" w:color="auto" w:fill="auto"/>
            <w:noWrap/>
            <w:vAlign w:val="bottom"/>
            <w:hideMark/>
          </w:tcPr>
          <w:p w14:paraId="188751F4" w14:textId="41F67167"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119 064 000,00   </w:t>
            </w:r>
          </w:p>
        </w:tc>
        <w:tc>
          <w:tcPr>
            <w:tcW w:w="1880" w:type="dxa"/>
            <w:shd w:val="clear" w:color="auto" w:fill="auto"/>
            <w:noWrap/>
            <w:vAlign w:val="bottom"/>
            <w:hideMark/>
          </w:tcPr>
          <w:p w14:paraId="1A5FB8D6" w14:textId="48B17F7F"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130 970 400,00   </w:t>
            </w:r>
          </w:p>
        </w:tc>
        <w:tc>
          <w:tcPr>
            <w:tcW w:w="2080" w:type="dxa"/>
            <w:shd w:val="clear" w:color="auto" w:fill="auto"/>
            <w:noWrap/>
            <w:vAlign w:val="bottom"/>
            <w:hideMark/>
          </w:tcPr>
          <w:p w14:paraId="6542B03F" w14:textId="7A9B9C19"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144 067 440,00   </w:t>
            </w:r>
          </w:p>
        </w:tc>
      </w:tr>
      <w:tr w:rsidR="00797A96" w:rsidRPr="00797A96" w14:paraId="6E3DC529" w14:textId="77777777" w:rsidTr="002E19D9">
        <w:trPr>
          <w:trHeight w:val="250"/>
          <w:jc w:val="center"/>
        </w:trPr>
        <w:tc>
          <w:tcPr>
            <w:tcW w:w="5741" w:type="dxa"/>
            <w:shd w:val="clear" w:color="auto" w:fill="auto"/>
            <w:noWrap/>
            <w:vAlign w:val="bottom"/>
            <w:hideMark/>
          </w:tcPr>
          <w:p w14:paraId="53D96612" w14:textId="77777777"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Charges variables</w:t>
            </w:r>
          </w:p>
        </w:tc>
        <w:tc>
          <w:tcPr>
            <w:tcW w:w="1760" w:type="dxa"/>
            <w:shd w:val="clear" w:color="auto" w:fill="auto"/>
            <w:noWrap/>
            <w:vAlign w:val="center"/>
            <w:hideMark/>
          </w:tcPr>
          <w:p w14:paraId="562DA132" w14:textId="2426F171"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30 540 000,00   </w:t>
            </w:r>
          </w:p>
        </w:tc>
        <w:tc>
          <w:tcPr>
            <w:tcW w:w="1780" w:type="dxa"/>
            <w:shd w:val="clear" w:color="auto" w:fill="auto"/>
            <w:noWrap/>
            <w:vAlign w:val="center"/>
            <w:hideMark/>
          </w:tcPr>
          <w:p w14:paraId="2F8DE125" w14:textId="3431A56F"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32 067 000,00   </w:t>
            </w:r>
          </w:p>
        </w:tc>
        <w:tc>
          <w:tcPr>
            <w:tcW w:w="2020" w:type="dxa"/>
            <w:shd w:val="clear" w:color="auto" w:fill="auto"/>
            <w:noWrap/>
            <w:vAlign w:val="center"/>
            <w:hideMark/>
          </w:tcPr>
          <w:p w14:paraId="71030415" w14:textId="6B88960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 33 670 350,00   </w:t>
            </w:r>
          </w:p>
        </w:tc>
        <w:tc>
          <w:tcPr>
            <w:tcW w:w="1880" w:type="dxa"/>
            <w:shd w:val="clear" w:color="auto" w:fill="auto"/>
            <w:noWrap/>
            <w:vAlign w:val="center"/>
            <w:hideMark/>
          </w:tcPr>
          <w:p w14:paraId="1BC089F3" w14:textId="165A65B4"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35 353 867,50   </w:t>
            </w:r>
          </w:p>
        </w:tc>
        <w:tc>
          <w:tcPr>
            <w:tcW w:w="2080" w:type="dxa"/>
            <w:shd w:val="clear" w:color="auto" w:fill="auto"/>
            <w:noWrap/>
            <w:vAlign w:val="center"/>
            <w:hideMark/>
          </w:tcPr>
          <w:p w14:paraId="4478ED8B" w14:textId="5DAB0E49"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37 121 560,88   </w:t>
            </w:r>
          </w:p>
        </w:tc>
      </w:tr>
      <w:tr w:rsidR="00797A96" w:rsidRPr="00797A96" w14:paraId="2E24BDAC" w14:textId="77777777" w:rsidTr="002E19D9">
        <w:trPr>
          <w:trHeight w:val="250"/>
          <w:jc w:val="center"/>
        </w:trPr>
        <w:tc>
          <w:tcPr>
            <w:tcW w:w="5741" w:type="dxa"/>
            <w:shd w:val="clear" w:color="auto" w:fill="auto"/>
            <w:noWrap/>
            <w:vAlign w:val="bottom"/>
            <w:hideMark/>
          </w:tcPr>
          <w:p w14:paraId="52C1A3AA"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Facture internet</w:t>
            </w:r>
          </w:p>
        </w:tc>
        <w:tc>
          <w:tcPr>
            <w:tcW w:w="1760" w:type="dxa"/>
            <w:shd w:val="clear" w:color="auto" w:fill="auto"/>
            <w:noWrap/>
            <w:vAlign w:val="bottom"/>
            <w:hideMark/>
          </w:tcPr>
          <w:p w14:paraId="69B08EA4" w14:textId="14E944FA"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420 000,00   </w:t>
            </w:r>
          </w:p>
        </w:tc>
        <w:tc>
          <w:tcPr>
            <w:tcW w:w="1780" w:type="dxa"/>
            <w:shd w:val="clear" w:color="auto" w:fill="auto"/>
            <w:noWrap/>
            <w:vAlign w:val="bottom"/>
            <w:hideMark/>
          </w:tcPr>
          <w:p w14:paraId="355D1A45" w14:textId="348F182E"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441 000,00   </w:t>
            </w:r>
          </w:p>
        </w:tc>
        <w:tc>
          <w:tcPr>
            <w:tcW w:w="2020" w:type="dxa"/>
            <w:shd w:val="clear" w:color="auto" w:fill="auto"/>
            <w:noWrap/>
            <w:vAlign w:val="bottom"/>
            <w:hideMark/>
          </w:tcPr>
          <w:p w14:paraId="4FC5AA19" w14:textId="680A6414"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463 050,00   </w:t>
            </w:r>
          </w:p>
        </w:tc>
        <w:tc>
          <w:tcPr>
            <w:tcW w:w="1880" w:type="dxa"/>
            <w:shd w:val="clear" w:color="auto" w:fill="auto"/>
            <w:noWrap/>
            <w:vAlign w:val="bottom"/>
            <w:hideMark/>
          </w:tcPr>
          <w:p w14:paraId="6D1B6389" w14:textId="1BF2D446"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486 202,50   </w:t>
            </w:r>
          </w:p>
        </w:tc>
        <w:tc>
          <w:tcPr>
            <w:tcW w:w="2080" w:type="dxa"/>
            <w:shd w:val="clear" w:color="auto" w:fill="auto"/>
            <w:noWrap/>
            <w:vAlign w:val="bottom"/>
            <w:hideMark/>
          </w:tcPr>
          <w:p w14:paraId="4EC67288" w14:textId="5D6CC56F"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510 512,63   </w:t>
            </w:r>
          </w:p>
        </w:tc>
      </w:tr>
      <w:tr w:rsidR="00797A96" w:rsidRPr="00797A96" w14:paraId="3E666182" w14:textId="77777777" w:rsidTr="002E19D9">
        <w:trPr>
          <w:trHeight w:val="250"/>
          <w:jc w:val="center"/>
        </w:trPr>
        <w:tc>
          <w:tcPr>
            <w:tcW w:w="5741" w:type="dxa"/>
            <w:shd w:val="clear" w:color="auto" w:fill="auto"/>
            <w:noWrap/>
            <w:vAlign w:val="bottom"/>
            <w:hideMark/>
          </w:tcPr>
          <w:p w14:paraId="528D4966"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Salaires</w:t>
            </w:r>
          </w:p>
        </w:tc>
        <w:tc>
          <w:tcPr>
            <w:tcW w:w="1760" w:type="dxa"/>
            <w:shd w:val="clear" w:color="auto" w:fill="auto"/>
            <w:noWrap/>
            <w:vAlign w:val="bottom"/>
            <w:hideMark/>
          </w:tcPr>
          <w:p w14:paraId="1145A6B3" w14:textId="08F8EEE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28 920 000,00   </w:t>
            </w:r>
          </w:p>
        </w:tc>
        <w:tc>
          <w:tcPr>
            <w:tcW w:w="1780" w:type="dxa"/>
            <w:shd w:val="clear" w:color="auto" w:fill="auto"/>
            <w:noWrap/>
            <w:vAlign w:val="bottom"/>
            <w:hideMark/>
          </w:tcPr>
          <w:p w14:paraId="3818CFEF" w14:textId="211BC4C1"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30 366 000,00   </w:t>
            </w:r>
          </w:p>
        </w:tc>
        <w:tc>
          <w:tcPr>
            <w:tcW w:w="2020" w:type="dxa"/>
            <w:shd w:val="clear" w:color="auto" w:fill="auto"/>
            <w:noWrap/>
            <w:vAlign w:val="bottom"/>
            <w:hideMark/>
          </w:tcPr>
          <w:p w14:paraId="2AEDD26D" w14:textId="153EA8FB"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31 884 300,00   </w:t>
            </w:r>
          </w:p>
        </w:tc>
        <w:tc>
          <w:tcPr>
            <w:tcW w:w="1880" w:type="dxa"/>
            <w:shd w:val="clear" w:color="auto" w:fill="auto"/>
            <w:noWrap/>
            <w:vAlign w:val="bottom"/>
            <w:hideMark/>
          </w:tcPr>
          <w:p w14:paraId="00AE67D5" w14:textId="17E986F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33 478 515,00   </w:t>
            </w:r>
          </w:p>
        </w:tc>
        <w:tc>
          <w:tcPr>
            <w:tcW w:w="2080" w:type="dxa"/>
            <w:shd w:val="clear" w:color="auto" w:fill="auto"/>
            <w:noWrap/>
            <w:vAlign w:val="bottom"/>
            <w:hideMark/>
          </w:tcPr>
          <w:p w14:paraId="3DD20DC0" w14:textId="133B555D"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35 152 440,75   </w:t>
            </w:r>
          </w:p>
        </w:tc>
      </w:tr>
      <w:tr w:rsidR="00797A96" w:rsidRPr="00797A96" w14:paraId="027D1BA6" w14:textId="77777777" w:rsidTr="002E19D9">
        <w:trPr>
          <w:trHeight w:val="250"/>
          <w:jc w:val="center"/>
        </w:trPr>
        <w:tc>
          <w:tcPr>
            <w:tcW w:w="5741" w:type="dxa"/>
            <w:shd w:val="clear" w:color="auto" w:fill="auto"/>
            <w:noWrap/>
            <w:vAlign w:val="bottom"/>
            <w:hideMark/>
          </w:tcPr>
          <w:p w14:paraId="78B78699"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Frais de publicité</w:t>
            </w:r>
          </w:p>
        </w:tc>
        <w:tc>
          <w:tcPr>
            <w:tcW w:w="1760" w:type="dxa"/>
            <w:shd w:val="clear" w:color="auto" w:fill="auto"/>
            <w:noWrap/>
            <w:vAlign w:val="bottom"/>
            <w:hideMark/>
          </w:tcPr>
          <w:p w14:paraId="33B39BA3" w14:textId="14E2B0E8"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1 200 000,00   </w:t>
            </w:r>
          </w:p>
        </w:tc>
        <w:tc>
          <w:tcPr>
            <w:tcW w:w="1780" w:type="dxa"/>
            <w:shd w:val="clear" w:color="auto" w:fill="auto"/>
            <w:noWrap/>
            <w:vAlign w:val="bottom"/>
            <w:hideMark/>
          </w:tcPr>
          <w:p w14:paraId="0C668007" w14:textId="115A9F93"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1 260 000,00   </w:t>
            </w:r>
          </w:p>
        </w:tc>
        <w:tc>
          <w:tcPr>
            <w:tcW w:w="2020" w:type="dxa"/>
            <w:shd w:val="clear" w:color="auto" w:fill="auto"/>
            <w:noWrap/>
            <w:vAlign w:val="bottom"/>
            <w:hideMark/>
          </w:tcPr>
          <w:p w14:paraId="534A4EC7" w14:textId="3344721C"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1 323 000,00   </w:t>
            </w:r>
          </w:p>
        </w:tc>
        <w:tc>
          <w:tcPr>
            <w:tcW w:w="1880" w:type="dxa"/>
            <w:shd w:val="clear" w:color="auto" w:fill="auto"/>
            <w:noWrap/>
            <w:vAlign w:val="bottom"/>
            <w:hideMark/>
          </w:tcPr>
          <w:p w14:paraId="64BD1802" w14:textId="61B3BF55"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1 389 150,00   </w:t>
            </w:r>
          </w:p>
        </w:tc>
        <w:tc>
          <w:tcPr>
            <w:tcW w:w="2080" w:type="dxa"/>
            <w:shd w:val="clear" w:color="auto" w:fill="auto"/>
            <w:noWrap/>
            <w:vAlign w:val="bottom"/>
            <w:hideMark/>
          </w:tcPr>
          <w:p w14:paraId="454EFE43" w14:textId="1D6A9648"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1 458 607,50   </w:t>
            </w:r>
          </w:p>
        </w:tc>
      </w:tr>
      <w:tr w:rsidR="00797A96" w:rsidRPr="00797A96" w14:paraId="37866095" w14:textId="77777777" w:rsidTr="002E19D9">
        <w:trPr>
          <w:trHeight w:val="500"/>
          <w:jc w:val="center"/>
        </w:trPr>
        <w:tc>
          <w:tcPr>
            <w:tcW w:w="5741" w:type="dxa"/>
            <w:shd w:val="clear" w:color="auto" w:fill="auto"/>
            <w:noWrap/>
            <w:vAlign w:val="bottom"/>
            <w:hideMark/>
          </w:tcPr>
          <w:p w14:paraId="149A517A" w14:textId="77777777" w:rsidR="00797A96" w:rsidRPr="00797A96" w:rsidRDefault="00797A96" w:rsidP="00797A96">
            <w:pPr>
              <w:spacing w:after="0" w:line="240" w:lineRule="auto"/>
              <w:jc w:val="both"/>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Marge sur coûts variables (MCV = CA - charges variables)</w:t>
            </w:r>
          </w:p>
        </w:tc>
        <w:tc>
          <w:tcPr>
            <w:tcW w:w="1760" w:type="dxa"/>
            <w:shd w:val="clear" w:color="auto" w:fill="auto"/>
            <w:noWrap/>
            <w:vAlign w:val="center"/>
            <w:hideMark/>
          </w:tcPr>
          <w:p w14:paraId="7F346234" w14:textId="58088A14"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67 860 000,00   </w:t>
            </w:r>
          </w:p>
        </w:tc>
        <w:tc>
          <w:tcPr>
            <w:tcW w:w="1780" w:type="dxa"/>
            <w:shd w:val="clear" w:color="auto" w:fill="auto"/>
            <w:noWrap/>
            <w:vAlign w:val="center"/>
            <w:hideMark/>
          </w:tcPr>
          <w:p w14:paraId="17A84E2B" w14:textId="0A366294"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76 173 000,00   </w:t>
            </w:r>
          </w:p>
        </w:tc>
        <w:tc>
          <w:tcPr>
            <w:tcW w:w="2020" w:type="dxa"/>
            <w:shd w:val="clear" w:color="auto" w:fill="auto"/>
            <w:noWrap/>
            <w:vAlign w:val="center"/>
            <w:hideMark/>
          </w:tcPr>
          <w:p w14:paraId="2ECB830A" w14:textId="7EC7EED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85 393 650,00   </w:t>
            </w:r>
          </w:p>
        </w:tc>
        <w:tc>
          <w:tcPr>
            <w:tcW w:w="1880" w:type="dxa"/>
            <w:shd w:val="clear" w:color="auto" w:fill="auto"/>
            <w:noWrap/>
            <w:vAlign w:val="center"/>
            <w:hideMark/>
          </w:tcPr>
          <w:p w14:paraId="506EF20B" w14:textId="6CAE92C8"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 95 616 532,50   </w:t>
            </w:r>
          </w:p>
        </w:tc>
        <w:tc>
          <w:tcPr>
            <w:tcW w:w="2080" w:type="dxa"/>
            <w:shd w:val="clear" w:color="auto" w:fill="auto"/>
            <w:noWrap/>
            <w:vAlign w:val="center"/>
            <w:hideMark/>
          </w:tcPr>
          <w:p w14:paraId="4B4880EA" w14:textId="09A4DED5"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106 945 879,13   </w:t>
            </w:r>
          </w:p>
        </w:tc>
      </w:tr>
      <w:tr w:rsidR="00797A96" w:rsidRPr="00797A96" w14:paraId="650C5DBD" w14:textId="77777777" w:rsidTr="002E19D9">
        <w:trPr>
          <w:trHeight w:val="250"/>
          <w:jc w:val="center"/>
        </w:trPr>
        <w:tc>
          <w:tcPr>
            <w:tcW w:w="5741" w:type="dxa"/>
            <w:shd w:val="clear" w:color="auto" w:fill="auto"/>
            <w:noWrap/>
            <w:vAlign w:val="bottom"/>
            <w:hideMark/>
          </w:tcPr>
          <w:p w14:paraId="39340A39" w14:textId="77777777" w:rsidR="00797A96" w:rsidRPr="00797A96" w:rsidRDefault="00797A96" w:rsidP="00797A96">
            <w:pPr>
              <w:spacing w:after="0" w:line="240" w:lineRule="auto"/>
              <w:jc w:val="both"/>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Taux de marge sur cout variable (MCV/CA*100)</w:t>
            </w:r>
          </w:p>
        </w:tc>
        <w:tc>
          <w:tcPr>
            <w:tcW w:w="1760" w:type="dxa"/>
            <w:shd w:val="clear" w:color="auto" w:fill="auto"/>
            <w:noWrap/>
            <w:vAlign w:val="center"/>
            <w:hideMark/>
          </w:tcPr>
          <w:p w14:paraId="1C78FB3C"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68,96%</w:t>
            </w:r>
          </w:p>
        </w:tc>
        <w:tc>
          <w:tcPr>
            <w:tcW w:w="1780" w:type="dxa"/>
            <w:shd w:val="clear" w:color="auto" w:fill="auto"/>
            <w:noWrap/>
            <w:vAlign w:val="center"/>
            <w:hideMark/>
          </w:tcPr>
          <w:p w14:paraId="684AEE0F"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70,37%</w:t>
            </w:r>
          </w:p>
        </w:tc>
        <w:tc>
          <w:tcPr>
            <w:tcW w:w="2020" w:type="dxa"/>
            <w:shd w:val="clear" w:color="auto" w:fill="auto"/>
            <w:noWrap/>
            <w:vAlign w:val="center"/>
            <w:hideMark/>
          </w:tcPr>
          <w:p w14:paraId="1D9B974F"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71,72%</w:t>
            </w:r>
          </w:p>
        </w:tc>
        <w:tc>
          <w:tcPr>
            <w:tcW w:w="1880" w:type="dxa"/>
            <w:shd w:val="clear" w:color="auto" w:fill="auto"/>
            <w:noWrap/>
            <w:vAlign w:val="center"/>
            <w:hideMark/>
          </w:tcPr>
          <w:p w14:paraId="75086DB7"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73,01%</w:t>
            </w:r>
          </w:p>
        </w:tc>
        <w:tc>
          <w:tcPr>
            <w:tcW w:w="2080" w:type="dxa"/>
            <w:shd w:val="clear" w:color="auto" w:fill="auto"/>
            <w:noWrap/>
            <w:vAlign w:val="center"/>
            <w:hideMark/>
          </w:tcPr>
          <w:p w14:paraId="5F65F246"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74,23%</w:t>
            </w:r>
          </w:p>
        </w:tc>
      </w:tr>
      <w:tr w:rsidR="00797A96" w:rsidRPr="00797A96" w14:paraId="06DA81D9" w14:textId="77777777" w:rsidTr="002E19D9">
        <w:trPr>
          <w:trHeight w:val="250"/>
          <w:jc w:val="center"/>
        </w:trPr>
        <w:tc>
          <w:tcPr>
            <w:tcW w:w="5741" w:type="dxa"/>
            <w:shd w:val="clear" w:color="auto" w:fill="auto"/>
            <w:noWrap/>
            <w:vAlign w:val="bottom"/>
            <w:hideMark/>
          </w:tcPr>
          <w:p w14:paraId="26751499" w14:textId="491DBEA6"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280B3E">
              <w:rPr>
                <w:rFonts w:ascii="Times New Roman" w:eastAsia="Times New Roman" w:hAnsi="Times New Roman" w:cs="Times New Roman"/>
                <w:sz w:val="24"/>
                <w:szCs w:val="24"/>
                <w:lang w:eastAsia="fr-FR"/>
              </w:rPr>
              <w:t>Charges</w:t>
            </w:r>
            <w:r w:rsidRPr="00797A96">
              <w:rPr>
                <w:rFonts w:ascii="Times New Roman" w:eastAsia="Times New Roman" w:hAnsi="Times New Roman" w:cs="Times New Roman"/>
                <w:sz w:val="24"/>
                <w:szCs w:val="24"/>
                <w:lang w:eastAsia="fr-FR"/>
              </w:rPr>
              <w:t xml:space="preserve"> fixes</w:t>
            </w:r>
          </w:p>
        </w:tc>
        <w:tc>
          <w:tcPr>
            <w:tcW w:w="1760" w:type="dxa"/>
            <w:shd w:val="clear" w:color="auto" w:fill="auto"/>
            <w:noWrap/>
            <w:vAlign w:val="center"/>
            <w:hideMark/>
          </w:tcPr>
          <w:p w14:paraId="74A3EB80" w14:textId="7D424092"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15 740 488,62   </w:t>
            </w:r>
          </w:p>
        </w:tc>
        <w:tc>
          <w:tcPr>
            <w:tcW w:w="1780" w:type="dxa"/>
            <w:shd w:val="clear" w:color="auto" w:fill="auto"/>
            <w:noWrap/>
            <w:vAlign w:val="center"/>
            <w:hideMark/>
          </w:tcPr>
          <w:p w14:paraId="4F8E7700" w14:textId="7387344E"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15 584 477,43   </w:t>
            </w:r>
          </w:p>
        </w:tc>
        <w:tc>
          <w:tcPr>
            <w:tcW w:w="2020" w:type="dxa"/>
            <w:shd w:val="clear" w:color="auto" w:fill="auto"/>
            <w:noWrap/>
            <w:vAlign w:val="center"/>
            <w:hideMark/>
          </w:tcPr>
          <w:p w14:paraId="27780B40" w14:textId="402D3618"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15 407 525,12   </w:t>
            </w:r>
          </w:p>
        </w:tc>
        <w:tc>
          <w:tcPr>
            <w:tcW w:w="1880" w:type="dxa"/>
            <w:shd w:val="clear" w:color="auto" w:fill="auto"/>
            <w:noWrap/>
            <w:vAlign w:val="center"/>
            <w:hideMark/>
          </w:tcPr>
          <w:p w14:paraId="43545E55" w14:textId="7F406709"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15 207 270,57   </w:t>
            </w:r>
          </w:p>
        </w:tc>
        <w:tc>
          <w:tcPr>
            <w:tcW w:w="2080" w:type="dxa"/>
            <w:shd w:val="clear" w:color="auto" w:fill="auto"/>
            <w:noWrap/>
            <w:vAlign w:val="center"/>
            <w:hideMark/>
          </w:tcPr>
          <w:p w14:paraId="16B3B2AE" w14:textId="23ECBAE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15 330 904,92   </w:t>
            </w:r>
          </w:p>
        </w:tc>
      </w:tr>
      <w:tr w:rsidR="00797A96" w:rsidRPr="00797A96" w14:paraId="7FAA4B1A" w14:textId="77777777" w:rsidTr="002E19D9">
        <w:trPr>
          <w:trHeight w:val="250"/>
          <w:jc w:val="center"/>
        </w:trPr>
        <w:tc>
          <w:tcPr>
            <w:tcW w:w="5741" w:type="dxa"/>
            <w:shd w:val="clear" w:color="auto" w:fill="auto"/>
            <w:noWrap/>
            <w:vAlign w:val="bottom"/>
            <w:hideMark/>
          </w:tcPr>
          <w:p w14:paraId="07B423FF"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Loyer</w:t>
            </w:r>
          </w:p>
        </w:tc>
        <w:tc>
          <w:tcPr>
            <w:tcW w:w="1760" w:type="dxa"/>
            <w:shd w:val="clear" w:color="auto" w:fill="auto"/>
            <w:noWrap/>
            <w:vAlign w:val="bottom"/>
            <w:hideMark/>
          </w:tcPr>
          <w:p w14:paraId="24D5B006" w14:textId="03FCCF25"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12 000 000,00   </w:t>
            </w:r>
          </w:p>
        </w:tc>
        <w:tc>
          <w:tcPr>
            <w:tcW w:w="1780" w:type="dxa"/>
            <w:shd w:val="clear" w:color="auto" w:fill="auto"/>
            <w:noWrap/>
            <w:vAlign w:val="bottom"/>
            <w:hideMark/>
          </w:tcPr>
          <w:p w14:paraId="34CEAD79" w14:textId="24F6223E"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12 000 000,00   </w:t>
            </w:r>
          </w:p>
        </w:tc>
        <w:tc>
          <w:tcPr>
            <w:tcW w:w="2020" w:type="dxa"/>
            <w:shd w:val="clear" w:color="auto" w:fill="auto"/>
            <w:noWrap/>
            <w:vAlign w:val="bottom"/>
            <w:hideMark/>
          </w:tcPr>
          <w:p w14:paraId="77E1C5E2" w14:textId="65921A7D"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12 000 000,00   </w:t>
            </w:r>
          </w:p>
        </w:tc>
        <w:tc>
          <w:tcPr>
            <w:tcW w:w="1880" w:type="dxa"/>
            <w:shd w:val="clear" w:color="auto" w:fill="auto"/>
            <w:noWrap/>
            <w:vAlign w:val="bottom"/>
            <w:hideMark/>
          </w:tcPr>
          <w:p w14:paraId="2B716185" w14:textId="3B77E300"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12 000 000,00   </w:t>
            </w:r>
          </w:p>
        </w:tc>
        <w:tc>
          <w:tcPr>
            <w:tcW w:w="2080" w:type="dxa"/>
            <w:shd w:val="clear" w:color="auto" w:fill="auto"/>
            <w:noWrap/>
            <w:vAlign w:val="bottom"/>
            <w:hideMark/>
          </w:tcPr>
          <w:p w14:paraId="37B6ECE1" w14:textId="412D8D9B"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12 000 000,00   </w:t>
            </w:r>
          </w:p>
        </w:tc>
      </w:tr>
      <w:tr w:rsidR="00797A96" w:rsidRPr="00797A96" w14:paraId="7A3A2EFD" w14:textId="77777777" w:rsidTr="002E19D9">
        <w:trPr>
          <w:trHeight w:val="250"/>
          <w:jc w:val="center"/>
        </w:trPr>
        <w:tc>
          <w:tcPr>
            <w:tcW w:w="5741" w:type="dxa"/>
            <w:shd w:val="clear" w:color="auto" w:fill="auto"/>
            <w:noWrap/>
            <w:vAlign w:val="bottom"/>
            <w:hideMark/>
          </w:tcPr>
          <w:p w14:paraId="43101CB5"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Facture eau</w:t>
            </w:r>
          </w:p>
        </w:tc>
        <w:tc>
          <w:tcPr>
            <w:tcW w:w="1760" w:type="dxa"/>
            <w:shd w:val="clear" w:color="auto" w:fill="auto"/>
            <w:noWrap/>
            <w:vAlign w:val="bottom"/>
            <w:hideMark/>
          </w:tcPr>
          <w:p w14:paraId="5C2A13C2" w14:textId="3853C7DC"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36 000,00   </w:t>
            </w:r>
          </w:p>
        </w:tc>
        <w:tc>
          <w:tcPr>
            <w:tcW w:w="1780" w:type="dxa"/>
            <w:shd w:val="clear" w:color="auto" w:fill="auto"/>
            <w:noWrap/>
            <w:vAlign w:val="bottom"/>
            <w:hideMark/>
          </w:tcPr>
          <w:p w14:paraId="5544E8AB" w14:textId="0E9B5A75"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37 800,00   </w:t>
            </w:r>
          </w:p>
        </w:tc>
        <w:tc>
          <w:tcPr>
            <w:tcW w:w="2020" w:type="dxa"/>
            <w:shd w:val="clear" w:color="auto" w:fill="auto"/>
            <w:noWrap/>
            <w:vAlign w:val="bottom"/>
            <w:hideMark/>
          </w:tcPr>
          <w:p w14:paraId="4F9ED73D" w14:textId="0FEADE0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39 690,00   </w:t>
            </w:r>
          </w:p>
        </w:tc>
        <w:tc>
          <w:tcPr>
            <w:tcW w:w="1880" w:type="dxa"/>
            <w:shd w:val="clear" w:color="auto" w:fill="auto"/>
            <w:noWrap/>
            <w:vAlign w:val="bottom"/>
            <w:hideMark/>
          </w:tcPr>
          <w:p w14:paraId="1BB42750" w14:textId="40B03D0B"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41 674,50   </w:t>
            </w:r>
          </w:p>
        </w:tc>
        <w:tc>
          <w:tcPr>
            <w:tcW w:w="2080" w:type="dxa"/>
            <w:shd w:val="clear" w:color="auto" w:fill="auto"/>
            <w:noWrap/>
            <w:vAlign w:val="bottom"/>
            <w:hideMark/>
          </w:tcPr>
          <w:p w14:paraId="6954EDF8" w14:textId="35FCB1B8"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w:t>
            </w:r>
            <w:r w:rsidR="00280B3E">
              <w:rPr>
                <w:rFonts w:ascii="Times New Roman" w:eastAsia="Times New Roman" w:hAnsi="Times New Roman" w:cs="Times New Roman"/>
                <w:i/>
                <w:iCs/>
                <w:sz w:val="24"/>
                <w:szCs w:val="24"/>
                <w:lang w:eastAsia="fr-FR"/>
              </w:rPr>
              <w:t xml:space="preserve"> </w:t>
            </w:r>
            <w:r w:rsidRPr="00797A96">
              <w:rPr>
                <w:rFonts w:ascii="Times New Roman" w:eastAsia="Times New Roman" w:hAnsi="Times New Roman" w:cs="Times New Roman"/>
                <w:i/>
                <w:iCs/>
                <w:sz w:val="24"/>
                <w:szCs w:val="24"/>
                <w:lang w:eastAsia="fr-FR"/>
              </w:rPr>
              <w:t xml:space="preserve">  43 758,23   </w:t>
            </w:r>
          </w:p>
        </w:tc>
      </w:tr>
      <w:tr w:rsidR="00797A96" w:rsidRPr="00797A96" w14:paraId="004A5B64" w14:textId="77777777" w:rsidTr="002E19D9">
        <w:trPr>
          <w:trHeight w:val="250"/>
          <w:jc w:val="center"/>
        </w:trPr>
        <w:tc>
          <w:tcPr>
            <w:tcW w:w="5741" w:type="dxa"/>
            <w:shd w:val="clear" w:color="auto" w:fill="auto"/>
            <w:noWrap/>
            <w:vAlign w:val="bottom"/>
            <w:hideMark/>
          </w:tcPr>
          <w:p w14:paraId="25298F55"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Facture téléphone</w:t>
            </w:r>
          </w:p>
        </w:tc>
        <w:tc>
          <w:tcPr>
            <w:tcW w:w="1760" w:type="dxa"/>
            <w:shd w:val="clear" w:color="auto" w:fill="auto"/>
            <w:noWrap/>
            <w:vAlign w:val="bottom"/>
            <w:hideMark/>
          </w:tcPr>
          <w:p w14:paraId="466C6740" w14:textId="2A513000"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300 000,00   </w:t>
            </w:r>
          </w:p>
        </w:tc>
        <w:tc>
          <w:tcPr>
            <w:tcW w:w="1780" w:type="dxa"/>
            <w:shd w:val="clear" w:color="auto" w:fill="auto"/>
            <w:noWrap/>
            <w:vAlign w:val="bottom"/>
            <w:hideMark/>
          </w:tcPr>
          <w:p w14:paraId="47C1E501" w14:textId="3260B28D"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315 000,00   </w:t>
            </w:r>
          </w:p>
        </w:tc>
        <w:tc>
          <w:tcPr>
            <w:tcW w:w="2020" w:type="dxa"/>
            <w:shd w:val="clear" w:color="auto" w:fill="auto"/>
            <w:noWrap/>
            <w:vAlign w:val="bottom"/>
            <w:hideMark/>
          </w:tcPr>
          <w:p w14:paraId="747B40A2" w14:textId="6471083F"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330 750,00   </w:t>
            </w:r>
          </w:p>
        </w:tc>
        <w:tc>
          <w:tcPr>
            <w:tcW w:w="1880" w:type="dxa"/>
            <w:shd w:val="clear" w:color="auto" w:fill="auto"/>
            <w:noWrap/>
            <w:vAlign w:val="bottom"/>
            <w:hideMark/>
          </w:tcPr>
          <w:p w14:paraId="376B8EEC" w14:textId="5D470B29"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347 287,50   </w:t>
            </w:r>
          </w:p>
        </w:tc>
        <w:tc>
          <w:tcPr>
            <w:tcW w:w="2080" w:type="dxa"/>
            <w:shd w:val="clear" w:color="auto" w:fill="auto"/>
            <w:noWrap/>
            <w:vAlign w:val="bottom"/>
            <w:hideMark/>
          </w:tcPr>
          <w:p w14:paraId="3456C82E" w14:textId="13C8E6EE"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364 651,88   </w:t>
            </w:r>
          </w:p>
        </w:tc>
      </w:tr>
      <w:tr w:rsidR="00797A96" w:rsidRPr="00797A96" w14:paraId="79B1FB46" w14:textId="77777777" w:rsidTr="002E19D9">
        <w:trPr>
          <w:trHeight w:val="250"/>
          <w:jc w:val="center"/>
        </w:trPr>
        <w:tc>
          <w:tcPr>
            <w:tcW w:w="5741" w:type="dxa"/>
            <w:shd w:val="clear" w:color="auto" w:fill="auto"/>
            <w:noWrap/>
            <w:vAlign w:val="bottom"/>
            <w:hideMark/>
          </w:tcPr>
          <w:p w14:paraId="3FA0B42A" w14:textId="3095E20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280B3E">
              <w:rPr>
                <w:rFonts w:ascii="Times New Roman" w:eastAsia="Times New Roman" w:hAnsi="Times New Roman" w:cs="Times New Roman"/>
                <w:i/>
                <w:iCs/>
                <w:sz w:val="24"/>
                <w:szCs w:val="24"/>
                <w:lang w:eastAsia="fr-FR"/>
              </w:rPr>
              <w:t>Facture électricité</w:t>
            </w:r>
          </w:p>
        </w:tc>
        <w:tc>
          <w:tcPr>
            <w:tcW w:w="1760" w:type="dxa"/>
            <w:shd w:val="clear" w:color="auto" w:fill="auto"/>
            <w:noWrap/>
            <w:vAlign w:val="bottom"/>
            <w:hideMark/>
          </w:tcPr>
          <w:p w14:paraId="132C88E0" w14:textId="19314D1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w:t>
            </w:r>
            <w:r w:rsidR="00280B3E">
              <w:rPr>
                <w:rFonts w:ascii="Times New Roman" w:eastAsia="Times New Roman" w:hAnsi="Times New Roman" w:cs="Times New Roman"/>
                <w:i/>
                <w:iCs/>
                <w:sz w:val="24"/>
                <w:szCs w:val="24"/>
                <w:lang w:eastAsia="fr-FR"/>
              </w:rPr>
              <w:t xml:space="preserve"> </w:t>
            </w:r>
            <w:r w:rsidRPr="00797A96">
              <w:rPr>
                <w:rFonts w:ascii="Times New Roman" w:eastAsia="Times New Roman" w:hAnsi="Times New Roman" w:cs="Times New Roman"/>
                <w:i/>
                <w:iCs/>
                <w:sz w:val="24"/>
                <w:szCs w:val="24"/>
                <w:lang w:eastAsia="fr-FR"/>
              </w:rPr>
              <w:t xml:space="preserve">  1 200 000,00   </w:t>
            </w:r>
          </w:p>
        </w:tc>
        <w:tc>
          <w:tcPr>
            <w:tcW w:w="1780" w:type="dxa"/>
            <w:shd w:val="clear" w:color="auto" w:fill="auto"/>
            <w:noWrap/>
            <w:vAlign w:val="bottom"/>
            <w:hideMark/>
          </w:tcPr>
          <w:p w14:paraId="2E8BC488" w14:textId="040248C4"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1 260 000,00   </w:t>
            </w:r>
          </w:p>
        </w:tc>
        <w:tc>
          <w:tcPr>
            <w:tcW w:w="2020" w:type="dxa"/>
            <w:shd w:val="clear" w:color="auto" w:fill="auto"/>
            <w:noWrap/>
            <w:vAlign w:val="bottom"/>
            <w:hideMark/>
          </w:tcPr>
          <w:p w14:paraId="42FF5000" w14:textId="7EF1148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1 323 000,00   </w:t>
            </w:r>
          </w:p>
        </w:tc>
        <w:tc>
          <w:tcPr>
            <w:tcW w:w="1880" w:type="dxa"/>
            <w:shd w:val="clear" w:color="auto" w:fill="auto"/>
            <w:noWrap/>
            <w:vAlign w:val="bottom"/>
            <w:hideMark/>
          </w:tcPr>
          <w:p w14:paraId="57ACEB7C" w14:textId="558FE2FA"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w:t>
            </w:r>
            <w:r w:rsidR="00280B3E">
              <w:rPr>
                <w:rFonts w:ascii="Times New Roman" w:eastAsia="Times New Roman" w:hAnsi="Times New Roman" w:cs="Times New Roman"/>
                <w:i/>
                <w:iCs/>
                <w:sz w:val="24"/>
                <w:szCs w:val="24"/>
                <w:lang w:eastAsia="fr-FR"/>
              </w:rPr>
              <w:t xml:space="preserve"> </w:t>
            </w:r>
            <w:r w:rsidRPr="00797A96">
              <w:rPr>
                <w:rFonts w:ascii="Times New Roman" w:eastAsia="Times New Roman" w:hAnsi="Times New Roman" w:cs="Times New Roman"/>
                <w:i/>
                <w:iCs/>
                <w:sz w:val="24"/>
                <w:szCs w:val="24"/>
                <w:lang w:eastAsia="fr-FR"/>
              </w:rPr>
              <w:t xml:space="preserve">1 389 150,00   </w:t>
            </w:r>
          </w:p>
        </w:tc>
        <w:tc>
          <w:tcPr>
            <w:tcW w:w="2080" w:type="dxa"/>
            <w:shd w:val="clear" w:color="auto" w:fill="auto"/>
            <w:noWrap/>
            <w:vAlign w:val="bottom"/>
            <w:hideMark/>
          </w:tcPr>
          <w:p w14:paraId="1FD2EBEF" w14:textId="093727BF"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1 458 607,50   </w:t>
            </w:r>
          </w:p>
        </w:tc>
      </w:tr>
      <w:tr w:rsidR="00797A96" w:rsidRPr="00797A96" w14:paraId="1A9142EE" w14:textId="77777777" w:rsidTr="002E19D9">
        <w:trPr>
          <w:trHeight w:val="250"/>
          <w:jc w:val="center"/>
        </w:trPr>
        <w:tc>
          <w:tcPr>
            <w:tcW w:w="5741" w:type="dxa"/>
            <w:shd w:val="clear" w:color="auto" w:fill="auto"/>
            <w:noWrap/>
            <w:vAlign w:val="bottom"/>
            <w:hideMark/>
          </w:tcPr>
          <w:p w14:paraId="3C01A943"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Fourniture de bureau</w:t>
            </w:r>
          </w:p>
        </w:tc>
        <w:tc>
          <w:tcPr>
            <w:tcW w:w="1760" w:type="dxa"/>
            <w:shd w:val="clear" w:color="auto" w:fill="auto"/>
            <w:noWrap/>
            <w:vAlign w:val="bottom"/>
            <w:hideMark/>
          </w:tcPr>
          <w:p w14:paraId="26C73A7F" w14:textId="01DA6609"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w:t>
            </w:r>
            <w:r w:rsidR="00280B3E">
              <w:rPr>
                <w:rFonts w:ascii="Times New Roman" w:eastAsia="Times New Roman" w:hAnsi="Times New Roman" w:cs="Times New Roman"/>
                <w:i/>
                <w:iCs/>
                <w:sz w:val="24"/>
                <w:szCs w:val="24"/>
                <w:lang w:eastAsia="fr-FR"/>
              </w:rPr>
              <w:t xml:space="preserve"> </w:t>
            </w:r>
            <w:r w:rsidRPr="00797A96">
              <w:rPr>
                <w:rFonts w:ascii="Times New Roman" w:eastAsia="Times New Roman" w:hAnsi="Times New Roman" w:cs="Times New Roman"/>
                <w:i/>
                <w:iCs/>
                <w:sz w:val="24"/>
                <w:szCs w:val="24"/>
                <w:lang w:eastAsia="fr-FR"/>
              </w:rPr>
              <w:t xml:space="preserve">   600 000,00   </w:t>
            </w:r>
          </w:p>
        </w:tc>
        <w:tc>
          <w:tcPr>
            <w:tcW w:w="1780" w:type="dxa"/>
            <w:shd w:val="clear" w:color="auto" w:fill="auto"/>
            <w:noWrap/>
            <w:vAlign w:val="bottom"/>
            <w:hideMark/>
          </w:tcPr>
          <w:p w14:paraId="441BD4BB" w14:textId="2664553E"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630 000,00   </w:t>
            </w:r>
          </w:p>
        </w:tc>
        <w:tc>
          <w:tcPr>
            <w:tcW w:w="2020" w:type="dxa"/>
            <w:shd w:val="clear" w:color="auto" w:fill="auto"/>
            <w:noWrap/>
            <w:vAlign w:val="bottom"/>
            <w:hideMark/>
          </w:tcPr>
          <w:p w14:paraId="7ABCE56B" w14:textId="4E8124A9"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w:t>
            </w:r>
            <w:r w:rsidR="00280B3E">
              <w:rPr>
                <w:rFonts w:ascii="Times New Roman" w:eastAsia="Times New Roman" w:hAnsi="Times New Roman" w:cs="Times New Roman"/>
                <w:i/>
                <w:iCs/>
                <w:sz w:val="24"/>
                <w:szCs w:val="24"/>
                <w:lang w:eastAsia="fr-FR"/>
              </w:rPr>
              <w:t xml:space="preserve"> </w:t>
            </w:r>
            <w:r w:rsidRPr="00797A96">
              <w:rPr>
                <w:rFonts w:ascii="Times New Roman" w:eastAsia="Times New Roman" w:hAnsi="Times New Roman" w:cs="Times New Roman"/>
                <w:i/>
                <w:iCs/>
                <w:sz w:val="24"/>
                <w:szCs w:val="24"/>
                <w:lang w:eastAsia="fr-FR"/>
              </w:rPr>
              <w:t xml:space="preserve"> 661 500,00   </w:t>
            </w:r>
          </w:p>
        </w:tc>
        <w:tc>
          <w:tcPr>
            <w:tcW w:w="1880" w:type="dxa"/>
            <w:shd w:val="clear" w:color="auto" w:fill="auto"/>
            <w:noWrap/>
            <w:vAlign w:val="bottom"/>
            <w:hideMark/>
          </w:tcPr>
          <w:p w14:paraId="3BBA31C2" w14:textId="09CD35E6"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694 575,00   </w:t>
            </w:r>
          </w:p>
        </w:tc>
        <w:tc>
          <w:tcPr>
            <w:tcW w:w="2080" w:type="dxa"/>
            <w:shd w:val="clear" w:color="auto" w:fill="auto"/>
            <w:noWrap/>
            <w:vAlign w:val="bottom"/>
            <w:hideMark/>
          </w:tcPr>
          <w:p w14:paraId="7113AAED" w14:textId="524D32AF"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729 303,75   </w:t>
            </w:r>
          </w:p>
        </w:tc>
      </w:tr>
      <w:tr w:rsidR="00797A96" w:rsidRPr="00797A96" w14:paraId="1C74CF7E" w14:textId="77777777" w:rsidTr="002E19D9">
        <w:trPr>
          <w:trHeight w:val="250"/>
          <w:jc w:val="center"/>
        </w:trPr>
        <w:tc>
          <w:tcPr>
            <w:tcW w:w="5741" w:type="dxa"/>
            <w:shd w:val="clear" w:color="auto" w:fill="auto"/>
            <w:noWrap/>
            <w:vAlign w:val="bottom"/>
            <w:hideMark/>
          </w:tcPr>
          <w:p w14:paraId="51C16F9D" w14:textId="77777777"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Frais financiers</w:t>
            </w:r>
          </w:p>
        </w:tc>
        <w:tc>
          <w:tcPr>
            <w:tcW w:w="1760" w:type="dxa"/>
            <w:shd w:val="clear" w:color="auto" w:fill="auto"/>
            <w:noWrap/>
            <w:vAlign w:val="bottom"/>
            <w:hideMark/>
          </w:tcPr>
          <w:p w14:paraId="04E3BAFF" w14:textId="4C4C7921"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1 604 488,62   </w:t>
            </w:r>
          </w:p>
        </w:tc>
        <w:tc>
          <w:tcPr>
            <w:tcW w:w="1780" w:type="dxa"/>
            <w:shd w:val="clear" w:color="auto" w:fill="auto"/>
            <w:noWrap/>
            <w:vAlign w:val="bottom"/>
            <w:hideMark/>
          </w:tcPr>
          <w:p w14:paraId="2F897DC3" w14:textId="5A63B379"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1 341 677,43   </w:t>
            </w:r>
          </w:p>
        </w:tc>
        <w:tc>
          <w:tcPr>
            <w:tcW w:w="2020" w:type="dxa"/>
            <w:shd w:val="clear" w:color="auto" w:fill="auto"/>
            <w:noWrap/>
            <w:vAlign w:val="bottom"/>
            <w:hideMark/>
          </w:tcPr>
          <w:p w14:paraId="48AA735D" w14:textId="34059DA8"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1 052 585,12   </w:t>
            </w:r>
          </w:p>
        </w:tc>
        <w:tc>
          <w:tcPr>
            <w:tcW w:w="1880" w:type="dxa"/>
            <w:shd w:val="clear" w:color="auto" w:fill="auto"/>
            <w:noWrap/>
            <w:vAlign w:val="bottom"/>
            <w:hideMark/>
          </w:tcPr>
          <w:p w14:paraId="4E18823D" w14:textId="196CE912"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734 583,57   </w:t>
            </w:r>
          </w:p>
        </w:tc>
        <w:tc>
          <w:tcPr>
            <w:tcW w:w="2080" w:type="dxa"/>
            <w:shd w:val="clear" w:color="auto" w:fill="auto"/>
            <w:noWrap/>
            <w:vAlign w:val="bottom"/>
            <w:hideMark/>
          </w:tcPr>
          <w:p w14:paraId="1D4934A1" w14:textId="22EF66D5" w:rsidR="00797A96" w:rsidRPr="00797A96" w:rsidRDefault="00797A96" w:rsidP="00797A96">
            <w:pPr>
              <w:spacing w:after="0" w:line="240" w:lineRule="auto"/>
              <w:jc w:val="both"/>
              <w:rPr>
                <w:rFonts w:ascii="Times New Roman" w:eastAsia="Times New Roman" w:hAnsi="Times New Roman" w:cs="Times New Roman"/>
                <w:i/>
                <w:iCs/>
                <w:sz w:val="24"/>
                <w:szCs w:val="24"/>
                <w:lang w:eastAsia="fr-FR"/>
              </w:rPr>
            </w:pPr>
            <w:r w:rsidRPr="00797A96">
              <w:rPr>
                <w:rFonts w:ascii="Times New Roman" w:eastAsia="Times New Roman" w:hAnsi="Times New Roman" w:cs="Times New Roman"/>
                <w:i/>
                <w:iCs/>
                <w:sz w:val="24"/>
                <w:szCs w:val="24"/>
                <w:lang w:eastAsia="fr-FR"/>
              </w:rPr>
              <w:t xml:space="preserve">              734 583,57   </w:t>
            </w:r>
          </w:p>
        </w:tc>
      </w:tr>
      <w:tr w:rsidR="00797A96" w:rsidRPr="00797A96" w14:paraId="50029799" w14:textId="77777777" w:rsidTr="002E19D9">
        <w:trPr>
          <w:trHeight w:val="250"/>
          <w:jc w:val="center"/>
        </w:trPr>
        <w:tc>
          <w:tcPr>
            <w:tcW w:w="5741" w:type="dxa"/>
            <w:shd w:val="clear" w:color="auto" w:fill="auto"/>
            <w:noWrap/>
            <w:vAlign w:val="bottom"/>
            <w:hideMark/>
          </w:tcPr>
          <w:p w14:paraId="4848E7CB" w14:textId="6B3BFC9E" w:rsidR="00797A96" w:rsidRPr="00797A96" w:rsidRDefault="00797A96" w:rsidP="00797A96">
            <w:pPr>
              <w:spacing w:after="0" w:line="240" w:lineRule="auto"/>
              <w:jc w:val="both"/>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Résultat d'exploitation (MCV </w:t>
            </w:r>
            <w:r w:rsidRPr="00280B3E">
              <w:rPr>
                <w:rFonts w:ascii="Times New Roman" w:eastAsia="Times New Roman" w:hAnsi="Times New Roman" w:cs="Times New Roman"/>
                <w:b/>
                <w:bCs/>
                <w:sz w:val="24"/>
                <w:szCs w:val="24"/>
                <w:lang w:eastAsia="fr-FR"/>
              </w:rPr>
              <w:t>- charges</w:t>
            </w:r>
            <w:r w:rsidRPr="00797A96">
              <w:rPr>
                <w:rFonts w:ascii="Times New Roman" w:eastAsia="Times New Roman" w:hAnsi="Times New Roman" w:cs="Times New Roman"/>
                <w:b/>
                <w:bCs/>
                <w:sz w:val="24"/>
                <w:szCs w:val="24"/>
                <w:lang w:eastAsia="fr-FR"/>
              </w:rPr>
              <w:t xml:space="preserve"> fixes)</w:t>
            </w:r>
          </w:p>
        </w:tc>
        <w:tc>
          <w:tcPr>
            <w:tcW w:w="1760" w:type="dxa"/>
            <w:shd w:val="clear" w:color="auto" w:fill="auto"/>
            <w:noWrap/>
            <w:vAlign w:val="bottom"/>
            <w:hideMark/>
          </w:tcPr>
          <w:p w14:paraId="2FF13A7A" w14:textId="11A1D3D1"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  </w:t>
            </w:r>
            <w:r w:rsidR="00280B3E">
              <w:rPr>
                <w:rFonts w:ascii="Times New Roman" w:eastAsia="Times New Roman" w:hAnsi="Times New Roman" w:cs="Times New Roman"/>
                <w:b/>
                <w:bCs/>
                <w:sz w:val="24"/>
                <w:szCs w:val="24"/>
                <w:lang w:eastAsia="fr-FR"/>
              </w:rPr>
              <w:t xml:space="preserve"> </w:t>
            </w:r>
            <w:r w:rsidRPr="00797A96">
              <w:rPr>
                <w:rFonts w:ascii="Times New Roman" w:eastAsia="Times New Roman" w:hAnsi="Times New Roman" w:cs="Times New Roman"/>
                <w:b/>
                <w:bCs/>
                <w:sz w:val="24"/>
                <w:szCs w:val="24"/>
                <w:lang w:eastAsia="fr-FR"/>
              </w:rPr>
              <w:t xml:space="preserve"> 52 119 511,38   </w:t>
            </w:r>
          </w:p>
        </w:tc>
        <w:tc>
          <w:tcPr>
            <w:tcW w:w="1780" w:type="dxa"/>
            <w:shd w:val="clear" w:color="auto" w:fill="auto"/>
            <w:noWrap/>
            <w:vAlign w:val="bottom"/>
            <w:hideMark/>
          </w:tcPr>
          <w:p w14:paraId="545D2B18" w14:textId="1C7A63C3"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   </w:t>
            </w:r>
            <w:r w:rsidR="00280B3E">
              <w:rPr>
                <w:rFonts w:ascii="Times New Roman" w:eastAsia="Times New Roman" w:hAnsi="Times New Roman" w:cs="Times New Roman"/>
                <w:b/>
                <w:bCs/>
                <w:sz w:val="24"/>
                <w:szCs w:val="24"/>
                <w:lang w:eastAsia="fr-FR"/>
              </w:rPr>
              <w:t xml:space="preserve"> </w:t>
            </w:r>
            <w:r w:rsidRPr="00797A96">
              <w:rPr>
                <w:rFonts w:ascii="Times New Roman" w:eastAsia="Times New Roman" w:hAnsi="Times New Roman" w:cs="Times New Roman"/>
                <w:b/>
                <w:bCs/>
                <w:sz w:val="24"/>
                <w:szCs w:val="24"/>
                <w:lang w:eastAsia="fr-FR"/>
              </w:rPr>
              <w:t xml:space="preserve">60 588 522,57   </w:t>
            </w:r>
          </w:p>
        </w:tc>
        <w:tc>
          <w:tcPr>
            <w:tcW w:w="2020" w:type="dxa"/>
            <w:shd w:val="clear" w:color="auto" w:fill="auto"/>
            <w:noWrap/>
            <w:vAlign w:val="bottom"/>
            <w:hideMark/>
          </w:tcPr>
          <w:p w14:paraId="154B0A38" w14:textId="7ADB320D"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        69 986 124,88   </w:t>
            </w:r>
          </w:p>
        </w:tc>
        <w:tc>
          <w:tcPr>
            <w:tcW w:w="1880" w:type="dxa"/>
            <w:shd w:val="clear" w:color="auto" w:fill="auto"/>
            <w:noWrap/>
            <w:vAlign w:val="bottom"/>
            <w:hideMark/>
          </w:tcPr>
          <w:p w14:paraId="7AD3B94B" w14:textId="496486E3"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      80 409 261,93   </w:t>
            </w:r>
          </w:p>
        </w:tc>
        <w:tc>
          <w:tcPr>
            <w:tcW w:w="2080" w:type="dxa"/>
            <w:shd w:val="clear" w:color="auto" w:fill="auto"/>
            <w:noWrap/>
            <w:vAlign w:val="bottom"/>
            <w:hideMark/>
          </w:tcPr>
          <w:p w14:paraId="27785FDE" w14:textId="206C7810"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        </w:t>
            </w:r>
            <w:r w:rsidR="00280B3E">
              <w:rPr>
                <w:rFonts w:ascii="Times New Roman" w:eastAsia="Times New Roman" w:hAnsi="Times New Roman" w:cs="Times New Roman"/>
                <w:b/>
                <w:bCs/>
                <w:sz w:val="24"/>
                <w:szCs w:val="24"/>
                <w:lang w:eastAsia="fr-FR"/>
              </w:rPr>
              <w:t xml:space="preserve"> </w:t>
            </w:r>
            <w:r w:rsidRPr="00797A96">
              <w:rPr>
                <w:rFonts w:ascii="Times New Roman" w:eastAsia="Times New Roman" w:hAnsi="Times New Roman" w:cs="Times New Roman"/>
                <w:b/>
                <w:bCs/>
                <w:sz w:val="24"/>
                <w:szCs w:val="24"/>
                <w:lang w:eastAsia="fr-FR"/>
              </w:rPr>
              <w:t xml:space="preserve">91 614 974,21   </w:t>
            </w:r>
          </w:p>
        </w:tc>
      </w:tr>
      <w:tr w:rsidR="00797A96" w:rsidRPr="00797A96" w14:paraId="1CA88780" w14:textId="77777777" w:rsidTr="002E19D9">
        <w:trPr>
          <w:trHeight w:val="825"/>
          <w:jc w:val="center"/>
        </w:trPr>
        <w:tc>
          <w:tcPr>
            <w:tcW w:w="5741" w:type="dxa"/>
            <w:shd w:val="clear" w:color="auto" w:fill="auto"/>
            <w:noWrap/>
            <w:vAlign w:val="bottom"/>
            <w:hideMark/>
          </w:tcPr>
          <w:p w14:paraId="2F824EBA" w14:textId="77777777" w:rsidR="00797A96" w:rsidRPr="00797A96" w:rsidRDefault="00797A96" w:rsidP="00797A96">
            <w:pPr>
              <w:spacing w:after="0" w:line="240" w:lineRule="auto"/>
              <w:jc w:val="both"/>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Seuil de rentabilité en valeur (Charge fixe * chiffre d'affaires /MCV)</w:t>
            </w:r>
          </w:p>
        </w:tc>
        <w:tc>
          <w:tcPr>
            <w:tcW w:w="1760" w:type="dxa"/>
            <w:shd w:val="clear" w:color="auto" w:fill="auto"/>
            <w:noWrap/>
            <w:vAlign w:val="bottom"/>
            <w:hideMark/>
          </w:tcPr>
          <w:p w14:paraId="3512F7F5" w14:textId="04A587B0"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 22 824 404,37   </w:t>
            </w:r>
          </w:p>
        </w:tc>
        <w:tc>
          <w:tcPr>
            <w:tcW w:w="1780" w:type="dxa"/>
            <w:shd w:val="clear" w:color="auto" w:fill="auto"/>
            <w:noWrap/>
            <w:vAlign w:val="bottom"/>
            <w:hideMark/>
          </w:tcPr>
          <w:p w14:paraId="33BF494C" w14:textId="3B73FCBB"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22 145 167,41   </w:t>
            </w:r>
          </w:p>
        </w:tc>
        <w:tc>
          <w:tcPr>
            <w:tcW w:w="2020" w:type="dxa"/>
            <w:shd w:val="clear" w:color="auto" w:fill="auto"/>
            <w:noWrap/>
            <w:vAlign w:val="bottom"/>
            <w:hideMark/>
          </w:tcPr>
          <w:p w14:paraId="4C6BB38A" w14:textId="40EB6CD8"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r w:rsidR="00280B3E">
              <w:rPr>
                <w:rFonts w:ascii="Times New Roman" w:eastAsia="Times New Roman" w:hAnsi="Times New Roman" w:cs="Times New Roman"/>
                <w:sz w:val="24"/>
                <w:szCs w:val="24"/>
                <w:lang w:eastAsia="fr-FR"/>
              </w:rPr>
              <w:t xml:space="preserve"> </w:t>
            </w:r>
            <w:r w:rsidRPr="00797A96">
              <w:rPr>
                <w:rFonts w:ascii="Times New Roman" w:eastAsia="Times New Roman" w:hAnsi="Times New Roman" w:cs="Times New Roman"/>
                <w:sz w:val="24"/>
                <w:szCs w:val="24"/>
                <w:lang w:eastAsia="fr-FR"/>
              </w:rPr>
              <w:t xml:space="preserve">21 482 646,20   </w:t>
            </w:r>
          </w:p>
        </w:tc>
        <w:tc>
          <w:tcPr>
            <w:tcW w:w="1880" w:type="dxa"/>
            <w:shd w:val="clear" w:color="auto" w:fill="auto"/>
            <w:noWrap/>
            <w:vAlign w:val="bottom"/>
            <w:hideMark/>
          </w:tcPr>
          <w:p w14:paraId="5AD3812F" w14:textId="1A5F3C64"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20 830 103,93   </w:t>
            </w:r>
          </w:p>
        </w:tc>
        <w:tc>
          <w:tcPr>
            <w:tcW w:w="2080" w:type="dxa"/>
            <w:shd w:val="clear" w:color="auto" w:fill="auto"/>
            <w:noWrap/>
            <w:vAlign w:val="bottom"/>
            <w:hideMark/>
          </w:tcPr>
          <w:p w14:paraId="7F0FCFEC" w14:textId="39175A2B"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20 652 354,66   </w:t>
            </w:r>
          </w:p>
        </w:tc>
      </w:tr>
      <w:tr w:rsidR="00797A96" w:rsidRPr="00797A96" w14:paraId="29DBC4F0" w14:textId="77777777" w:rsidTr="002E19D9">
        <w:trPr>
          <w:trHeight w:val="500"/>
          <w:jc w:val="center"/>
        </w:trPr>
        <w:tc>
          <w:tcPr>
            <w:tcW w:w="5741" w:type="dxa"/>
            <w:shd w:val="clear" w:color="auto" w:fill="auto"/>
            <w:vAlign w:val="bottom"/>
            <w:hideMark/>
          </w:tcPr>
          <w:p w14:paraId="0862E93C"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Seuil de rentabilité en mois (Seuil de rentabilité en valeur/Chiffre d'affaires *12)</w:t>
            </w:r>
          </w:p>
        </w:tc>
        <w:tc>
          <w:tcPr>
            <w:tcW w:w="1760" w:type="dxa"/>
            <w:shd w:val="clear" w:color="auto" w:fill="auto"/>
            <w:noWrap/>
            <w:vAlign w:val="bottom"/>
            <w:hideMark/>
          </w:tcPr>
          <w:p w14:paraId="559A4AF5"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2,78   </w:t>
            </w:r>
          </w:p>
        </w:tc>
        <w:tc>
          <w:tcPr>
            <w:tcW w:w="1780" w:type="dxa"/>
            <w:shd w:val="clear" w:color="auto" w:fill="auto"/>
            <w:noWrap/>
            <w:vAlign w:val="bottom"/>
            <w:hideMark/>
          </w:tcPr>
          <w:p w14:paraId="1B3A80A2"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2,46   </w:t>
            </w:r>
          </w:p>
        </w:tc>
        <w:tc>
          <w:tcPr>
            <w:tcW w:w="2020" w:type="dxa"/>
            <w:shd w:val="clear" w:color="auto" w:fill="auto"/>
            <w:noWrap/>
            <w:vAlign w:val="bottom"/>
            <w:hideMark/>
          </w:tcPr>
          <w:p w14:paraId="2E658259"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2,17   </w:t>
            </w:r>
          </w:p>
        </w:tc>
        <w:tc>
          <w:tcPr>
            <w:tcW w:w="1880" w:type="dxa"/>
            <w:shd w:val="clear" w:color="auto" w:fill="auto"/>
            <w:noWrap/>
            <w:vAlign w:val="bottom"/>
            <w:hideMark/>
          </w:tcPr>
          <w:p w14:paraId="07464C5A"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1,91   </w:t>
            </w:r>
          </w:p>
        </w:tc>
        <w:tc>
          <w:tcPr>
            <w:tcW w:w="2080" w:type="dxa"/>
            <w:shd w:val="clear" w:color="auto" w:fill="auto"/>
            <w:noWrap/>
            <w:vAlign w:val="bottom"/>
            <w:hideMark/>
          </w:tcPr>
          <w:p w14:paraId="2EEBDF21" w14:textId="77777777" w:rsidR="00797A96" w:rsidRPr="00797A96" w:rsidRDefault="00797A96" w:rsidP="00797A96">
            <w:pPr>
              <w:spacing w:after="0" w:line="240" w:lineRule="auto"/>
              <w:jc w:val="center"/>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1,72   </w:t>
            </w:r>
          </w:p>
        </w:tc>
      </w:tr>
    </w:tbl>
    <w:p w14:paraId="6995535B" w14:textId="77777777" w:rsidR="00797A96" w:rsidRDefault="00797A96" w:rsidP="00AC7079">
      <w:pPr>
        <w:spacing w:before="120" w:line="360" w:lineRule="auto"/>
        <w:rPr>
          <w:rFonts w:ascii="Times New Roman" w:hAnsi="Times New Roman" w:cs="Times New Roman"/>
          <w:b/>
          <w:bCs/>
          <w:sz w:val="24"/>
          <w:szCs w:val="24"/>
          <w:u w:val="single"/>
        </w:rPr>
      </w:pPr>
    </w:p>
    <w:p w14:paraId="7AFD8F2F" w14:textId="14DFD259" w:rsidR="00327F4D" w:rsidRPr="00282BD0" w:rsidRDefault="00282BD0" w:rsidP="00AC7079">
      <w:pPr>
        <w:spacing w:before="120" w:line="360" w:lineRule="auto"/>
        <w:rPr>
          <w:rFonts w:ascii="Times New Roman" w:hAnsi="Times New Roman" w:cs="Times New Roman"/>
          <w:b/>
          <w:bCs/>
          <w:sz w:val="24"/>
          <w:szCs w:val="24"/>
          <w:u w:val="single"/>
        </w:rPr>
      </w:pPr>
      <w:r w:rsidRPr="00282BD0">
        <w:rPr>
          <w:rFonts w:ascii="Times New Roman" w:hAnsi="Times New Roman" w:cs="Times New Roman"/>
          <w:b/>
          <w:bCs/>
          <w:sz w:val="24"/>
          <w:szCs w:val="24"/>
          <w:u w:val="single"/>
        </w:rPr>
        <w:t xml:space="preserve">Analyse de la rentabilité </w:t>
      </w:r>
    </w:p>
    <w:p w14:paraId="7C12C8C5" w14:textId="0F8860A9" w:rsidR="00282BD0" w:rsidRPr="00D24CD1" w:rsidRDefault="00282BD0" w:rsidP="00282BD0">
      <w:pPr>
        <w:spacing w:after="160" w:line="360" w:lineRule="auto"/>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t>VAN (Valeur Actuelle Nette) :</w:t>
      </w:r>
      <w:r w:rsidR="00D24CD1" w:rsidRPr="00D24CD1">
        <w:rPr>
          <w:rFonts w:ascii="Times New Roman" w:eastAsia="Calibri" w:hAnsi="Times New Roman" w:cs="Times New Roman"/>
          <w:kern w:val="2"/>
          <w:sz w:val="24"/>
          <w:szCs w:val="24"/>
        </w:rPr>
        <w:t xml:space="preserve"> </w:t>
      </w:r>
      <w:r w:rsidRPr="00D24CD1">
        <w:rPr>
          <w:rFonts w:ascii="Times New Roman" w:eastAsia="Calibri" w:hAnsi="Times New Roman" w:cs="Times New Roman"/>
          <w:kern w:val="2"/>
          <w:sz w:val="24"/>
          <w:szCs w:val="24"/>
        </w:rPr>
        <w:t xml:space="preserve">Nous avons constaté que la VAN de notre projet est positive à l’auteur </w:t>
      </w:r>
      <w:r w:rsidRPr="00D24CD1">
        <w:rPr>
          <w:rFonts w:ascii="Times New Roman" w:eastAsia="Times New Roman" w:hAnsi="Times New Roman" w:cs="Times New Roman"/>
          <w:sz w:val="24"/>
          <w:szCs w:val="24"/>
        </w:rPr>
        <w:t xml:space="preserve">129 036 093,53 </w:t>
      </w:r>
      <w:r w:rsidRPr="00D24CD1">
        <w:rPr>
          <w:rFonts w:ascii="Times New Roman" w:eastAsia="Calibri" w:hAnsi="Times New Roman" w:cs="Times New Roman"/>
          <w:kern w:val="2"/>
          <w:sz w:val="24"/>
          <w:szCs w:val="24"/>
        </w:rPr>
        <w:t>cela signifie que :</w:t>
      </w:r>
    </w:p>
    <w:p w14:paraId="77AD1B43" w14:textId="77777777" w:rsidR="00282BD0" w:rsidRPr="00D24CD1" w:rsidRDefault="00282BD0" w:rsidP="00282BD0">
      <w:pPr>
        <w:numPr>
          <w:ilvl w:val="0"/>
          <w:numId w:val="201"/>
        </w:numPr>
        <w:spacing w:after="160" w:line="360" w:lineRule="auto"/>
        <w:contextualSpacing/>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lastRenderedPageBreak/>
        <w:t xml:space="preserve"> Le projet est rentable et l’investissement peut créer de la valeur pour les apporteurs de capitaux.</w:t>
      </w:r>
    </w:p>
    <w:p w14:paraId="46FBC742" w14:textId="77777777" w:rsidR="00282BD0" w:rsidRPr="00D24CD1" w:rsidRDefault="00D213FD" w:rsidP="00282BD0">
      <w:pPr>
        <w:numPr>
          <w:ilvl w:val="0"/>
          <w:numId w:val="201"/>
        </w:numPr>
        <w:spacing w:after="160" w:line="360" w:lineRule="auto"/>
        <w:contextualSpacing/>
        <w:jc w:val="both"/>
        <w:rPr>
          <w:rFonts w:ascii="Times New Roman" w:eastAsia="Calibri" w:hAnsi="Times New Roman" w:cs="Times New Roman"/>
          <w:kern w:val="2"/>
          <w:sz w:val="24"/>
          <w:szCs w:val="24"/>
        </w:rPr>
      </w:pPr>
      <w:hyperlink r:id="rId34" w:history="1">
        <w:r w:rsidR="00282BD0" w:rsidRPr="00D24CD1">
          <w:rPr>
            <w:rFonts w:ascii="Times New Roman" w:eastAsia="Calibri" w:hAnsi="Times New Roman" w:cs="Times New Roman"/>
            <w:kern w:val="2"/>
            <w:sz w:val="24"/>
            <w:szCs w:val="24"/>
          </w:rPr>
          <w:t>Cela indique également que le projet génère plus de bénéfices par rapport aux opportunités de placement au taux préalablement déterminé</w:t>
        </w:r>
      </w:hyperlink>
      <w:r w:rsidR="00282BD0" w:rsidRPr="00D24CD1">
        <w:rPr>
          <w:rFonts w:ascii="Times New Roman" w:eastAsia="Calibri" w:hAnsi="Times New Roman" w:cs="Times New Roman"/>
          <w:kern w:val="2"/>
          <w:sz w:val="24"/>
          <w:szCs w:val="24"/>
        </w:rPr>
        <w:t>.</w:t>
      </w:r>
    </w:p>
    <w:p w14:paraId="6BC8EC8F" w14:textId="58B501AB" w:rsidR="00282BD0" w:rsidRPr="00D24CD1" w:rsidRDefault="00282BD0" w:rsidP="00282BD0">
      <w:pPr>
        <w:spacing w:after="160" w:line="360" w:lineRule="auto"/>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t>IP (Indice de Profitabilité) :</w:t>
      </w:r>
      <w:r w:rsidR="00D24CD1" w:rsidRPr="00D24CD1">
        <w:rPr>
          <w:rFonts w:ascii="Times New Roman" w:eastAsia="Calibri" w:hAnsi="Times New Roman" w:cs="Times New Roman"/>
          <w:kern w:val="2"/>
          <w:sz w:val="24"/>
          <w:szCs w:val="24"/>
        </w:rPr>
        <w:t xml:space="preserve"> </w:t>
      </w:r>
      <w:r w:rsidRPr="00D24CD1">
        <w:rPr>
          <w:rFonts w:ascii="Times New Roman" w:eastAsia="Calibri" w:hAnsi="Times New Roman" w:cs="Times New Roman"/>
          <w:kern w:val="2"/>
          <w:sz w:val="24"/>
          <w:szCs w:val="24"/>
        </w:rPr>
        <w:t xml:space="preserve">Nous avons un indice de profitabilité supérieur à 1 cela indique que le projet dégage une rentabilité conséquente d’où la nécessité d’invertir.  </w:t>
      </w:r>
    </w:p>
    <w:p w14:paraId="1956E06C" w14:textId="3E2DAFEF" w:rsidR="00282BD0" w:rsidRPr="00D24CD1" w:rsidRDefault="00282BD0" w:rsidP="00282BD0">
      <w:pPr>
        <w:spacing w:after="160" w:line="360" w:lineRule="auto"/>
        <w:contextualSpacing/>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t>TRI (Taux de Rentabilité Interne) : Un TRI positif indique que l’investissement est rentable et crée de la valeur.</w:t>
      </w:r>
    </w:p>
    <w:p w14:paraId="34EC60C2" w14:textId="77777777" w:rsidR="00282BD0" w:rsidRPr="00D24CD1" w:rsidRDefault="00282BD0" w:rsidP="00282BD0">
      <w:pPr>
        <w:spacing w:after="0" w:line="360" w:lineRule="auto"/>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t>Dans notre cas, le TRI est de 71,17 %, ce qui est supérieur au coût du capital de 10 %. </w:t>
      </w:r>
      <w:hyperlink r:id="rId35" w:tgtFrame="_blank" w:history="1">
        <w:r w:rsidRPr="00D24CD1">
          <w:rPr>
            <w:rFonts w:ascii="Times New Roman" w:eastAsia="Calibri" w:hAnsi="Times New Roman" w:cs="Times New Roman"/>
            <w:kern w:val="2"/>
            <w:sz w:val="24"/>
            <w:szCs w:val="24"/>
          </w:rPr>
          <w:t>Cela signifie que le projet est attractif et qu’il génère un rendement supérieur à celui attendu</w:t>
        </w:r>
      </w:hyperlink>
      <w:r w:rsidRPr="00D24CD1">
        <w:rPr>
          <w:rFonts w:ascii="Times New Roman" w:eastAsia="Calibri" w:hAnsi="Times New Roman" w:cs="Times New Roman"/>
          <w:kern w:val="2"/>
          <w:sz w:val="24"/>
          <w:szCs w:val="24"/>
        </w:rPr>
        <w:t>.</w:t>
      </w:r>
    </w:p>
    <w:p w14:paraId="54BCEA94" w14:textId="0A090F0D" w:rsidR="006C25D8" w:rsidRPr="00D24CD1" w:rsidRDefault="00282BD0" w:rsidP="00D24CD1">
      <w:pPr>
        <w:spacing w:after="160" w:line="360" w:lineRule="auto"/>
        <w:jc w:val="both"/>
        <w:rPr>
          <w:rFonts w:ascii="Times New Roman" w:eastAsia="Calibri" w:hAnsi="Times New Roman" w:cs="Times New Roman"/>
          <w:kern w:val="2"/>
          <w:sz w:val="24"/>
          <w:szCs w:val="24"/>
        </w:rPr>
      </w:pPr>
      <w:r w:rsidRPr="00D24CD1">
        <w:rPr>
          <w:rFonts w:ascii="Times New Roman" w:eastAsia="Calibri" w:hAnsi="Times New Roman" w:cs="Times New Roman"/>
          <w:kern w:val="2"/>
          <w:sz w:val="24"/>
          <w:szCs w:val="24"/>
        </w:rPr>
        <w:t>DRC (Délai de Récupération du Capital) : Le</w:t>
      </w:r>
      <w:r w:rsidRPr="00282BD0">
        <w:rPr>
          <w:rFonts w:ascii="Times New Roman" w:eastAsia="Calibri" w:hAnsi="Times New Roman" w:cs="Times New Roman"/>
          <w:kern w:val="2"/>
          <w:sz w:val="24"/>
          <w:szCs w:val="24"/>
        </w:rPr>
        <w:t xml:space="preserve"> DRC est le temps nécessaire pour récupérer l’investissement initial toute fois </w:t>
      </w:r>
      <w:hyperlink r:id="rId36" w:tgtFrame="_blank" w:history="1">
        <w:r w:rsidRPr="00282BD0">
          <w:rPr>
            <w:rFonts w:ascii="Times New Roman" w:eastAsia="Calibri" w:hAnsi="Times New Roman" w:cs="Times New Roman"/>
            <w:kern w:val="2"/>
            <w:sz w:val="24"/>
            <w:szCs w:val="24"/>
          </w:rPr>
          <w:t>dans notre cas, le DRC est de 1 ans, 6 mois et 1 jours, ce qui est un bon indicateur de la rapidité avec laquelle le projet génère des flux de trésorerie positifs</w:t>
        </w:r>
      </w:hyperlink>
    </w:p>
    <w:p w14:paraId="5C159DD7" w14:textId="40322F19" w:rsidR="00160235" w:rsidRPr="00D24CD1" w:rsidRDefault="00160235" w:rsidP="00D24CD1">
      <w:pPr>
        <w:pStyle w:val="Paragraphedeliste"/>
        <w:numPr>
          <w:ilvl w:val="3"/>
          <w:numId w:val="14"/>
        </w:numPr>
        <w:spacing w:before="120" w:line="360" w:lineRule="auto"/>
        <w:outlineLvl w:val="1"/>
        <w:rPr>
          <w:rFonts w:ascii="Times New Roman" w:hAnsi="Times New Roman" w:cs="Times New Roman"/>
          <w:b/>
          <w:bCs/>
          <w:sz w:val="26"/>
          <w:szCs w:val="26"/>
        </w:rPr>
      </w:pPr>
      <w:bookmarkStart w:id="62" w:name="_Toc165277572"/>
      <w:r w:rsidRPr="00D24CD1">
        <w:rPr>
          <w:rFonts w:ascii="Times New Roman" w:hAnsi="Times New Roman" w:cs="Times New Roman"/>
          <w:b/>
          <w:bCs/>
          <w:sz w:val="26"/>
          <w:szCs w:val="26"/>
        </w:rPr>
        <w:t>Plan de trésorerie</w:t>
      </w:r>
      <w:bookmarkEnd w:id="62"/>
      <w:r w:rsidRPr="00D24CD1">
        <w:rPr>
          <w:rFonts w:ascii="Times New Roman" w:hAnsi="Times New Roman" w:cs="Times New Roman"/>
          <w:b/>
          <w:bCs/>
          <w:sz w:val="26"/>
          <w:szCs w:val="26"/>
        </w:rPr>
        <w:t xml:space="preserve"> </w:t>
      </w:r>
    </w:p>
    <w:p w14:paraId="01EFCA09" w14:textId="132C281C" w:rsidR="00545189" w:rsidRDefault="00545189" w:rsidP="00545189">
      <w:pPr>
        <w:spacing w:before="120" w:line="360" w:lineRule="auto"/>
        <w:ind w:firstLine="360"/>
        <w:outlineLvl w:val="2"/>
        <w:rPr>
          <w:rFonts w:ascii="Times New Roman" w:hAnsi="Times New Roman" w:cs="Times New Roman"/>
          <w:sz w:val="24"/>
          <w:szCs w:val="24"/>
        </w:rPr>
      </w:pPr>
      <w:r w:rsidRPr="00545189">
        <w:rPr>
          <w:rFonts w:ascii="Times New Roman" w:hAnsi="Times New Roman" w:cs="Times New Roman"/>
          <w:sz w:val="24"/>
          <w:szCs w:val="24"/>
        </w:rPr>
        <w:t>Le plan de trésorerie est un outil utilisé par les entreprises pour prévoir et gérer leurs flux de trésorerie à court terme. Il permet de visualiser les entrées et sorties d’argent prévue dans les semaines ou mois à venir, afin d’anticiper les besoins de liquidités et d’assurer une gestion financière efficace.</w:t>
      </w:r>
    </w:p>
    <w:p w14:paraId="171441C6" w14:textId="77777777" w:rsidR="00496011" w:rsidRDefault="00496011" w:rsidP="00545189">
      <w:pPr>
        <w:spacing w:before="120" w:line="360" w:lineRule="auto"/>
        <w:ind w:firstLine="360"/>
        <w:outlineLvl w:val="2"/>
        <w:rPr>
          <w:rFonts w:ascii="Times New Roman" w:hAnsi="Times New Roman" w:cs="Times New Roman"/>
          <w:sz w:val="24"/>
          <w:szCs w:val="24"/>
        </w:rPr>
      </w:pPr>
    </w:p>
    <w:p w14:paraId="3FD35184" w14:textId="77777777" w:rsidR="00496011" w:rsidRDefault="00496011" w:rsidP="00545189">
      <w:pPr>
        <w:spacing w:before="120" w:line="360" w:lineRule="auto"/>
        <w:ind w:firstLine="360"/>
        <w:outlineLvl w:val="2"/>
        <w:rPr>
          <w:rFonts w:ascii="Times New Roman" w:hAnsi="Times New Roman" w:cs="Times New Roman"/>
          <w:sz w:val="24"/>
          <w:szCs w:val="24"/>
        </w:rPr>
      </w:pPr>
    </w:p>
    <w:p w14:paraId="55B2553F" w14:textId="77777777" w:rsidR="00CE2FE9" w:rsidRDefault="00CE2FE9" w:rsidP="00545189">
      <w:pPr>
        <w:spacing w:before="120" w:line="360" w:lineRule="auto"/>
        <w:ind w:firstLine="360"/>
        <w:outlineLvl w:val="2"/>
        <w:rPr>
          <w:rFonts w:ascii="Times New Roman" w:hAnsi="Times New Roman" w:cs="Times New Roman"/>
          <w:sz w:val="24"/>
          <w:szCs w:val="24"/>
        </w:rPr>
      </w:pPr>
    </w:p>
    <w:p w14:paraId="1CC15EBB" w14:textId="77777777" w:rsidR="00CE2FE9" w:rsidRDefault="00CE2FE9" w:rsidP="00545189">
      <w:pPr>
        <w:spacing w:before="120" w:line="360" w:lineRule="auto"/>
        <w:ind w:firstLine="360"/>
        <w:outlineLvl w:val="2"/>
        <w:rPr>
          <w:rFonts w:ascii="Times New Roman" w:hAnsi="Times New Roman" w:cs="Times New Roman"/>
          <w:sz w:val="24"/>
          <w:szCs w:val="24"/>
        </w:rPr>
      </w:pPr>
    </w:p>
    <w:p w14:paraId="599126C0" w14:textId="77777777" w:rsidR="00496011" w:rsidRDefault="00496011" w:rsidP="00545189">
      <w:pPr>
        <w:spacing w:before="120" w:line="360" w:lineRule="auto"/>
        <w:ind w:firstLine="360"/>
        <w:outlineLvl w:val="2"/>
        <w:rPr>
          <w:rFonts w:ascii="Times New Roman" w:hAnsi="Times New Roman" w:cs="Times New Roman"/>
          <w:sz w:val="24"/>
          <w:szCs w:val="24"/>
        </w:rPr>
      </w:pPr>
    </w:p>
    <w:p w14:paraId="5BA10B8E" w14:textId="07790478" w:rsidR="002F63DE" w:rsidRPr="002F63DE" w:rsidRDefault="002F63DE" w:rsidP="002F63DE">
      <w:pPr>
        <w:pStyle w:val="Lgende"/>
        <w:keepNext/>
        <w:rPr>
          <w:rFonts w:ascii="Times New Roman" w:hAnsi="Times New Roman" w:cs="Times New Roman"/>
          <w:sz w:val="22"/>
          <w:szCs w:val="22"/>
        </w:rPr>
      </w:pPr>
      <w:r w:rsidRPr="002F63DE">
        <w:rPr>
          <w:rFonts w:ascii="Times New Roman" w:hAnsi="Times New Roman" w:cs="Times New Roman"/>
          <w:sz w:val="22"/>
          <w:szCs w:val="22"/>
        </w:rPr>
        <w:lastRenderedPageBreak/>
        <w:t xml:space="preserve">Tableau </w:t>
      </w:r>
      <w:r w:rsidRPr="002F63DE">
        <w:rPr>
          <w:rFonts w:ascii="Times New Roman" w:hAnsi="Times New Roman" w:cs="Times New Roman"/>
          <w:sz w:val="22"/>
          <w:szCs w:val="22"/>
        </w:rPr>
        <w:fldChar w:fldCharType="begin"/>
      </w:r>
      <w:r w:rsidRPr="002F63DE">
        <w:rPr>
          <w:rFonts w:ascii="Times New Roman" w:hAnsi="Times New Roman" w:cs="Times New Roman"/>
          <w:sz w:val="22"/>
          <w:szCs w:val="22"/>
        </w:rPr>
        <w:instrText xml:space="preserve"> SEQ Tableau \* ARABIC </w:instrText>
      </w:r>
      <w:r w:rsidRPr="002F63DE">
        <w:rPr>
          <w:rFonts w:ascii="Times New Roman" w:hAnsi="Times New Roman" w:cs="Times New Roman"/>
          <w:sz w:val="22"/>
          <w:szCs w:val="22"/>
        </w:rPr>
        <w:fldChar w:fldCharType="separate"/>
      </w:r>
      <w:r w:rsidR="00374B9A">
        <w:rPr>
          <w:rFonts w:ascii="Times New Roman" w:hAnsi="Times New Roman" w:cs="Times New Roman"/>
          <w:noProof/>
          <w:sz w:val="22"/>
          <w:szCs w:val="22"/>
        </w:rPr>
        <w:t>25</w:t>
      </w:r>
      <w:r w:rsidRPr="002F63DE">
        <w:rPr>
          <w:rFonts w:ascii="Times New Roman" w:hAnsi="Times New Roman" w:cs="Times New Roman"/>
          <w:sz w:val="22"/>
          <w:szCs w:val="22"/>
        </w:rPr>
        <w:fldChar w:fldCharType="end"/>
      </w:r>
      <w:r w:rsidRPr="002F63DE">
        <w:rPr>
          <w:rFonts w:ascii="Times New Roman" w:hAnsi="Times New Roman" w:cs="Times New Roman"/>
          <w:sz w:val="22"/>
          <w:szCs w:val="22"/>
        </w:rPr>
        <w:t>: Plan de trésorerie</w:t>
      </w:r>
    </w:p>
    <w:tbl>
      <w:tblPr>
        <w:tblW w:w="16031" w:type="dxa"/>
        <w:jc w:val="center"/>
        <w:tblCellMar>
          <w:left w:w="70" w:type="dxa"/>
          <w:right w:w="70" w:type="dxa"/>
        </w:tblCellMar>
        <w:tblLook w:val="04A0" w:firstRow="1" w:lastRow="0" w:firstColumn="1" w:lastColumn="0" w:noHBand="0" w:noVBand="1"/>
      </w:tblPr>
      <w:tblGrid>
        <w:gridCol w:w="2876"/>
        <w:gridCol w:w="1040"/>
        <w:gridCol w:w="1025"/>
        <w:gridCol w:w="1040"/>
        <w:gridCol w:w="1164"/>
        <w:gridCol w:w="1072"/>
        <w:gridCol w:w="1118"/>
        <w:gridCol w:w="1086"/>
        <w:gridCol w:w="1149"/>
        <w:gridCol w:w="1102"/>
        <w:gridCol w:w="1086"/>
        <w:gridCol w:w="1118"/>
        <w:gridCol w:w="1134"/>
        <w:gridCol w:w="21"/>
      </w:tblGrid>
      <w:tr w:rsidR="00797A96" w:rsidRPr="00496011" w14:paraId="07493D77" w14:textId="77777777" w:rsidTr="002E19D9">
        <w:trPr>
          <w:gridAfter w:val="1"/>
          <w:wAfter w:w="21" w:type="dxa"/>
          <w:trHeight w:val="257"/>
          <w:jc w:val="center"/>
        </w:trPr>
        <w:tc>
          <w:tcPr>
            <w:tcW w:w="2876" w:type="dxa"/>
            <w:vMerge w:val="restart"/>
            <w:tcBorders>
              <w:top w:val="single" w:sz="8" w:space="0" w:color="auto"/>
              <w:left w:val="single" w:sz="8" w:space="0" w:color="auto"/>
              <w:bottom w:val="double" w:sz="4" w:space="0" w:color="auto"/>
              <w:right w:val="double" w:sz="4" w:space="0" w:color="auto"/>
            </w:tcBorders>
            <w:shd w:val="clear" w:color="auto" w:fill="F95925"/>
            <w:noWrap/>
            <w:vAlign w:val="bottom"/>
            <w:hideMark/>
          </w:tcPr>
          <w:p w14:paraId="0284137C" w14:textId="77777777" w:rsidR="00797A96" w:rsidRP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 </w:t>
            </w:r>
          </w:p>
        </w:tc>
        <w:tc>
          <w:tcPr>
            <w:tcW w:w="1040"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1FEC1DB1" w14:textId="77777777" w:rsidR="00797A96" w:rsidRP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1er mois</w:t>
            </w:r>
          </w:p>
        </w:tc>
        <w:tc>
          <w:tcPr>
            <w:tcW w:w="1025"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403BD822" w14:textId="0B92CFE9"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2ème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040"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52DF701C" w14:textId="2D023C7B"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3ème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164"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60DCC141" w14:textId="66C5D467"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4ème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072"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0FEEC7B6" w14:textId="5D2332EE"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5ème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118"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56705693" w14:textId="57024996"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6ème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086"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2EB62DDB" w14:textId="2229D1A4" w:rsidR="00797A96" w:rsidRP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7</w:t>
            </w:r>
            <w:r w:rsidR="00496011" w:rsidRPr="00496011">
              <w:rPr>
                <w:rFonts w:ascii="Times New Roman" w:eastAsia="Times New Roman" w:hAnsi="Times New Roman" w:cs="Times New Roman"/>
                <w:b/>
                <w:bCs/>
                <w:color w:val="FFFFFF" w:themeColor="background1"/>
                <w:sz w:val="24"/>
                <w:szCs w:val="24"/>
                <w:lang w:eastAsia="fr-FR"/>
              </w:rPr>
              <w:t>ème</w:t>
            </w:r>
            <w:r w:rsidRPr="00797A96">
              <w:rPr>
                <w:rFonts w:ascii="Times New Roman" w:eastAsia="Times New Roman" w:hAnsi="Times New Roman" w:cs="Times New Roman"/>
                <w:b/>
                <w:bCs/>
                <w:color w:val="FFFFFF" w:themeColor="background1"/>
                <w:sz w:val="24"/>
                <w:szCs w:val="24"/>
                <w:lang w:eastAsia="fr-FR"/>
              </w:rPr>
              <w:t xml:space="preserve"> mois</w:t>
            </w:r>
          </w:p>
        </w:tc>
        <w:tc>
          <w:tcPr>
            <w:tcW w:w="1149"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1E09E5FB" w14:textId="7A077B56" w:rsidR="00797A96" w:rsidRP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8</w:t>
            </w:r>
            <w:r w:rsidR="00496011" w:rsidRPr="00496011">
              <w:rPr>
                <w:rFonts w:ascii="Times New Roman" w:eastAsia="Times New Roman" w:hAnsi="Times New Roman" w:cs="Times New Roman"/>
                <w:b/>
                <w:bCs/>
                <w:color w:val="FFFFFF" w:themeColor="background1"/>
                <w:sz w:val="24"/>
                <w:szCs w:val="24"/>
                <w:lang w:eastAsia="fr-FR"/>
              </w:rPr>
              <w:t>ème</w:t>
            </w:r>
            <w:r w:rsidRPr="00797A96">
              <w:rPr>
                <w:rFonts w:ascii="Times New Roman" w:eastAsia="Times New Roman" w:hAnsi="Times New Roman" w:cs="Times New Roman"/>
                <w:b/>
                <w:bCs/>
                <w:color w:val="FFFFFF" w:themeColor="background1"/>
                <w:sz w:val="24"/>
                <w:szCs w:val="24"/>
                <w:lang w:eastAsia="fr-FR"/>
              </w:rPr>
              <w:t xml:space="preserve"> mois</w:t>
            </w:r>
          </w:p>
        </w:tc>
        <w:tc>
          <w:tcPr>
            <w:tcW w:w="1102"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7CC8833B" w14:textId="476A1D34" w:rsidR="00797A96" w:rsidRPr="00797A96" w:rsidRDefault="00797A96"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797A96">
              <w:rPr>
                <w:rFonts w:ascii="Times New Roman" w:eastAsia="Times New Roman" w:hAnsi="Times New Roman" w:cs="Times New Roman"/>
                <w:b/>
                <w:bCs/>
                <w:color w:val="FFFFFF" w:themeColor="background1"/>
                <w:sz w:val="24"/>
                <w:szCs w:val="24"/>
                <w:lang w:eastAsia="fr-FR"/>
              </w:rPr>
              <w:t>9</w:t>
            </w:r>
            <w:r w:rsidR="00496011" w:rsidRPr="00496011">
              <w:rPr>
                <w:rFonts w:ascii="Times New Roman" w:eastAsia="Times New Roman" w:hAnsi="Times New Roman" w:cs="Times New Roman"/>
                <w:b/>
                <w:bCs/>
                <w:color w:val="FFFFFF" w:themeColor="background1"/>
                <w:sz w:val="24"/>
                <w:szCs w:val="24"/>
                <w:lang w:eastAsia="fr-FR"/>
              </w:rPr>
              <w:t xml:space="preserve">ème </w:t>
            </w:r>
            <w:r w:rsidRPr="00797A96">
              <w:rPr>
                <w:rFonts w:ascii="Times New Roman" w:eastAsia="Times New Roman" w:hAnsi="Times New Roman" w:cs="Times New Roman"/>
                <w:b/>
                <w:bCs/>
                <w:color w:val="FFFFFF" w:themeColor="background1"/>
                <w:sz w:val="24"/>
                <w:szCs w:val="24"/>
                <w:lang w:eastAsia="fr-FR"/>
              </w:rPr>
              <w:t>mois</w:t>
            </w:r>
          </w:p>
        </w:tc>
        <w:tc>
          <w:tcPr>
            <w:tcW w:w="1086"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335F5F5A" w14:textId="24C7FD79"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10ème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118" w:type="dxa"/>
            <w:tcBorders>
              <w:top w:val="single" w:sz="8" w:space="0" w:color="auto"/>
              <w:left w:val="double" w:sz="4" w:space="0" w:color="auto"/>
              <w:bottom w:val="double" w:sz="4" w:space="0" w:color="auto"/>
              <w:right w:val="double" w:sz="4" w:space="0" w:color="auto"/>
            </w:tcBorders>
            <w:shd w:val="clear" w:color="auto" w:fill="F95925"/>
            <w:noWrap/>
            <w:vAlign w:val="bottom"/>
            <w:hideMark/>
          </w:tcPr>
          <w:p w14:paraId="6CD9CF57" w14:textId="1A4E10CD"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11ème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c>
          <w:tcPr>
            <w:tcW w:w="1134" w:type="dxa"/>
            <w:tcBorders>
              <w:top w:val="single" w:sz="8" w:space="0" w:color="auto"/>
              <w:left w:val="double" w:sz="4" w:space="0" w:color="auto"/>
              <w:bottom w:val="double" w:sz="4" w:space="0" w:color="auto"/>
              <w:right w:val="single" w:sz="8" w:space="0" w:color="auto"/>
            </w:tcBorders>
            <w:shd w:val="clear" w:color="auto" w:fill="F95925"/>
            <w:noWrap/>
            <w:vAlign w:val="bottom"/>
            <w:hideMark/>
          </w:tcPr>
          <w:p w14:paraId="7AF44007" w14:textId="21EB3AD5" w:rsidR="00797A96" w:rsidRPr="00797A96" w:rsidRDefault="00496011" w:rsidP="00797A96">
            <w:pPr>
              <w:spacing w:after="0" w:line="240" w:lineRule="auto"/>
              <w:jc w:val="center"/>
              <w:rPr>
                <w:rFonts w:ascii="Times New Roman" w:eastAsia="Times New Roman" w:hAnsi="Times New Roman" w:cs="Times New Roman"/>
                <w:b/>
                <w:bCs/>
                <w:color w:val="FFFFFF" w:themeColor="background1"/>
                <w:sz w:val="24"/>
                <w:szCs w:val="24"/>
                <w:lang w:eastAsia="fr-FR"/>
              </w:rPr>
            </w:pPr>
            <w:r w:rsidRPr="00496011">
              <w:rPr>
                <w:rFonts w:ascii="Times New Roman" w:eastAsia="Times New Roman" w:hAnsi="Times New Roman" w:cs="Times New Roman"/>
                <w:b/>
                <w:bCs/>
                <w:color w:val="FFFFFF" w:themeColor="background1"/>
                <w:sz w:val="24"/>
                <w:szCs w:val="24"/>
                <w:lang w:eastAsia="fr-FR"/>
              </w:rPr>
              <w:t>12ème</w:t>
            </w:r>
            <w:r w:rsidR="00797A96" w:rsidRPr="00797A96">
              <w:rPr>
                <w:rFonts w:ascii="Times New Roman" w:eastAsia="Times New Roman" w:hAnsi="Times New Roman" w:cs="Times New Roman"/>
                <w:b/>
                <w:bCs/>
                <w:color w:val="FFFFFF" w:themeColor="background1"/>
                <w:sz w:val="24"/>
                <w:szCs w:val="24"/>
                <w:lang w:eastAsia="fr-FR"/>
              </w:rPr>
              <w:t xml:space="preserve"> mois</w:t>
            </w:r>
          </w:p>
        </w:tc>
      </w:tr>
      <w:tr w:rsidR="00797A96" w:rsidRPr="00496011" w14:paraId="491C8292" w14:textId="77777777" w:rsidTr="002E19D9">
        <w:trPr>
          <w:gridAfter w:val="1"/>
          <w:wAfter w:w="21" w:type="dxa"/>
          <w:trHeight w:val="257"/>
          <w:jc w:val="center"/>
        </w:trPr>
        <w:tc>
          <w:tcPr>
            <w:tcW w:w="2876" w:type="dxa"/>
            <w:vMerge/>
            <w:tcBorders>
              <w:top w:val="double" w:sz="4" w:space="0" w:color="auto"/>
              <w:left w:val="single" w:sz="8" w:space="0" w:color="auto"/>
              <w:bottom w:val="double" w:sz="4" w:space="0" w:color="auto"/>
              <w:right w:val="double" w:sz="4" w:space="0" w:color="auto"/>
            </w:tcBorders>
            <w:vAlign w:val="center"/>
            <w:hideMark/>
          </w:tcPr>
          <w:p w14:paraId="1FC7A785"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725004"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17473DB"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B8D8090"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E89CC48"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76EDA4C"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2B95E11"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C5A7E75"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6B1FE89"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57E91CD"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3AC62FB"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75DF440"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34" w:type="dxa"/>
            <w:tcBorders>
              <w:top w:val="double" w:sz="4" w:space="0" w:color="auto"/>
              <w:left w:val="double" w:sz="4" w:space="0" w:color="auto"/>
              <w:bottom w:val="double" w:sz="4" w:space="0" w:color="auto"/>
              <w:right w:val="single" w:sz="8" w:space="0" w:color="auto"/>
            </w:tcBorders>
            <w:shd w:val="clear" w:color="000000" w:fill="FFFFFF"/>
            <w:noWrap/>
            <w:vAlign w:val="bottom"/>
            <w:hideMark/>
          </w:tcPr>
          <w:p w14:paraId="4A701683"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r>
      <w:tr w:rsidR="00797A96" w:rsidRPr="00496011" w14:paraId="24D80A0C"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92D050"/>
            <w:noWrap/>
            <w:vAlign w:val="bottom"/>
            <w:hideMark/>
          </w:tcPr>
          <w:p w14:paraId="65C9F2DA"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 SOLDE EN DEBUT DE MOIS</w:t>
            </w:r>
          </w:p>
        </w:tc>
        <w:tc>
          <w:tcPr>
            <w:tcW w:w="1040"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0F7690E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3 434 954</w:t>
            </w:r>
          </w:p>
        </w:tc>
        <w:tc>
          <w:tcPr>
            <w:tcW w:w="1025"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52A1C37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47 808 192</w:t>
            </w:r>
          </w:p>
        </w:tc>
        <w:tc>
          <w:tcPr>
            <w:tcW w:w="1040"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22D55686"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66 807 475</w:t>
            </w:r>
          </w:p>
        </w:tc>
        <w:tc>
          <w:tcPr>
            <w:tcW w:w="1164"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6D650A6D"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85 806 758</w:t>
            </w:r>
          </w:p>
        </w:tc>
        <w:tc>
          <w:tcPr>
            <w:tcW w:w="1072"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584DD6D5"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104 806 041</w:t>
            </w:r>
          </w:p>
        </w:tc>
        <w:tc>
          <w:tcPr>
            <w:tcW w:w="1118"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3D377E20"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123 805 325</w:t>
            </w:r>
          </w:p>
        </w:tc>
        <w:tc>
          <w:tcPr>
            <w:tcW w:w="1086"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14EE55D0"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142 804 608</w:t>
            </w:r>
          </w:p>
        </w:tc>
        <w:tc>
          <w:tcPr>
            <w:tcW w:w="1149"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165ECB4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161 803 891</w:t>
            </w:r>
          </w:p>
        </w:tc>
        <w:tc>
          <w:tcPr>
            <w:tcW w:w="1102"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4DA93DE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180 803 175</w:t>
            </w:r>
          </w:p>
        </w:tc>
        <w:tc>
          <w:tcPr>
            <w:tcW w:w="1086"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70B8C252"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199 802 458</w:t>
            </w:r>
          </w:p>
        </w:tc>
        <w:tc>
          <w:tcPr>
            <w:tcW w:w="1118"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7B03CA35"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218 801 741</w:t>
            </w:r>
          </w:p>
        </w:tc>
        <w:tc>
          <w:tcPr>
            <w:tcW w:w="1134" w:type="dxa"/>
            <w:tcBorders>
              <w:top w:val="double" w:sz="4" w:space="0" w:color="auto"/>
              <w:left w:val="double" w:sz="4" w:space="0" w:color="auto"/>
              <w:bottom w:val="double" w:sz="4" w:space="0" w:color="auto"/>
              <w:right w:val="single" w:sz="4" w:space="0" w:color="auto"/>
            </w:tcBorders>
            <w:shd w:val="clear" w:color="000000" w:fill="92D050"/>
            <w:noWrap/>
            <w:vAlign w:val="bottom"/>
            <w:hideMark/>
          </w:tcPr>
          <w:p w14:paraId="5B714E5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237 801 024</w:t>
            </w:r>
          </w:p>
        </w:tc>
      </w:tr>
      <w:tr w:rsidR="00797A96" w:rsidRPr="00797A96" w14:paraId="7C0760FC" w14:textId="77777777" w:rsidTr="002E19D9">
        <w:trPr>
          <w:trHeight w:val="257"/>
          <w:jc w:val="center"/>
        </w:trPr>
        <w:tc>
          <w:tcPr>
            <w:tcW w:w="16031" w:type="dxa"/>
            <w:gridSpan w:val="14"/>
            <w:tcBorders>
              <w:top w:val="double" w:sz="4" w:space="0" w:color="auto"/>
              <w:left w:val="single" w:sz="8" w:space="0" w:color="auto"/>
              <w:bottom w:val="double" w:sz="4" w:space="0" w:color="auto"/>
              <w:right w:val="single" w:sz="8" w:space="0" w:color="000000"/>
            </w:tcBorders>
            <w:shd w:val="clear" w:color="000000" w:fill="FFFFFF"/>
            <w:noWrap/>
            <w:vAlign w:val="bottom"/>
            <w:hideMark/>
          </w:tcPr>
          <w:p w14:paraId="0F06340C" w14:textId="77777777"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r>
      <w:tr w:rsidR="00797A96" w:rsidRPr="00797A96" w14:paraId="5C5F7713" w14:textId="77777777" w:rsidTr="002E19D9">
        <w:trPr>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42209F54"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2. ENCAISSEMENTS TTC</w:t>
            </w:r>
          </w:p>
        </w:tc>
        <w:tc>
          <w:tcPr>
            <w:tcW w:w="13155" w:type="dxa"/>
            <w:gridSpan w:val="13"/>
            <w:tcBorders>
              <w:top w:val="double" w:sz="4" w:space="0" w:color="auto"/>
              <w:left w:val="double" w:sz="4" w:space="0" w:color="auto"/>
              <w:bottom w:val="double" w:sz="4" w:space="0" w:color="auto"/>
              <w:right w:val="single" w:sz="8" w:space="0" w:color="000000"/>
            </w:tcBorders>
            <w:shd w:val="clear" w:color="000000" w:fill="FFFFFF"/>
            <w:noWrap/>
            <w:vAlign w:val="bottom"/>
            <w:hideMark/>
          </w:tcPr>
          <w:p w14:paraId="788D360D" w14:textId="77777777" w:rsidR="00797A96" w:rsidRPr="00797A96" w:rsidRDefault="00797A96" w:rsidP="00797A96">
            <w:pPr>
              <w:spacing w:after="0" w:line="240" w:lineRule="auto"/>
              <w:jc w:val="center"/>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r>
      <w:tr w:rsidR="00797A96" w:rsidRPr="00496011" w14:paraId="633DA86D"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00"/>
            <w:noWrap/>
            <w:vAlign w:val="bottom"/>
            <w:hideMark/>
          </w:tcPr>
          <w:p w14:paraId="5567F289" w14:textId="485D7DE2"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2A. </w:t>
            </w:r>
            <w:r w:rsidR="00612D62" w:rsidRPr="00797A96">
              <w:rPr>
                <w:rFonts w:ascii="Times New Roman" w:eastAsia="Times New Roman" w:hAnsi="Times New Roman" w:cs="Times New Roman"/>
                <w:b/>
                <w:bCs/>
                <w:sz w:val="24"/>
                <w:szCs w:val="24"/>
                <w:lang w:eastAsia="fr-FR"/>
              </w:rPr>
              <w:t>Recettes</w:t>
            </w:r>
            <w:r w:rsidRPr="00797A96">
              <w:rPr>
                <w:rFonts w:ascii="Times New Roman" w:eastAsia="Times New Roman" w:hAnsi="Times New Roman" w:cs="Times New Roman"/>
                <w:b/>
                <w:bCs/>
                <w:sz w:val="24"/>
                <w:szCs w:val="24"/>
                <w:lang w:eastAsia="fr-FR"/>
              </w:rPr>
              <w:t xml:space="preserve"> d'exploitation</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0FD05B6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025"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74FF60E"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619F5D4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64"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39CAB06E"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07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FDF4FE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509A9B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EBF8B11"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49"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15470BF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0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61A358F3"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5298480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37102802"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c>
          <w:tcPr>
            <w:tcW w:w="1134" w:type="dxa"/>
            <w:tcBorders>
              <w:top w:val="double" w:sz="4" w:space="0" w:color="auto"/>
              <w:left w:val="double" w:sz="4" w:space="0" w:color="auto"/>
              <w:bottom w:val="double" w:sz="4" w:space="0" w:color="auto"/>
              <w:right w:val="single" w:sz="4" w:space="0" w:color="auto"/>
            </w:tcBorders>
            <w:shd w:val="clear" w:color="000000" w:fill="FFFF00"/>
            <w:noWrap/>
            <w:vAlign w:val="bottom"/>
            <w:hideMark/>
          </w:tcPr>
          <w:p w14:paraId="01DBAB0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19 352 000</w:t>
            </w:r>
          </w:p>
        </w:tc>
      </w:tr>
      <w:tr w:rsidR="00797A96" w:rsidRPr="00496011" w14:paraId="5E5D012E"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4F7338D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Chiffre d'affaires encaissé</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25949E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675180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527C113"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126CB65"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855C531"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D7AF166"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08B8EA0"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4EB6F4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719113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7B6790C"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E4E83D1"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5523ED8C"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8 200 000</w:t>
            </w:r>
          </w:p>
        </w:tc>
      </w:tr>
      <w:tr w:rsidR="00797A96" w:rsidRPr="00496011" w14:paraId="55EC7B41"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31031C13"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T V A Collectée sur les ventes (18%)</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F58E0FD"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FBC2CD0"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1101EC7"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2796B7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71CB6C2"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39BF3FD"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0EC14A1"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BE04C6A"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6E055E0"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74B4447"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D86F95C"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6E1926A5"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1 476 000</w:t>
            </w:r>
          </w:p>
        </w:tc>
      </w:tr>
      <w:tr w:rsidR="00797A96" w:rsidRPr="00496011" w14:paraId="033863E6"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6C415B6E"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Chiffre d'affaires encaissé TTC</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25D7D9A"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7A8537C"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F97B463"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EFE2A7"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2D6EC59"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A35D757"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E93099B"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E479D1"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D222017"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135F20B"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D9341C0"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654E2D9A"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9 676 000</w:t>
            </w:r>
          </w:p>
        </w:tc>
      </w:tr>
      <w:tr w:rsidR="00797A96" w:rsidRPr="00496011" w14:paraId="60334507"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00"/>
            <w:noWrap/>
            <w:vAlign w:val="bottom"/>
            <w:hideMark/>
          </w:tcPr>
          <w:p w14:paraId="255D1C6A" w14:textId="07DFB168"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xml:space="preserve">2B. </w:t>
            </w:r>
            <w:r w:rsidR="002F63DE" w:rsidRPr="00797A96">
              <w:rPr>
                <w:rFonts w:ascii="Times New Roman" w:eastAsia="Times New Roman" w:hAnsi="Times New Roman" w:cs="Times New Roman"/>
                <w:b/>
                <w:bCs/>
                <w:sz w:val="24"/>
                <w:szCs w:val="24"/>
                <w:lang w:eastAsia="fr-FR"/>
              </w:rPr>
              <w:t>Recettes</w:t>
            </w:r>
            <w:r w:rsidRPr="00797A96">
              <w:rPr>
                <w:rFonts w:ascii="Times New Roman" w:eastAsia="Times New Roman" w:hAnsi="Times New Roman" w:cs="Times New Roman"/>
                <w:b/>
                <w:bCs/>
                <w:sz w:val="24"/>
                <w:szCs w:val="24"/>
                <w:lang w:eastAsia="fr-FR"/>
              </w:rPr>
              <w:t xml:space="preserve"> Hors exploitation</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0017C84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53 482 954</w:t>
            </w:r>
          </w:p>
        </w:tc>
        <w:tc>
          <w:tcPr>
            <w:tcW w:w="1025"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B6B3E5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C441ED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64"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6C60409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07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39C1324"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55971DD3"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1600803"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49"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C202531"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0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83FBB4A"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000F4B4"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FB869B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c>
          <w:tcPr>
            <w:tcW w:w="1134" w:type="dxa"/>
            <w:tcBorders>
              <w:top w:val="double" w:sz="4" w:space="0" w:color="auto"/>
              <w:left w:val="double" w:sz="4" w:space="0" w:color="auto"/>
              <w:bottom w:val="double" w:sz="4" w:space="0" w:color="auto"/>
              <w:right w:val="single" w:sz="4" w:space="0" w:color="auto"/>
            </w:tcBorders>
            <w:shd w:val="clear" w:color="000000" w:fill="FFFF00"/>
            <w:noWrap/>
            <w:vAlign w:val="bottom"/>
            <w:hideMark/>
          </w:tcPr>
          <w:p w14:paraId="60BD7B62"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0</w:t>
            </w:r>
          </w:p>
        </w:tc>
      </w:tr>
      <w:tr w:rsidR="00797A96" w:rsidRPr="00496011" w14:paraId="075AB5BA"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29EC02FF"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Apport en capital</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E3BC83A"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37 438 068</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67D3FDF"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E082FF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B2419E7"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302756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05DE880"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DAD3D4F"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A15CC2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144CBF5"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75131CC"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0F0370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34" w:type="dxa"/>
            <w:tcBorders>
              <w:top w:val="double" w:sz="4" w:space="0" w:color="auto"/>
              <w:left w:val="double" w:sz="4" w:space="0" w:color="auto"/>
              <w:bottom w:val="double" w:sz="4" w:space="0" w:color="auto"/>
              <w:right w:val="single" w:sz="8" w:space="0" w:color="auto"/>
            </w:tcBorders>
            <w:shd w:val="clear" w:color="000000" w:fill="FFFFFF"/>
            <w:noWrap/>
            <w:vAlign w:val="bottom"/>
            <w:hideMark/>
          </w:tcPr>
          <w:p w14:paraId="6A7AE2C6"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r>
      <w:tr w:rsidR="00797A96" w:rsidRPr="00496011" w14:paraId="4E9EEDD6"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auto" w:fill="auto"/>
            <w:noWrap/>
            <w:vAlign w:val="bottom"/>
            <w:hideMark/>
          </w:tcPr>
          <w:p w14:paraId="3DFA5459"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Emprunts à moyen et long terme</w:t>
            </w:r>
          </w:p>
        </w:tc>
        <w:tc>
          <w:tcPr>
            <w:tcW w:w="104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782A184" w14:textId="77777777" w:rsidR="00797A96" w:rsidRPr="00797A96" w:rsidRDefault="00797A96" w:rsidP="00797A96">
            <w:pPr>
              <w:spacing w:after="0" w:line="240" w:lineRule="auto"/>
              <w:jc w:val="right"/>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16 044 886</w:t>
            </w:r>
          </w:p>
        </w:tc>
        <w:tc>
          <w:tcPr>
            <w:tcW w:w="1025"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97B0DDB"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00CF80A6"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3871DF9"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1959FB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41E0989"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F60B645"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4C3D4550"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6598FC8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391BD707"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auto" w:fill="auto"/>
            <w:noWrap/>
            <w:vAlign w:val="bottom"/>
            <w:hideMark/>
          </w:tcPr>
          <w:p w14:paraId="7C14EC2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34" w:type="dxa"/>
            <w:tcBorders>
              <w:top w:val="double" w:sz="4" w:space="0" w:color="auto"/>
              <w:left w:val="double" w:sz="4" w:space="0" w:color="auto"/>
              <w:bottom w:val="double" w:sz="4" w:space="0" w:color="auto"/>
              <w:right w:val="single" w:sz="4" w:space="0" w:color="auto"/>
            </w:tcBorders>
            <w:shd w:val="clear" w:color="auto" w:fill="auto"/>
            <w:noWrap/>
            <w:vAlign w:val="bottom"/>
            <w:hideMark/>
          </w:tcPr>
          <w:p w14:paraId="49B562DF"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r>
      <w:tr w:rsidR="00797A96" w:rsidRPr="00496011" w14:paraId="40766C6C"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42170901"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8C1322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6AE8E69"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19A367A"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428A230"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5E2EA4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D433DCD"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7A6B34B"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1392B93"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9496C62"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0CFDE78"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196669B"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c>
          <w:tcPr>
            <w:tcW w:w="1134" w:type="dxa"/>
            <w:tcBorders>
              <w:top w:val="double" w:sz="4" w:space="0" w:color="auto"/>
              <w:left w:val="double" w:sz="4" w:space="0" w:color="auto"/>
              <w:bottom w:val="double" w:sz="4" w:space="0" w:color="auto"/>
              <w:right w:val="single" w:sz="8" w:space="0" w:color="auto"/>
            </w:tcBorders>
            <w:shd w:val="clear" w:color="000000" w:fill="FFFFFF"/>
            <w:noWrap/>
            <w:vAlign w:val="bottom"/>
            <w:hideMark/>
          </w:tcPr>
          <w:p w14:paraId="51EB06F3"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w:t>
            </w:r>
          </w:p>
        </w:tc>
      </w:tr>
      <w:tr w:rsidR="00797A96" w:rsidRPr="00496011" w14:paraId="6D057ACC"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92D050"/>
            <w:noWrap/>
            <w:vAlign w:val="bottom"/>
            <w:hideMark/>
          </w:tcPr>
          <w:p w14:paraId="1A2A446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A. TOTAL ENCAISSEMENTS = 2A + 2B</w:t>
            </w:r>
          </w:p>
        </w:tc>
        <w:tc>
          <w:tcPr>
            <w:tcW w:w="1040"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628EDCBD"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72 834 954</w:t>
            </w:r>
          </w:p>
        </w:tc>
        <w:tc>
          <w:tcPr>
            <w:tcW w:w="1025"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1DB716C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040"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13F19B26"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64"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36D9C5E4"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072"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5B89816F"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18"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453775B6"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086"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7BABA0A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49"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023F2932"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02"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4C1C26D3"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086"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6F0A4751"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18" w:type="dxa"/>
            <w:tcBorders>
              <w:top w:val="double" w:sz="4" w:space="0" w:color="auto"/>
              <w:left w:val="double" w:sz="4" w:space="0" w:color="auto"/>
              <w:bottom w:val="double" w:sz="4" w:space="0" w:color="auto"/>
              <w:right w:val="double" w:sz="4" w:space="0" w:color="auto"/>
            </w:tcBorders>
            <w:shd w:val="clear" w:color="000000" w:fill="92D050"/>
            <w:noWrap/>
            <w:vAlign w:val="bottom"/>
            <w:hideMark/>
          </w:tcPr>
          <w:p w14:paraId="785ED706"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c>
          <w:tcPr>
            <w:tcW w:w="1134" w:type="dxa"/>
            <w:tcBorders>
              <w:top w:val="double" w:sz="4" w:space="0" w:color="auto"/>
              <w:left w:val="double" w:sz="4" w:space="0" w:color="auto"/>
              <w:bottom w:val="double" w:sz="4" w:space="0" w:color="auto"/>
              <w:right w:val="single" w:sz="8" w:space="0" w:color="auto"/>
            </w:tcBorders>
            <w:shd w:val="clear" w:color="000000" w:fill="92D050"/>
            <w:noWrap/>
            <w:vAlign w:val="bottom"/>
            <w:hideMark/>
          </w:tcPr>
          <w:p w14:paraId="696BF0E5"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19 352 000</w:t>
            </w:r>
          </w:p>
        </w:tc>
      </w:tr>
      <w:tr w:rsidR="00797A96" w:rsidRPr="00496011" w14:paraId="466AB9ED"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0644DCBF"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AD54FF3"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468D87A"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5456077"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1928C27"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E175C41"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13B0A46"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105DF0B"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94A8B02"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BC36F52"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3925AFA"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0B91FE3"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c>
          <w:tcPr>
            <w:tcW w:w="1134" w:type="dxa"/>
            <w:tcBorders>
              <w:top w:val="double" w:sz="4" w:space="0" w:color="auto"/>
              <w:left w:val="double" w:sz="4" w:space="0" w:color="auto"/>
              <w:bottom w:val="double" w:sz="4" w:space="0" w:color="auto"/>
              <w:right w:val="single" w:sz="8" w:space="0" w:color="auto"/>
            </w:tcBorders>
            <w:shd w:val="clear" w:color="000000" w:fill="FFFFFF"/>
            <w:noWrap/>
            <w:vAlign w:val="bottom"/>
            <w:hideMark/>
          </w:tcPr>
          <w:p w14:paraId="5908ECA1"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r>
      <w:tr w:rsidR="002E19D9" w:rsidRPr="00797A96" w14:paraId="5254BE3F" w14:textId="77777777" w:rsidTr="002E19D9">
        <w:trPr>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auto" w:fill="F95925"/>
            <w:noWrap/>
            <w:vAlign w:val="bottom"/>
            <w:hideMark/>
          </w:tcPr>
          <w:p w14:paraId="076B8B73"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3. DECAISSEMENTS TTC</w:t>
            </w:r>
          </w:p>
        </w:tc>
        <w:tc>
          <w:tcPr>
            <w:tcW w:w="13155" w:type="dxa"/>
            <w:gridSpan w:val="13"/>
            <w:tcBorders>
              <w:top w:val="double" w:sz="4" w:space="0" w:color="auto"/>
              <w:left w:val="double" w:sz="4" w:space="0" w:color="auto"/>
              <w:bottom w:val="double" w:sz="4" w:space="0" w:color="auto"/>
              <w:right w:val="single" w:sz="8" w:space="0" w:color="000000"/>
            </w:tcBorders>
            <w:shd w:val="clear" w:color="auto" w:fill="F95925"/>
            <w:noWrap/>
            <w:vAlign w:val="bottom"/>
            <w:hideMark/>
          </w:tcPr>
          <w:p w14:paraId="43D15FCB" w14:textId="77777777" w:rsidR="00797A96" w:rsidRPr="00797A96" w:rsidRDefault="00797A96" w:rsidP="00797A96">
            <w:pPr>
              <w:spacing w:after="0" w:line="240" w:lineRule="auto"/>
              <w:jc w:val="center"/>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 </w:t>
            </w:r>
          </w:p>
        </w:tc>
      </w:tr>
      <w:tr w:rsidR="00797A96" w:rsidRPr="00496011" w14:paraId="38E16CC2"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00"/>
            <w:noWrap/>
            <w:vAlign w:val="bottom"/>
            <w:hideMark/>
          </w:tcPr>
          <w:p w14:paraId="18134604" w14:textId="77777777" w:rsidR="00797A96" w:rsidRPr="00797A96" w:rsidRDefault="00797A96" w:rsidP="00797A96">
            <w:pPr>
              <w:spacing w:after="0" w:line="240" w:lineRule="auto"/>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lastRenderedPageBreak/>
              <w:t>3A. Dépenses d'exploitation TTC</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3671B3BD"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025"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3091A8C"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F4C523D"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64"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3DFBBEC9"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07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DD2E993"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1F57B453"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02AD9AD0"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49"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5918DC0D"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0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9BECB4C"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1789F4A9"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27BA6E7"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c>
          <w:tcPr>
            <w:tcW w:w="1134" w:type="dxa"/>
            <w:tcBorders>
              <w:top w:val="double" w:sz="4" w:space="0" w:color="auto"/>
              <w:left w:val="double" w:sz="4" w:space="0" w:color="auto"/>
              <w:bottom w:val="double" w:sz="4" w:space="0" w:color="auto"/>
              <w:right w:val="single" w:sz="4" w:space="0" w:color="auto"/>
            </w:tcBorders>
            <w:shd w:val="clear" w:color="000000" w:fill="FFFF00"/>
            <w:noWrap/>
            <w:vAlign w:val="bottom"/>
            <w:hideMark/>
          </w:tcPr>
          <w:p w14:paraId="7CBEA589" w14:textId="77777777" w:rsidR="00797A96" w:rsidRPr="00797A96" w:rsidRDefault="00797A96" w:rsidP="00797A96">
            <w:pPr>
              <w:spacing w:after="0" w:line="240" w:lineRule="auto"/>
              <w:jc w:val="right"/>
              <w:rPr>
                <w:rFonts w:ascii="Times New Roman" w:eastAsia="Times New Roman" w:hAnsi="Times New Roman" w:cs="Times New Roman"/>
                <w:b/>
                <w:bCs/>
                <w:color w:val="000000"/>
                <w:sz w:val="24"/>
                <w:szCs w:val="24"/>
                <w:lang w:eastAsia="fr-FR"/>
              </w:rPr>
            </w:pPr>
            <w:r w:rsidRPr="00797A96">
              <w:rPr>
                <w:rFonts w:ascii="Times New Roman" w:eastAsia="Times New Roman" w:hAnsi="Times New Roman" w:cs="Times New Roman"/>
                <w:b/>
                <w:bCs/>
                <w:color w:val="000000"/>
                <w:sz w:val="24"/>
                <w:szCs w:val="24"/>
                <w:lang w:eastAsia="fr-FR"/>
              </w:rPr>
              <w:t>5 775 478</w:t>
            </w:r>
          </w:p>
        </w:tc>
      </w:tr>
      <w:tr w:rsidR="00797A96" w:rsidRPr="00496011" w14:paraId="6C9A4562"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3B162F36" w14:textId="22E99C51" w:rsidR="00797A96" w:rsidRPr="00797A96" w:rsidRDefault="00496011"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Charges</w:t>
            </w:r>
            <w:r w:rsidR="00797A96" w:rsidRPr="00797A96">
              <w:rPr>
                <w:rFonts w:ascii="Times New Roman" w:eastAsia="Times New Roman" w:hAnsi="Times New Roman" w:cs="Times New Roman"/>
                <w:sz w:val="24"/>
                <w:szCs w:val="24"/>
                <w:lang w:eastAsia="fr-FR"/>
              </w:rPr>
              <w:t xml:space="preserve"> d'exploitation</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D1DF133"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60BB0F6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34B1FD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41135C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348CF63"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B48ED72"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7C9F82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A417318"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BE9166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80DD14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522526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60C1244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3 903 000</w:t>
            </w:r>
          </w:p>
        </w:tc>
      </w:tr>
      <w:tr w:rsidR="00797A96" w:rsidRPr="00496011" w14:paraId="677581E5"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7564AF45"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TVA /exploitation</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2A4CED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7A01A2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417E9F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47676A1"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FB1BB2E"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066B27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EDA835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FEE365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0A874B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93402A"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1116C5E"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0477153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702 540</w:t>
            </w:r>
          </w:p>
        </w:tc>
      </w:tr>
      <w:tr w:rsidR="00797A96" w:rsidRPr="00496011" w14:paraId="30A16297"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220520C2"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Versement d'IS</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9C681E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F724314"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D8406A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D00B50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F2C838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9BF03F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00936B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C83CAB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7059578"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C43EA26"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47A6734"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16D626F6"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1 169 938</w:t>
            </w:r>
          </w:p>
        </w:tc>
      </w:tr>
      <w:tr w:rsidR="00797A96" w:rsidRPr="00496011" w14:paraId="3A233D06"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00"/>
            <w:noWrap/>
            <w:vAlign w:val="bottom"/>
            <w:hideMark/>
          </w:tcPr>
          <w:p w14:paraId="3A500FAD"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3B. Dépenses Hors exploitation</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2C762B01"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28 461 717</w:t>
            </w:r>
          </w:p>
        </w:tc>
        <w:tc>
          <w:tcPr>
            <w:tcW w:w="1025"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4C5C7FF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40"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13A5B57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64"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5730744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7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78EA530F"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5081634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0ECA8C5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49"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0B7593A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02"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38AE6F8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86"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16F912D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18" w:type="dxa"/>
            <w:tcBorders>
              <w:top w:val="double" w:sz="4" w:space="0" w:color="auto"/>
              <w:left w:val="double" w:sz="4" w:space="0" w:color="auto"/>
              <w:bottom w:val="double" w:sz="4" w:space="0" w:color="auto"/>
              <w:right w:val="double" w:sz="4" w:space="0" w:color="auto"/>
            </w:tcBorders>
            <w:shd w:val="clear" w:color="000000" w:fill="FFFF00"/>
            <w:noWrap/>
            <w:vAlign w:val="bottom"/>
            <w:hideMark/>
          </w:tcPr>
          <w:p w14:paraId="6C548D8E"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34" w:type="dxa"/>
            <w:tcBorders>
              <w:top w:val="double" w:sz="4" w:space="0" w:color="auto"/>
              <w:left w:val="double" w:sz="4" w:space="0" w:color="auto"/>
              <w:bottom w:val="double" w:sz="4" w:space="0" w:color="auto"/>
              <w:right w:val="single" w:sz="4" w:space="0" w:color="auto"/>
            </w:tcBorders>
            <w:shd w:val="clear" w:color="000000" w:fill="FFFF00"/>
            <w:noWrap/>
            <w:vAlign w:val="bottom"/>
            <w:hideMark/>
          </w:tcPr>
          <w:p w14:paraId="02C77D6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r>
      <w:tr w:rsidR="00797A96" w:rsidRPr="00496011" w14:paraId="49C72E2A"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74E8F023"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Immobilisation (investissements)</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7516135"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28 109 000</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80AF6B5"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7A77065"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D8FA93C"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B5C34C5"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B613877"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BC01156"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265DD7F"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8EF0F08"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6205ABB"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324593F2"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c>
          <w:tcPr>
            <w:tcW w:w="1134" w:type="dxa"/>
            <w:tcBorders>
              <w:top w:val="double" w:sz="4" w:space="0" w:color="auto"/>
              <w:left w:val="double" w:sz="4" w:space="0" w:color="auto"/>
              <w:bottom w:val="double" w:sz="4" w:space="0" w:color="auto"/>
              <w:right w:val="single" w:sz="8" w:space="0" w:color="auto"/>
            </w:tcBorders>
            <w:shd w:val="clear" w:color="000000" w:fill="FFFFFF"/>
            <w:noWrap/>
            <w:vAlign w:val="bottom"/>
            <w:hideMark/>
          </w:tcPr>
          <w:p w14:paraId="324986DA" w14:textId="77777777" w:rsidR="00797A96" w:rsidRPr="00797A96" w:rsidRDefault="00797A96" w:rsidP="00797A96">
            <w:pPr>
              <w:spacing w:after="0" w:line="240" w:lineRule="auto"/>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 </w:t>
            </w:r>
          </w:p>
        </w:tc>
      </w:tr>
      <w:tr w:rsidR="00797A96" w:rsidRPr="00496011" w14:paraId="25D8B6B6"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FFFFFF"/>
            <w:noWrap/>
            <w:vAlign w:val="bottom"/>
            <w:hideMark/>
          </w:tcPr>
          <w:p w14:paraId="7942DA58" w14:textId="77777777" w:rsidR="00797A96" w:rsidRPr="00797A96" w:rsidRDefault="00797A96" w:rsidP="00797A96">
            <w:pPr>
              <w:spacing w:after="0" w:line="240" w:lineRule="auto"/>
              <w:rPr>
                <w:rFonts w:ascii="Times New Roman" w:eastAsia="Times New Roman" w:hAnsi="Times New Roman" w:cs="Times New Roman"/>
                <w:sz w:val="24"/>
                <w:szCs w:val="24"/>
                <w:lang w:eastAsia="fr-FR"/>
              </w:rPr>
            </w:pPr>
            <w:r w:rsidRPr="00797A96">
              <w:rPr>
                <w:rFonts w:ascii="Times New Roman" w:eastAsia="Times New Roman" w:hAnsi="Times New Roman" w:cs="Times New Roman"/>
                <w:sz w:val="24"/>
                <w:szCs w:val="24"/>
                <w:lang w:eastAsia="fr-FR"/>
              </w:rPr>
              <w:t xml:space="preserve">        Remboursement d'emprunts </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4BF610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25"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CFAE599"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40"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1046E91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64"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B67D36C"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7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29268A16"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468C3C24"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0CEC1C3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49"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5903AD2B"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02"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D172B20"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086"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CDE6907"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18" w:type="dxa"/>
            <w:tcBorders>
              <w:top w:val="double" w:sz="4" w:space="0" w:color="auto"/>
              <w:left w:val="double" w:sz="4" w:space="0" w:color="auto"/>
              <w:bottom w:val="double" w:sz="4" w:space="0" w:color="auto"/>
              <w:right w:val="double" w:sz="4" w:space="0" w:color="auto"/>
            </w:tcBorders>
            <w:shd w:val="clear" w:color="000000" w:fill="FFFFFF"/>
            <w:noWrap/>
            <w:vAlign w:val="bottom"/>
            <w:hideMark/>
          </w:tcPr>
          <w:p w14:paraId="7B701BDD"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c>
          <w:tcPr>
            <w:tcW w:w="1134" w:type="dxa"/>
            <w:tcBorders>
              <w:top w:val="double" w:sz="4" w:space="0" w:color="auto"/>
              <w:left w:val="double" w:sz="4" w:space="0" w:color="auto"/>
              <w:bottom w:val="double" w:sz="4" w:space="0" w:color="auto"/>
              <w:right w:val="single" w:sz="4" w:space="0" w:color="auto"/>
            </w:tcBorders>
            <w:shd w:val="clear" w:color="000000" w:fill="FFFFFF"/>
            <w:noWrap/>
            <w:vAlign w:val="bottom"/>
            <w:hideMark/>
          </w:tcPr>
          <w:p w14:paraId="16E9E3E6" w14:textId="77777777" w:rsidR="00797A96" w:rsidRPr="00797A96" w:rsidRDefault="00797A96" w:rsidP="00797A96">
            <w:pPr>
              <w:spacing w:after="0" w:line="240" w:lineRule="auto"/>
              <w:jc w:val="right"/>
              <w:rPr>
                <w:rFonts w:ascii="Times New Roman" w:eastAsia="Times New Roman" w:hAnsi="Times New Roman" w:cs="Times New Roman"/>
                <w:b/>
                <w:bCs/>
                <w:sz w:val="24"/>
                <w:szCs w:val="24"/>
                <w:lang w:eastAsia="fr-FR"/>
              </w:rPr>
            </w:pPr>
            <w:r w:rsidRPr="00797A96">
              <w:rPr>
                <w:rFonts w:ascii="Times New Roman" w:eastAsia="Times New Roman" w:hAnsi="Times New Roman" w:cs="Times New Roman"/>
                <w:b/>
                <w:bCs/>
                <w:sz w:val="24"/>
                <w:szCs w:val="24"/>
                <w:lang w:eastAsia="fr-FR"/>
              </w:rPr>
              <w:t>352 717</w:t>
            </w:r>
          </w:p>
        </w:tc>
      </w:tr>
      <w:tr w:rsidR="00797A96" w:rsidRPr="00496011" w14:paraId="2415E56C"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00B050"/>
            <w:noWrap/>
            <w:vAlign w:val="bottom"/>
            <w:hideMark/>
          </w:tcPr>
          <w:p w14:paraId="05E63AE3"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B. TOTAL DECAISSEMENTS = 3A + 3B</w:t>
            </w:r>
          </w:p>
        </w:tc>
        <w:tc>
          <w:tcPr>
            <w:tcW w:w="1040"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6C6DD6FA"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34 237 194</w:t>
            </w:r>
          </w:p>
        </w:tc>
        <w:tc>
          <w:tcPr>
            <w:tcW w:w="1025"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4CDD1DB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040"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59CA0112"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64"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3597F89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072"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222885A9"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18"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079C5ED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086"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14EF2BA9"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49"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366AA5C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02"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34674DD0"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086"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7A210212"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18" w:type="dxa"/>
            <w:tcBorders>
              <w:top w:val="double" w:sz="4" w:space="0" w:color="auto"/>
              <w:left w:val="double" w:sz="4" w:space="0" w:color="auto"/>
              <w:bottom w:val="double" w:sz="4" w:space="0" w:color="auto"/>
              <w:right w:val="double" w:sz="4" w:space="0" w:color="auto"/>
            </w:tcBorders>
            <w:shd w:val="clear" w:color="000000" w:fill="00B050"/>
            <w:noWrap/>
            <w:vAlign w:val="bottom"/>
            <w:hideMark/>
          </w:tcPr>
          <w:p w14:paraId="5F5960C0"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c>
          <w:tcPr>
            <w:tcW w:w="1134" w:type="dxa"/>
            <w:tcBorders>
              <w:top w:val="double" w:sz="4" w:space="0" w:color="auto"/>
              <w:left w:val="double" w:sz="4" w:space="0" w:color="auto"/>
              <w:bottom w:val="double" w:sz="4" w:space="0" w:color="auto"/>
              <w:right w:val="single" w:sz="4" w:space="0" w:color="auto"/>
            </w:tcBorders>
            <w:shd w:val="clear" w:color="000000" w:fill="00B050"/>
            <w:noWrap/>
            <w:vAlign w:val="bottom"/>
            <w:hideMark/>
          </w:tcPr>
          <w:p w14:paraId="02E19B7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6 128 194</w:t>
            </w:r>
          </w:p>
        </w:tc>
      </w:tr>
      <w:tr w:rsidR="00797A96" w:rsidRPr="00496011" w14:paraId="69A664D3" w14:textId="77777777" w:rsidTr="002E19D9">
        <w:trPr>
          <w:gridAfter w:val="1"/>
          <w:wAfter w:w="21" w:type="dxa"/>
          <w:trHeight w:val="257"/>
          <w:jc w:val="center"/>
        </w:trPr>
        <w:tc>
          <w:tcPr>
            <w:tcW w:w="2876" w:type="dxa"/>
            <w:tcBorders>
              <w:top w:val="double" w:sz="4" w:space="0" w:color="auto"/>
              <w:left w:val="single" w:sz="8" w:space="0" w:color="auto"/>
              <w:bottom w:val="double" w:sz="4" w:space="0" w:color="auto"/>
              <w:right w:val="double" w:sz="4" w:space="0" w:color="auto"/>
            </w:tcBorders>
            <w:shd w:val="clear" w:color="000000" w:fill="00B0F0"/>
            <w:noWrap/>
            <w:vAlign w:val="bottom"/>
            <w:hideMark/>
          </w:tcPr>
          <w:p w14:paraId="770F14C2"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4. SOLDE DU MOIS = A-B</w:t>
            </w:r>
          </w:p>
        </w:tc>
        <w:tc>
          <w:tcPr>
            <w:tcW w:w="1040"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189C53F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44 373 237</w:t>
            </w:r>
          </w:p>
        </w:tc>
        <w:tc>
          <w:tcPr>
            <w:tcW w:w="1025"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404EA79D"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040"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24810D4D"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64"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05E7FF9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072"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30451BA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18"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66436AD3"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086"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43661C95"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49"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3F636A9A"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02"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63FD740E"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086"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0D5A1C53"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18" w:type="dxa"/>
            <w:tcBorders>
              <w:top w:val="double" w:sz="4" w:space="0" w:color="auto"/>
              <w:left w:val="double" w:sz="4" w:space="0" w:color="auto"/>
              <w:bottom w:val="double" w:sz="4" w:space="0" w:color="auto"/>
              <w:right w:val="double" w:sz="4" w:space="0" w:color="auto"/>
            </w:tcBorders>
            <w:shd w:val="clear" w:color="000000" w:fill="00B0F0"/>
            <w:noWrap/>
            <w:vAlign w:val="bottom"/>
            <w:hideMark/>
          </w:tcPr>
          <w:p w14:paraId="54FD4A75"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c>
          <w:tcPr>
            <w:tcW w:w="1134" w:type="dxa"/>
            <w:tcBorders>
              <w:top w:val="double" w:sz="4" w:space="0" w:color="auto"/>
              <w:left w:val="double" w:sz="4" w:space="0" w:color="auto"/>
              <w:bottom w:val="double" w:sz="4" w:space="0" w:color="auto"/>
              <w:right w:val="single" w:sz="4" w:space="0" w:color="auto"/>
            </w:tcBorders>
            <w:shd w:val="clear" w:color="000000" w:fill="00B0F0"/>
            <w:noWrap/>
            <w:vAlign w:val="bottom"/>
            <w:hideMark/>
          </w:tcPr>
          <w:p w14:paraId="141E4E16"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18 999 283</w:t>
            </w:r>
          </w:p>
        </w:tc>
      </w:tr>
      <w:tr w:rsidR="00797A96" w:rsidRPr="00496011" w14:paraId="0A48458B" w14:textId="77777777" w:rsidTr="002E19D9">
        <w:trPr>
          <w:gridAfter w:val="1"/>
          <w:wAfter w:w="21" w:type="dxa"/>
          <w:trHeight w:val="267"/>
          <w:jc w:val="center"/>
        </w:trPr>
        <w:tc>
          <w:tcPr>
            <w:tcW w:w="2876" w:type="dxa"/>
            <w:tcBorders>
              <w:top w:val="double" w:sz="4" w:space="0" w:color="auto"/>
              <w:left w:val="single" w:sz="8" w:space="0" w:color="auto"/>
              <w:bottom w:val="single" w:sz="8" w:space="0" w:color="auto"/>
              <w:right w:val="double" w:sz="4" w:space="0" w:color="auto"/>
            </w:tcBorders>
            <w:shd w:val="clear" w:color="000000" w:fill="FFC000"/>
            <w:noWrap/>
            <w:vAlign w:val="bottom"/>
            <w:hideMark/>
          </w:tcPr>
          <w:p w14:paraId="2F76F3C1" w14:textId="77777777" w:rsidR="00797A96" w:rsidRPr="00797A96" w:rsidRDefault="00797A96" w:rsidP="00797A96">
            <w:pPr>
              <w:spacing w:after="0" w:line="240" w:lineRule="auto"/>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5. SOLDE DE FIN DE MOIS = 1 + 4</w:t>
            </w:r>
          </w:p>
        </w:tc>
        <w:tc>
          <w:tcPr>
            <w:tcW w:w="1040"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01720BAF"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47 808 192</w:t>
            </w:r>
          </w:p>
        </w:tc>
        <w:tc>
          <w:tcPr>
            <w:tcW w:w="1025"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0F36E084"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66 807 475</w:t>
            </w:r>
          </w:p>
        </w:tc>
        <w:tc>
          <w:tcPr>
            <w:tcW w:w="1040"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474FD450"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85 806 758</w:t>
            </w:r>
          </w:p>
        </w:tc>
        <w:tc>
          <w:tcPr>
            <w:tcW w:w="1164"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5C90D46B"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104 806 041</w:t>
            </w:r>
          </w:p>
        </w:tc>
        <w:tc>
          <w:tcPr>
            <w:tcW w:w="1072"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3B31FCD1"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123 805 325</w:t>
            </w:r>
          </w:p>
        </w:tc>
        <w:tc>
          <w:tcPr>
            <w:tcW w:w="1118"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07BC9FA4"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142 804 608</w:t>
            </w:r>
          </w:p>
        </w:tc>
        <w:tc>
          <w:tcPr>
            <w:tcW w:w="1086"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6A451584"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161 803 891</w:t>
            </w:r>
          </w:p>
        </w:tc>
        <w:tc>
          <w:tcPr>
            <w:tcW w:w="1149"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775758F8"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180 803 175</w:t>
            </w:r>
          </w:p>
        </w:tc>
        <w:tc>
          <w:tcPr>
            <w:tcW w:w="1102"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6CFD1123"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199 802 458</w:t>
            </w:r>
          </w:p>
        </w:tc>
        <w:tc>
          <w:tcPr>
            <w:tcW w:w="1086"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43874D0C"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218 801 741</w:t>
            </w:r>
          </w:p>
        </w:tc>
        <w:tc>
          <w:tcPr>
            <w:tcW w:w="1118" w:type="dxa"/>
            <w:tcBorders>
              <w:top w:val="double" w:sz="4" w:space="0" w:color="auto"/>
              <w:left w:val="double" w:sz="4" w:space="0" w:color="auto"/>
              <w:bottom w:val="single" w:sz="4" w:space="0" w:color="auto"/>
              <w:right w:val="double" w:sz="4" w:space="0" w:color="auto"/>
            </w:tcBorders>
            <w:shd w:val="clear" w:color="000000" w:fill="FFC000"/>
            <w:noWrap/>
            <w:vAlign w:val="bottom"/>
            <w:hideMark/>
          </w:tcPr>
          <w:p w14:paraId="38A39D67"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237 801 024</w:t>
            </w:r>
          </w:p>
        </w:tc>
        <w:tc>
          <w:tcPr>
            <w:tcW w:w="1134" w:type="dxa"/>
            <w:tcBorders>
              <w:top w:val="double" w:sz="4" w:space="0" w:color="auto"/>
              <w:left w:val="double" w:sz="4" w:space="0" w:color="auto"/>
              <w:bottom w:val="single" w:sz="4" w:space="0" w:color="auto"/>
              <w:right w:val="single" w:sz="4" w:space="0" w:color="auto"/>
            </w:tcBorders>
            <w:shd w:val="clear" w:color="000000" w:fill="FFC000"/>
            <w:noWrap/>
            <w:vAlign w:val="bottom"/>
            <w:hideMark/>
          </w:tcPr>
          <w:p w14:paraId="77DA3C4D" w14:textId="77777777" w:rsidR="00797A96" w:rsidRPr="00797A96" w:rsidRDefault="00797A96" w:rsidP="00797A96">
            <w:pPr>
              <w:spacing w:after="0" w:line="240" w:lineRule="auto"/>
              <w:jc w:val="right"/>
              <w:rPr>
                <w:rFonts w:ascii="Times New Roman" w:eastAsia="Times New Roman" w:hAnsi="Times New Roman" w:cs="Times New Roman"/>
                <w:b/>
                <w:bCs/>
                <w:color w:val="FFFFFF"/>
                <w:sz w:val="24"/>
                <w:szCs w:val="24"/>
                <w:lang w:eastAsia="fr-FR"/>
              </w:rPr>
            </w:pPr>
            <w:r w:rsidRPr="00797A96">
              <w:rPr>
                <w:rFonts w:ascii="Times New Roman" w:eastAsia="Times New Roman" w:hAnsi="Times New Roman" w:cs="Times New Roman"/>
                <w:b/>
                <w:bCs/>
                <w:color w:val="FFFFFF"/>
                <w:sz w:val="24"/>
                <w:szCs w:val="24"/>
                <w:lang w:eastAsia="fr-FR"/>
              </w:rPr>
              <w:t>256 800 308</w:t>
            </w:r>
          </w:p>
        </w:tc>
      </w:tr>
    </w:tbl>
    <w:p w14:paraId="06D7E3E5" w14:textId="77777777" w:rsidR="00D24CD1" w:rsidRDefault="00D24CD1" w:rsidP="00545189">
      <w:pPr>
        <w:spacing w:before="120" w:line="360" w:lineRule="auto"/>
        <w:ind w:firstLine="360"/>
        <w:outlineLvl w:val="2"/>
        <w:rPr>
          <w:rFonts w:ascii="Times New Roman" w:hAnsi="Times New Roman" w:cs="Times New Roman"/>
          <w:sz w:val="24"/>
          <w:szCs w:val="24"/>
        </w:rPr>
      </w:pPr>
    </w:p>
    <w:p w14:paraId="16161359" w14:textId="77777777" w:rsidR="00D24CD1" w:rsidRDefault="00D24CD1" w:rsidP="00545189">
      <w:pPr>
        <w:spacing w:before="120" w:line="360" w:lineRule="auto"/>
        <w:ind w:firstLine="360"/>
        <w:outlineLvl w:val="2"/>
        <w:rPr>
          <w:rFonts w:ascii="Times New Roman" w:hAnsi="Times New Roman" w:cs="Times New Roman"/>
          <w:sz w:val="24"/>
          <w:szCs w:val="24"/>
        </w:rPr>
      </w:pPr>
    </w:p>
    <w:p w14:paraId="5D50F633" w14:textId="77777777" w:rsidR="00282D17" w:rsidRDefault="00282D17" w:rsidP="00545189">
      <w:pPr>
        <w:spacing w:before="120" w:line="360" w:lineRule="auto"/>
        <w:ind w:firstLine="360"/>
        <w:outlineLvl w:val="2"/>
        <w:rPr>
          <w:rFonts w:ascii="Times New Roman" w:hAnsi="Times New Roman" w:cs="Times New Roman"/>
          <w:sz w:val="24"/>
          <w:szCs w:val="24"/>
        </w:rPr>
      </w:pPr>
    </w:p>
    <w:p w14:paraId="114D29DE" w14:textId="77777777" w:rsidR="00282D17" w:rsidRDefault="00282D17" w:rsidP="00545189">
      <w:pPr>
        <w:spacing w:before="120" w:line="360" w:lineRule="auto"/>
        <w:ind w:firstLine="360"/>
        <w:outlineLvl w:val="2"/>
        <w:rPr>
          <w:rFonts w:ascii="Times New Roman" w:hAnsi="Times New Roman" w:cs="Times New Roman"/>
          <w:sz w:val="24"/>
          <w:szCs w:val="24"/>
        </w:rPr>
      </w:pPr>
    </w:p>
    <w:p w14:paraId="2F21B952" w14:textId="77777777" w:rsidR="00282D17" w:rsidRDefault="00282D17" w:rsidP="00545189">
      <w:pPr>
        <w:spacing w:before="120" w:line="360" w:lineRule="auto"/>
        <w:ind w:firstLine="360"/>
        <w:outlineLvl w:val="2"/>
        <w:rPr>
          <w:rFonts w:ascii="Times New Roman" w:hAnsi="Times New Roman" w:cs="Times New Roman"/>
          <w:sz w:val="24"/>
          <w:szCs w:val="24"/>
        </w:rPr>
      </w:pPr>
    </w:p>
    <w:p w14:paraId="11127C6A" w14:textId="4B32F2AB" w:rsidR="00160235" w:rsidRDefault="00160235" w:rsidP="00D24CD1">
      <w:pPr>
        <w:spacing w:before="120" w:line="360" w:lineRule="auto"/>
        <w:outlineLvl w:val="1"/>
        <w:rPr>
          <w:rFonts w:ascii="Times New Roman" w:hAnsi="Times New Roman" w:cs="Times New Roman"/>
          <w:b/>
          <w:bCs/>
          <w:sz w:val="26"/>
          <w:szCs w:val="26"/>
        </w:rPr>
      </w:pPr>
      <w:bookmarkStart w:id="63" w:name="_Toc165277573"/>
      <w:r w:rsidRPr="00D24CD1">
        <w:rPr>
          <w:rFonts w:ascii="Times New Roman" w:hAnsi="Times New Roman" w:cs="Times New Roman"/>
          <w:b/>
          <w:bCs/>
          <w:sz w:val="26"/>
          <w:szCs w:val="26"/>
        </w:rPr>
        <w:lastRenderedPageBreak/>
        <w:t>Plan de financement sur cinq ans</w:t>
      </w:r>
      <w:bookmarkEnd w:id="63"/>
    </w:p>
    <w:p w14:paraId="0E257B34" w14:textId="13F27FD2" w:rsidR="00374B9A" w:rsidRPr="00374B9A" w:rsidRDefault="00374B9A" w:rsidP="00374B9A">
      <w:pPr>
        <w:pStyle w:val="Lgende"/>
        <w:keepNext/>
        <w:rPr>
          <w:rFonts w:ascii="Times New Roman" w:hAnsi="Times New Roman" w:cs="Times New Roman"/>
          <w:sz w:val="22"/>
          <w:szCs w:val="22"/>
        </w:rPr>
      </w:pPr>
      <w:r w:rsidRPr="00374B9A">
        <w:rPr>
          <w:rFonts w:ascii="Times New Roman" w:hAnsi="Times New Roman" w:cs="Times New Roman"/>
          <w:sz w:val="22"/>
          <w:szCs w:val="22"/>
        </w:rPr>
        <w:t xml:space="preserve">Tableau </w:t>
      </w:r>
      <w:r w:rsidRPr="00374B9A">
        <w:rPr>
          <w:rFonts w:ascii="Times New Roman" w:hAnsi="Times New Roman" w:cs="Times New Roman"/>
          <w:sz w:val="22"/>
          <w:szCs w:val="22"/>
        </w:rPr>
        <w:fldChar w:fldCharType="begin"/>
      </w:r>
      <w:r w:rsidRPr="00374B9A">
        <w:rPr>
          <w:rFonts w:ascii="Times New Roman" w:hAnsi="Times New Roman" w:cs="Times New Roman"/>
          <w:sz w:val="22"/>
          <w:szCs w:val="22"/>
        </w:rPr>
        <w:instrText xml:space="preserve"> SEQ Tableau \* ARABIC </w:instrText>
      </w:r>
      <w:r w:rsidRPr="00374B9A">
        <w:rPr>
          <w:rFonts w:ascii="Times New Roman" w:hAnsi="Times New Roman" w:cs="Times New Roman"/>
          <w:sz w:val="22"/>
          <w:szCs w:val="22"/>
        </w:rPr>
        <w:fldChar w:fldCharType="separate"/>
      </w:r>
      <w:r>
        <w:rPr>
          <w:rFonts w:ascii="Times New Roman" w:hAnsi="Times New Roman" w:cs="Times New Roman"/>
          <w:noProof/>
          <w:sz w:val="22"/>
          <w:szCs w:val="22"/>
        </w:rPr>
        <w:t>26</w:t>
      </w:r>
      <w:r w:rsidRPr="00374B9A">
        <w:rPr>
          <w:rFonts w:ascii="Times New Roman" w:hAnsi="Times New Roman" w:cs="Times New Roman"/>
          <w:sz w:val="22"/>
          <w:szCs w:val="22"/>
        </w:rPr>
        <w:fldChar w:fldCharType="end"/>
      </w:r>
      <w:r w:rsidRPr="00374B9A">
        <w:rPr>
          <w:rFonts w:ascii="Times New Roman" w:hAnsi="Times New Roman" w:cs="Times New Roman"/>
          <w:sz w:val="22"/>
          <w:szCs w:val="22"/>
        </w:rPr>
        <w:t>: Plan de financement</w:t>
      </w:r>
    </w:p>
    <w:tbl>
      <w:tblPr>
        <w:tblW w:w="14909" w:type="dxa"/>
        <w:jc w:val="center"/>
        <w:tblCellMar>
          <w:left w:w="70" w:type="dxa"/>
          <w:right w:w="70" w:type="dxa"/>
        </w:tblCellMar>
        <w:tblLook w:val="04A0" w:firstRow="1" w:lastRow="0" w:firstColumn="1" w:lastColumn="0" w:noHBand="0" w:noVBand="1"/>
      </w:tblPr>
      <w:tblGrid>
        <w:gridCol w:w="5903"/>
        <w:gridCol w:w="1808"/>
        <w:gridCol w:w="1757"/>
        <w:gridCol w:w="1791"/>
        <w:gridCol w:w="1808"/>
        <w:gridCol w:w="1842"/>
      </w:tblGrid>
      <w:tr w:rsidR="00D24CD1" w:rsidRPr="00D24CD1" w14:paraId="10781092" w14:textId="77777777" w:rsidTr="002F63DE">
        <w:trPr>
          <w:trHeight w:val="299"/>
          <w:jc w:val="center"/>
        </w:trPr>
        <w:tc>
          <w:tcPr>
            <w:tcW w:w="5903" w:type="dxa"/>
            <w:tcBorders>
              <w:top w:val="single" w:sz="4" w:space="0" w:color="auto"/>
              <w:left w:val="single" w:sz="4" w:space="0" w:color="auto"/>
              <w:bottom w:val="single" w:sz="4" w:space="0" w:color="auto"/>
              <w:right w:val="single" w:sz="4" w:space="0" w:color="auto"/>
            </w:tcBorders>
            <w:shd w:val="clear" w:color="auto" w:fill="F95925"/>
            <w:noWrap/>
            <w:vAlign w:val="bottom"/>
            <w:hideMark/>
          </w:tcPr>
          <w:p w14:paraId="1AD2C7ED"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Eléments</w:t>
            </w:r>
          </w:p>
          <w:p w14:paraId="081F96ED" w14:textId="771E9E79"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c>
          <w:tcPr>
            <w:tcW w:w="1808" w:type="dxa"/>
            <w:tcBorders>
              <w:top w:val="single" w:sz="4" w:space="0" w:color="auto"/>
              <w:left w:val="nil"/>
              <w:bottom w:val="single" w:sz="4" w:space="0" w:color="auto"/>
              <w:right w:val="single" w:sz="4" w:space="0" w:color="auto"/>
            </w:tcBorders>
            <w:shd w:val="clear" w:color="auto" w:fill="F95925"/>
            <w:noWrap/>
            <w:vAlign w:val="center"/>
            <w:hideMark/>
          </w:tcPr>
          <w:p w14:paraId="637A5F6C"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1ère année</w:t>
            </w:r>
          </w:p>
          <w:p w14:paraId="3EEDB799" w14:textId="77777777"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c>
          <w:tcPr>
            <w:tcW w:w="1757" w:type="dxa"/>
            <w:tcBorders>
              <w:top w:val="single" w:sz="4" w:space="0" w:color="auto"/>
              <w:left w:val="nil"/>
              <w:bottom w:val="single" w:sz="4" w:space="0" w:color="auto"/>
              <w:right w:val="single" w:sz="4" w:space="0" w:color="auto"/>
            </w:tcBorders>
            <w:shd w:val="clear" w:color="auto" w:fill="F95925"/>
            <w:noWrap/>
            <w:vAlign w:val="center"/>
            <w:hideMark/>
          </w:tcPr>
          <w:p w14:paraId="60223138"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2ème année</w:t>
            </w:r>
          </w:p>
          <w:p w14:paraId="40A93695" w14:textId="77777777"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c>
          <w:tcPr>
            <w:tcW w:w="1791" w:type="dxa"/>
            <w:tcBorders>
              <w:top w:val="single" w:sz="4" w:space="0" w:color="auto"/>
              <w:left w:val="nil"/>
              <w:bottom w:val="single" w:sz="4" w:space="0" w:color="auto"/>
              <w:right w:val="single" w:sz="4" w:space="0" w:color="auto"/>
            </w:tcBorders>
            <w:shd w:val="clear" w:color="auto" w:fill="F95925"/>
            <w:noWrap/>
            <w:vAlign w:val="center"/>
            <w:hideMark/>
          </w:tcPr>
          <w:p w14:paraId="2C947855"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3ème année</w:t>
            </w:r>
          </w:p>
          <w:p w14:paraId="369FCF57" w14:textId="77777777"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c>
          <w:tcPr>
            <w:tcW w:w="1808" w:type="dxa"/>
            <w:tcBorders>
              <w:top w:val="single" w:sz="4" w:space="0" w:color="auto"/>
              <w:left w:val="nil"/>
              <w:bottom w:val="single" w:sz="4" w:space="0" w:color="auto"/>
              <w:right w:val="single" w:sz="4" w:space="0" w:color="auto"/>
            </w:tcBorders>
            <w:shd w:val="clear" w:color="auto" w:fill="F95925"/>
            <w:noWrap/>
            <w:vAlign w:val="center"/>
            <w:hideMark/>
          </w:tcPr>
          <w:p w14:paraId="030D69BC"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4ème année</w:t>
            </w:r>
          </w:p>
          <w:p w14:paraId="2BE214F3" w14:textId="77777777"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c>
          <w:tcPr>
            <w:tcW w:w="1842" w:type="dxa"/>
            <w:tcBorders>
              <w:top w:val="single" w:sz="4" w:space="0" w:color="auto"/>
              <w:left w:val="nil"/>
              <w:bottom w:val="single" w:sz="4" w:space="0" w:color="auto"/>
              <w:right w:val="single" w:sz="4" w:space="0" w:color="auto"/>
            </w:tcBorders>
            <w:shd w:val="clear" w:color="auto" w:fill="F95925"/>
            <w:noWrap/>
            <w:vAlign w:val="center"/>
            <w:hideMark/>
          </w:tcPr>
          <w:p w14:paraId="15FF1729" w14:textId="77777777" w:rsidR="00D24CD1" w:rsidRPr="00496011" w:rsidRDefault="00D24CD1" w:rsidP="00D24CD1">
            <w:pPr>
              <w:spacing w:after="0" w:line="240" w:lineRule="auto"/>
              <w:jc w:val="center"/>
              <w:rPr>
                <w:rFonts w:ascii="Cambria" w:eastAsia="Times New Roman" w:hAnsi="Cambria" w:cs="Calibri"/>
                <w:b/>
                <w:bCs/>
                <w:color w:val="FFFFFF" w:themeColor="background1"/>
                <w:sz w:val="24"/>
                <w:szCs w:val="24"/>
                <w:lang w:eastAsia="fr-FR"/>
              </w:rPr>
            </w:pPr>
            <w:r w:rsidRPr="00496011">
              <w:rPr>
                <w:rFonts w:ascii="Cambria" w:eastAsia="Times New Roman" w:hAnsi="Cambria" w:cs="Calibri"/>
                <w:b/>
                <w:bCs/>
                <w:color w:val="FFFFFF" w:themeColor="background1"/>
                <w:sz w:val="24"/>
                <w:szCs w:val="24"/>
                <w:lang w:eastAsia="fr-FR"/>
              </w:rPr>
              <w:t>5ème année</w:t>
            </w:r>
          </w:p>
          <w:p w14:paraId="1B4A67AD" w14:textId="77777777" w:rsidR="00496011" w:rsidRPr="00496011" w:rsidRDefault="00496011" w:rsidP="00D24CD1">
            <w:pPr>
              <w:spacing w:after="0" w:line="240" w:lineRule="auto"/>
              <w:jc w:val="center"/>
              <w:rPr>
                <w:rFonts w:ascii="Cambria" w:eastAsia="Times New Roman" w:hAnsi="Cambria" w:cs="Calibri"/>
                <w:b/>
                <w:bCs/>
                <w:color w:val="FFFFFF" w:themeColor="background1"/>
                <w:sz w:val="24"/>
                <w:szCs w:val="24"/>
                <w:lang w:eastAsia="fr-FR"/>
              </w:rPr>
            </w:pPr>
          </w:p>
        </w:tc>
      </w:tr>
      <w:tr w:rsidR="00D24CD1" w:rsidRPr="00D24CD1" w14:paraId="3A1100D5"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000000" w:fill="D9D9D9"/>
            <w:noWrap/>
            <w:vAlign w:val="center"/>
            <w:hideMark/>
          </w:tcPr>
          <w:p w14:paraId="692077C5"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BESOINS (durables)</w:t>
            </w:r>
          </w:p>
        </w:tc>
        <w:tc>
          <w:tcPr>
            <w:tcW w:w="1808" w:type="dxa"/>
            <w:tcBorders>
              <w:top w:val="nil"/>
              <w:left w:val="nil"/>
              <w:bottom w:val="single" w:sz="4" w:space="0" w:color="auto"/>
              <w:right w:val="single" w:sz="4" w:space="0" w:color="auto"/>
            </w:tcBorders>
            <w:shd w:val="clear" w:color="auto" w:fill="auto"/>
            <w:noWrap/>
            <w:vAlign w:val="bottom"/>
            <w:hideMark/>
          </w:tcPr>
          <w:p w14:paraId="1D9FAC64"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757" w:type="dxa"/>
            <w:tcBorders>
              <w:top w:val="nil"/>
              <w:left w:val="nil"/>
              <w:bottom w:val="single" w:sz="4" w:space="0" w:color="auto"/>
              <w:right w:val="single" w:sz="4" w:space="0" w:color="auto"/>
            </w:tcBorders>
            <w:shd w:val="clear" w:color="auto" w:fill="auto"/>
            <w:noWrap/>
            <w:vAlign w:val="bottom"/>
            <w:hideMark/>
          </w:tcPr>
          <w:p w14:paraId="11A53A6B"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0ABED64B"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562FB04B"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7E8B1E29"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r>
      <w:tr w:rsidR="00D24CD1" w:rsidRPr="00D24CD1" w14:paraId="3808C34D"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3959C19F"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Immobilisations</w:t>
            </w:r>
          </w:p>
        </w:tc>
        <w:tc>
          <w:tcPr>
            <w:tcW w:w="1808" w:type="dxa"/>
            <w:tcBorders>
              <w:top w:val="nil"/>
              <w:left w:val="nil"/>
              <w:bottom w:val="single" w:sz="4" w:space="0" w:color="auto"/>
              <w:right w:val="single" w:sz="4" w:space="0" w:color="auto"/>
            </w:tcBorders>
            <w:shd w:val="clear" w:color="auto" w:fill="auto"/>
            <w:noWrap/>
            <w:vAlign w:val="bottom"/>
            <w:hideMark/>
          </w:tcPr>
          <w:p w14:paraId="4365CD39"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28 059 000 XOF </w:t>
            </w:r>
          </w:p>
        </w:tc>
        <w:tc>
          <w:tcPr>
            <w:tcW w:w="1757" w:type="dxa"/>
            <w:tcBorders>
              <w:top w:val="nil"/>
              <w:left w:val="nil"/>
              <w:bottom w:val="single" w:sz="4" w:space="0" w:color="auto"/>
              <w:right w:val="single" w:sz="4" w:space="0" w:color="auto"/>
            </w:tcBorders>
            <w:shd w:val="clear" w:color="auto" w:fill="auto"/>
            <w:noWrap/>
            <w:vAlign w:val="bottom"/>
            <w:hideMark/>
          </w:tcPr>
          <w:p w14:paraId="337EE318"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25DACBF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900 000 XOF </w:t>
            </w:r>
          </w:p>
        </w:tc>
        <w:tc>
          <w:tcPr>
            <w:tcW w:w="1808" w:type="dxa"/>
            <w:tcBorders>
              <w:top w:val="nil"/>
              <w:left w:val="nil"/>
              <w:bottom w:val="single" w:sz="4" w:space="0" w:color="auto"/>
              <w:right w:val="single" w:sz="4" w:space="0" w:color="auto"/>
            </w:tcBorders>
            <w:shd w:val="clear" w:color="auto" w:fill="auto"/>
            <w:noWrap/>
            <w:vAlign w:val="bottom"/>
            <w:hideMark/>
          </w:tcPr>
          <w:p w14:paraId="55CF77B4"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800 000 XOF </w:t>
            </w:r>
          </w:p>
        </w:tc>
        <w:tc>
          <w:tcPr>
            <w:tcW w:w="1842" w:type="dxa"/>
            <w:tcBorders>
              <w:top w:val="nil"/>
              <w:left w:val="nil"/>
              <w:bottom w:val="single" w:sz="4" w:space="0" w:color="auto"/>
              <w:right w:val="single" w:sz="4" w:space="0" w:color="auto"/>
            </w:tcBorders>
            <w:shd w:val="clear" w:color="auto" w:fill="auto"/>
            <w:noWrap/>
            <w:vAlign w:val="bottom"/>
            <w:hideMark/>
          </w:tcPr>
          <w:p w14:paraId="13301E58"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r>
      <w:tr w:rsidR="00D24CD1" w:rsidRPr="00D24CD1" w14:paraId="18CD7E11"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433936B1"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Besoins en fonds de roulement</w:t>
            </w:r>
          </w:p>
        </w:tc>
        <w:tc>
          <w:tcPr>
            <w:tcW w:w="1808" w:type="dxa"/>
            <w:tcBorders>
              <w:top w:val="nil"/>
              <w:left w:val="nil"/>
              <w:bottom w:val="single" w:sz="4" w:space="0" w:color="auto"/>
              <w:right w:val="single" w:sz="4" w:space="0" w:color="auto"/>
            </w:tcBorders>
            <w:shd w:val="clear" w:color="auto" w:fill="auto"/>
            <w:noWrap/>
            <w:vAlign w:val="bottom"/>
            <w:hideMark/>
          </w:tcPr>
          <w:p w14:paraId="04F3F65A"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14 385 000 XOF </w:t>
            </w:r>
          </w:p>
        </w:tc>
        <w:tc>
          <w:tcPr>
            <w:tcW w:w="1757" w:type="dxa"/>
            <w:tcBorders>
              <w:top w:val="nil"/>
              <w:left w:val="nil"/>
              <w:bottom w:val="single" w:sz="4" w:space="0" w:color="auto"/>
              <w:right w:val="single" w:sz="4" w:space="0" w:color="auto"/>
            </w:tcBorders>
            <w:shd w:val="clear" w:color="auto" w:fill="auto"/>
            <w:noWrap/>
            <w:vAlign w:val="bottom"/>
            <w:hideMark/>
          </w:tcPr>
          <w:p w14:paraId="1E3E8A34"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349 950 XOF </w:t>
            </w:r>
          </w:p>
        </w:tc>
        <w:tc>
          <w:tcPr>
            <w:tcW w:w="1791" w:type="dxa"/>
            <w:tcBorders>
              <w:top w:val="nil"/>
              <w:left w:val="nil"/>
              <w:bottom w:val="single" w:sz="4" w:space="0" w:color="auto"/>
              <w:right w:val="single" w:sz="4" w:space="0" w:color="auto"/>
            </w:tcBorders>
            <w:shd w:val="clear" w:color="auto" w:fill="auto"/>
            <w:noWrap/>
            <w:vAlign w:val="bottom"/>
            <w:hideMark/>
          </w:tcPr>
          <w:p w14:paraId="6048A682"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436 748 XOF </w:t>
            </w:r>
          </w:p>
        </w:tc>
        <w:tc>
          <w:tcPr>
            <w:tcW w:w="1808" w:type="dxa"/>
            <w:tcBorders>
              <w:top w:val="nil"/>
              <w:left w:val="nil"/>
              <w:bottom w:val="single" w:sz="4" w:space="0" w:color="auto"/>
              <w:right w:val="single" w:sz="4" w:space="0" w:color="auto"/>
            </w:tcBorders>
            <w:shd w:val="clear" w:color="auto" w:fill="auto"/>
            <w:noWrap/>
            <w:vAlign w:val="bottom"/>
            <w:hideMark/>
          </w:tcPr>
          <w:p w14:paraId="5E28BD3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9 741 580 XOF </w:t>
            </w:r>
          </w:p>
        </w:tc>
        <w:tc>
          <w:tcPr>
            <w:tcW w:w="1842" w:type="dxa"/>
            <w:tcBorders>
              <w:top w:val="nil"/>
              <w:left w:val="nil"/>
              <w:bottom w:val="single" w:sz="4" w:space="0" w:color="auto"/>
              <w:right w:val="single" w:sz="4" w:space="0" w:color="auto"/>
            </w:tcBorders>
            <w:shd w:val="clear" w:color="auto" w:fill="auto"/>
            <w:noWrap/>
            <w:vAlign w:val="bottom"/>
            <w:hideMark/>
          </w:tcPr>
          <w:p w14:paraId="5BEFC7B6"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8 801 481 XOF </w:t>
            </w:r>
          </w:p>
        </w:tc>
      </w:tr>
      <w:tr w:rsidR="00D24CD1" w:rsidRPr="00D24CD1" w14:paraId="42EBADC4"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1E6A09B3"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Amortissement financier (emprunts à moyen et long terme)</w:t>
            </w:r>
          </w:p>
        </w:tc>
        <w:tc>
          <w:tcPr>
            <w:tcW w:w="1808" w:type="dxa"/>
            <w:tcBorders>
              <w:top w:val="nil"/>
              <w:left w:val="nil"/>
              <w:bottom w:val="single" w:sz="4" w:space="0" w:color="auto"/>
              <w:right w:val="single" w:sz="4" w:space="0" w:color="auto"/>
            </w:tcBorders>
            <w:shd w:val="clear" w:color="auto" w:fill="auto"/>
            <w:noWrap/>
            <w:vAlign w:val="bottom"/>
            <w:hideMark/>
          </w:tcPr>
          <w:p w14:paraId="6502E25B"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2 170 520 XOF </w:t>
            </w:r>
          </w:p>
        </w:tc>
        <w:tc>
          <w:tcPr>
            <w:tcW w:w="1757" w:type="dxa"/>
            <w:tcBorders>
              <w:top w:val="nil"/>
              <w:left w:val="nil"/>
              <w:bottom w:val="single" w:sz="4" w:space="0" w:color="auto"/>
              <w:right w:val="single" w:sz="4" w:space="0" w:color="auto"/>
            </w:tcBorders>
            <w:shd w:val="clear" w:color="auto" w:fill="auto"/>
            <w:noWrap/>
            <w:vAlign w:val="bottom"/>
            <w:hideMark/>
          </w:tcPr>
          <w:p w14:paraId="3AB29E1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2 387 572 XOF </w:t>
            </w:r>
          </w:p>
        </w:tc>
        <w:tc>
          <w:tcPr>
            <w:tcW w:w="1791" w:type="dxa"/>
            <w:tcBorders>
              <w:top w:val="nil"/>
              <w:left w:val="nil"/>
              <w:bottom w:val="single" w:sz="4" w:space="0" w:color="auto"/>
              <w:right w:val="single" w:sz="4" w:space="0" w:color="auto"/>
            </w:tcBorders>
            <w:shd w:val="clear" w:color="auto" w:fill="auto"/>
            <w:noWrap/>
            <w:vAlign w:val="bottom"/>
            <w:hideMark/>
          </w:tcPr>
          <w:p w14:paraId="7167BACF"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2 626 329 XOF </w:t>
            </w:r>
          </w:p>
        </w:tc>
        <w:tc>
          <w:tcPr>
            <w:tcW w:w="1808" w:type="dxa"/>
            <w:tcBorders>
              <w:top w:val="nil"/>
              <w:left w:val="nil"/>
              <w:bottom w:val="single" w:sz="4" w:space="0" w:color="auto"/>
              <w:right w:val="single" w:sz="4" w:space="0" w:color="auto"/>
            </w:tcBorders>
            <w:shd w:val="clear" w:color="auto" w:fill="auto"/>
            <w:noWrap/>
            <w:vAlign w:val="bottom"/>
            <w:hideMark/>
          </w:tcPr>
          <w:p w14:paraId="33768AF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2 888 962 XOF </w:t>
            </w:r>
          </w:p>
        </w:tc>
        <w:tc>
          <w:tcPr>
            <w:tcW w:w="1842" w:type="dxa"/>
            <w:tcBorders>
              <w:top w:val="nil"/>
              <w:left w:val="nil"/>
              <w:bottom w:val="single" w:sz="4" w:space="0" w:color="auto"/>
              <w:right w:val="single" w:sz="4" w:space="0" w:color="auto"/>
            </w:tcBorders>
            <w:shd w:val="clear" w:color="auto" w:fill="auto"/>
            <w:noWrap/>
            <w:vAlign w:val="bottom"/>
            <w:hideMark/>
          </w:tcPr>
          <w:p w14:paraId="65BDF1A1"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3 177 858 XOF </w:t>
            </w:r>
          </w:p>
        </w:tc>
      </w:tr>
      <w:tr w:rsidR="00D24CD1" w:rsidRPr="00D24CD1" w14:paraId="0E6EB8DA"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FFFF00"/>
            <w:noWrap/>
            <w:vAlign w:val="center"/>
            <w:hideMark/>
          </w:tcPr>
          <w:p w14:paraId="667610D7"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TOTAL DES BESOINS</w:t>
            </w:r>
          </w:p>
        </w:tc>
        <w:tc>
          <w:tcPr>
            <w:tcW w:w="1808" w:type="dxa"/>
            <w:tcBorders>
              <w:top w:val="nil"/>
              <w:left w:val="nil"/>
              <w:bottom w:val="single" w:sz="4" w:space="0" w:color="auto"/>
              <w:right w:val="single" w:sz="4" w:space="0" w:color="auto"/>
            </w:tcBorders>
            <w:shd w:val="clear" w:color="auto" w:fill="FFFF00"/>
            <w:noWrap/>
            <w:vAlign w:val="bottom"/>
            <w:hideMark/>
          </w:tcPr>
          <w:p w14:paraId="5A7103BC"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44 614 520 XOF </w:t>
            </w:r>
          </w:p>
        </w:tc>
        <w:tc>
          <w:tcPr>
            <w:tcW w:w="1757" w:type="dxa"/>
            <w:tcBorders>
              <w:top w:val="nil"/>
              <w:left w:val="nil"/>
              <w:bottom w:val="single" w:sz="4" w:space="0" w:color="auto"/>
              <w:right w:val="single" w:sz="4" w:space="0" w:color="auto"/>
            </w:tcBorders>
            <w:shd w:val="clear" w:color="auto" w:fill="FFFF00"/>
            <w:noWrap/>
            <w:vAlign w:val="bottom"/>
            <w:hideMark/>
          </w:tcPr>
          <w:p w14:paraId="3CA93843"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2 737 522 XOF </w:t>
            </w:r>
          </w:p>
        </w:tc>
        <w:tc>
          <w:tcPr>
            <w:tcW w:w="1791" w:type="dxa"/>
            <w:tcBorders>
              <w:top w:val="nil"/>
              <w:left w:val="nil"/>
              <w:bottom w:val="single" w:sz="4" w:space="0" w:color="auto"/>
              <w:right w:val="single" w:sz="4" w:space="0" w:color="auto"/>
            </w:tcBorders>
            <w:shd w:val="clear" w:color="auto" w:fill="FFFF00"/>
            <w:noWrap/>
            <w:vAlign w:val="bottom"/>
            <w:hideMark/>
          </w:tcPr>
          <w:p w14:paraId="42E02A92"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3 963 076 XOF </w:t>
            </w:r>
          </w:p>
        </w:tc>
        <w:tc>
          <w:tcPr>
            <w:tcW w:w="1808" w:type="dxa"/>
            <w:tcBorders>
              <w:top w:val="nil"/>
              <w:left w:val="nil"/>
              <w:bottom w:val="single" w:sz="4" w:space="0" w:color="auto"/>
              <w:right w:val="single" w:sz="4" w:space="0" w:color="auto"/>
            </w:tcBorders>
            <w:shd w:val="clear" w:color="auto" w:fill="FFFF00"/>
            <w:noWrap/>
            <w:vAlign w:val="bottom"/>
            <w:hideMark/>
          </w:tcPr>
          <w:p w14:paraId="2CCE00C7"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13 430 541 XOF </w:t>
            </w:r>
          </w:p>
        </w:tc>
        <w:tc>
          <w:tcPr>
            <w:tcW w:w="1842" w:type="dxa"/>
            <w:tcBorders>
              <w:top w:val="nil"/>
              <w:left w:val="nil"/>
              <w:bottom w:val="single" w:sz="4" w:space="0" w:color="auto"/>
              <w:right w:val="single" w:sz="4" w:space="0" w:color="auto"/>
            </w:tcBorders>
            <w:shd w:val="clear" w:color="auto" w:fill="FFFF00"/>
            <w:noWrap/>
            <w:vAlign w:val="bottom"/>
            <w:hideMark/>
          </w:tcPr>
          <w:p w14:paraId="76008EAF"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5 623 623 XOF </w:t>
            </w:r>
          </w:p>
        </w:tc>
      </w:tr>
      <w:tr w:rsidR="00D24CD1" w:rsidRPr="00D24CD1" w14:paraId="3FFDAF6A"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center"/>
            <w:hideMark/>
          </w:tcPr>
          <w:p w14:paraId="48B63E9D"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128CE873"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57" w:type="dxa"/>
            <w:tcBorders>
              <w:top w:val="nil"/>
              <w:left w:val="nil"/>
              <w:bottom w:val="single" w:sz="4" w:space="0" w:color="auto"/>
              <w:right w:val="single" w:sz="4" w:space="0" w:color="auto"/>
            </w:tcBorders>
            <w:shd w:val="clear" w:color="auto" w:fill="auto"/>
            <w:noWrap/>
            <w:vAlign w:val="bottom"/>
            <w:hideMark/>
          </w:tcPr>
          <w:p w14:paraId="42BE4E55"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19CFE275"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572F523B"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4D729652"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r>
      <w:tr w:rsidR="00D24CD1" w:rsidRPr="00D24CD1" w14:paraId="5FE796B6"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000000" w:fill="D9D9D9"/>
            <w:noWrap/>
            <w:vAlign w:val="center"/>
            <w:hideMark/>
          </w:tcPr>
          <w:p w14:paraId="023F575E"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RESSOURCES (durables)</w:t>
            </w:r>
          </w:p>
        </w:tc>
        <w:tc>
          <w:tcPr>
            <w:tcW w:w="1808" w:type="dxa"/>
            <w:tcBorders>
              <w:top w:val="nil"/>
              <w:left w:val="nil"/>
              <w:bottom w:val="single" w:sz="4" w:space="0" w:color="auto"/>
              <w:right w:val="single" w:sz="4" w:space="0" w:color="auto"/>
            </w:tcBorders>
            <w:shd w:val="clear" w:color="auto" w:fill="auto"/>
            <w:noWrap/>
            <w:vAlign w:val="bottom"/>
            <w:hideMark/>
          </w:tcPr>
          <w:p w14:paraId="53076D2A"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757" w:type="dxa"/>
            <w:tcBorders>
              <w:top w:val="nil"/>
              <w:left w:val="nil"/>
              <w:bottom w:val="single" w:sz="4" w:space="0" w:color="auto"/>
              <w:right w:val="single" w:sz="4" w:space="0" w:color="auto"/>
            </w:tcBorders>
            <w:shd w:val="clear" w:color="auto" w:fill="auto"/>
            <w:noWrap/>
            <w:vAlign w:val="bottom"/>
            <w:hideMark/>
          </w:tcPr>
          <w:p w14:paraId="5EF3D10E"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4AA7ED09"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273D6224"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78EAB9D2"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r>
      <w:tr w:rsidR="00D24CD1" w:rsidRPr="00D24CD1" w14:paraId="7BF2B245"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528DB3D6"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Capital social</w:t>
            </w:r>
          </w:p>
        </w:tc>
        <w:tc>
          <w:tcPr>
            <w:tcW w:w="1808" w:type="dxa"/>
            <w:tcBorders>
              <w:top w:val="nil"/>
              <w:left w:val="nil"/>
              <w:bottom w:val="single" w:sz="4" w:space="0" w:color="auto"/>
              <w:right w:val="single" w:sz="4" w:space="0" w:color="auto"/>
            </w:tcBorders>
            <w:shd w:val="clear" w:color="auto" w:fill="auto"/>
            <w:noWrap/>
            <w:vAlign w:val="bottom"/>
            <w:hideMark/>
          </w:tcPr>
          <w:p w14:paraId="2138EBEA"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30 919 558 XOF </w:t>
            </w:r>
          </w:p>
        </w:tc>
        <w:tc>
          <w:tcPr>
            <w:tcW w:w="1757" w:type="dxa"/>
            <w:tcBorders>
              <w:top w:val="nil"/>
              <w:left w:val="nil"/>
              <w:bottom w:val="single" w:sz="4" w:space="0" w:color="auto"/>
              <w:right w:val="single" w:sz="4" w:space="0" w:color="auto"/>
            </w:tcBorders>
            <w:shd w:val="clear" w:color="auto" w:fill="auto"/>
            <w:noWrap/>
            <w:vAlign w:val="bottom"/>
            <w:hideMark/>
          </w:tcPr>
          <w:p w14:paraId="1FBF3B50"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06533499"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41157E7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70A16D80"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r>
      <w:tr w:rsidR="00D24CD1" w:rsidRPr="00D24CD1" w14:paraId="0672EE4E"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28ADFB20"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Capacité d'autofinancement (CAF)</w:t>
            </w:r>
          </w:p>
        </w:tc>
        <w:tc>
          <w:tcPr>
            <w:tcW w:w="1808" w:type="dxa"/>
            <w:tcBorders>
              <w:top w:val="nil"/>
              <w:left w:val="nil"/>
              <w:bottom w:val="single" w:sz="4" w:space="0" w:color="auto"/>
              <w:right w:val="single" w:sz="4" w:space="0" w:color="auto"/>
            </w:tcBorders>
            <w:shd w:val="clear" w:color="auto" w:fill="auto"/>
            <w:noWrap/>
            <w:vAlign w:val="bottom"/>
            <w:hideMark/>
          </w:tcPr>
          <w:p w14:paraId="3587D06B"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28 135 813 XOF </w:t>
            </w:r>
          </w:p>
        </w:tc>
        <w:tc>
          <w:tcPr>
            <w:tcW w:w="1757" w:type="dxa"/>
            <w:tcBorders>
              <w:top w:val="nil"/>
              <w:left w:val="nil"/>
              <w:bottom w:val="single" w:sz="4" w:space="0" w:color="auto"/>
              <w:right w:val="single" w:sz="4" w:space="0" w:color="auto"/>
            </w:tcBorders>
            <w:shd w:val="clear" w:color="auto" w:fill="auto"/>
            <w:noWrap/>
            <w:vAlign w:val="bottom"/>
            <w:hideMark/>
          </w:tcPr>
          <w:p w14:paraId="365371E3"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33 158 490 XOF </w:t>
            </w:r>
          </w:p>
        </w:tc>
        <w:tc>
          <w:tcPr>
            <w:tcW w:w="1791" w:type="dxa"/>
            <w:tcBorders>
              <w:top w:val="nil"/>
              <w:left w:val="nil"/>
              <w:bottom w:val="single" w:sz="4" w:space="0" w:color="auto"/>
              <w:right w:val="single" w:sz="4" w:space="0" w:color="auto"/>
            </w:tcBorders>
            <w:shd w:val="clear" w:color="auto" w:fill="auto"/>
            <w:noWrap/>
            <w:vAlign w:val="bottom"/>
            <w:hideMark/>
          </w:tcPr>
          <w:p w14:paraId="3A44E336"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38 744 397 XOF </w:t>
            </w:r>
          </w:p>
        </w:tc>
        <w:tc>
          <w:tcPr>
            <w:tcW w:w="1808" w:type="dxa"/>
            <w:tcBorders>
              <w:top w:val="nil"/>
              <w:left w:val="nil"/>
              <w:bottom w:val="single" w:sz="4" w:space="0" w:color="auto"/>
              <w:right w:val="single" w:sz="4" w:space="0" w:color="auto"/>
            </w:tcBorders>
            <w:shd w:val="clear" w:color="auto" w:fill="auto"/>
            <w:noWrap/>
            <w:vAlign w:val="bottom"/>
            <w:hideMark/>
          </w:tcPr>
          <w:p w14:paraId="7FCD6EF9"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44 952 906 XOF </w:t>
            </w:r>
          </w:p>
        </w:tc>
        <w:tc>
          <w:tcPr>
            <w:tcW w:w="1842" w:type="dxa"/>
            <w:tcBorders>
              <w:top w:val="nil"/>
              <w:left w:val="nil"/>
              <w:bottom w:val="single" w:sz="4" w:space="0" w:color="auto"/>
              <w:right w:val="single" w:sz="4" w:space="0" w:color="auto"/>
            </w:tcBorders>
            <w:shd w:val="clear" w:color="auto" w:fill="auto"/>
            <w:noWrap/>
            <w:vAlign w:val="bottom"/>
            <w:hideMark/>
          </w:tcPr>
          <w:p w14:paraId="072736EE"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51 647 250 XOF </w:t>
            </w:r>
          </w:p>
        </w:tc>
      </w:tr>
      <w:tr w:rsidR="00D24CD1" w:rsidRPr="00D24CD1" w14:paraId="62B934C0"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022CCF67"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Emprunt</w:t>
            </w:r>
          </w:p>
        </w:tc>
        <w:tc>
          <w:tcPr>
            <w:tcW w:w="1808" w:type="dxa"/>
            <w:tcBorders>
              <w:top w:val="nil"/>
              <w:left w:val="nil"/>
              <w:bottom w:val="single" w:sz="4" w:space="0" w:color="auto"/>
              <w:right w:val="single" w:sz="4" w:space="0" w:color="auto"/>
            </w:tcBorders>
            <w:shd w:val="clear" w:color="auto" w:fill="auto"/>
            <w:noWrap/>
            <w:vAlign w:val="bottom"/>
            <w:hideMark/>
          </w:tcPr>
          <w:p w14:paraId="0C1D4437"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xml:space="preserve">       13 251 239 XOF </w:t>
            </w:r>
          </w:p>
        </w:tc>
        <w:tc>
          <w:tcPr>
            <w:tcW w:w="1757" w:type="dxa"/>
            <w:tcBorders>
              <w:top w:val="nil"/>
              <w:left w:val="nil"/>
              <w:bottom w:val="single" w:sz="4" w:space="0" w:color="auto"/>
              <w:right w:val="single" w:sz="4" w:space="0" w:color="auto"/>
            </w:tcBorders>
            <w:shd w:val="clear" w:color="auto" w:fill="auto"/>
            <w:noWrap/>
            <w:vAlign w:val="bottom"/>
            <w:hideMark/>
          </w:tcPr>
          <w:p w14:paraId="59CEA263"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67388778"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7EB1FD80"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0D5721D2"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r>
      <w:tr w:rsidR="00D24CD1" w:rsidRPr="00D24CD1" w14:paraId="4D21EC8D"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FFFF00"/>
            <w:noWrap/>
            <w:vAlign w:val="center"/>
            <w:hideMark/>
          </w:tcPr>
          <w:p w14:paraId="7629A42E"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TOTAL DES RESSOURCES</w:t>
            </w:r>
          </w:p>
        </w:tc>
        <w:tc>
          <w:tcPr>
            <w:tcW w:w="1808" w:type="dxa"/>
            <w:tcBorders>
              <w:top w:val="nil"/>
              <w:left w:val="nil"/>
              <w:bottom w:val="single" w:sz="4" w:space="0" w:color="auto"/>
              <w:right w:val="single" w:sz="4" w:space="0" w:color="auto"/>
            </w:tcBorders>
            <w:shd w:val="clear" w:color="auto" w:fill="FFFF00"/>
            <w:noWrap/>
            <w:vAlign w:val="center"/>
            <w:hideMark/>
          </w:tcPr>
          <w:p w14:paraId="368C7145"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72 306 610 XOF </w:t>
            </w:r>
          </w:p>
        </w:tc>
        <w:tc>
          <w:tcPr>
            <w:tcW w:w="1757" w:type="dxa"/>
            <w:tcBorders>
              <w:top w:val="nil"/>
              <w:left w:val="nil"/>
              <w:bottom w:val="single" w:sz="4" w:space="0" w:color="auto"/>
              <w:right w:val="single" w:sz="4" w:space="0" w:color="auto"/>
            </w:tcBorders>
            <w:shd w:val="clear" w:color="auto" w:fill="FFFF00"/>
            <w:noWrap/>
            <w:vAlign w:val="center"/>
            <w:hideMark/>
          </w:tcPr>
          <w:p w14:paraId="44E247F2"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33 158 490 XOF </w:t>
            </w:r>
          </w:p>
        </w:tc>
        <w:tc>
          <w:tcPr>
            <w:tcW w:w="1791" w:type="dxa"/>
            <w:tcBorders>
              <w:top w:val="nil"/>
              <w:left w:val="nil"/>
              <w:bottom w:val="single" w:sz="4" w:space="0" w:color="auto"/>
              <w:right w:val="single" w:sz="4" w:space="0" w:color="auto"/>
            </w:tcBorders>
            <w:shd w:val="clear" w:color="auto" w:fill="FFFF00"/>
            <w:noWrap/>
            <w:vAlign w:val="center"/>
            <w:hideMark/>
          </w:tcPr>
          <w:p w14:paraId="37EEEDA0"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38 744 397 XOF </w:t>
            </w:r>
          </w:p>
        </w:tc>
        <w:tc>
          <w:tcPr>
            <w:tcW w:w="1808" w:type="dxa"/>
            <w:tcBorders>
              <w:top w:val="nil"/>
              <w:left w:val="nil"/>
              <w:bottom w:val="single" w:sz="4" w:space="0" w:color="auto"/>
              <w:right w:val="single" w:sz="4" w:space="0" w:color="auto"/>
            </w:tcBorders>
            <w:shd w:val="clear" w:color="auto" w:fill="FFFF00"/>
            <w:noWrap/>
            <w:vAlign w:val="center"/>
            <w:hideMark/>
          </w:tcPr>
          <w:p w14:paraId="641EDD61"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44 952 906 XOF </w:t>
            </w:r>
          </w:p>
        </w:tc>
        <w:tc>
          <w:tcPr>
            <w:tcW w:w="1842" w:type="dxa"/>
            <w:tcBorders>
              <w:top w:val="nil"/>
              <w:left w:val="nil"/>
              <w:bottom w:val="single" w:sz="4" w:space="0" w:color="auto"/>
              <w:right w:val="single" w:sz="4" w:space="0" w:color="auto"/>
            </w:tcBorders>
            <w:shd w:val="clear" w:color="auto" w:fill="FFFF00"/>
            <w:noWrap/>
            <w:vAlign w:val="center"/>
            <w:hideMark/>
          </w:tcPr>
          <w:p w14:paraId="0F1FAC4E" w14:textId="77777777" w:rsidR="00D24CD1" w:rsidRPr="00D24CD1" w:rsidRDefault="00D24CD1" w:rsidP="00D24CD1">
            <w:pPr>
              <w:spacing w:after="0" w:line="240" w:lineRule="auto"/>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51 647 250 XOF </w:t>
            </w:r>
          </w:p>
        </w:tc>
      </w:tr>
      <w:tr w:rsidR="00D24CD1" w:rsidRPr="00D24CD1" w14:paraId="3231A566"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auto"/>
            <w:noWrap/>
            <w:vAlign w:val="bottom"/>
            <w:hideMark/>
          </w:tcPr>
          <w:p w14:paraId="297CAA40" w14:textId="77777777" w:rsidR="00D24CD1" w:rsidRPr="00D24CD1" w:rsidRDefault="00D24CD1" w:rsidP="00D24CD1">
            <w:pPr>
              <w:spacing w:after="0" w:line="240" w:lineRule="auto"/>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2E9C289A"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57" w:type="dxa"/>
            <w:tcBorders>
              <w:top w:val="nil"/>
              <w:left w:val="nil"/>
              <w:bottom w:val="single" w:sz="4" w:space="0" w:color="auto"/>
              <w:right w:val="single" w:sz="4" w:space="0" w:color="auto"/>
            </w:tcBorders>
            <w:shd w:val="clear" w:color="auto" w:fill="auto"/>
            <w:noWrap/>
            <w:vAlign w:val="bottom"/>
            <w:hideMark/>
          </w:tcPr>
          <w:p w14:paraId="37CE5D22"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791" w:type="dxa"/>
            <w:tcBorders>
              <w:top w:val="nil"/>
              <w:left w:val="nil"/>
              <w:bottom w:val="single" w:sz="4" w:space="0" w:color="auto"/>
              <w:right w:val="single" w:sz="4" w:space="0" w:color="auto"/>
            </w:tcBorders>
            <w:shd w:val="clear" w:color="auto" w:fill="auto"/>
            <w:noWrap/>
            <w:vAlign w:val="bottom"/>
            <w:hideMark/>
          </w:tcPr>
          <w:p w14:paraId="02D7BC3E"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08" w:type="dxa"/>
            <w:tcBorders>
              <w:top w:val="nil"/>
              <w:left w:val="nil"/>
              <w:bottom w:val="single" w:sz="4" w:space="0" w:color="auto"/>
              <w:right w:val="single" w:sz="4" w:space="0" w:color="auto"/>
            </w:tcBorders>
            <w:shd w:val="clear" w:color="auto" w:fill="auto"/>
            <w:noWrap/>
            <w:vAlign w:val="bottom"/>
            <w:hideMark/>
          </w:tcPr>
          <w:p w14:paraId="295D56AA"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c>
          <w:tcPr>
            <w:tcW w:w="1842" w:type="dxa"/>
            <w:tcBorders>
              <w:top w:val="nil"/>
              <w:left w:val="nil"/>
              <w:bottom w:val="single" w:sz="4" w:space="0" w:color="auto"/>
              <w:right w:val="single" w:sz="4" w:space="0" w:color="auto"/>
            </w:tcBorders>
            <w:shd w:val="clear" w:color="auto" w:fill="auto"/>
            <w:noWrap/>
            <w:vAlign w:val="bottom"/>
            <w:hideMark/>
          </w:tcPr>
          <w:p w14:paraId="7CD27DD1" w14:textId="77777777" w:rsidR="00D24CD1" w:rsidRPr="00D24CD1" w:rsidRDefault="00D24CD1" w:rsidP="00D24CD1">
            <w:pPr>
              <w:spacing w:after="0" w:line="240" w:lineRule="auto"/>
              <w:jc w:val="center"/>
              <w:rPr>
                <w:rFonts w:ascii="Cambria" w:eastAsia="Times New Roman" w:hAnsi="Cambria" w:cs="Calibri"/>
                <w:sz w:val="24"/>
                <w:szCs w:val="24"/>
                <w:lang w:eastAsia="fr-FR"/>
              </w:rPr>
            </w:pPr>
            <w:r w:rsidRPr="00D24CD1">
              <w:rPr>
                <w:rFonts w:ascii="Cambria" w:eastAsia="Times New Roman" w:hAnsi="Cambria" w:cs="Calibri"/>
                <w:sz w:val="24"/>
                <w:szCs w:val="24"/>
                <w:lang w:eastAsia="fr-FR"/>
              </w:rPr>
              <w:t> </w:t>
            </w:r>
          </w:p>
        </w:tc>
      </w:tr>
      <w:tr w:rsidR="00D24CD1" w:rsidRPr="00D24CD1" w14:paraId="1D969292" w14:textId="77777777" w:rsidTr="002F63DE">
        <w:trPr>
          <w:trHeight w:val="299"/>
          <w:jc w:val="center"/>
        </w:trPr>
        <w:tc>
          <w:tcPr>
            <w:tcW w:w="5903" w:type="dxa"/>
            <w:tcBorders>
              <w:top w:val="nil"/>
              <w:left w:val="single" w:sz="4" w:space="0" w:color="auto"/>
              <w:bottom w:val="single" w:sz="4" w:space="0" w:color="auto"/>
              <w:right w:val="single" w:sz="4" w:space="0" w:color="auto"/>
            </w:tcBorders>
            <w:shd w:val="clear" w:color="auto" w:fill="FFFF00"/>
            <w:noWrap/>
            <w:vAlign w:val="bottom"/>
            <w:hideMark/>
          </w:tcPr>
          <w:p w14:paraId="35A3183E"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ECART = Total Ressources - Total Besoins</w:t>
            </w:r>
          </w:p>
        </w:tc>
        <w:tc>
          <w:tcPr>
            <w:tcW w:w="1808" w:type="dxa"/>
            <w:tcBorders>
              <w:top w:val="nil"/>
              <w:left w:val="nil"/>
              <w:bottom w:val="single" w:sz="4" w:space="0" w:color="auto"/>
              <w:right w:val="single" w:sz="4" w:space="0" w:color="auto"/>
            </w:tcBorders>
            <w:shd w:val="clear" w:color="auto" w:fill="FFFF00"/>
            <w:noWrap/>
            <w:vAlign w:val="bottom"/>
            <w:hideMark/>
          </w:tcPr>
          <w:p w14:paraId="4CE5C25D"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w:t>
            </w:r>
          </w:p>
        </w:tc>
        <w:tc>
          <w:tcPr>
            <w:tcW w:w="1757" w:type="dxa"/>
            <w:tcBorders>
              <w:top w:val="nil"/>
              <w:left w:val="nil"/>
              <w:bottom w:val="single" w:sz="4" w:space="0" w:color="auto"/>
              <w:right w:val="single" w:sz="4" w:space="0" w:color="auto"/>
            </w:tcBorders>
            <w:shd w:val="clear" w:color="auto" w:fill="FFFF00"/>
            <w:noWrap/>
            <w:vAlign w:val="bottom"/>
            <w:hideMark/>
          </w:tcPr>
          <w:p w14:paraId="255E3A56"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30 420 968 XOF </w:t>
            </w:r>
          </w:p>
        </w:tc>
        <w:tc>
          <w:tcPr>
            <w:tcW w:w="1791" w:type="dxa"/>
            <w:tcBorders>
              <w:top w:val="nil"/>
              <w:left w:val="nil"/>
              <w:bottom w:val="single" w:sz="4" w:space="0" w:color="auto"/>
              <w:right w:val="single" w:sz="4" w:space="0" w:color="auto"/>
            </w:tcBorders>
            <w:shd w:val="clear" w:color="auto" w:fill="FFFF00"/>
            <w:noWrap/>
            <w:vAlign w:val="bottom"/>
            <w:hideMark/>
          </w:tcPr>
          <w:p w14:paraId="2AF0B2D6"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34 781 320 XOF </w:t>
            </w:r>
          </w:p>
        </w:tc>
        <w:tc>
          <w:tcPr>
            <w:tcW w:w="1808" w:type="dxa"/>
            <w:tcBorders>
              <w:top w:val="nil"/>
              <w:left w:val="nil"/>
              <w:bottom w:val="single" w:sz="4" w:space="0" w:color="auto"/>
              <w:right w:val="single" w:sz="4" w:space="0" w:color="auto"/>
            </w:tcBorders>
            <w:shd w:val="clear" w:color="auto" w:fill="FFFF00"/>
            <w:noWrap/>
            <w:vAlign w:val="bottom"/>
            <w:hideMark/>
          </w:tcPr>
          <w:p w14:paraId="6F097B0E"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31 522 364 XOF </w:t>
            </w:r>
          </w:p>
        </w:tc>
        <w:tc>
          <w:tcPr>
            <w:tcW w:w="1842" w:type="dxa"/>
            <w:tcBorders>
              <w:top w:val="nil"/>
              <w:left w:val="nil"/>
              <w:bottom w:val="single" w:sz="4" w:space="0" w:color="auto"/>
              <w:right w:val="single" w:sz="4" w:space="0" w:color="auto"/>
            </w:tcBorders>
            <w:shd w:val="clear" w:color="auto" w:fill="FFFF00"/>
            <w:noWrap/>
            <w:vAlign w:val="bottom"/>
            <w:hideMark/>
          </w:tcPr>
          <w:p w14:paraId="59C2B495" w14:textId="77777777" w:rsidR="00D24CD1" w:rsidRPr="00D24CD1" w:rsidRDefault="00D24CD1" w:rsidP="00D24CD1">
            <w:pPr>
              <w:spacing w:after="0" w:line="240" w:lineRule="auto"/>
              <w:jc w:val="center"/>
              <w:rPr>
                <w:rFonts w:ascii="Cambria" w:eastAsia="Times New Roman" w:hAnsi="Cambria" w:cs="Calibri"/>
                <w:b/>
                <w:bCs/>
                <w:sz w:val="24"/>
                <w:szCs w:val="24"/>
                <w:lang w:eastAsia="fr-FR"/>
              </w:rPr>
            </w:pPr>
            <w:r w:rsidRPr="00D24CD1">
              <w:rPr>
                <w:rFonts w:ascii="Cambria" w:eastAsia="Times New Roman" w:hAnsi="Cambria" w:cs="Calibri"/>
                <w:b/>
                <w:bCs/>
                <w:sz w:val="24"/>
                <w:szCs w:val="24"/>
                <w:lang w:eastAsia="fr-FR"/>
              </w:rPr>
              <w:t xml:space="preserve">      57 270 873 XOF </w:t>
            </w:r>
          </w:p>
        </w:tc>
      </w:tr>
    </w:tbl>
    <w:p w14:paraId="5E347CCD" w14:textId="77777777" w:rsidR="00D24CD1" w:rsidRPr="00D24CD1" w:rsidRDefault="00D24CD1" w:rsidP="00D24CD1">
      <w:pPr>
        <w:spacing w:before="120" w:line="360" w:lineRule="auto"/>
        <w:outlineLvl w:val="1"/>
        <w:rPr>
          <w:rFonts w:ascii="Times New Roman" w:hAnsi="Times New Roman" w:cs="Times New Roman"/>
          <w:b/>
          <w:bCs/>
          <w:sz w:val="26"/>
          <w:szCs w:val="26"/>
        </w:rPr>
      </w:pPr>
    </w:p>
    <w:p w14:paraId="6D7B0A6D" w14:textId="3079B316" w:rsidR="006C25D8" w:rsidRDefault="006C25D8" w:rsidP="00AC7079">
      <w:pPr>
        <w:spacing w:before="120" w:line="360" w:lineRule="auto"/>
        <w:rPr>
          <w:rFonts w:ascii="Times New Roman" w:hAnsi="Times New Roman" w:cs="Times New Roman"/>
          <w:b/>
          <w:bCs/>
          <w:color w:val="FF0000"/>
          <w:sz w:val="24"/>
          <w:szCs w:val="24"/>
        </w:rPr>
      </w:pPr>
    </w:p>
    <w:p w14:paraId="62ACF32A" w14:textId="77777777" w:rsidR="006C25D8" w:rsidRPr="006C25D8" w:rsidRDefault="006C25D8" w:rsidP="00AC7079">
      <w:pPr>
        <w:spacing w:before="120" w:line="360" w:lineRule="auto"/>
        <w:rPr>
          <w:rFonts w:ascii="Times New Roman" w:hAnsi="Times New Roman" w:cs="Times New Roman"/>
          <w:b/>
          <w:bCs/>
          <w:color w:val="FF0000"/>
          <w:sz w:val="24"/>
          <w:szCs w:val="24"/>
        </w:rPr>
      </w:pPr>
    </w:p>
    <w:p w14:paraId="6677C742" w14:textId="09B7E09D" w:rsidR="00160235" w:rsidRPr="001B3250" w:rsidRDefault="00160235" w:rsidP="001B3250">
      <w:pPr>
        <w:spacing w:before="120" w:line="360" w:lineRule="auto"/>
        <w:outlineLvl w:val="1"/>
        <w:rPr>
          <w:rFonts w:ascii="Times New Roman" w:hAnsi="Times New Roman" w:cs="Times New Roman"/>
          <w:b/>
          <w:bCs/>
          <w:sz w:val="26"/>
          <w:szCs w:val="26"/>
        </w:rPr>
      </w:pPr>
      <w:bookmarkStart w:id="64" w:name="_Toc165277574"/>
      <w:r w:rsidRPr="001B3250">
        <w:rPr>
          <w:rFonts w:ascii="Times New Roman" w:hAnsi="Times New Roman" w:cs="Times New Roman"/>
          <w:b/>
          <w:bCs/>
          <w:sz w:val="26"/>
          <w:szCs w:val="26"/>
        </w:rPr>
        <w:t>Demande de financement</w:t>
      </w:r>
      <w:bookmarkEnd w:id="64"/>
      <w:r w:rsidRPr="001B3250">
        <w:rPr>
          <w:rFonts w:ascii="Times New Roman" w:hAnsi="Times New Roman" w:cs="Times New Roman"/>
          <w:b/>
          <w:bCs/>
          <w:sz w:val="26"/>
          <w:szCs w:val="26"/>
        </w:rPr>
        <w:t xml:space="preserve"> </w:t>
      </w:r>
    </w:p>
    <w:p w14:paraId="5A11A059"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71237FDC"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1910E28C"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3950DC66"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75D29617"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41E4A053"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1853440C"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65CB1FCF"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017F1F69"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55408873"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7B0FE9D5"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5969866E"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64C3C672"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49969E4A"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5EAA4EA0"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06D7E901"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77814E47" w14:textId="77777777" w:rsidR="00160235" w:rsidRPr="0078753B"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313D0E60" w14:textId="37F0BDF7" w:rsidR="00160235" w:rsidRDefault="00160235" w:rsidP="00AC7079">
      <w:pPr>
        <w:pStyle w:val="Paragraphedeliste"/>
        <w:spacing w:before="120" w:line="360" w:lineRule="auto"/>
        <w:ind w:left="1080"/>
        <w:rPr>
          <w:rFonts w:ascii="Times New Roman" w:hAnsi="Times New Roman" w:cs="Times New Roman"/>
          <w:b/>
          <w:bCs/>
          <w:color w:val="FF0000"/>
          <w:sz w:val="24"/>
          <w:szCs w:val="24"/>
        </w:rPr>
      </w:pPr>
    </w:p>
    <w:p w14:paraId="2BCEB6B3" w14:textId="77777777" w:rsidR="00E50C23" w:rsidRPr="0078753B" w:rsidRDefault="00E50C23" w:rsidP="00AC7079">
      <w:pPr>
        <w:pStyle w:val="Paragraphedeliste"/>
        <w:spacing w:before="120" w:line="360" w:lineRule="auto"/>
        <w:ind w:left="1080"/>
        <w:rPr>
          <w:rFonts w:ascii="Times New Roman" w:hAnsi="Times New Roman" w:cs="Times New Roman"/>
          <w:b/>
          <w:bCs/>
          <w:color w:val="FF0000"/>
          <w:sz w:val="24"/>
          <w:szCs w:val="24"/>
        </w:rPr>
      </w:pPr>
    </w:p>
    <w:p w14:paraId="730BD250" w14:textId="5D906D82"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0F38566B" w14:textId="77777777" w:rsidR="00B6342D" w:rsidRDefault="00B6342D" w:rsidP="00AC7079">
      <w:pPr>
        <w:pStyle w:val="Paragraphedeliste"/>
        <w:spacing w:before="120" w:line="360" w:lineRule="auto"/>
        <w:ind w:left="1080"/>
        <w:jc w:val="center"/>
        <w:rPr>
          <w:rFonts w:ascii="Times New Roman" w:hAnsi="Times New Roman" w:cs="Times New Roman"/>
          <w:b/>
          <w:bCs/>
          <w:sz w:val="24"/>
          <w:szCs w:val="24"/>
        </w:rPr>
        <w:sectPr w:rsidR="00B6342D" w:rsidSect="00B65F7E">
          <w:pgSz w:w="16838" w:h="11906" w:orient="landscape"/>
          <w:pgMar w:top="1417" w:right="1417" w:bottom="1417" w:left="1417" w:header="708" w:footer="708" w:gutter="0"/>
          <w:cols w:space="708"/>
          <w:docGrid w:linePitch="360"/>
        </w:sectPr>
      </w:pPr>
    </w:p>
    <w:p w14:paraId="6438F6F7" w14:textId="56FD1B4B"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2C81B4E9" w14:textId="3C2ED9C7"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0E975966" w14:textId="3E106F48"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36C1831C" w14:textId="77777777"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04927784" w14:textId="77777777" w:rsidR="00985FC5" w:rsidRPr="0078753B" w:rsidRDefault="00985FC5" w:rsidP="00AC7079">
      <w:pPr>
        <w:pStyle w:val="Paragraphedeliste"/>
        <w:spacing w:before="120" w:line="360" w:lineRule="auto"/>
        <w:ind w:left="1080"/>
        <w:jc w:val="center"/>
        <w:rPr>
          <w:rFonts w:ascii="Times New Roman" w:hAnsi="Times New Roman" w:cs="Times New Roman"/>
          <w:b/>
          <w:bCs/>
          <w:sz w:val="24"/>
          <w:szCs w:val="24"/>
        </w:rPr>
      </w:pPr>
    </w:p>
    <w:p w14:paraId="471B0D42" w14:textId="77777777" w:rsidR="00985FC5" w:rsidRPr="0078753B" w:rsidRDefault="00985FC5" w:rsidP="00AC7079">
      <w:pPr>
        <w:pStyle w:val="Paragraphedeliste"/>
        <w:spacing w:before="120" w:line="360" w:lineRule="auto"/>
        <w:ind w:left="1080"/>
        <w:jc w:val="center"/>
        <w:rPr>
          <w:rFonts w:ascii="Times New Roman" w:hAnsi="Times New Roman" w:cs="Times New Roman"/>
          <w:b/>
          <w:bCs/>
          <w:sz w:val="24"/>
          <w:szCs w:val="24"/>
        </w:rPr>
      </w:pPr>
    </w:p>
    <w:p w14:paraId="51DA5E08" w14:textId="77777777" w:rsidR="00985FC5" w:rsidRPr="0078753B" w:rsidRDefault="00985FC5" w:rsidP="00AC7079">
      <w:pPr>
        <w:pStyle w:val="Paragraphedeliste"/>
        <w:spacing w:before="120" w:line="360" w:lineRule="auto"/>
        <w:ind w:left="1080"/>
        <w:jc w:val="center"/>
        <w:rPr>
          <w:rFonts w:ascii="Times New Roman" w:hAnsi="Times New Roman" w:cs="Times New Roman"/>
          <w:b/>
          <w:bCs/>
          <w:sz w:val="24"/>
          <w:szCs w:val="24"/>
        </w:rPr>
      </w:pPr>
    </w:p>
    <w:p w14:paraId="246C8979" w14:textId="77777777" w:rsidR="00985FC5" w:rsidRPr="0078753B" w:rsidRDefault="00985FC5" w:rsidP="00AC7079">
      <w:pPr>
        <w:pStyle w:val="Paragraphedeliste"/>
        <w:spacing w:before="120" w:line="360" w:lineRule="auto"/>
        <w:ind w:left="1080"/>
        <w:jc w:val="center"/>
        <w:rPr>
          <w:rFonts w:ascii="Times New Roman" w:hAnsi="Times New Roman" w:cs="Times New Roman"/>
          <w:b/>
          <w:bCs/>
          <w:sz w:val="24"/>
          <w:szCs w:val="24"/>
        </w:rPr>
      </w:pPr>
    </w:p>
    <w:p w14:paraId="104040AE" w14:textId="60373C50"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2BBADAF5" w14:textId="51127517"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41282456" w14:textId="51CBA835"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6E72CE92" w14:textId="1CE80BBD" w:rsidR="00160235" w:rsidRDefault="00160235" w:rsidP="00AC7079">
      <w:pPr>
        <w:pStyle w:val="Paragraphedeliste"/>
        <w:spacing w:before="120" w:line="360" w:lineRule="auto"/>
        <w:ind w:left="1080"/>
        <w:jc w:val="center"/>
        <w:rPr>
          <w:rFonts w:ascii="Times New Roman" w:hAnsi="Times New Roman" w:cs="Times New Roman"/>
          <w:b/>
          <w:bCs/>
          <w:sz w:val="24"/>
          <w:szCs w:val="24"/>
        </w:rPr>
      </w:pPr>
    </w:p>
    <w:p w14:paraId="22FC2FAD" w14:textId="087D2FCB" w:rsidR="00E50C23" w:rsidRDefault="0035363C" w:rsidP="00AC7079">
      <w:pPr>
        <w:pStyle w:val="Paragraphedeliste"/>
        <w:spacing w:before="120" w:line="360" w:lineRule="auto"/>
        <w:ind w:left="1080"/>
        <w:jc w:val="center"/>
        <w:rPr>
          <w:rFonts w:ascii="Times New Roman" w:hAnsi="Times New Roman" w:cs="Times New Roman"/>
          <w:b/>
          <w:bCs/>
          <w:sz w:val="24"/>
          <w:szCs w:val="24"/>
        </w:rPr>
      </w:pPr>
      <w:r>
        <w:rPr>
          <w:noProof/>
        </w:rPr>
        <w:pict w14:anchorId="35A881DB">
          <v:roundrect id="Rectangle : coins arrondis 3" o:spid="_x0000_s2053" style="position:absolute;left:0;text-align:left;margin-left:-9.5pt;margin-top:19.5pt;width:489.6pt;height:12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" fillcolor="#fb5924" strokecolor="#0a121c [484]" strokeweight="2pt">
            <v:path arrowok="t"/>
            <v:textbox>
              <w:txbxContent>
                <w:p w14:paraId="7A56E50B" w14:textId="77777777" w:rsidR="00985FC5" w:rsidRDefault="00985FC5" w:rsidP="00985FC5">
                  <w:pPr>
                    <w:pStyle w:val="Paragraphedeliste"/>
                    <w:spacing w:line="360" w:lineRule="auto"/>
                    <w:ind w:left="1080"/>
                    <w:rPr>
                      <w:rFonts w:ascii="Times New Roman" w:hAnsi="Times New Roman" w:cs="Times New Roman"/>
                      <w:b/>
                      <w:bCs/>
                      <w:sz w:val="52"/>
                      <w:szCs w:val="52"/>
                    </w:rPr>
                  </w:pPr>
                  <w:r w:rsidRPr="00160235">
                    <w:rPr>
                      <w:rFonts w:ascii="Times New Roman" w:hAnsi="Times New Roman" w:cs="Times New Roman"/>
                      <w:b/>
                      <w:bCs/>
                      <w:sz w:val="52"/>
                      <w:szCs w:val="52"/>
                    </w:rPr>
                    <w:t>LES RISQUES ET LEURS STRATÉGIES D’ATTÉNUATION</w:t>
                  </w:r>
                </w:p>
                <w:p w14:paraId="19BFAEE3" w14:textId="77777777" w:rsidR="00985FC5" w:rsidRDefault="00985FC5" w:rsidP="00985FC5"/>
              </w:txbxContent>
            </v:textbox>
          </v:roundrect>
        </w:pict>
      </w:r>
    </w:p>
    <w:p w14:paraId="6B618B26"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3F05F0A6"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7C2BA26A"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52DD2EF7"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13A98BCE"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417E656F"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6D4192F4"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740E2215"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3EFA9FE3"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095734DE"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51425FDB"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712F46E5"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7F2162D1"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20BCB8C6"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141AFCE5"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312E205B"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69E2D9B2"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5C4F22E9"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59C9EA51" w14:textId="77777777" w:rsidR="00E50C23" w:rsidRDefault="00E50C23" w:rsidP="00AC7079">
      <w:pPr>
        <w:pStyle w:val="Paragraphedeliste"/>
        <w:spacing w:before="120" w:line="360" w:lineRule="auto"/>
        <w:ind w:left="1080"/>
        <w:jc w:val="center"/>
        <w:rPr>
          <w:rFonts w:ascii="Times New Roman" w:hAnsi="Times New Roman" w:cs="Times New Roman"/>
          <w:b/>
          <w:bCs/>
          <w:sz w:val="24"/>
          <w:szCs w:val="24"/>
        </w:rPr>
      </w:pPr>
    </w:p>
    <w:p w14:paraId="099D0090" w14:textId="77777777" w:rsidR="00B6342D" w:rsidRPr="0078753B" w:rsidRDefault="00B6342D" w:rsidP="00AC7079">
      <w:pPr>
        <w:pStyle w:val="Paragraphedeliste"/>
        <w:spacing w:before="120" w:line="360" w:lineRule="auto"/>
        <w:ind w:left="1080"/>
        <w:jc w:val="center"/>
        <w:rPr>
          <w:rFonts w:ascii="Times New Roman" w:hAnsi="Times New Roman" w:cs="Times New Roman"/>
          <w:b/>
          <w:bCs/>
          <w:sz w:val="24"/>
          <w:szCs w:val="24"/>
        </w:rPr>
      </w:pPr>
    </w:p>
    <w:p w14:paraId="500B5B26" w14:textId="77777777" w:rsidR="00160235" w:rsidRPr="0078753B" w:rsidRDefault="00160235" w:rsidP="00AC7079">
      <w:pPr>
        <w:pStyle w:val="Paragraphedeliste"/>
        <w:spacing w:before="120" w:line="360" w:lineRule="auto"/>
        <w:ind w:left="1080"/>
        <w:jc w:val="center"/>
        <w:rPr>
          <w:rFonts w:ascii="Times New Roman" w:hAnsi="Times New Roman" w:cs="Times New Roman"/>
          <w:b/>
          <w:bCs/>
          <w:sz w:val="24"/>
          <w:szCs w:val="24"/>
        </w:rPr>
      </w:pPr>
    </w:p>
    <w:p w14:paraId="3DD04FA5" w14:textId="785249B5" w:rsidR="00E70CCD" w:rsidRPr="00D24CD1" w:rsidRDefault="00160235" w:rsidP="00D24CD1">
      <w:pPr>
        <w:pStyle w:val="Paragraphedeliste"/>
        <w:numPr>
          <w:ilvl w:val="2"/>
          <w:numId w:val="118"/>
        </w:numPr>
        <w:spacing w:before="120" w:line="360" w:lineRule="auto"/>
        <w:outlineLvl w:val="1"/>
        <w:rPr>
          <w:rFonts w:ascii="Times New Roman" w:hAnsi="Times New Roman" w:cs="Times New Roman"/>
          <w:b/>
          <w:bCs/>
          <w:sz w:val="28"/>
          <w:szCs w:val="28"/>
        </w:rPr>
      </w:pPr>
      <w:bookmarkStart w:id="65" w:name="_Toc165277575"/>
      <w:r w:rsidRPr="00D24CD1">
        <w:rPr>
          <w:rFonts w:ascii="Times New Roman" w:hAnsi="Times New Roman" w:cs="Times New Roman"/>
          <w:b/>
          <w:bCs/>
          <w:sz w:val="28"/>
          <w:szCs w:val="28"/>
        </w:rPr>
        <w:lastRenderedPageBreak/>
        <w:t xml:space="preserve">ANALYSE DES </w:t>
      </w:r>
      <w:r w:rsidRPr="00D24CD1">
        <w:rPr>
          <w:rFonts w:ascii="Times New Roman" w:hAnsi="Times New Roman" w:cs="Times New Roman"/>
          <w:b/>
          <w:bCs/>
          <w:sz w:val="28"/>
          <w:szCs w:val="28"/>
        </w:rPr>
        <w:tab/>
        <w:t>RISQUES</w:t>
      </w:r>
      <w:bookmarkEnd w:id="65"/>
    </w:p>
    <w:tbl>
      <w:tblPr>
        <w:tblStyle w:val="Grilledutableau"/>
        <w:tblW w:w="10207" w:type="dxa"/>
        <w:tblInd w:w="-431" w:type="dxa"/>
        <w:tblBorders>
          <w:insideH w:val="double" w:sz="4" w:space="0" w:color="auto"/>
          <w:insideV w:val="double" w:sz="4" w:space="0" w:color="auto"/>
        </w:tblBorders>
        <w:tblLook w:val="04A0" w:firstRow="1" w:lastRow="0" w:firstColumn="1" w:lastColumn="0" w:noHBand="0" w:noVBand="1"/>
      </w:tblPr>
      <w:tblGrid>
        <w:gridCol w:w="1135"/>
        <w:gridCol w:w="3843"/>
        <w:gridCol w:w="2961"/>
        <w:gridCol w:w="2268"/>
      </w:tblGrid>
      <w:tr w:rsidR="00285B85" w:rsidRPr="00971833" w14:paraId="50849551" w14:textId="77777777" w:rsidTr="008B1D92">
        <w:tc>
          <w:tcPr>
            <w:tcW w:w="1135" w:type="dxa"/>
            <w:shd w:val="clear" w:color="auto" w:fill="FB5924"/>
          </w:tcPr>
          <w:p w14:paraId="750DCC7F" w14:textId="77777777" w:rsidR="00971833" w:rsidRPr="00971833" w:rsidRDefault="00971833" w:rsidP="00AC7079">
            <w:pPr>
              <w:spacing w:before="120" w:line="360" w:lineRule="auto"/>
              <w:rPr>
                <w:rFonts w:ascii="Times New Roman" w:hAnsi="Times New Roman" w:cs="Times New Roman"/>
                <w:b/>
                <w:bCs/>
              </w:rPr>
            </w:pPr>
          </w:p>
          <w:p w14:paraId="7D4F8DB7" w14:textId="031FC679" w:rsidR="00285B85" w:rsidRPr="00971833" w:rsidRDefault="00285B85" w:rsidP="00AC7079">
            <w:pPr>
              <w:spacing w:before="120" w:line="360" w:lineRule="auto"/>
              <w:rPr>
                <w:rFonts w:ascii="Times New Roman" w:hAnsi="Times New Roman" w:cs="Times New Roman"/>
                <w:b/>
                <w:bCs/>
              </w:rPr>
            </w:pPr>
            <w:r w:rsidRPr="00971833">
              <w:rPr>
                <w:rFonts w:ascii="Times New Roman" w:hAnsi="Times New Roman" w:cs="Times New Roman"/>
                <w:b/>
                <w:bCs/>
              </w:rPr>
              <w:t>Risques</w:t>
            </w:r>
          </w:p>
        </w:tc>
        <w:tc>
          <w:tcPr>
            <w:tcW w:w="3843" w:type="dxa"/>
            <w:shd w:val="clear" w:color="auto" w:fill="FB5924"/>
          </w:tcPr>
          <w:p w14:paraId="3492E9CA" w14:textId="77777777" w:rsidR="00971833" w:rsidRPr="00971833" w:rsidRDefault="00971833" w:rsidP="00AC7079">
            <w:pPr>
              <w:spacing w:before="120" w:line="360" w:lineRule="auto"/>
              <w:jc w:val="center"/>
              <w:rPr>
                <w:rFonts w:ascii="Times New Roman" w:hAnsi="Times New Roman" w:cs="Times New Roman"/>
                <w:b/>
                <w:bCs/>
              </w:rPr>
            </w:pPr>
          </w:p>
          <w:p w14:paraId="6FFCA408" w14:textId="6B40EB61" w:rsidR="00285B85" w:rsidRPr="00971833" w:rsidRDefault="00285B85" w:rsidP="00AC7079">
            <w:pPr>
              <w:spacing w:before="120" w:line="360" w:lineRule="auto"/>
              <w:jc w:val="center"/>
              <w:rPr>
                <w:rFonts w:ascii="Times New Roman" w:hAnsi="Times New Roman" w:cs="Times New Roman"/>
                <w:b/>
                <w:bCs/>
              </w:rPr>
            </w:pPr>
            <w:r w:rsidRPr="00971833">
              <w:rPr>
                <w:rFonts w:ascii="Times New Roman" w:hAnsi="Times New Roman" w:cs="Times New Roman"/>
                <w:b/>
                <w:bCs/>
              </w:rPr>
              <w:t>Interne</w:t>
            </w:r>
          </w:p>
        </w:tc>
        <w:tc>
          <w:tcPr>
            <w:tcW w:w="2961" w:type="dxa"/>
            <w:shd w:val="clear" w:color="auto" w:fill="FB5924"/>
          </w:tcPr>
          <w:p w14:paraId="22F34F96" w14:textId="77777777" w:rsidR="00971833" w:rsidRPr="00971833" w:rsidRDefault="00971833" w:rsidP="00AC7079">
            <w:pPr>
              <w:spacing w:before="120" w:line="360" w:lineRule="auto"/>
              <w:jc w:val="center"/>
              <w:rPr>
                <w:rFonts w:ascii="Times New Roman" w:hAnsi="Times New Roman" w:cs="Times New Roman"/>
                <w:b/>
                <w:bCs/>
              </w:rPr>
            </w:pPr>
          </w:p>
          <w:p w14:paraId="4A2DBF2A" w14:textId="29D31C59" w:rsidR="00285B85" w:rsidRPr="00971833" w:rsidRDefault="00285B85" w:rsidP="00AC7079">
            <w:pPr>
              <w:spacing w:before="120" w:line="360" w:lineRule="auto"/>
              <w:jc w:val="center"/>
              <w:rPr>
                <w:rFonts w:ascii="Times New Roman" w:hAnsi="Times New Roman" w:cs="Times New Roman"/>
                <w:b/>
                <w:bCs/>
              </w:rPr>
            </w:pPr>
            <w:r w:rsidRPr="00971833">
              <w:rPr>
                <w:rFonts w:ascii="Times New Roman" w:hAnsi="Times New Roman" w:cs="Times New Roman"/>
                <w:b/>
                <w:bCs/>
              </w:rPr>
              <w:t>Externes</w:t>
            </w:r>
          </w:p>
        </w:tc>
        <w:tc>
          <w:tcPr>
            <w:tcW w:w="2268" w:type="dxa"/>
            <w:shd w:val="clear" w:color="auto" w:fill="FB5924"/>
          </w:tcPr>
          <w:p w14:paraId="4ABF5956" w14:textId="77777777" w:rsidR="00971833" w:rsidRPr="00971833" w:rsidRDefault="00971833" w:rsidP="00AC7079">
            <w:pPr>
              <w:spacing w:before="120" w:line="360" w:lineRule="auto"/>
              <w:jc w:val="center"/>
              <w:rPr>
                <w:rFonts w:ascii="Times New Roman" w:hAnsi="Times New Roman" w:cs="Times New Roman"/>
                <w:b/>
                <w:bCs/>
              </w:rPr>
            </w:pPr>
          </w:p>
          <w:p w14:paraId="0700C6A4" w14:textId="43D12D30" w:rsidR="00285B85" w:rsidRPr="00971833" w:rsidRDefault="00285B85" w:rsidP="00AC7079">
            <w:pPr>
              <w:spacing w:before="120" w:line="360" w:lineRule="auto"/>
              <w:jc w:val="center"/>
              <w:rPr>
                <w:rFonts w:ascii="Times New Roman" w:hAnsi="Times New Roman" w:cs="Times New Roman"/>
                <w:b/>
                <w:bCs/>
              </w:rPr>
            </w:pPr>
            <w:r w:rsidRPr="00971833">
              <w:rPr>
                <w:rFonts w:ascii="Times New Roman" w:hAnsi="Times New Roman" w:cs="Times New Roman"/>
                <w:b/>
                <w:bCs/>
              </w:rPr>
              <w:t>Probabilités</w:t>
            </w:r>
          </w:p>
          <w:p w14:paraId="580B9CA0" w14:textId="77777777" w:rsidR="00971833" w:rsidRPr="00971833" w:rsidRDefault="00971833" w:rsidP="00AC7079">
            <w:pPr>
              <w:spacing w:before="120" w:line="360" w:lineRule="auto"/>
              <w:jc w:val="center"/>
              <w:rPr>
                <w:rFonts w:ascii="Times New Roman" w:hAnsi="Times New Roman" w:cs="Times New Roman"/>
                <w:b/>
                <w:bCs/>
              </w:rPr>
            </w:pPr>
          </w:p>
        </w:tc>
      </w:tr>
      <w:tr w:rsidR="00285B85" w:rsidRPr="00971833" w14:paraId="4DC87CF5" w14:textId="77777777" w:rsidTr="008B1D92">
        <w:trPr>
          <w:trHeight w:val="8353"/>
        </w:trPr>
        <w:tc>
          <w:tcPr>
            <w:tcW w:w="1135" w:type="dxa"/>
          </w:tcPr>
          <w:p w14:paraId="0961338C" w14:textId="77777777" w:rsidR="00285B85" w:rsidRPr="00971833" w:rsidRDefault="00285B85" w:rsidP="00AC7079">
            <w:pPr>
              <w:spacing w:before="120" w:line="360" w:lineRule="auto"/>
              <w:jc w:val="center"/>
              <w:rPr>
                <w:rFonts w:ascii="Times New Roman" w:hAnsi="Times New Roman" w:cs="Times New Roman"/>
              </w:rPr>
            </w:pPr>
            <w:r w:rsidRPr="00971833">
              <w:rPr>
                <w:rFonts w:ascii="Times New Roman" w:hAnsi="Times New Roman" w:cs="Times New Roman"/>
              </w:rPr>
              <w:t>Actuels</w:t>
            </w:r>
          </w:p>
        </w:tc>
        <w:tc>
          <w:tcPr>
            <w:tcW w:w="3843" w:type="dxa"/>
          </w:tcPr>
          <w:p w14:paraId="710343A5" w14:textId="77777777" w:rsidR="00285B85" w:rsidRPr="00971833" w:rsidRDefault="00285B85" w:rsidP="00AC7079">
            <w:pPr>
              <w:pStyle w:val="Paragraphedeliste"/>
              <w:numPr>
                <w:ilvl w:val="0"/>
                <w:numId w:val="59"/>
              </w:numPr>
              <w:spacing w:before="120" w:line="360" w:lineRule="auto"/>
              <w:ind w:left="314"/>
              <w:rPr>
                <w:rFonts w:ascii="Times New Roman" w:hAnsi="Times New Roman" w:cs="Times New Roman"/>
                <w:b/>
                <w:bCs/>
                <w:color w:val="000000" w:themeColor="text1"/>
              </w:rPr>
            </w:pPr>
            <w:r w:rsidRPr="00971833">
              <w:rPr>
                <w:rFonts w:ascii="Times New Roman" w:hAnsi="Times New Roman" w:cs="Times New Roman"/>
                <w:b/>
                <w:bCs/>
                <w:color w:val="000000" w:themeColor="text1"/>
              </w:rPr>
              <w:t>Fuites de données personnelles</w:t>
            </w:r>
          </w:p>
          <w:p w14:paraId="2546FD37" w14:textId="77777777" w:rsidR="00285B85" w:rsidRPr="00971833" w:rsidRDefault="00285B85" w:rsidP="00AC7079">
            <w:pPr>
              <w:pStyle w:val="Paragraphedeliste"/>
              <w:numPr>
                <w:ilvl w:val="0"/>
                <w:numId w:val="58"/>
              </w:numPr>
              <w:spacing w:before="120" w:line="360" w:lineRule="auto"/>
              <w:ind w:left="317"/>
              <w:rPr>
                <w:rFonts w:ascii="Times New Roman" w:hAnsi="Times New Roman" w:cs="Times New Roman"/>
              </w:rPr>
            </w:pPr>
            <w:r w:rsidRPr="00971833">
              <w:rPr>
                <w:rFonts w:ascii="Times New Roman" w:hAnsi="Times New Roman" w:cs="Times New Roman"/>
              </w:rPr>
              <w:t>Les données sensibles des utilisateurs telles que les informations fiscales peuvent être compromises en raison de failles de sécurité.</w:t>
            </w:r>
          </w:p>
          <w:p w14:paraId="2F6CEC97" w14:textId="77777777" w:rsidR="00285B85" w:rsidRPr="00971833" w:rsidRDefault="00285B85" w:rsidP="00AC7079">
            <w:pPr>
              <w:pStyle w:val="Paragraphedeliste"/>
              <w:numPr>
                <w:ilvl w:val="0"/>
                <w:numId w:val="58"/>
              </w:numPr>
              <w:spacing w:before="120" w:line="360" w:lineRule="auto"/>
              <w:ind w:left="314"/>
              <w:rPr>
                <w:rFonts w:ascii="Times New Roman" w:hAnsi="Times New Roman" w:cs="Times New Roman"/>
              </w:rPr>
            </w:pPr>
            <w:r w:rsidRPr="00971833">
              <w:rPr>
                <w:rFonts w:ascii="Times New Roman" w:hAnsi="Times New Roman" w:cs="Times New Roman"/>
              </w:rPr>
              <w:t>Utilisation de protocoles de sécurité robustes tels que le cryptage des données, l'authentification à deux facteurs, la gestion des accès basée sur les rôles, etc.</w:t>
            </w:r>
          </w:p>
          <w:p w14:paraId="00BD2CE2" w14:textId="77777777" w:rsidR="00285B85" w:rsidRPr="00971833" w:rsidRDefault="00285B85" w:rsidP="00AC7079">
            <w:pPr>
              <w:pStyle w:val="Paragraphedeliste"/>
              <w:numPr>
                <w:ilvl w:val="0"/>
                <w:numId w:val="59"/>
              </w:numPr>
              <w:spacing w:before="120" w:line="360" w:lineRule="auto"/>
              <w:ind w:left="314"/>
              <w:rPr>
                <w:rFonts w:ascii="Times New Roman" w:hAnsi="Times New Roman" w:cs="Times New Roman"/>
                <w:b/>
                <w:bCs/>
              </w:rPr>
            </w:pPr>
            <w:r w:rsidRPr="00971833">
              <w:rPr>
                <w:rFonts w:ascii="Times New Roman" w:hAnsi="Times New Roman" w:cs="Times New Roman"/>
                <w:b/>
                <w:bCs/>
              </w:rPr>
              <w:t>Erreur dans les calculs de TVA</w:t>
            </w:r>
          </w:p>
          <w:p w14:paraId="746F8D46" w14:textId="77777777" w:rsidR="00285B85" w:rsidRPr="00971833" w:rsidRDefault="00285B85" w:rsidP="00AC7079">
            <w:pPr>
              <w:pStyle w:val="Paragraphedeliste"/>
              <w:numPr>
                <w:ilvl w:val="0"/>
                <w:numId w:val="60"/>
              </w:numPr>
              <w:spacing w:before="120" w:line="360" w:lineRule="auto"/>
              <w:ind w:left="314"/>
              <w:rPr>
                <w:rFonts w:ascii="Times New Roman" w:hAnsi="Times New Roman" w:cs="Times New Roman"/>
              </w:rPr>
            </w:pPr>
            <w:r w:rsidRPr="00971833">
              <w:rPr>
                <w:rFonts w:ascii="Times New Roman" w:hAnsi="Times New Roman" w:cs="Times New Roman"/>
              </w:rPr>
              <w:t>Des erreurs dans les calculs de TVA pourraient entraîner des déclarations incorrectes, ce qui pourrait entraîner des sanctions fiscales.</w:t>
            </w:r>
          </w:p>
          <w:p w14:paraId="768BB8F4" w14:textId="77777777" w:rsidR="00285B85" w:rsidRPr="00971833" w:rsidRDefault="00285B85" w:rsidP="00AC7079">
            <w:pPr>
              <w:pStyle w:val="Paragraphedeliste"/>
              <w:numPr>
                <w:ilvl w:val="0"/>
                <w:numId w:val="60"/>
              </w:numPr>
              <w:spacing w:before="120" w:line="360" w:lineRule="auto"/>
              <w:ind w:left="314"/>
              <w:rPr>
                <w:rFonts w:ascii="Times New Roman" w:hAnsi="Times New Roman" w:cs="Times New Roman"/>
              </w:rPr>
            </w:pPr>
            <w:r w:rsidRPr="00971833">
              <w:rPr>
                <w:rFonts w:ascii="Times New Roman" w:hAnsi="Times New Roman" w:cs="Times New Roman"/>
              </w:rPr>
              <w:t>Tests rigoureux des fonctionnalités de calcul, validation des données en entrée, audits périodiques.</w:t>
            </w:r>
          </w:p>
          <w:p w14:paraId="69435E0D" w14:textId="77777777" w:rsidR="00285B85" w:rsidRPr="00971833" w:rsidRDefault="00285B85" w:rsidP="00AC7079">
            <w:pPr>
              <w:pStyle w:val="Paragraphedeliste"/>
              <w:numPr>
                <w:ilvl w:val="0"/>
                <w:numId w:val="59"/>
              </w:numPr>
              <w:spacing w:before="120" w:line="360" w:lineRule="auto"/>
              <w:ind w:left="314"/>
              <w:rPr>
                <w:rFonts w:ascii="Times New Roman" w:hAnsi="Times New Roman" w:cs="Times New Roman"/>
                <w:b/>
                <w:bCs/>
              </w:rPr>
            </w:pPr>
            <w:r w:rsidRPr="00971833">
              <w:rPr>
                <w:rFonts w:ascii="Times New Roman" w:hAnsi="Times New Roman" w:cs="Times New Roman"/>
                <w:b/>
                <w:bCs/>
              </w:rPr>
              <w:t xml:space="preserve">Indisponibilité du système </w:t>
            </w:r>
          </w:p>
          <w:p w14:paraId="587C0AD6" w14:textId="77777777" w:rsidR="00285B85" w:rsidRPr="00971833" w:rsidRDefault="00285B85" w:rsidP="00AC7079">
            <w:pPr>
              <w:pStyle w:val="Paragraphedeliste"/>
              <w:numPr>
                <w:ilvl w:val="0"/>
                <w:numId w:val="61"/>
              </w:numPr>
              <w:spacing w:before="120" w:line="360" w:lineRule="auto"/>
              <w:ind w:left="314"/>
              <w:rPr>
                <w:rFonts w:ascii="Times New Roman" w:hAnsi="Times New Roman" w:cs="Times New Roman"/>
              </w:rPr>
            </w:pPr>
            <w:r w:rsidRPr="00971833">
              <w:rPr>
                <w:rFonts w:ascii="Times New Roman" w:hAnsi="Times New Roman" w:cs="Times New Roman"/>
              </w:rPr>
              <w:t>Mise en place de mesures de sauvegarde et de reprise après sinistre, surveillance proactive du système, redondance des serveurs</w:t>
            </w:r>
          </w:p>
          <w:p w14:paraId="29B8A616" w14:textId="77777777" w:rsidR="00285B85" w:rsidRPr="00971833" w:rsidRDefault="00285B85" w:rsidP="00AC7079">
            <w:pPr>
              <w:spacing w:before="120" w:line="360" w:lineRule="auto"/>
              <w:rPr>
                <w:rFonts w:ascii="Times New Roman" w:hAnsi="Times New Roman" w:cs="Times New Roman"/>
              </w:rPr>
            </w:pPr>
          </w:p>
          <w:p w14:paraId="2BC85483" w14:textId="77777777" w:rsidR="00285B85" w:rsidRPr="00971833" w:rsidRDefault="00285B85" w:rsidP="00AC7079">
            <w:pPr>
              <w:spacing w:before="120" w:line="360" w:lineRule="auto"/>
              <w:ind w:left="-46"/>
              <w:rPr>
                <w:rFonts w:ascii="Times New Roman" w:hAnsi="Times New Roman" w:cs="Times New Roman"/>
              </w:rPr>
            </w:pPr>
          </w:p>
        </w:tc>
        <w:tc>
          <w:tcPr>
            <w:tcW w:w="2961" w:type="dxa"/>
          </w:tcPr>
          <w:p w14:paraId="3F5EFA1C"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lastRenderedPageBreak/>
              <w:t>Fraude fiscale par des utilisateurs malveillants.</w:t>
            </w:r>
          </w:p>
          <w:p w14:paraId="39ADD9D1"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t>Attaques de phishing ciblant les contribuables.</w:t>
            </w:r>
          </w:p>
          <w:p w14:paraId="5D89F201"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t>Accès non autorisé aux données de la TVA par des tiers.</w:t>
            </w:r>
          </w:p>
          <w:p w14:paraId="1015EA5B"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t>Chiffrement des données sensibles.</w:t>
            </w:r>
          </w:p>
          <w:p w14:paraId="33CC5E4E"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t>Sensibilisation à la sécurité pour les utilisateurs finaux.</w:t>
            </w:r>
          </w:p>
          <w:p w14:paraId="424AA77C" w14:textId="77777777" w:rsidR="00285B85" w:rsidRPr="00971833" w:rsidRDefault="00285B85" w:rsidP="00AC7079">
            <w:pPr>
              <w:pStyle w:val="Paragraphedeliste"/>
              <w:spacing w:before="120" w:line="360" w:lineRule="auto"/>
              <w:rPr>
                <w:rFonts w:ascii="Times New Roman" w:hAnsi="Times New Roman" w:cs="Times New Roman"/>
              </w:rPr>
            </w:pPr>
          </w:p>
          <w:p w14:paraId="45080F05" w14:textId="77777777" w:rsidR="00285B85" w:rsidRPr="00971833" w:rsidRDefault="00285B85" w:rsidP="00AC7079">
            <w:pPr>
              <w:widowControl w:val="0"/>
              <w:pBdr>
                <w:top w:val="nil"/>
                <w:left w:val="nil"/>
                <w:bottom w:val="nil"/>
                <w:right w:val="nil"/>
                <w:between w:val="nil"/>
              </w:pBdr>
              <w:spacing w:before="120" w:line="360" w:lineRule="auto"/>
              <w:ind w:left="-45"/>
              <w:rPr>
                <w:rFonts w:ascii="Times New Roman" w:hAnsi="Times New Roman" w:cs="Times New Roman"/>
              </w:rPr>
            </w:pPr>
          </w:p>
        </w:tc>
        <w:tc>
          <w:tcPr>
            <w:tcW w:w="2268" w:type="dxa"/>
          </w:tcPr>
          <w:p w14:paraId="61351DE3" w14:textId="77777777" w:rsidR="00285B85" w:rsidRPr="00971833" w:rsidRDefault="00285B85" w:rsidP="00AC7079">
            <w:pPr>
              <w:spacing w:before="120" w:line="360" w:lineRule="auto"/>
              <w:rPr>
                <w:rFonts w:ascii="Times New Roman" w:hAnsi="Times New Roman" w:cs="Times New Roman"/>
              </w:rPr>
            </w:pPr>
            <w:r w:rsidRPr="00971833">
              <w:rPr>
                <w:rFonts w:ascii="Times New Roman" w:hAnsi="Times New Roman" w:cs="Times New Roman"/>
              </w:rPr>
              <w:t>La probabilité : pour les risques internes est faible entre 15% et 20% et pour les risques externes elle est moyenne entre 30% et 50%</w:t>
            </w:r>
          </w:p>
        </w:tc>
      </w:tr>
      <w:tr w:rsidR="00285B85" w:rsidRPr="00971833" w14:paraId="148C56FB" w14:textId="77777777" w:rsidTr="008B1D92">
        <w:tc>
          <w:tcPr>
            <w:tcW w:w="1135" w:type="dxa"/>
          </w:tcPr>
          <w:p w14:paraId="1F6EA7A3" w14:textId="77777777" w:rsidR="00285B85" w:rsidRPr="00971833" w:rsidRDefault="00285B85" w:rsidP="00AC7079">
            <w:pPr>
              <w:spacing w:before="120" w:line="360" w:lineRule="auto"/>
              <w:rPr>
                <w:rFonts w:ascii="Times New Roman" w:hAnsi="Times New Roman" w:cs="Times New Roman"/>
              </w:rPr>
            </w:pPr>
            <w:r w:rsidRPr="00971833">
              <w:rPr>
                <w:rFonts w:ascii="Times New Roman" w:hAnsi="Times New Roman" w:cs="Times New Roman"/>
              </w:rPr>
              <w:t>À-venirs</w:t>
            </w:r>
          </w:p>
        </w:tc>
        <w:tc>
          <w:tcPr>
            <w:tcW w:w="3843" w:type="dxa"/>
          </w:tcPr>
          <w:p w14:paraId="7321C984"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7"/>
              <w:rPr>
                <w:rFonts w:ascii="Times New Roman" w:hAnsi="Times New Roman" w:cs="Times New Roman"/>
              </w:rPr>
            </w:pPr>
            <w:r w:rsidRPr="00971833">
              <w:rPr>
                <w:rFonts w:ascii="Times New Roman" w:hAnsi="Times New Roman" w:cs="Times New Roman"/>
              </w:rPr>
              <w:t xml:space="preserve">Possibilité d’avoir des bugs inattendus sur la plateforme web </w:t>
            </w:r>
          </w:p>
          <w:p w14:paraId="723CBAB8"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7"/>
              <w:rPr>
                <w:rFonts w:ascii="Times New Roman" w:hAnsi="Times New Roman" w:cs="Times New Roman"/>
              </w:rPr>
            </w:pPr>
            <w:r w:rsidRPr="00971833">
              <w:rPr>
                <w:rFonts w:ascii="Times New Roman" w:hAnsi="Times New Roman" w:cs="Times New Roman"/>
              </w:rPr>
              <w:t xml:space="preserve">Lenteur du logiciel due aux flux de données </w:t>
            </w:r>
          </w:p>
          <w:p w14:paraId="1ED42918"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7"/>
              <w:rPr>
                <w:rFonts w:ascii="Times New Roman" w:hAnsi="Times New Roman" w:cs="Times New Roman"/>
              </w:rPr>
            </w:pPr>
            <w:r w:rsidRPr="00971833">
              <w:rPr>
                <w:rFonts w:ascii="Times New Roman" w:hAnsi="Times New Roman" w:cs="Times New Roman"/>
              </w:rPr>
              <w:t xml:space="preserve">Risques d’exposer les données des clients </w:t>
            </w:r>
          </w:p>
          <w:p w14:paraId="4C39481F"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7"/>
              <w:rPr>
                <w:rFonts w:ascii="Times New Roman" w:hAnsi="Times New Roman" w:cs="Times New Roman"/>
              </w:rPr>
            </w:pPr>
            <w:r w:rsidRPr="00971833">
              <w:rPr>
                <w:rFonts w:ascii="Times New Roman" w:hAnsi="Times New Roman" w:cs="Times New Roman"/>
              </w:rPr>
              <w:t>Logiciel / Framework obsolète</w:t>
            </w:r>
          </w:p>
          <w:p w14:paraId="4C90B543"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7"/>
              <w:rPr>
                <w:rFonts w:ascii="Times New Roman" w:hAnsi="Times New Roman" w:cs="Times New Roman"/>
              </w:rPr>
            </w:pPr>
            <w:r w:rsidRPr="00971833">
              <w:rPr>
                <w:rFonts w:ascii="Times New Roman" w:hAnsi="Times New Roman" w:cs="Times New Roman"/>
              </w:rPr>
              <w:t xml:space="preserve">Échec de la phase test </w:t>
            </w:r>
          </w:p>
          <w:p w14:paraId="6686A9AC" w14:textId="77777777" w:rsidR="00285B85" w:rsidRPr="00971833" w:rsidRDefault="00285B85" w:rsidP="00AC7079">
            <w:pPr>
              <w:pStyle w:val="Paragraphedeliste"/>
              <w:spacing w:before="120" w:line="360" w:lineRule="auto"/>
              <w:rPr>
                <w:rFonts w:ascii="Times New Roman" w:hAnsi="Times New Roman" w:cs="Times New Roman"/>
              </w:rPr>
            </w:pPr>
          </w:p>
        </w:tc>
        <w:tc>
          <w:tcPr>
            <w:tcW w:w="2961" w:type="dxa"/>
          </w:tcPr>
          <w:p w14:paraId="57281F9F"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5"/>
              <w:rPr>
                <w:rFonts w:ascii="Times New Roman" w:hAnsi="Times New Roman" w:cs="Times New Roman"/>
              </w:rPr>
            </w:pPr>
            <w:r w:rsidRPr="00971833">
              <w:rPr>
                <w:rFonts w:ascii="Times New Roman" w:hAnsi="Times New Roman" w:cs="Times New Roman"/>
              </w:rPr>
              <w:t xml:space="preserve">Plateforme exposée au piratage </w:t>
            </w:r>
          </w:p>
          <w:p w14:paraId="3952056E" w14:textId="77777777" w:rsidR="00285B85" w:rsidRPr="00971833" w:rsidRDefault="00285B85" w:rsidP="00AC7079">
            <w:pPr>
              <w:pStyle w:val="Paragraphedeliste"/>
              <w:widowControl w:val="0"/>
              <w:numPr>
                <w:ilvl w:val="0"/>
                <w:numId w:val="61"/>
              </w:numPr>
              <w:pBdr>
                <w:top w:val="nil"/>
                <w:left w:val="nil"/>
                <w:bottom w:val="nil"/>
                <w:right w:val="nil"/>
                <w:between w:val="nil"/>
              </w:pBdr>
              <w:spacing w:before="120" w:line="360" w:lineRule="auto"/>
              <w:ind w:left="315"/>
              <w:rPr>
                <w:rFonts w:ascii="Times New Roman" w:hAnsi="Times New Roman" w:cs="Times New Roman"/>
              </w:rPr>
            </w:pPr>
            <w:r w:rsidRPr="00971833">
              <w:rPr>
                <w:rFonts w:ascii="Times New Roman" w:hAnsi="Times New Roman" w:cs="Times New Roman"/>
              </w:rPr>
              <w:t xml:space="preserve">De nouveaux entrants sur le marché </w:t>
            </w:r>
          </w:p>
          <w:p w14:paraId="1AA731AB" w14:textId="77777777" w:rsidR="00285B85" w:rsidRPr="00971833" w:rsidRDefault="00285B85" w:rsidP="00AC7079">
            <w:pPr>
              <w:pStyle w:val="Paragraphedeliste"/>
              <w:numPr>
                <w:ilvl w:val="0"/>
                <w:numId w:val="61"/>
              </w:numPr>
              <w:spacing w:before="120" w:line="360" w:lineRule="auto"/>
              <w:ind w:left="315"/>
              <w:rPr>
                <w:rFonts w:ascii="Times New Roman" w:hAnsi="Times New Roman" w:cs="Times New Roman"/>
              </w:rPr>
            </w:pPr>
            <w:r w:rsidRPr="00971833">
              <w:rPr>
                <w:rFonts w:ascii="Times New Roman" w:hAnsi="Times New Roman" w:cs="Times New Roman"/>
              </w:rPr>
              <w:t>Identifiez les menaces externes qui pourraient compromettre l'application web</w:t>
            </w:r>
          </w:p>
        </w:tc>
        <w:tc>
          <w:tcPr>
            <w:tcW w:w="2268" w:type="dxa"/>
          </w:tcPr>
          <w:p w14:paraId="1B292565" w14:textId="77777777" w:rsidR="00285B85" w:rsidRPr="00971833" w:rsidRDefault="00285B85" w:rsidP="00AC7079">
            <w:pPr>
              <w:keepNext/>
              <w:widowControl w:val="0"/>
              <w:pBdr>
                <w:top w:val="nil"/>
                <w:left w:val="nil"/>
                <w:bottom w:val="nil"/>
                <w:right w:val="nil"/>
                <w:between w:val="nil"/>
              </w:pBdr>
              <w:spacing w:before="120" w:line="360" w:lineRule="auto"/>
              <w:rPr>
                <w:rFonts w:ascii="Times New Roman" w:hAnsi="Times New Roman" w:cs="Times New Roman"/>
              </w:rPr>
            </w:pPr>
            <w:r w:rsidRPr="00971833">
              <w:rPr>
                <w:rFonts w:ascii="Times New Roman" w:hAnsi="Times New Roman" w:cs="Times New Roman"/>
              </w:rPr>
              <w:t>La probabilité : pour les risques internes est faible 10% et 25% et pour les risques externes elle est moyenne entre 30% et 50%</w:t>
            </w:r>
          </w:p>
        </w:tc>
      </w:tr>
    </w:tbl>
    <w:p w14:paraId="3F94A8C5" w14:textId="77777777" w:rsidR="00285B85" w:rsidRDefault="00285B85" w:rsidP="00AC7079">
      <w:pPr>
        <w:spacing w:before="120" w:line="360" w:lineRule="auto"/>
      </w:pPr>
    </w:p>
    <w:p w14:paraId="451B6382" w14:textId="77777777" w:rsidR="00285B85" w:rsidRPr="00545189" w:rsidRDefault="00285B85" w:rsidP="00192235">
      <w:pPr>
        <w:pStyle w:val="Titre2"/>
        <w:rPr>
          <w:rFonts w:ascii="Times New Roman" w:hAnsi="Times New Roman" w:cs="Times New Roman"/>
          <w:b/>
          <w:bCs/>
          <w:color w:val="auto"/>
        </w:rPr>
      </w:pPr>
      <w:bookmarkStart w:id="66" w:name="_Toc132826375"/>
      <w:bookmarkStart w:id="67" w:name="_Toc165277576"/>
      <w:r w:rsidRPr="00545189">
        <w:rPr>
          <w:rFonts w:ascii="Times New Roman" w:hAnsi="Times New Roman" w:cs="Times New Roman"/>
          <w:b/>
          <w:bCs/>
          <w:color w:val="auto"/>
        </w:rPr>
        <w:lastRenderedPageBreak/>
        <w:t>II. STRATÉGIES D'ATTÉNUATION</w:t>
      </w:r>
      <w:bookmarkEnd w:id="66"/>
      <w:bookmarkEnd w:id="67"/>
      <w:r w:rsidRPr="00545189">
        <w:rPr>
          <w:rFonts w:ascii="Times New Roman" w:hAnsi="Times New Roman" w:cs="Times New Roman"/>
          <w:b/>
          <w:bCs/>
          <w:color w:val="auto"/>
        </w:rPr>
        <w:t xml:space="preserve"> </w:t>
      </w:r>
    </w:p>
    <w:p w14:paraId="07B73617" w14:textId="61D2B349" w:rsidR="00285B85" w:rsidRPr="00545189" w:rsidRDefault="00285B85" w:rsidP="00192235">
      <w:pPr>
        <w:pStyle w:val="Titre3"/>
        <w:rPr>
          <w:rFonts w:ascii="Times New Roman" w:hAnsi="Times New Roman" w:cs="Times New Roman"/>
          <w:b/>
          <w:color w:val="auto"/>
          <w:sz w:val="26"/>
          <w:szCs w:val="26"/>
        </w:rPr>
      </w:pPr>
      <w:r w:rsidRPr="00545189">
        <w:rPr>
          <w:rFonts w:ascii="Times New Roman" w:hAnsi="Times New Roman" w:cs="Times New Roman"/>
          <w:b/>
          <w:color w:val="auto"/>
          <w:sz w:val="26"/>
          <w:szCs w:val="26"/>
        </w:rPr>
        <w:t xml:space="preserve">2.1 Stratégie d’atténuation des risques internes </w:t>
      </w:r>
    </w:p>
    <w:tbl>
      <w:tblPr>
        <w:tblStyle w:val="Grilledutableau"/>
        <w:tblW w:w="9924" w:type="dxa"/>
        <w:tblInd w:w="-431" w:type="dxa"/>
        <w:tblBorders>
          <w:insideH w:val="double" w:sz="4" w:space="0" w:color="auto"/>
          <w:insideV w:val="double" w:sz="4" w:space="0" w:color="auto"/>
        </w:tblBorders>
        <w:tblLook w:val="04A0" w:firstRow="1" w:lastRow="0" w:firstColumn="1" w:lastColumn="0" w:noHBand="0" w:noVBand="1"/>
      </w:tblPr>
      <w:tblGrid>
        <w:gridCol w:w="4395"/>
        <w:gridCol w:w="5529"/>
      </w:tblGrid>
      <w:tr w:rsidR="00285B85" w:rsidRPr="008B1D92" w14:paraId="4855995F" w14:textId="77777777" w:rsidTr="008B1D92">
        <w:tc>
          <w:tcPr>
            <w:tcW w:w="4395" w:type="dxa"/>
            <w:shd w:val="clear" w:color="auto" w:fill="FB5924"/>
          </w:tcPr>
          <w:p w14:paraId="37C2AEF3" w14:textId="77777777" w:rsidR="008B1D92" w:rsidRPr="008B1D92" w:rsidRDefault="008B1D92" w:rsidP="00AC7079">
            <w:pPr>
              <w:spacing w:before="120" w:line="360" w:lineRule="auto"/>
              <w:jc w:val="center"/>
              <w:rPr>
                <w:rFonts w:ascii="Times New Roman" w:hAnsi="Times New Roman" w:cs="Times New Roman"/>
                <w:b/>
              </w:rPr>
            </w:pPr>
          </w:p>
          <w:p w14:paraId="1AA2D36B" w14:textId="1C77B760"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Risques Internes</w:t>
            </w:r>
          </w:p>
        </w:tc>
        <w:tc>
          <w:tcPr>
            <w:tcW w:w="5529" w:type="dxa"/>
            <w:shd w:val="clear" w:color="auto" w:fill="FB5924"/>
          </w:tcPr>
          <w:p w14:paraId="239EC1A6" w14:textId="77777777" w:rsidR="008B1D92" w:rsidRPr="008B1D92" w:rsidRDefault="008B1D92" w:rsidP="00AC7079">
            <w:pPr>
              <w:spacing w:before="120" w:line="360" w:lineRule="auto"/>
              <w:jc w:val="center"/>
              <w:rPr>
                <w:rFonts w:ascii="Times New Roman" w:hAnsi="Times New Roman" w:cs="Times New Roman"/>
                <w:b/>
              </w:rPr>
            </w:pPr>
          </w:p>
          <w:p w14:paraId="21F2B96C" w14:textId="77C0342E" w:rsidR="00285B85" w:rsidRPr="008B1D92" w:rsidRDefault="00285B85" w:rsidP="00AC7079">
            <w:pPr>
              <w:spacing w:before="120" w:line="360" w:lineRule="auto"/>
              <w:jc w:val="center"/>
              <w:rPr>
                <w:rFonts w:ascii="Times New Roman" w:hAnsi="Times New Roman" w:cs="Times New Roman"/>
                <w:b/>
              </w:rPr>
            </w:pPr>
            <w:r w:rsidRPr="008B1D92">
              <w:rPr>
                <w:rFonts w:ascii="Times New Roman" w:hAnsi="Times New Roman" w:cs="Times New Roman"/>
                <w:b/>
              </w:rPr>
              <w:t>Stratégies d’atténuation</w:t>
            </w:r>
          </w:p>
          <w:p w14:paraId="73957926" w14:textId="77777777" w:rsidR="008B1D92" w:rsidRPr="008B1D92" w:rsidRDefault="008B1D92" w:rsidP="00AC7079">
            <w:pPr>
              <w:spacing w:before="120" w:line="360" w:lineRule="auto"/>
              <w:jc w:val="center"/>
              <w:rPr>
                <w:rFonts w:ascii="Times New Roman" w:hAnsi="Times New Roman" w:cs="Times New Roman"/>
              </w:rPr>
            </w:pPr>
          </w:p>
        </w:tc>
      </w:tr>
      <w:tr w:rsidR="00285B85" w:rsidRPr="008B1D92" w14:paraId="1BD2BF37" w14:textId="77777777" w:rsidTr="008B1D92">
        <w:tc>
          <w:tcPr>
            <w:tcW w:w="9924" w:type="dxa"/>
            <w:gridSpan w:val="2"/>
          </w:tcPr>
          <w:p w14:paraId="16E9A103" w14:textId="77777777"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Actuels</w:t>
            </w:r>
          </w:p>
        </w:tc>
      </w:tr>
      <w:tr w:rsidR="00285B85" w:rsidRPr="008B1D92" w14:paraId="0193E31B" w14:textId="77777777" w:rsidTr="008B1D92">
        <w:tc>
          <w:tcPr>
            <w:tcW w:w="4395" w:type="dxa"/>
          </w:tcPr>
          <w:p w14:paraId="7EFE739F"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Des serveurs pas très performants</w:t>
            </w:r>
          </w:p>
        </w:tc>
        <w:tc>
          <w:tcPr>
            <w:tcW w:w="5529" w:type="dxa"/>
          </w:tcPr>
          <w:p w14:paraId="02A6A861" w14:textId="77777777" w:rsidR="00285B85" w:rsidRPr="008B1D92" w:rsidRDefault="00285B85" w:rsidP="00AC7079">
            <w:pPr>
              <w:pStyle w:val="Paragraphedeliste"/>
              <w:widowControl w:val="0"/>
              <w:pBdr>
                <w:top w:val="nil"/>
                <w:left w:val="nil"/>
                <w:bottom w:val="nil"/>
                <w:right w:val="nil"/>
                <w:between w:val="nil"/>
              </w:pBdr>
              <w:spacing w:before="120" w:line="360" w:lineRule="auto"/>
              <w:ind w:left="317"/>
              <w:rPr>
                <w:rFonts w:ascii="Times New Roman" w:hAnsi="Times New Roman" w:cs="Times New Roman"/>
              </w:rPr>
            </w:pPr>
          </w:p>
          <w:p w14:paraId="4E965067" w14:textId="77777777" w:rsidR="00285B85" w:rsidRPr="00545189" w:rsidRDefault="00285B85" w:rsidP="00545189">
            <w:pPr>
              <w:pStyle w:val="Paragraphedeliste"/>
              <w:widowControl w:val="0"/>
              <w:numPr>
                <w:ilvl w:val="0"/>
                <w:numId w:val="59"/>
              </w:numPr>
              <w:pBdr>
                <w:top w:val="nil"/>
                <w:left w:val="nil"/>
                <w:bottom w:val="nil"/>
                <w:right w:val="nil"/>
                <w:between w:val="nil"/>
              </w:pBdr>
              <w:spacing w:before="120" w:line="360" w:lineRule="auto"/>
              <w:rPr>
                <w:rFonts w:ascii="Times New Roman" w:hAnsi="Times New Roman" w:cs="Times New Roman"/>
              </w:rPr>
            </w:pPr>
            <w:r w:rsidRPr="00545189">
              <w:rPr>
                <w:rFonts w:ascii="Times New Roman" w:hAnsi="Times New Roman" w:cs="Times New Roman"/>
              </w:rPr>
              <w:t xml:space="preserve">Avoir des fournisseurs avec des garanties </w:t>
            </w:r>
          </w:p>
          <w:p w14:paraId="77975DFA" w14:textId="77777777" w:rsidR="00285B85" w:rsidRPr="00545189" w:rsidRDefault="00285B85" w:rsidP="00545189">
            <w:pPr>
              <w:pStyle w:val="Paragraphedeliste"/>
              <w:numPr>
                <w:ilvl w:val="0"/>
                <w:numId w:val="59"/>
              </w:numPr>
              <w:spacing w:before="120" w:line="360" w:lineRule="auto"/>
              <w:rPr>
                <w:rFonts w:ascii="Times New Roman" w:hAnsi="Times New Roman" w:cs="Times New Roman"/>
              </w:rPr>
            </w:pPr>
            <w:r w:rsidRPr="00545189">
              <w:rPr>
                <w:rFonts w:ascii="Times New Roman" w:hAnsi="Times New Roman" w:cs="Times New Roman"/>
              </w:rPr>
              <w:t>Avoir des regards experts sur le matériel</w:t>
            </w:r>
          </w:p>
          <w:p w14:paraId="04FD3982" w14:textId="77777777" w:rsidR="00285B85" w:rsidRPr="008B1D92" w:rsidRDefault="00285B85" w:rsidP="00AC7079">
            <w:pPr>
              <w:pStyle w:val="Paragraphedeliste"/>
              <w:spacing w:before="120" w:line="360" w:lineRule="auto"/>
              <w:ind w:left="317"/>
              <w:rPr>
                <w:rFonts w:ascii="Times New Roman" w:hAnsi="Times New Roman" w:cs="Times New Roman"/>
              </w:rPr>
            </w:pPr>
          </w:p>
        </w:tc>
      </w:tr>
      <w:tr w:rsidR="00285B85" w:rsidRPr="008B1D92" w14:paraId="63492582" w14:textId="77777777" w:rsidTr="008B1D92">
        <w:tc>
          <w:tcPr>
            <w:tcW w:w="4395" w:type="dxa"/>
          </w:tcPr>
          <w:p w14:paraId="217C4319"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Sécurité à désirer</w:t>
            </w:r>
          </w:p>
        </w:tc>
        <w:tc>
          <w:tcPr>
            <w:tcW w:w="5529" w:type="dxa"/>
          </w:tcPr>
          <w:p w14:paraId="3726EA14" w14:textId="77777777" w:rsidR="00285B85" w:rsidRPr="008B1D92" w:rsidRDefault="00285B85" w:rsidP="00AC7079">
            <w:pPr>
              <w:widowControl w:val="0"/>
              <w:pBdr>
                <w:top w:val="nil"/>
                <w:left w:val="nil"/>
                <w:bottom w:val="nil"/>
                <w:right w:val="nil"/>
                <w:between w:val="nil"/>
              </w:pBdr>
              <w:spacing w:before="120" w:line="360" w:lineRule="auto"/>
              <w:rPr>
                <w:rFonts w:ascii="Times New Roman" w:hAnsi="Times New Roman" w:cs="Times New Roman"/>
              </w:rPr>
            </w:pPr>
          </w:p>
          <w:p w14:paraId="6AEED7FE" w14:textId="2505404B" w:rsidR="00285B85" w:rsidRPr="00545189" w:rsidRDefault="00285B85" w:rsidP="00545189">
            <w:pPr>
              <w:pStyle w:val="Paragraphedeliste"/>
              <w:widowControl w:val="0"/>
              <w:numPr>
                <w:ilvl w:val="0"/>
                <w:numId w:val="102"/>
              </w:numPr>
              <w:pBdr>
                <w:top w:val="nil"/>
                <w:left w:val="nil"/>
                <w:bottom w:val="nil"/>
                <w:right w:val="nil"/>
                <w:between w:val="nil"/>
              </w:pBdr>
              <w:spacing w:before="120" w:line="360" w:lineRule="auto"/>
              <w:rPr>
                <w:rFonts w:ascii="Times New Roman" w:hAnsi="Times New Roman" w:cs="Times New Roman"/>
              </w:rPr>
            </w:pPr>
            <w:r w:rsidRPr="00282D17">
              <w:rPr>
                <w:rFonts w:ascii="Times New Roman" w:hAnsi="Times New Roman" w:cs="Times New Roman"/>
                <w:color w:val="FF0000"/>
              </w:rPr>
              <w:t>Engag</w:t>
            </w:r>
            <w:r w:rsidR="00282D17" w:rsidRPr="00282D17">
              <w:rPr>
                <w:rFonts w:ascii="Times New Roman" w:hAnsi="Times New Roman" w:cs="Times New Roman"/>
                <w:color w:val="FF0000"/>
              </w:rPr>
              <w:t>e</w:t>
            </w:r>
            <w:r w:rsidR="00282D17">
              <w:rPr>
                <w:rFonts w:ascii="Times New Roman" w:hAnsi="Times New Roman" w:cs="Times New Roman"/>
              </w:rPr>
              <w:t xml:space="preserve">r </w:t>
            </w:r>
            <w:r w:rsidRPr="00545189">
              <w:rPr>
                <w:rFonts w:ascii="Times New Roman" w:hAnsi="Times New Roman" w:cs="Times New Roman"/>
              </w:rPr>
              <w:t xml:space="preserve">un expert en sécurité </w:t>
            </w:r>
          </w:p>
          <w:p w14:paraId="67E121CF" w14:textId="10170AA4" w:rsidR="00285B85" w:rsidRPr="00545189" w:rsidRDefault="00285B85" w:rsidP="00545189">
            <w:pPr>
              <w:pStyle w:val="Paragraphedeliste"/>
              <w:numPr>
                <w:ilvl w:val="0"/>
                <w:numId w:val="102"/>
              </w:numPr>
              <w:spacing w:before="120" w:line="360" w:lineRule="auto"/>
              <w:rPr>
                <w:rFonts w:ascii="Times New Roman" w:hAnsi="Times New Roman" w:cs="Times New Roman"/>
              </w:rPr>
            </w:pPr>
            <w:r w:rsidRPr="00282D17">
              <w:rPr>
                <w:rFonts w:ascii="Times New Roman" w:hAnsi="Times New Roman" w:cs="Times New Roman"/>
                <w:color w:val="FF0000"/>
              </w:rPr>
              <w:t>Pay</w:t>
            </w:r>
            <w:r w:rsidR="00282D17" w:rsidRPr="00282D17">
              <w:rPr>
                <w:rFonts w:ascii="Times New Roman" w:hAnsi="Times New Roman" w:cs="Times New Roman"/>
                <w:color w:val="FF0000"/>
              </w:rPr>
              <w:t>er</w:t>
            </w:r>
            <w:r w:rsidRPr="00545189">
              <w:rPr>
                <w:rFonts w:ascii="Times New Roman" w:hAnsi="Times New Roman" w:cs="Times New Roman"/>
              </w:rPr>
              <w:t xml:space="preserve"> un hébergement très sécurisé</w:t>
            </w:r>
          </w:p>
          <w:p w14:paraId="42DAE9D3" w14:textId="77777777" w:rsidR="00285B85" w:rsidRPr="008B1D92" w:rsidRDefault="00285B85" w:rsidP="00AC7079">
            <w:pPr>
              <w:spacing w:before="120" w:line="360" w:lineRule="auto"/>
              <w:rPr>
                <w:rFonts w:ascii="Times New Roman" w:hAnsi="Times New Roman" w:cs="Times New Roman"/>
              </w:rPr>
            </w:pPr>
          </w:p>
        </w:tc>
      </w:tr>
      <w:tr w:rsidR="00285B85" w:rsidRPr="008B1D92" w14:paraId="4616C1CB" w14:textId="77777777" w:rsidTr="008B1D92">
        <w:tc>
          <w:tcPr>
            <w:tcW w:w="4395" w:type="dxa"/>
          </w:tcPr>
          <w:p w14:paraId="0830CE9C"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Sensibilisation et formation des employés</w:t>
            </w:r>
          </w:p>
        </w:tc>
        <w:tc>
          <w:tcPr>
            <w:tcW w:w="5529" w:type="dxa"/>
          </w:tcPr>
          <w:p w14:paraId="5372FD1B" w14:textId="77777777" w:rsidR="00285B85" w:rsidRPr="008B1D92" w:rsidRDefault="00285B85" w:rsidP="00AC7079">
            <w:pPr>
              <w:pStyle w:val="Paragraphedeliste"/>
              <w:spacing w:before="120" w:line="360" w:lineRule="auto"/>
              <w:ind w:left="317"/>
              <w:rPr>
                <w:rFonts w:ascii="Times New Roman" w:hAnsi="Times New Roman" w:cs="Times New Roman"/>
              </w:rPr>
            </w:pPr>
          </w:p>
          <w:p w14:paraId="7D64C4C1" w14:textId="4E25C624" w:rsidR="00285B85" w:rsidRPr="00545189" w:rsidRDefault="00252571" w:rsidP="00545189">
            <w:pPr>
              <w:pStyle w:val="Paragraphedeliste"/>
              <w:numPr>
                <w:ilvl w:val="0"/>
                <w:numId w:val="103"/>
              </w:numPr>
              <w:spacing w:before="120" w:line="360" w:lineRule="auto"/>
              <w:rPr>
                <w:rFonts w:ascii="Times New Roman" w:hAnsi="Times New Roman" w:cs="Times New Roman"/>
              </w:rPr>
            </w:pPr>
            <w:r>
              <w:rPr>
                <w:rFonts w:ascii="Times New Roman" w:hAnsi="Times New Roman" w:cs="Times New Roman"/>
              </w:rPr>
              <w:t>Mettre</w:t>
            </w:r>
            <w:r w:rsidR="00285B85" w:rsidRPr="00545189">
              <w:rPr>
                <w:rFonts w:ascii="Times New Roman" w:hAnsi="Times New Roman" w:cs="Times New Roman"/>
              </w:rPr>
              <w:t xml:space="preserve"> en place des programmes de sensibilisation à la sécurité pour tous les employés impliqués dans le développement, le déploiement et la maintenance de l'application web. Assur</w:t>
            </w:r>
            <w:r>
              <w:rPr>
                <w:rFonts w:ascii="Times New Roman" w:hAnsi="Times New Roman" w:cs="Times New Roman"/>
              </w:rPr>
              <w:t xml:space="preserve">er </w:t>
            </w:r>
            <w:r w:rsidR="00285B85" w:rsidRPr="00545189">
              <w:rPr>
                <w:rFonts w:ascii="Times New Roman" w:hAnsi="Times New Roman" w:cs="Times New Roman"/>
              </w:rPr>
              <w:t>qu'ils comprennent les bonnes pratiques de sécurité et les risques associés à leurs activités.</w:t>
            </w:r>
          </w:p>
          <w:p w14:paraId="1DDD190D" w14:textId="77777777" w:rsidR="00285B85" w:rsidRPr="008B1D92" w:rsidRDefault="00285B85" w:rsidP="00AC7079">
            <w:pPr>
              <w:spacing w:before="120" w:line="360" w:lineRule="auto"/>
              <w:rPr>
                <w:rFonts w:ascii="Times New Roman" w:hAnsi="Times New Roman" w:cs="Times New Roman"/>
              </w:rPr>
            </w:pPr>
          </w:p>
        </w:tc>
      </w:tr>
      <w:tr w:rsidR="00285B85" w:rsidRPr="008B1D92" w14:paraId="0D6190AE" w14:textId="77777777" w:rsidTr="008B1D92">
        <w:tc>
          <w:tcPr>
            <w:tcW w:w="4395" w:type="dxa"/>
          </w:tcPr>
          <w:p w14:paraId="721559D1"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Contrôles d'accès stricts</w:t>
            </w:r>
          </w:p>
        </w:tc>
        <w:tc>
          <w:tcPr>
            <w:tcW w:w="5529" w:type="dxa"/>
          </w:tcPr>
          <w:p w14:paraId="3823954C" w14:textId="29EF5940" w:rsidR="00285B85" w:rsidRPr="00545189" w:rsidRDefault="00285B85" w:rsidP="00545189">
            <w:pPr>
              <w:pStyle w:val="Paragraphedeliste"/>
              <w:numPr>
                <w:ilvl w:val="0"/>
                <w:numId w:val="103"/>
              </w:numPr>
              <w:spacing w:before="120" w:line="360" w:lineRule="auto"/>
              <w:rPr>
                <w:rFonts w:ascii="Times New Roman" w:hAnsi="Times New Roman" w:cs="Times New Roman"/>
              </w:rPr>
            </w:pPr>
            <w:r w:rsidRPr="00545189">
              <w:rPr>
                <w:rFonts w:ascii="Times New Roman" w:hAnsi="Times New Roman" w:cs="Times New Roman"/>
              </w:rPr>
              <w:t>Implément</w:t>
            </w:r>
            <w:r w:rsidR="00252571">
              <w:rPr>
                <w:rFonts w:ascii="Times New Roman" w:hAnsi="Times New Roman" w:cs="Times New Roman"/>
              </w:rPr>
              <w:t>er</w:t>
            </w:r>
            <w:r w:rsidRPr="00545189">
              <w:rPr>
                <w:rFonts w:ascii="Times New Roman" w:hAnsi="Times New Roman" w:cs="Times New Roman"/>
              </w:rPr>
              <w:t xml:space="preserve"> des politiques de contrôle d'accès strictes pour limiter l'accès aux ressources sensibles de l'application web uniquement aux utilisateurs autorisés. Utilise</w:t>
            </w:r>
            <w:r w:rsidR="00252571">
              <w:rPr>
                <w:rFonts w:ascii="Times New Roman" w:hAnsi="Times New Roman" w:cs="Times New Roman"/>
              </w:rPr>
              <w:t>r</w:t>
            </w:r>
            <w:r w:rsidRPr="00545189">
              <w:rPr>
                <w:rFonts w:ascii="Times New Roman" w:hAnsi="Times New Roman" w:cs="Times New Roman"/>
              </w:rPr>
              <w:t xml:space="preserve"> l'authentification à plusieurs facteurs (AMF) lorsque cela est possible pour renforcer la sécurité des comptes.</w:t>
            </w:r>
          </w:p>
          <w:p w14:paraId="48234D84" w14:textId="77777777" w:rsidR="00285B85" w:rsidRPr="008B1D92" w:rsidRDefault="00285B85" w:rsidP="00AC7079">
            <w:pPr>
              <w:spacing w:before="120" w:line="360" w:lineRule="auto"/>
              <w:rPr>
                <w:rFonts w:ascii="Times New Roman" w:hAnsi="Times New Roman" w:cs="Times New Roman"/>
              </w:rPr>
            </w:pPr>
          </w:p>
        </w:tc>
      </w:tr>
      <w:tr w:rsidR="00285B85" w:rsidRPr="008B1D92" w14:paraId="1A5F885C" w14:textId="77777777" w:rsidTr="008B1D92">
        <w:tc>
          <w:tcPr>
            <w:tcW w:w="4395" w:type="dxa"/>
          </w:tcPr>
          <w:p w14:paraId="72F820E0"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lastRenderedPageBreak/>
              <w:t xml:space="preserve">Gestion des privilèges </w:t>
            </w:r>
          </w:p>
        </w:tc>
        <w:tc>
          <w:tcPr>
            <w:tcW w:w="5529" w:type="dxa"/>
          </w:tcPr>
          <w:p w14:paraId="34121E06" w14:textId="2E34FC0E" w:rsidR="00285B85" w:rsidRPr="00545189" w:rsidRDefault="00252571" w:rsidP="00545189">
            <w:pPr>
              <w:pStyle w:val="Paragraphedeliste"/>
              <w:numPr>
                <w:ilvl w:val="0"/>
                <w:numId w:val="103"/>
              </w:numPr>
              <w:spacing w:before="120" w:line="360" w:lineRule="auto"/>
              <w:rPr>
                <w:rFonts w:ascii="Times New Roman" w:hAnsi="Times New Roman" w:cs="Times New Roman"/>
              </w:rPr>
            </w:pPr>
            <w:r w:rsidRPr="00545189">
              <w:rPr>
                <w:rFonts w:ascii="Times New Roman" w:hAnsi="Times New Roman" w:cs="Times New Roman"/>
              </w:rPr>
              <w:t>Suiv</w:t>
            </w:r>
            <w:r>
              <w:rPr>
                <w:rFonts w:ascii="Times New Roman" w:hAnsi="Times New Roman" w:cs="Times New Roman"/>
              </w:rPr>
              <w:t>re le</w:t>
            </w:r>
            <w:r w:rsidR="00285B85" w:rsidRPr="00545189">
              <w:rPr>
                <w:rFonts w:ascii="Times New Roman" w:hAnsi="Times New Roman" w:cs="Times New Roman"/>
              </w:rPr>
              <w:t xml:space="preserve"> principe du moindre privilège en accordant aux utilisateurs uniquement les privilèges nécessaires pour accomplir leurs tâches. Limit</w:t>
            </w:r>
            <w:r>
              <w:rPr>
                <w:rFonts w:ascii="Times New Roman" w:hAnsi="Times New Roman" w:cs="Times New Roman"/>
              </w:rPr>
              <w:t xml:space="preserve">er </w:t>
            </w:r>
            <w:r w:rsidR="00285B85" w:rsidRPr="00545189">
              <w:rPr>
                <w:rFonts w:ascii="Times New Roman" w:hAnsi="Times New Roman" w:cs="Times New Roman"/>
              </w:rPr>
              <w:t>l'accès administratif aux seules personnes qui en ont besoin.</w:t>
            </w:r>
          </w:p>
          <w:p w14:paraId="36168E58" w14:textId="77777777" w:rsidR="00285B85" w:rsidRPr="008B1D92" w:rsidRDefault="00285B85" w:rsidP="00AC7079">
            <w:pPr>
              <w:spacing w:before="120" w:line="360" w:lineRule="auto"/>
              <w:rPr>
                <w:rFonts w:ascii="Times New Roman" w:hAnsi="Times New Roman" w:cs="Times New Roman"/>
              </w:rPr>
            </w:pPr>
          </w:p>
        </w:tc>
      </w:tr>
      <w:tr w:rsidR="00285B85" w:rsidRPr="008B1D92" w14:paraId="506ABD33" w14:textId="77777777" w:rsidTr="008B1D92">
        <w:tc>
          <w:tcPr>
            <w:tcW w:w="4395" w:type="dxa"/>
          </w:tcPr>
          <w:p w14:paraId="5DFEE259"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 xml:space="preserve">Audit et surveillance des activités </w:t>
            </w:r>
          </w:p>
        </w:tc>
        <w:tc>
          <w:tcPr>
            <w:tcW w:w="5529" w:type="dxa"/>
          </w:tcPr>
          <w:p w14:paraId="163E61A0" w14:textId="6932E8DF" w:rsidR="00285B85" w:rsidRPr="00545189" w:rsidRDefault="00285B85" w:rsidP="00545189">
            <w:pPr>
              <w:pStyle w:val="Paragraphedeliste"/>
              <w:numPr>
                <w:ilvl w:val="0"/>
                <w:numId w:val="103"/>
              </w:numPr>
              <w:spacing w:before="120" w:line="360" w:lineRule="auto"/>
              <w:rPr>
                <w:rFonts w:ascii="Times New Roman" w:hAnsi="Times New Roman" w:cs="Times New Roman"/>
              </w:rPr>
            </w:pPr>
            <w:r w:rsidRPr="00545189">
              <w:rPr>
                <w:rFonts w:ascii="Times New Roman" w:hAnsi="Times New Roman" w:cs="Times New Roman"/>
              </w:rPr>
              <w:t>Mett</w:t>
            </w:r>
            <w:r w:rsidR="00252571">
              <w:rPr>
                <w:rFonts w:ascii="Times New Roman" w:hAnsi="Times New Roman" w:cs="Times New Roman"/>
              </w:rPr>
              <w:t>re</w:t>
            </w:r>
            <w:r w:rsidRPr="00545189">
              <w:rPr>
                <w:rFonts w:ascii="Times New Roman" w:hAnsi="Times New Roman" w:cs="Times New Roman"/>
              </w:rPr>
              <w:t xml:space="preserve"> en place des outils de surveillance pour détecter les comportements suspects ou les activités non autorisées. Effectue</w:t>
            </w:r>
            <w:r w:rsidR="00252571">
              <w:rPr>
                <w:rFonts w:ascii="Times New Roman" w:hAnsi="Times New Roman" w:cs="Times New Roman"/>
              </w:rPr>
              <w:t xml:space="preserve">r </w:t>
            </w:r>
            <w:r w:rsidRPr="00545189">
              <w:rPr>
                <w:rFonts w:ascii="Times New Roman" w:hAnsi="Times New Roman" w:cs="Times New Roman"/>
              </w:rPr>
              <w:t>régulièrement des audits de sécurité pour identifier les vulnérabilités internes et les erreurs de configuration.</w:t>
            </w:r>
          </w:p>
          <w:p w14:paraId="7234032D" w14:textId="77777777" w:rsidR="00285B85" w:rsidRPr="008B1D92" w:rsidRDefault="00285B85" w:rsidP="00AC7079">
            <w:pPr>
              <w:pStyle w:val="Paragraphedeliste"/>
              <w:spacing w:before="120" w:line="360" w:lineRule="auto"/>
              <w:rPr>
                <w:rFonts w:ascii="Times New Roman" w:hAnsi="Times New Roman" w:cs="Times New Roman"/>
              </w:rPr>
            </w:pPr>
          </w:p>
        </w:tc>
      </w:tr>
      <w:tr w:rsidR="00285B85" w:rsidRPr="008B1D92" w14:paraId="0FFF975F" w14:textId="77777777" w:rsidTr="008B1D92">
        <w:tc>
          <w:tcPr>
            <w:tcW w:w="4395" w:type="dxa"/>
          </w:tcPr>
          <w:p w14:paraId="29E91E14"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 xml:space="preserve">Sécurité du développement logiciel (SDL) </w:t>
            </w:r>
          </w:p>
        </w:tc>
        <w:tc>
          <w:tcPr>
            <w:tcW w:w="5529" w:type="dxa"/>
          </w:tcPr>
          <w:p w14:paraId="6F33A2DB" w14:textId="17B4925C" w:rsidR="00285B85" w:rsidRPr="00A32199" w:rsidRDefault="00285B85" w:rsidP="00A32199">
            <w:pPr>
              <w:pStyle w:val="Paragraphedeliste"/>
              <w:numPr>
                <w:ilvl w:val="0"/>
                <w:numId w:val="103"/>
              </w:numPr>
              <w:spacing w:before="120" w:line="360" w:lineRule="auto"/>
              <w:rPr>
                <w:rFonts w:ascii="Times New Roman" w:hAnsi="Times New Roman" w:cs="Times New Roman"/>
              </w:rPr>
            </w:pPr>
            <w:r w:rsidRPr="00A32199">
              <w:rPr>
                <w:rFonts w:ascii="Times New Roman" w:hAnsi="Times New Roman" w:cs="Times New Roman"/>
              </w:rPr>
              <w:t>Intégr</w:t>
            </w:r>
            <w:r w:rsidR="00252571">
              <w:rPr>
                <w:rFonts w:ascii="Times New Roman" w:hAnsi="Times New Roman" w:cs="Times New Roman"/>
              </w:rPr>
              <w:t>er</w:t>
            </w:r>
            <w:r w:rsidRPr="00A32199">
              <w:rPr>
                <w:rFonts w:ascii="Times New Roman" w:hAnsi="Times New Roman" w:cs="Times New Roman"/>
              </w:rPr>
              <w:t xml:space="preserve"> des pratiques de sécurité dans tout le cycle de vie du développement logiciel. Réalis</w:t>
            </w:r>
            <w:r w:rsidR="00252571">
              <w:rPr>
                <w:rFonts w:ascii="Times New Roman" w:hAnsi="Times New Roman" w:cs="Times New Roman"/>
              </w:rPr>
              <w:t>er</w:t>
            </w:r>
            <w:r w:rsidR="00A32199">
              <w:rPr>
                <w:rFonts w:ascii="Times New Roman" w:hAnsi="Times New Roman" w:cs="Times New Roman"/>
              </w:rPr>
              <w:t xml:space="preserve"> </w:t>
            </w:r>
            <w:r w:rsidRPr="00A32199">
              <w:rPr>
                <w:rFonts w:ascii="Times New Roman" w:hAnsi="Times New Roman" w:cs="Times New Roman"/>
              </w:rPr>
              <w:t xml:space="preserve">des examens de code, </w:t>
            </w:r>
            <w:r w:rsidRPr="00282D17">
              <w:rPr>
                <w:rFonts w:ascii="Times New Roman" w:hAnsi="Times New Roman" w:cs="Times New Roman"/>
                <w:color w:val="FF0000"/>
              </w:rPr>
              <w:t>utilis</w:t>
            </w:r>
            <w:r w:rsidR="00282D17">
              <w:rPr>
                <w:rFonts w:ascii="Times New Roman" w:hAnsi="Times New Roman" w:cs="Times New Roman"/>
                <w:color w:val="FF0000"/>
              </w:rPr>
              <w:t xml:space="preserve">er </w:t>
            </w:r>
            <w:r w:rsidRPr="00A32199">
              <w:rPr>
                <w:rFonts w:ascii="Times New Roman" w:hAnsi="Times New Roman" w:cs="Times New Roman"/>
              </w:rPr>
              <w:t>des outils d'analyse statique et dynamique pour identifier les vulnérabilités, et assure</w:t>
            </w:r>
            <w:r w:rsidR="00252571">
              <w:rPr>
                <w:rFonts w:ascii="Times New Roman" w:hAnsi="Times New Roman" w:cs="Times New Roman"/>
              </w:rPr>
              <w:t>r</w:t>
            </w:r>
            <w:r w:rsidRPr="00A32199">
              <w:rPr>
                <w:rFonts w:ascii="Times New Roman" w:hAnsi="Times New Roman" w:cs="Times New Roman"/>
              </w:rPr>
              <w:t xml:space="preserve"> de patcher rapidement les failles découvertes.</w:t>
            </w:r>
          </w:p>
          <w:p w14:paraId="2AFB913D" w14:textId="77777777" w:rsidR="00285B85" w:rsidRPr="008B1D92" w:rsidRDefault="00285B85" w:rsidP="00AC7079">
            <w:pPr>
              <w:pStyle w:val="Paragraphedeliste"/>
              <w:spacing w:before="120" w:line="360" w:lineRule="auto"/>
              <w:rPr>
                <w:rFonts w:ascii="Times New Roman" w:hAnsi="Times New Roman" w:cs="Times New Roman"/>
              </w:rPr>
            </w:pPr>
          </w:p>
        </w:tc>
      </w:tr>
      <w:tr w:rsidR="00285B85" w:rsidRPr="008B1D92" w14:paraId="5680F2A6" w14:textId="77777777" w:rsidTr="008B1D92">
        <w:tc>
          <w:tcPr>
            <w:tcW w:w="4395" w:type="dxa"/>
          </w:tcPr>
          <w:p w14:paraId="5B5ED28E"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Gestion des incidents internes :</w:t>
            </w:r>
          </w:p>
          <w:p w14:paraId="5FC07085" w14:textId="77777777" w:rsidR="00285B85" w:rsidRPr="008B1D92" w:rsidRDefault="00285B85" w:rsidP="00AC7079">
            <w:pPr>
              <w:spacing w:before="120" w:line="360" w:lineRule="auto"/>
              <w:rPr>
                <w:rFonts w:ascii="Times New Roman" w:hAnsi="Times New Roman" w:cs="Times New Roman"/>
                <w:b/>
                <w:bCs/>
              </w:rPr>
            </w:pPr>
          </w:p>
          <w:p w14:paraId="74A97D79" w14:textId="77777777" w:rsidR="00285B85" w:rsidRPr="008B1D92" w:rsidRDefault="00285B85" w:rsidP="00AC7079">
            <w:pPr>
              <w:spacing w:before="120" w:line="360" w:lineRule="auto"/>
              <w:rPr>
                <w:rFonts w:ascii="Times New Roman" w:hAnsi="Times New Roman" w:cs="Times New Roman"/>
                <w:b/>
                <w:bCs/>
              </w:rPr>
            </w:pPr>
          </w:p>
        </w:tc>
        <w:tc>
          <w:tcPr>
            <w:tcW w:w="5529" w:type="dxa"/>
          </w:tcPr>
          <w:p w14:paraId="253F7F06" w14:textId="3668BB8C" w:rsidR="00285B85" w:rsidRPr="00EE3F16" w:rsidRDefault="00252571" w:rsidP="00EE3F16">
            <w:pPr>
              <w:pStyle w:val="Paragraphedeliste"/>
              <w:numPr>
                <w:ilvl w:val="0"/>
                <w:numId w:val="103"/>
              </w:numPr>
              <w:spacing w:before="120" w:line="360" w:lineRule="auto"/>
              <w:rPr>
                <w:rFonts w:ascii="Times New Roman" w:hAnsi="Times New Roman" w:cs="Times New Roman"/>
              </w:rPr>
            </w:pPr>
            <w:r w:rsidRPr="00EE3F16">
              <w:rPr>
                <w:rFonts w:ascii="Times New Roman" w:hAnsi="Times New Roman" w:cs="Times New Roman"/>
              </w:rPr>
              <w:t>Mett</w:t>
            </w:r>
            <w:r>
              <w:rPr>
                <w:rFonts w:ascii="Times New Roman" w:hAnsi="Times New Roman" w:cs="Times New Roman"/>
              </w:rPr>
              <w:t>re</w:t>
            </w:r>
            <w:r w:rsidR="00285B85" w:rsidRPr="00EE3F16">
              <w:rPr>
                <w:rFonts w:ascii="Times New Roman" w:hAnsi="Times New Roman" w:cs="Times New Roman"/>
              </w:rPr>
              <w:t xml:space="preserve"> en place un processus de gestion des incidents internes pour répondre rapidement aux incidents de sécurité. Assur</w:t>
            </w:r>
            <w:r>
              <w:rPr>
                <w:rFonts w:ascii="Times New Roman" w:hAnsi="Times New Roman" w:cs="Times New Roman"/>
              </w:rPr>
              <w:t>er</w:t>
            </w:r>
            <w:r w:rsidR="00285B85" w:rsidRPr="00EE3F16">
              <w:rPr>
                <w:rFonts w:ascii="Times New Roman" w:hAnsi="Times New Roman" w:cs="Times New Roman"/>
              </w:rPr>
              <w:t xml:space="preserve"> que les employés savent comment signaler les problèmes de sécurité et comment réagir en cas d'incident.</w:t>
            </w:r>
          </w:p>
          <w:p w14:paraId="0FF8CA98" w14:textId="77777777" w:rsidR="00285B85" w:rsidRPr="008B1D92" w:rsidRDefault="00285B85" w:rsidP="00AC7079">
            <w:pPr>
              <w:spacing w:before="120" w:line="360" w:lineRule="auto"/>
              <w:rPr>
                <w:rFonts w:ascii="Times New Roman" w:hAnsi="Times New Roman" w:cs="Times New Roman"/>
              </w:rPr>
            </w:pPr>
          </w:p>
        </w:tc>
      </w:tr>
      <w:tr w:rsidR="00285B85" w:rsidRPr="008B1D92" w14:paraId="4DAA9922" w14:textId="77777777" w:rsidTr="008B1D92">
        <w:tc>
          <w:tcPr>
            <w:tcW w:w="4395" w:type="dxa"/>
          </w:tcPr>
          <w:p w14:paraId="2BE9A472" w14:textId="77777777" w:rsidR="00285B85" w:rsidRPr="008B1D92" w:rsidRDefault="00285B85" w:rsidP="00AC7079">
            <w:pPr>
              <w:spacing w:before="120" w:line="360" w:lineRule="auto"/>
              <w:rPr>
                <w:rFonts w:ascii="Times New Roman" w:hAnsi="Times New Roman" w:cs="Times New Roman"/>
                <w:b/>
                <w:bCs/>
              </w:rPr>
            </w:pPr>
            <w:r w:rsidRPr="008B1D92">
              <w:rPr>
                <w:rFonts w:ascii="Times New Roman" w:hAnsi="Times New Roman" w:cs="Times New Roman"/>
                <w:b/>
                <w:bCs/>
              </w:rPr>
              <w:t>Sécurité physique des infrastructures</w:t>
            </w:r>
          </w:p>
        </w:tc>
        <w:tc>
          <w:tcPr>
            <w:tcW w:w="5529" w:type="dxa"/>
          </w:tcPr>
          <w:p w14:paraId="3D567099" w14:textId="6092AE50" w:rsidR="00285B85" w:rsidRPr="00AD644F" w:rsidRDefault="00854FB0" w:rsidP="00AD644F">
            <w:pPr>
              <w:pStyle w:val="Paragraphedeliste"/>
              <w:numPr>
                <w:ilvl w:val="0"/>
                <w:numId w:val="103"/>
              </w:numPr>
              <w:spacing w:before="120" w:line="360" w:lineRule="auto"/>
              <w:rPr>
                <w:rFonts w:ascii="Times New Roman" w:hAnsi="Times New Roman" w:cs="Times New Roman"/>
              </w:rPr>
            </w:pPr>
            <w:r w:rsidRPr="00AD644F">
              <w:rPr>
                <w:rFonts w:ascii="Times New Roman" w:hAnsi="Times New Roman" w:cs="Times New Roman"/>
              </w:rPr>
              <w:t>Protége</w:t>
            </w:r>
            <w:r w:rsidR="00252571">
              <w:rPr>
                <w:rFonts w:ascii="Times New Roman" w:hAnsi="Times New Roman" w:cs="Times New Roman"/>
              </w:rPr>
              <w:t>r</w:t>
            </w:r>
            <w:r w:rsidRPr="00AD644F">
              <w:rPr>
                <w:rFonts w:ascii="Times New Roman" w:hAnsi="Times New Roman" w:cs="Times New Roman"/>
              </w:rPr>
              <w:t xml:space="preserve"> physiquement</w:t>
            </w:r>
            <w:r w:rsidR="00285B85" w:rsidRPr="00AD644F">
              <w:rPr>
                <w:rFonts w:ascii="Times New Roman" w:hAnsi="Times New Roman" w:cs="Times New Roman"/>
              </w:rPr>
              <w:t xml:space="preserve"> les serveurs et les infrastructures réseau contre l'accès non autorisé. Contrôl</w:t>
            </w:r>
            <w:r w:rsidR="00252571">
              <w:rPr>
                <w:rFonts w:ascii="Times New Roman" w:hAnsi="Times New Roman" w:cs="Times New Roman"/>
              </w:rPr>
              <w:t>er</w:t>
            </w:r>
            <w:r w:rsidR="00285B85" w:rsidRPr="00AD644F">
              <w:rPr>
                <w:rFonts w:ascii="Times New Roman" w:hAnsi="Times New Roman" w:cs="Times New Roman"/>
              </w:rPr>
              <w:t xml:space="preserve"> l'accès aux locaux où sont hébergés les équipements informatiques.</w:t>
            </w:r>
          </w:p>
          <w:p w14:paraId="382A667D" w14:textId="77777777" w:rsidR="00285B85" w:rsidRPr="008B1D92" w:rsidRDefault="00285B85" w:rsidP="00AC7079">
            <w:pPr>
              <w:spacing w:before="120" w:line="360" w:lineRule="auto"/>
              <w:rPr>
                <w:rFonts w:ascii="Times New Roman" w:hAnsi="Times New Roman" w:cs="Times New Roman"/>
              </w:rPr>
            </w:pPr>
          </w:p>
        </w:tc>
      </w:tr>
      <w:tr w:rsidR="00285B85" w:rsidRPr="008B1D92" w14:paraId="3980C322" w14:textId="77777777" w:rsidTr="008B1D92">
        <w:tc>
          <w:tcPr>
            <w:tcW w:w="4395" w:type="dxa"/>
          </w:tcPr>
          <w:p w14:paraId="24C19162"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rPr>
              <w:lastRenderedPageBreak/>
              <w:t xml:space="preserve">Sauvegardes régulières et plan de reprise d'activité (PRA) </w:t>
            </w:r>
          </w:p>
        </w:tc>
        <w:tc>
          <w:tcPr>
            <w:tcW w:w="5529" w:type="dxa"/>
          </w:tcPr>
          <w:p w14:paraId="30F322E3" w14:textId="31A637DE" w:rsidR="00285B85" w:rsidRPr="00854FB0" w:rsidRDefault="00854FB0" w:rsidP="00854FB0">
            <w:pPr>
              <w:spacing w:before="120" w:line="360" w:lineRule="auto"/>
              <w:rPr>
                <w:rFonts w:ascii="Times New Roman" w:hAnsi="Times New Roman" w:cs="Times New Roman"/>
              </w:rPr>
            </w:pPr>
            <w:r w:rsidRPr="00854FB0">
              <w:rPr>
                <w:rFonts w:ascii="Times New Roman" w:hAnsi="Times New Roman" w:cs="Times New Roman"/>
              </w:rPr>
              <w:t>Effectu</w:t>
            </w:r>
            <w:r w:rsidR="00252571">
              <w:rPr>
                <w:rFonts w:ascii="Times New Roman" w:hAnsi="Times New Roman" w:cs="Times New Roman"/>
              </w:rPr>
              <w:t xml:space="preserve">er </w:t>
            </w:r>
            <w:r w:rsidRPr="00854FB0">
              <w:rPr>
                <w:rFonts w:ascii="Times New Roman" w:hAnsi="Times New Roman" w:cs="Times New Roman"/>
              </w:rPr>
              <w:t>régulièrement</w:t>
            </w:r>
            <w:r w:rsidR="00285B85" w:rsidRPr="00854FB0">
              <w:rPr>
                <w:rFonts w:ascii="Times New Roman" w:hAnsi="Times New Roman" w:cs="Times New Roman"/>
              </w:rPr>
              <w:t xml:space="preserve"> des sauvegardes des données critiques et développ</w:t>
            </w:r>
            <w:r>
              <w:rPr>
                <w:rFonts w:ascii="Times New Roman" w:hAnsi="Times New Roman" w:cs="Times New Roman"/>
              </w:rPr>
              <w:t>ons</w:t>
            </w:r>
            <w:r w:rsidR="00285B85" w:rsidRPr="00854FB0">
              <w:rPr>
                <w:rFonts w:ascii="Times New Roman" w:hAnsi="Times New Roman" w:cs="Times New Roman"/>
              </w:rPr>
              <w:t xml:space="preserve"> un plan de reprise d'activité en cas de sinistre ou d'incident majeur. Assur</w:t>
            </w:r>
            <w:r>
              <w:rPr>
                <w:rFonts w:ascii="Times New Roman" w:hAnsi="Times New Roman" w:cs="Times New Roman"/>
              </w:rPr>
              <w:t>ons</w:t>
            </w:r>
            <w:r w:rsidR="00285B85" w:rsidRPr="00854FB0">
              <w:rPr>
                <w:rFonts w:ascii="Times New Roman" w:hAnsi="Times New Roman" w:cs="Times New Roman"/>
              </w:rPr>
              <w:t>-</w:t>
            </w:r>
            <w:r>
              <w:rPr>
                <w:rFonts w:ascii="Times New Roman" w:hAnsi="Times New Roman" w:cs="Times New Roman"/>
              </w:rPr>
              <w:t>n</w:t>
            </w:r>
            <w:r w:rsidR="00285B85" w:rsidRPr="00854FB0">
              <w:rPr>
                <w:rFonts w:ascii="Times New Roman" w:hAnsi="Times New Roman" w:cs="Times New Roman"/>
              </w:rPr>
              <w:t>ous que les sauvegardes sont cryptées et stockées de manière sécurisée.</w:t>
            </w:r>
          </w:p>
          <w:p w14:paraId="7A8E2079" w14:textId="77777777" w:rsidR="00285B85" w:rsidRPr="008B1D92" w:rsidRDefault="00285B85" w:rsidP="00AC7079">
            <w:pPr>
              <w:pStyle w:val="Paragraphedeliste"/>
              <w:spacing w:before="120" w:line="360" w:lineRule="auto"/>
              <w:rPr>
                <w:rFonts w:ascii="Times New Roman" w:hAnsi="Times New Roman" w:cs="Times New Roman"/>
              </w:rPr>
            </w:pPr>
          </w:p>
        </w:tc>
      </w:tr>
    </w:tbl>
    <w:p w14:paraId="1BCACEE3" w14:textId="77777777" w:rsidR="00285B85" w:rsidRDefault="00285B85" w:rsidP="00AC7079">
      <w:pPr>
        <w:spacing w:before="120" w:line="360" w:lineRule="auto"/>
      </w:pPr>
    </w:p>
    <w:p w14:paraId="4B0E1BF7" w14:textId="77777777" w:rsidR="00285B85" w:rsidRDefault="00285B85" w:rsidP="00AC7079">
      <w:pPr>
        <w:spacing w:before="120" w:line="360" w:lineRule="auto"/>
      </w:pPr>
    </w:p>
    <w:tbl>
      <w:tblPr>
        <w:tblStyle w:val="Grilledutableau"/>
        <w:tblW w:w="0" w:type="auto"/>
        <w:tblBorders>
          <w:insideH w:val="double" w:sz="4" w:space="0" w:color="auto"/>
          <w:insideV w:val="double" w:sz="4" w:space="0" w:color="auto"/>
        </w:tblBorders>
        <w:tblLook w:val="04A0" w:firstRow="1" w:lastRow="0" w:firstColumn="1" w:lastColumn="0" w:noHBand="0" w:noVBand="1"/>
      </w:tblPr>
      <w:tblGrid>
        <w:gridCol w:w="4528"/>
        <w:gridCol w:w="4528"/>
      </w:tblGrid>
      <w:tr w:rsidR="00285B85" w:rsidRPr="008B1D92" w14:paraId="6F5948BA" w14:textId="77777777" w:rsidTr="008B1D92">
        <w:tc>
          <w:tcPr>
            <w:tcW w:w="4528" w:type="dxa"/>
            <w:shd w:val="clear" w:color="auto" w:fill="FB5924"/>
          </w:tcPr>
          <w:p w14:paraId="58B2D71E" w14:textId="77777777" w:rsidR="008B1D92" w:rsidRPr="008B1D92" w:rsidRDefault="008B1D92" w:rsidP="00AC7079">
            <w:pPr>
              <w:spacing w:before="120" w:line="360" w:lineRule="auto"/>
              <w:jc w:val="center"/>
              <w:rPr>
                <w:rFonts w:ascii="Times New Roman" w:hAnsi="Times New Roman" w:cs="Times New Roman"/>
                <w:b/>
              </w:rPr>
            </w:pPr>
          </w:p>
          <w:p w14:paraId="71147DED" w14:textId="3A2FD95F" w:rsidR="00285B85" w:rsidRPr="008B1D92" w:rsidRDefault="00285B85" w:rsidP="00AC7079">
            <w:pPr>
              <w:spacing w:before="120" w:line="360" w:lineRule="auto"/>
              <w:jc w:val="center"/>
              <w:rPr>
                <w:rFonts w:ascii="Times New Roman" w:hAnsi="Times New Roman" w:cs="Times New Roman"/>
                <w:b/>
              </w:rPr>
            </w:pPr>
            <w:r w:rsidRPr="008B1D92">
              <w:rPr>
                <w:rFonts w:ascii="Times New Roman" w:hAnsi="Times New Roman" w:cs="Times New Roman"/>
                <w:b/>
              </w:rPr>
              <w:t>Risques Internes</w:t>
            </w:r>
          </w:p>
          <w:p w14:paraId="7753BC3A" w14:textId="77777777" w:rsidR="008B1D92" w:rsidRPr="008B1D92" w:rsidRDefault="008B1D92" w:rsidP="00AC7079">
            <w:pPr>
              <w:spacing w:before="120" w:line="360" w:lineRule="auto"/>
              <w:jc w:val="center"/>
              <w:rPr>
                <w:rFonts w:ascii="Times New Roman" w:hAnsi="Times New Roman" w:cs="Times New Roman"/>
              </w:rPr>
            </w:pPr>
          </w:p>
        </w:tc>
        <w:tc>
          <w:tcPr>
            <w:tcW w:w="4528" w:type="dxa"/>
            <w:shd w:val="clear" w:color="auto" w:fill="FB5924"/>
          </w:tcPr>
          <w:p w14:paraId="1DF31A10" w14:textId="77777777" w:rsidR="008B1D92" w:rsidRPr="008B1D92" w:rsidRDefault="008B1D92" w:rsidP="00AC7079">
            <w:pPr>
              <w:spacing w:before="120" w:line="360" w:lineRule="auto"/>
              <w:jc w:val="center"/>
              <w:rPr>
                <w:rFonts w:ascii="Times New Roman" w:hAnsi="Times New Roman" w:cs="Times New Roman"/>
                <w:b/>
              </w:rPr>
            </w:pPr>
          </w:p>
          <w:p w14:paraId="1DB3815A" w14:textId="5FF39049" w:rsidR="00285B85" w:rsidRPr="008B1D92" w:rsidRDefault="00285B85" w:rsidP="00AC7079">
            <w:pPr>
              <w:spacing w:before="120" w:line="360" w:lineRule="auto"/>
              <w:jc w:val="center"/>
              <w:rPr>
                <w:rFonts w:ascii="Times New Roman" w:hAnsi="Times New Roman" w:cs="Times New Roman"/>
                <w:b/>
              </w:rPr>
            </w:pPr>
            <w:r w:rsidRPr="008B1D92">
              <w:rPr>
                <w:rFonts w:ascii="Times New Roman" w:hAnsi="Times New Roman" w:cs="Times New Roman"/>
                <w:b/>
              </w:rPr>
              <w:t>Stratégies d’atténuation</w:t>
            </w:r>
          </w:p>
          <w:p w14:paraId="6268F3AE" w14:textId="77777777" w:rsidR="008B1D92" w:rsidRPr="008B1D92" w:rsidRDefault="008B1D92" w:rsidP="00AC7079">
            <w:pPr>
              <w:spacing w:before="120" w:line="360" w:lineRule="auto"/>
              <w:jc w:val="center"/>
              <w:rPr>
                <w:rFonts w:ascii="Times New Roman" w:hAnsi="Times New Roman" w:cs="Times New Roman"/>
              </w:rPr>
            </w:pPr>
          </w:p>
        </w:tc>
      </w:tr>
      <w:tr w:rsidR="00285B85" w:rsidRPr="008B1D92" w14:paraId="18E92E0E" w14:textId="77777777" w:rsidTr="008B1D92">
        <w:tc>
          <w:tcPr>
            <w:tcW w:w="9056" w:type="dxa"/>
            <w:gridSpan w:val="2"/>
          </w:tcPr>
          <w:p w14:paraId="4F4804B3" w14:textId="77777777"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À venir</w:t>
            </w:r>
          </w:p>
        </w:tc>
      </w:tr>
      <w:tr w:rsidR="00285B85" w:rsidRPr="008B1D92" w14:paraId="2C3586E3" w14:textId="77777777" w:rsidTr="008B1D92">
        <w:tc>
          <w:tcPr>
            <w:tcW w:w="4528" w:type="dxa"/>
          </w:tcPr>
          <w:p w14:paraId="44989F8F"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Possibilité d’avoir des bugs inattendus sur la plateforme web</w:t>
            </w:r>
          </w:p>
        </w:tc>
        <w:tc>
          <w:tcPr>
            <w:tcW w:w="4528" w:type="dxa"/>
          </w:tcPr>
          <w:p w14:paraId="2E2E0DF0" w14:textId="71F97590" w:rsidR="00285B85" w:rsidRPr="00252571" w:rsidRDefault="00285B85" w:rsidP="00252571">
            <w:pPr>
              <w:pStyle w:val="Paragraphedeliste"/>
              <w:widowControl w:val="0"/>
              <w:numPr>
                <w:ilvl w:val="0"/>
                <w:numId w:val="103"/>
              </w:numPr>
              <w:spacing w:before="120" w:line="360" w:lineRule="auto"/>
              <w:rPr>
                <w:rFonts w:ascii="Times New Roman" w:hAnsi="Times New Roman" w:cs="Times New Roman"/>
              </w:rPr>
            </w:pPr>
            <w:r w:rsidRPr="00252571">
              <w:rPr>
                <w:rFonts w:ascii="Times New Roman" w:hAnsi="Times New Roman" w:cs="Times New Roman"/>
              </w:rPr>
              <w:t>Engager des testeurs pour déceler les éventuels bugs</w:t>
            </w:r>
          </w:p>
          <w:p w14:paraId="37D973A0" w14:textId="69BF99F4" w:rsidR="00285B85" w:rsidRPr="00252571" w:rsidRDefault="00285B85" w:rsidP="00252571">
            <w:pPr>
              <w:pStyle w:val="Paragraphedeliste"/>
              <w:numPr>
                <w:ilvl w:val="0"/>
                <w:numId w:val="103"/>
              </w:numPr>
              <w:spacing w:before="120" w:line="360" w:lineRule="auto"/>
              <w:rPr>
                <w:rFonts w:ascii="Times New Roman" w:hAnsi="Times New Roman" w:cs="Times New Roman"/>
              </w:rPr>
            </w:pPr>
            <w:r w:rsidRPr="00252571">
              <w:rPr>
                <w:rFonts w:ascii="Times New Roman" w:hAnsi="Times New Roman" w:cs="Times New Roman"/>
              </w:rPr>
              <w:t>Effectuer des mises à jour et maintenance régulières Lenteur du logiciel due aux flux de données</w:t>
            </w:r>
          </w:p>
        </w:tc>
      </w:tr>
      <w:tr w:rsidR="00285B85" w:rsidRPr="008B1D92" w14:paraId="5B6FBC75" w14:textId="77777777" w:rsidTr="008B1D92">
        <w:tc>
          <w:tcPr>
            <w:tcW w:w="4528" w:type="dxa"/>
          </w:tcPr>
          <w:p w14:paraId="1C846A10"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Lenteur du logiciel due aux flux de données</w:t>
            </w:r>
          </w:p>
        </w:tc>
        <w:tc>
          <w:tcPr>
            <w:tcW w:w="4528" w:type="dxa"/>
          </w:tcPr>
          <w:p w14:paraId="1EE5B91D" w14:textId="2BE55077" w:rsidR="00285B85" w:rsidRPr="00252571" w:rsidRDefault="00285B85" w:rsidP="00252571">
            <w:pPr>
              <w:pStyle w:val="Paragraphedeliste"/>
              <w:widowControl w:val="0"/>
              <w:numPr>
                <w:ilvl w:val="0"/>
                <w:numId w:val="104"/>
              </w:numPr>
              <w:pBdr>
                <w:top w:val="nil"/>
                <w:left w:val="nil"/>
                <w:bottom w:val="nil"/>
                <w:right w:val="nil"/>
                <w:between w:val="nil"/>
              </w:pBdr>
              <w:spacing w:before="120" w:line="360" w:lineRule="auto"/>
              <w:rPr>
                <w:rFonts w:ascii="Times New Roman" w:hAnsi="Times New Roman" w:cs="Times New Roman"/>
              </w:rPr>
            </w:pPr>
            <w:r w:rsidRPr="00282D17">
              <w:rPr>
                <w:rFonts w:ascii="Times New Roman" w:hAnsi="Times New Roman" w:cs="Times New Roman"/>
                <w:color w:val="FF0000"/>
              </w:rPr>
              <w:t>Intégr</w:t>
            </w:r>
            <w:r w:rsidR="00282D17">
              <w:rPr>
                <w:rFonts w:ascii="Times New Roman" w:hAnsi="Times New Roman" w:cs="Times New Roman"/>
                <w:color w:val="FF0000"/>
              </w:rPr>
              <w:t xml:space="preserve">er </w:t>
            </w:r>
            <w:r w:rsidRPr="00252571">
              <w:rPr>
                <w:rFonts w:ascii="Times New Roman" w:hAnsi="Times New Roman" w:cs="Times New Roman"/>
              </w:rPr>
              <w:t>du big data pour gérer la fluidité</w:t>
            </w:r>
          </w:p>
          <w:p w14:paraId="6DFB4415" w14:textId="6419A834" w:rsidR="00285B85" w:rsidRPr="00252571" w:rsidRDefault="00285B85" w:rsidP="00252571">
            <w:pPr>
              <w:pStyle w:val="Paragraphedeliste"/>
              <w:numPr>
                <w:ilvl w:val="0"/>
                <w:numId w:val="104"/>
              </w:numPr>
              <w:spacing w:before="120" w:line="360" w:lineRule="auto"/>
              <w:rPr>
                <w:rFonts w:ascii="Times New Roman" w:hAnsi="Times New Roman" w:cs="Times New Roman"/>
              </w:rPr>
            </w:pPr>
            <w:r w:rsidRPr="00252571">
              <w:rPr>
                <w:rFonts w:ascii="Times New Roman" w:hAnsi="Times New Roman" w:cs="Times New Roman"/>
              </w:rPr>
              <w:t>Faire intervenir un data scientiste</w:t>
            </w:r>
          </w:p>
        </w:tc>
      </w:tr>
      <w:tr w:rsidR="00285B85" w:rsidRPr="008B1D92" w14:paraId="416C6026" w14:textId="77777777" w:rsidTr="008B1D92">
        <w:tc>
          <w:tcPr>
            <w:tcW w:w="4528" w:type="dxa"/>
          </w:tcPr>
          <w:p w14:paraId="689DC4D2"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Risques d’exposer les données des clients</w:t>
            </w:r>
          </w:p>
        </w:tc>
        <w:tc>
          <w:tcPr>
            <w:tcW w:w="4528" w:type="dxa"/>
          </w:tcPr>
          <w:p w14:paraId="079490D9" w14:textId="50B0B35B" w:rsidR="00285B85" w:rsidRPr="00252571" w:rsidRDefault="00285B85" w:rsidP="00252571">
            <w:pPr>
              <w:pStyle w:val="Paragraphedeliste"/>
              <w:widowControl w:val="0"/>
              <w:numPr>
                <w:ilvl w:val="0"/>
                <w:numId w:val="105"/>
              </w:numPr>
              <w:pBdr>
                <w:top w:val="nil"/>
                <w:left w:val="nil"/>
                <w:bottom w:val="nil"/>
                <w:right w:val="nil"/>
                <w:between w:val="nil"/>
              </w:pBdr>
              <w:spacing w:before="120" w:line="360" w:lineRule="auto"/>
              <w:rPr>
                <w:rFonts w:ascii="Times New Roman" w:hAnsi="Times New Roman" w:cs="Times New Roman"/>
              </w:rPr>
            </w:pPr>
            <w:r w:rsidRPr="00282D17">
              <w:rPr>
                <w:rFonts w:ascii="Times New Roman" w:hAnsi="Times New Roman" w:cs="Times New Roman"/>
                <w:color w:val="FF0000"/>
              </w:rPr>
              <w:t>Engag</w:t>
            </w:r>
            <w:r w:rsidR="00282D17" w:rsidRPr="00282D17">
              <w:rPr>
                <w:rFonts w:ascii="Times New Roman" w:hAnsi="Times New Roman" w:cs="Times New Roman"/>
                <w:color w:val="FF0000"/>
              </w:rPr>
              <w:t>er</w:t>
            </w:r>
            <w:r w:rsidRPr="00252571">
              <w:rPr>
                <w:rFonts w:ascii="Times New Roman" w:hAnsi="Times New Roman" w:cs="Times New Roman"/>
              </w:rPr>
              <w:t xml:space="preserve"> un expert en sécurité </w:t>
            </w:r>
          </w:p>
          <w:p w14:paraId="69857F2A" w14:textId="7A205A33" w:rsidR="00285B85" w:rsidRPr="00252571" w:rsidRDefault="00285B85" w:rsidP="00252571">
            <w:pPr>
              <w:pStyle w:val="Paragraphedeliste"/>
              <w:numPr>
                <w:ilvl w:val="0"/>
                <w:numId w:val="105"/>
              </w:numPr>
              <w:spacing w:before="120" w:line="360" w:lineRule="auto"/>
              <w:rPr>
                <w:rFonts w:ascii="Times New Roman" w:hAnsi="Times New Roman" w:cs="Times New Roman"/>
              </w:rPr>
            </w:pPr>
            <w:r w:rsidRPr="00282D17">
              <w:rPr>
                <w:rFonts w:ascii="Times New Roman" w:hAnsi="Times New Roman" w:cs="Times New Roman"/>
                <w:color w:val="FF0000"/>
              </w:rPr>
              <w:t>Pay</w:t>
            </w:r>
            <w:r w:rsidR="00282D17" w:rsidRPr="00282D17">
              <w:rPr>
                <w:rFonts w:ascii="Times New Roman" w:hAnsi="Times New Roman" w:cs="Times New Roman"/>
                <w:color w:val="FF0000"/>
              </w:rPr>
              <w:t>er</w:t>
            </w:r>
            <w:r w:rsidRPr="00252571">
              <w:rPr>
                <w:rFonts w:ascii="Times New Roman" w:hAnsi="Times New Roman" w:cs="Times New Roman"/>
              </w:rPr>
              <w:t xml:space="preserve"> un hébergement très sécurisé</w:t>
            </w:r>
          </w:p>
        </w:tc>
      </w:tr>
      <w:tr w:rsidR="00285B85" w:rsidRPr="008B1D92" w14:paraId="70E9BD53" w14:textId="77777777" w:rsidTr="008B1D92">
        <w:tc>
          <w:tcPr>
            <w:tcW w:w="4528" w:type="dxa"/>
          </w:tcPr>
          <w:p w14:paraId="75B16F3D"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Logiciel / Framework obsolète</w:t>
            </w:r>
          </w:p>
        </w:tc>
        <w:tc>
          <w:tcPr>
            <w:tcW w:w="4528" w:type="dxa"/>
          </w:tcPr>
          <w:p w14:paraId="33056468" w14:textId="62AA7A96" w:rsidR="00285B85" w:rsidRPr="00252571" w:rsidRDefault="00285B85" w:rsidP="00252571">
            <w:pPr>
              <w:pStyle w:val="Paragraphedeliste"/>
              <w:numPr>
                <w:ilvl w:val="0"/>
                <w:numId w:val="106"/>
              </w:numPr>
              <w:spacing w:before="120" w:line="360" w:lineRule="auto"/>
              <w:rPr>
                <w:rFonts w:ascii="Times New Roman" w:hAnsi="Times New Roman" w:cs="Times New Roman"/>
              </w:rPr>
            </w:pPr>
            <w:r w:rsidRPr="00252571">
              <w:rPr>
                <w:rFonts w:ascii="Times New Roman" w:hAnsi="Times New Roman" w:cs="Times New Roman"/>
              </w:rPr>
              <w:t>Suivre et s’adapter aux évolutions de la technologie</w:t>
            </w:r>
          </w:p>
        </w:tc>
      </w:tr>
      <w:tr w:rsidR="00285B85" w:rsidRPr="008B1D92" w14:paraId="38082571" w14:textId="77777777" w:rsidTr="008B1D92">
        <w:tc>
          <w:tcPr>
            <w:tcW w:w="4528" w:type="dxa"/>
          </w:tcPr>
          <w:p w14:paraId="5211074C"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Échec de la phase test</w:t>
            </w:r>
          </w:p>
        </w:tc>
        <w:tc>
          <w:tcPr>
            <w:tcW w:w="4528" w:type="dxa"/>
          </w:tcPr>
          <w:p w14:paraId="7251C90C" w14:textId="741C0FF1" w:rsidR="00285B85" w:rsidRPr="00252571" w:rsidRDefault="00285B85" w:rsidP="00252571">
            <w:pPr>
              <w:pStyle w:val="Paragraphedeliste"/>
              <w:widowControl w:val="0"/>
              <w:numPr>
                <w:ilvl w:val="0"/>
                <w:numId w:val="106"/>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 xml:space="preserve">Toujours faire un bilan des sprints </w:t>
            </w:r>
          </w:p>
          <w:p w14:paraId="469AB46A" w14:textId="129D6626" w:rsidR="00285B85" w:rsidRPr="00252571" w:rsidRDefault="00285B85" w:rsidP="00252571">
            <w:pPr>
              <w:pStyle w:val="Paragraphedeliste"/>
              <w:numPr>
                <w:ilvl w:val="0"/>
                <w:numId w:val="106"/>
              </w:numPr>
              <w:spacing w:before="120" w:line="360" w:lineRule="auto"/>
              <w:rPr>
                <w:rFonts w:ascii="Times New Roman" w:hAnsi="Times New Roman" w:cs="Times New Roman"/>
              </w:rPr>
            </w:pPr>
            <w:r w:rsidRPr="00252571">
              <w:rPr>
                <w:rFonts w:ascii="Times New Roman" w:hAnsi="Times New Roman" w:cs="Times New Roman"/>
              </w:rPr>
              <w:t>Faire un suivi particulier de l’hôpital test</w:t>
            </w:r>
          </w:p>
        </w:tc>
      </w:tr>
      <w:tr w:rsidR="00285B85" w:rsidRPr="008B1D92" w14:paraId="7653BB72" w14:textId="77777777" w:rsidTr="008B1D92">
        <w:tc>
          <w:tcPr>
            <w:tcW w:w="4528" w:type="dxa"/>
          </w:tcPr>
          <w:p w14:paraId="2B913F36"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lastRenderedPageBreak/>
              <w:t>Baisse de motivation</w:t>
            </w:r>
          </w:p>
        </w:tc>
        <w:tc>
          <w:tcPr>
            <w:tcW w:w="4528" w:type="dxa"/>
          </w:tcPr>
          <w:p w14:paraId="7E32C850" w14:textId="791625B5" w:rsidR="00285B85" w:rsidRPr="00252571" w:rsidRDefault="00285B85" w:rsidP="00252571">
            <w:pPr>
              <w:pStyle w:val="Paragraphedeliste"/>
              <w:widowControl w:val="0"/>
              <w:numPr>
                <w:ilvl w:val="0"/>
                <w:numId w:val="107"/>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 xml:space="preserve">Proposition de primes </w:t>
            </w:r>
          </w:p>
          <w:p w14:paraId="7D3BB320" w14:textId="4C3EBCCA" w:rsidR="00285B85" w:rsidRPr="00252571" w:rsidRDefault="00285B85" w:rsidP="00252571">
            <w:pPr>
              <w:pStyle w:val="Paragraphedeliste"/>
              <w:numPr>
                <w:ilvl w:val="0"/>
                <w:numId w:val="107"/>
              </w:numPr>
              <w:spacing w:before="120" w:line="360" w:lineRule="auto"/>
              <w:rPr>
                <w:rFonts w:ascii="Times New Roman" w:hAnsi="Times New Roman" w:cs="Times New Roman"/>
              </w:rPr>
            </w:pPr>
            <w:r w:rsidRPr="00252571">
              <w:rPr>
                <w:rFonts w:ascii="Times New Roman" w:hAnsi="Times New Roman" w:cs="Times New Roman"/>
              </w:rPr>
              <w:t>Proposition de congés payés, assurances santé et immobilière</w:t>
            </w:r>
          </w:p>
        </w:tc>
      </w:tr>
    </w:tbl>
    <w:p w14:paraId="709B00B5" w14:textId="77777777" w:rsidR="008B1D92" w:rsidRDefault="008B1D92" w:rsidP="00AC7079">
      <w:pPr>
        <w:spacing w:before="120" w:line="360" w:lineRule="auto"/>
      </w:pPr>
    </w:p>
    <w:p w14:paraId="303AE353" w14:textId="123B8D9D" w:rsidR="00285B85" w:rsidRPr="00F06B7B" w:rsidRDefault="00285B85" w:rsidP="00192235">
      <w:pPr>
        <w:pStyle w:val="Titre3"/>
        <w:rPr>
          <w:rFonts w:ascii="Times New Roman" w:hAnsi="Times New Roman" w:cs="Times New Roman"/>
          <w:b/>
          <w:color w:val="auto"/>
          <w:sz w:val="26"/>
          <w:szCs w:val="26"/>
        </w:rPr>
      </w:pPr>
      <w:r w:rsidRPr="00F06B7B">
        <w:rPr>
          <w:rFonts w:ascii="Times New Roman" w:hAnsi="Times New Roman" w:cs="Times New Roman"/>
          <w:b/>
          <w:color w:val="auto"/>
          <w:sz w:val="26"/>
          <w:szCs w:val="26"/>
        </w:rPr>
        <w:t>2-2 Stratégies d’atténuation des risques externes</w:t>
      </w:r>
    </w:p>
    <w:tbl>
      <w:tblPr>
        <w:tblStyle w:val="Grilledutableau"/>
        <w:tblW w:w="0" w:type="auto"/>
        <w:tblBorders>
          <w:insideH w:val="double" w:sz="4" w:space="0" w:color="auto"/>
          <w:insideV w:val="double" w:sz="4" w:space="0" w:color="auto"/>
        </w:tblBorders>
        <w:tblLook w:val="04A0" w:firstRow="1" w:lastRow="0" w:firstColumn="1" w:lastColumn="0" w:noHBand="0" w:noVBand="1"/>
      </w:tblPr>
      <w:tblGrid>
        <w:gridCol w:w="4528"/>
        <w:gridCol w:w="4528"/>
      </w:tblGrid>
      <w:tr w:rsidR="00285B85" w:rsidRPr="008B1D92" w14:paraId="6CB6214C" w14:textId="77777777" w:rsidTr="008B1D92">
        <w:tc>
          <w:tcPr>
            <w:tcW w:w="4528" w:type="dxa"/>
            <w:shd w:val="clear" w:color="auto" w:fill="FB5924"/>
          </w:tcPr>
          <w:p w14:paraId="11C50743" w14:textId="77777777" w:rsidR="008B1D92" w:rsidRPr="008B1D92" w:rsidRDefault="008B1D92" w:rsidP="00AC7079">
            <w:pPr>
              <w:spacing w:before="120" w:line="360" w:lineRule="auto"/>
              <w:jc w:val="center"/>
              <w:rPr>
                <w:rFonts w:ascii="Times New Roman" w:hAnsi="Times New Roman" w:cs="Times New Roman"/>
                <w:b/>
              </w:rPr>
            </w:pPr>
          </w:p>
          <w:p w14:paraId="5E2FBC32" w14:textId="33745A9D"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Risques Internes</w:t>
            </w:r>
          </w:p>
        </w:tc>
        <w:tc>
          <w:tcPr>
            <w:tcW w:w="4528" w:type="dxa"/>
            <w:shd w:val="clear" w:color="auto" w:fill="FB5924"/>
          </w:tcPr>
          <w:p w14:paraId="43B5E08D" w14:textId="77777777" w:rsidR="008B1D92" w:rsidRPr="008B1D92" w:rsidRDefault="008B1D92" w:rsidP="00AC7079">
            <w:pPr>
              <w:spacing w:before="120" w:line="360" w:lineRule="auto"/>
              <w:jc w:val="center"/>
              <w:rPr>
                <w:rFonts w:ascii="Times New Roman" w:hAnsi="Times New Roman" w:cs="Times New Roman"/>
                <w:b/>
              </w:rPr>
            </w:pPr>
          </w:p>
          <w:p w14:paraId="55275E96" w14:textId="62647A54" w:rsidR="00285B85" w:rsidRPr="008B1D92" w:rsidRDefault="00285B85" w:rsidP="00AC7079">
            <w:pPr>
              <w:spacing w:before="120" w:line="360" w:lineRule="auto"/>
              <w:jc w:val="center"/>
              <w:rPr>
                <w:rFonts w:ascii="Times New Roman" w:hAnsi="Times New Roman" w:cs="Times New Roman"/>
                <w:b/>
              </w:rPr>
            </w:pPr>
            <w:r w:rsidRPr="008B1D92">
              <w:rPr>
                <w:rFonts w:ascii="Times New Roman" w:hAnsi="Times New Roman" w:cs="Times New Roman"/>
                <w:b/>
              </w:rPr>
              <w:t>Stratégies d’atténuation</w:t>
            </w:r>
          </w:p>
          <w:p w14:paraId="6853AA38" w14:textId="77777777" w:rsidR="008B1D92" w:rsidRPr="008B1D92" w:rsidRDefault="008B1D92" w:rsidP="00AC7079">
            <w:pPr>
              <w:spacing w:before="120" w:line="360" w:lineRule="auto"/>
              <w:jc w:val="center"/>
              <w:rPr>
                <w:rFonts w:ascii="Times New Roman" w:hAnsi="Times New Roman" w:cs="Times New Roman"/>
              </w:rPr>
            </w:pPr>
          </w:p>
        </w:tc>
      </w:tr>
      <w:tr w:rsidR="00285B85" w:rsidRPr="008B1D92" w14:paraId="02813874" w14:textId="77777777" w:rsidTr="008B1D92">
        <w:tc>
          <w:tcPr>
            <w:tcW w:w="9056" w:type="dxa"/>
            <w:gridSpan w:val="2"/>
          </w:tcPr>
          <w:p w14:paraId="22286396" w14:textId="77777777"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 xml:space="preserve">Actuels </w:t>
            </w:r>
          </w:p>
        </w:tc>
      </w:tr>
      <w:tr w:rsidR="00285B85" w:rsidRPr="008B1D92" w14:paraId="3B707967" w14:textId="77777777" w:rsidTr="008B1D92">
        <w:tc>
          <w:tcPr>
            <w:tcW w:w="4528" w:type="dxa"/>
          </w:tcPr>
          <w:p w14:paraId="325F6E24"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Intensification de la concurrence</w:t>
            </w:r>
          </w:p>
        </w:tc>
        <w:tc>
          <w:tcPr>
            <w:tcW w:w="4528" w:type="dxa"/>
          </w:tcPr>
          <w:p w14:paraId="1211372C" w14:textId="1011296C" w:rsidR="00285B85" w:rsidRPr="00252571" w:rsidRDefault="00285B85" w:rsidP="00252571">
            <w:pPr>
              <w:pStyle w:val="Paragraphedeliste"/>
              <w:widowControl w:val="0"/>
              <w:numPr>
                <w:ilvl w:val="0"/>
                <w:numId w:val="108"/>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 xml:space="preserve">Mettre l’accent sur notre plus-value </w:t>
            </w:r>
          </w:p>
          <w:p w14:paraId="397E402B" w14:textId="1C32D6D6" w:rsidR="00285B85" w:rsidRPr="00252571" w:rsidRDefault="00285B85" w:rsidP="00252571">
            <w:pPr>
              <w:pStyle w:val="Paragraphedeliste"/>
              <w:numPr>
                <w:ilvl w:val="0"/>
                <w:numId w:val="108"/>
              </w:numPr>
              <w:spacing w:before="120" w:line="360" w:lineRule="auto"/>
              <w:rPr>
                <w:rFonts w:ascii="Times New Roman" w:hAnsi="Times New Roman" w:cs="Times New Roman"/>
              </w:rPr>
            </w:pPr>
            <w:r w:rsidRPr="00252571">
              <w:rPr>
                <w:rFonts w:ascii="Times New Roman" w:hAnsi="Times New Roman" w:cs="Times New Roman"/>
              </w:rPr>
              <w:t>Mettre en place des stratégies de différenciations</w:t>
            </w:r>
          </w:p>
        </w:tc>
      </w:tr>
      <w:tr w:rsidR="00285B85" w:rsidRPr="008B1D92" w14:paraId="6BA7E41A" w14:textId="77777777" w:rsidTr="008B1D92">
        <w:tc>
          <w:tcPr>
            <w:tcW w:w="4528" w:type="dxa"/>
          </w:tcPr>
          <w:p w14:paraId="64EE3EB4"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Un faible taux de captivât de la cible</w:t>
            </w:r>
          </w:p>
        </w:tc>
        <w:tc>
          <w:tcPr>
            <w:tcW w:w="4528" w:type="dxa"/>
          </w:tcPr>
          <w:p w14:paraId="22E87AE0" w14:textId="5EE64F46" w:rsidR="00285B85" w:rsidRPr="00282D17" w:rsidRDefault="00285B85" w:rsidP="00252571">
            <w:pPr>
              <w:pStyle w:val="Paragraphedeliste"/>
              <w:widowControl w:val="0"/>
              <w:numPr>
                <w:ilvl w:val="0"/>
                <w:numId w:val="109"/>
              </w:numPr>
              <w:pBdr>
                <w:top w:val="nil"/>
                <w:left w:val="nil"/>
                <w:bottom w:val="nil"/>
                <w:right w:val="nil"/>
                <w:between w:val="nil"/>
              </w:pBdr>
              <w:spacing w:before="120" w:line="360" w:lineRule="auto"/>
              <w:rPr>
                <w:rFonts w:ascii="Times New Roman" w:hAnsi="Times New Roman" w:cs="Times New Roman"/>
                <w:color w:val="FF0000"/>
              </w:rPr>
            </w:pPr>
            <w:r w:rsidRPr="00282D17">
              <w:rPr>
                <w:rFonts w:ascii="Times New Roman" w:hAnsi="Times New Roman" w:cs="Times New Roman"/>
                <w:color w:val="FF0000"/>
              </w:rPr>
              <w:t xml:space="preserve">Proposer des réductions ou remises sur les frais de carte </w:t>
            </w:r>
            <w:r w:rsidR="00282D17">
              <w:rPr>
                <w:rFonts w:ascii="Times New Roman" w:hAnsi="Times New Roman" w:cs="Times New Roman"/>
                <w:color w:val="FF0000"/>
              </w:rPr>
              <w:t xml:space="preserve">d’abonnement </w:t>
            </w:r>
          </w:p>
          <w:p w14:paraId="4BBEA40A" w14:textId="52BB54F0" w:rsidR="00285B85" w:rsidRPr="00252571" w:rsidRDefault="00285B85" w:rsidP="00252571">
            <w:pPr>
              <w:pStyle w:val="Paragraphedeliste"/>
              <w:widowControl w:val="0"/>
              <w:numPr>
                <w:ilvl w:val="0"/>
                <w:numId w:val="109"/>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Présentations des objectifs et des avantages de notre projet</w:t>
            </w:r>
          </w:p>
        </w:tc>
      </w:tr>
    </w:tbl>
    <w:p w14:paraId="08E5A1A0" w14:textId="77777777" w:rsidR="00285B85" w:rsidRDefault="00285B85" w:rsidP="00AC7079">
      <w:pPr>
        <w:spacing w:before="120" w:line="360" w:lineRule="auto"/>
      </w:pP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4528"/>
        <w:gridCol w:w="4528"/>
      </w:tblGrid>
      <w:tr w:rsidR="00285B85" w:rsidRPr="008B1D92" w14:paraId="24D34F00" w14:textId="77777777" w:rsidTr="002E19D9">
        <w:tc>
          <w:tcPr>
            <w:tcW w:w="4528" w:type="dxa"/>
            <w:shd w:val="clear" w:color="auto" w:fill="FB5924"/>
          </w:tcPr>
          <w:p w14:paraId="20151B24" w14:textId="77777777" w:rsidR="008B1D92" w:rsidRPr="008B1D92" w:rsidRDefault="008B1D92" w:rsidP="00AC7079">
            <w:pPr>
              <w:spacing w:before="120" w:line="360" w:lineRule="auto"/>
              <w:jc w:val="center"/>
              <w:rPr>
                <w:rFonts w:ascii="Times New Roman" w:hAnsi="Times New Roman" w:cs="Times New Roman"/>
                <w:b/>
              </w:rPr>
            </w:pPr>
          </w:p>
          <w:p w14:paraId="6C761D7C" w14:textId="2A2672F6" w:rsidR="00285B85" w:rsidRPr="008B1D92" w:rsidRDefault="00285B85" w:rsidP="00AC7079">
            <w:pPr>
              <w:spacing w:before="120" w:line="360" w:lineRule="auto"/>
              <w:jc w:val="center"/>
              <w:rPr>
                <w:rFonts w:ascii="Times New Roman" w:hAnsi="Times New Roman" w:cs="Times New Roman"/>
              </w:rPr>
            </w:pPr>
            <w:r w:rsidRPr="008B1D92">
              <w:rPr>
                <w:rFonts w:ascii="Times New Roman" w:hAnsi="Times New Roman" w:cs="Times New Roman"/>
                <w:b/>
              </w:rPr>
              <w:t>Risques Internes</w:t>
            </w:r>
          </w:p>
        </w:tc>
        <w:tc>
          <w:tcPr>
            <w:tcW w:w="4528" w:type="dxa"/>
            <w:shd w:val="clear" w:color="auto" w:fill="FB5924"/>
          </w:tcPr>
          <w:p w14:paraId="0684A7CF" w14:textId="77777777" w:rsidR="008B1D92" w:rsidRPr="008B1D92" w:rsidRDefault="008B1D92" w:rsidP="00AC7079">
            <w:pPr>
              <w:spacing w:before="120" w:line="360" w:lineRule="auto"/>
              <w:jc w:val="center"/>
              <w:rPr>
                <w:rFonts w:ascii="Times New Roman" w:hAnsi="Times New Roman" w:cs="Times New Roman"/>
                <w:b/>
              </w:rPr>
            </w:pPr>
          </w:p>
          <w:p w14:paraId="4DD7834C" w14:textId="5FD4EC93" w:rsidR="00285B85" w:rsidRPr="008B1D92" w:rsidRDefault="00285B85" w:rsidP="00AC7079">
            <w:pPr>
              <w:spacing w:before="120" w:line="360" w:lineRule="auto"/>
              <w:jc w:val="center"/>
              <w:rPr>
                <w:rFonts w:ascii="Times New Roman" w:hAnsi="Times New Roman" w:cs="Times New Roman"/>
                <w:b/>
              </w:rPr>
            </w:pPr>
            <w:r w:rsidRPr="008B1D92">
              <w:rPr>
                <w:rFonts w:ascii="Times New Roman" w:hAnsi="Times New Roman" w:cs="Times New Roman"/>
                <w:b/>
              </w:rPr>
              <w:t>Stratégies d’atténuation</w:t>
            </w:r>
          </w:p>
          <w:p w14:paraId="0A561E41" w14:textId="77777777" w:rsidR="008B1D92" w:rsidRPr="008B1D92" w:rsidRDefault="008B1D92" w:rsidP="00AC7079">
            <w:pPr>
              <w:spacing w:before="120" w:line="360" w:lineRule="auto"/>
              <w:jc w:val="center"/>
              <w:rPr>
                <w:rFonts w:ascii="Times New Roman" w:hAnsi="Times New Roman" w:cs="Times New Roman"/>
              </w:rPr>
            </w:pPr>
          </w:p>
        </w:tc>
      </w:tr>
      <w:tr w:rsidR="00285B85" w:rsidRPr="008B1D92" w14:paraId="2E843CBE" w14:textId="77777777" w:rsidTr="002E19D9">
        <w:tc>
          <w:tcPr>
            <w:tcW w:w="9056" w:type="dxa"/>
            <w:gridSpan w:val="2"/>
          </w:tcPr>
          <w:p w14:paraId="598A6CFE" w14:textId="77777777" w:rsidR="00285B85" w:rsidRPr="008B1D92" w:rsidRDefault="00285B85" w:rsidP="00AC7079">
            <w:pPr>
              <w:spacing w:before="120" w:line="360" w:lineRule="auto"/>
              <w:jc w:val="center"/>
              <w:rPr>
                <w:rFonts w:ascii="Times New Roman" w:hAnsi="Times New Roman" w:cs="Times New Roman"/>
                <w:b/>
                <w:bCs/>
              </w:rPr>
            </w:pPr>
            <w:r w:rsidRPr="008B1D92">
              <w:rPr>
                <w:rFonts w:ascii="Times New Roman" w:hAnsi="Times New Roman" w:cs="Times New Roman"/>
                <w:b/>
                <w:bCs/>
              </w:rPr>
              <w:t>À venir</w:t>
            </w:r>
          </w:p>
        </w:tc>
      </w:tr>
      <w:tr w:rsidR="00285B85" w:rsidRPr="008B1D92" w14:paraId="216B28D0" w14:textId="77777777" w:rsidTr="002E19D9">
        <w:tc>
          <w:tcPr>
            <w:tcW w:w="4528" w:type="dxa"/>
          </w:tcPr>
          <w:p w14:paraId="221B1127"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Plateforme exposée au piratage</w:t>
            </w:r>
          </w:p>
        </w:tc>
        <w:tc>
          <w:tcPr>
            <w:tcW w:w="4528" w:type="dxa"/>
          </w:tcPr>
          <w:p w14:paraId="036DCDA1" w14:textId="781CE3EA" w:rsidR="00285B85" w:rsidRPr="00252571" w:rsidRDefault="00285B85" w:rsidP="00252571">
            <w:pPr>
              <w:pStyle w:val="Paragraphedeliste"/>
              <w:widowControl w:val="0"/>
              <w:numPr>
                <w:ilvl w:val="0"/>
                <w:numId w:val="110"/>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 xml:space="preserve">Mettre l’accent sur notre plus-value </w:t>
            </w:r>
          </w:p>
          <w:p w14:paraId="26763F67" w14:textId="3EC22313" w:rsidR="00285B85" w:rsidRPr="00252571" w:rsidRDefault="00285B85" w:rsidP="00252571">
            <w:pPr>
              <w:pStyle w:val="Paragraphedeliste"/>
              <w:numPr>
                <w:ilvl w:val="0"/>
                <w:numId w:val="110"/>
              </w:numPr>
              <w:spacing w:before="120" w:line="360" w:lineRule="auto"/>
              <w:rPr>
                <w:rFonts w:ascii="Times New Roman" w:hAnsi="Times New Roman" w:cs="Times New Roman"/>
              </w:rPr>
            </w:pPr>
            <w:r w:rsidRPr="00252571">
              <w:rPr>
                <w:rFonts w:ascii="Times New Roman" w:hAnsi="Times New Roman" w:cs="Times New Roman"/>
              </w:rPr>
              <w:t>Mettre en place des stratégies de différenciations</w:t>
            </w:r>
          </w:p>
        </w:tc>
      </w:tr>
      <w:tr w:rsidR="00285B85" w:rsidRPr="008B1D92" w14:paraId="32883F90" w14:textId="77777777" w:rsidTr="002E19D9">
        <w:tc>
          <w:tcPr>
            <w:tcW w:w="4528" w:type="dxa"/>
          </w:tcPr>
          <w:p w14:paraId="27097799" w14:textId="77777777" w:rsidR="00285B85" w:rsidRPr="008B1D92" w:rsidRDefault="00285B85" w:rsidP="00AC7079">
            <w:pPr>
              <w:spacing w:before="120" w:line="360" w:lineRule="auto"/>
              <w:rPr>
                <w:rFonts w:ascii="Times New Roman" w:hAnsi="Times New Roman" w:cs="Times New Roman"/>
              </w:rPr>
            </w:pPr>
            <w:r w:rsidRPr="008B1D92">
              <w:rPr>
                <w:rFonts w:ascii="Times New Roman" w:hAnsi="Times New Roman" w:cs="Times New Roman"/>
                <w:b/>
              </w:rPr>
              <w:t>Refus de coopération de la part de DGID</w:t>
            </w:r>
          </w:p>
        </w:tc>
        <w:tc>
          <w:tcPr>
            <w:tcW w:w="4528" w:type="dxa"/>
          </w:tcPr>
          <w:p w14:paraId="313DFFBA" w14:textId="77777777" w:rsidR="00285B85" w:rsidRPr="008B1D92" w:rsidRDefault="00285B85" w:rsidP="00AC7079">
            <w:pPr>
              <w:widowControl w:val="0"/>
              <w:pBdr>
                <w:top w:val="nil"/>
                <w:left w:val="nil"/>
                <w:bottom w:val="nil"/>
                <w:right w:val="nil"/>
                <w:between w:val="nil"/>
              </w:pBdr>
              <w:spacing w:before="120" w:line="360" w:lineRule="auto"/>
              <w:rPr>
                <w:rFonts w:ascii="Times New Roman" w:hAnsi="Times New Roman" w:cs="Times New Roman"/>
              </w:rPr>
            </w:pPr>
            <w:r w:rsidRPr="008B1D92">
              <w:rPr>
                <w:rFonts w:ascii="Times New Roman" w:hAnsi="Times New Roman" w:cs="Times New Roman"/>
              </w:rPr>
              <w:t>Utiliser des commerciaux</w:t>
            </w:r>
          </w:p>
        </w:tc>
      </w:tr>
      <w:tr w:rsidR="00285B85" w:rsidRPr="008B1D92" w14:paraId="60921A5B" w14:textId="77777777" w:rsidTr="002E19D9">
        <w:tc>
          <w:tcPr>
            <w:tcW w:w="4528" w:type="dxa"/>
          </w:tcPr>
          <w:p w14:paraId="2FFB4B9C" w14:textId="77777777" w:rsidR="00285B85" w:rsidRPr="008B1D92" w:rsidRDefault="00285B85" w:rsidP="00AC7079">
            <w:pPr>
              <w:spacing w:before="120" w:line="360" w:lineRule="auto"/>
              <w:rPr>
                <w:rFonts w:ascii="Times New Roman" w:hAnsi="Times New Roman" w:cs="Times New Roman"/>
                <w:b/>
              </w:rPr>
            </w:pPr>
            <w:r w:rsidRPr="008B1D92">
              <w:rPr>
                <w:rFonts w:ascii="Times New Roman" w:hAnsi="Times New Roman" w:cs="Times New Roman"/>
                <w:b/>
              </w:rPr>
              <w:t>De nouveaux entrants sur le marché</w:t>
            </w:r>
          </w:p>
        </w:tc>
        <w:tc>
          <w:tcPr>
            <w:tcW w:w="4528" w:type="dxa"/>
          </w:tcPr>
          <w:p w14:paraId="56906069" w14:textId="76DE815E" w:rsidR="00285B85" w:rsidRPr="00252571" w:rsidRDefault="00285B85" w:rsidP="00252571">
            <w:pPr>
              <w:pStyle w:val="Paragraphedeliste"/>
              <w:widowControl w:val="0"/>
              <w:numPr>
                <w:ilvl w:val="0"/>
                <w:numId w:val="111"/>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t xml:space="preserve">Appliquer une stratégie de différenciation </w:t>
            </w:r>
          </w:p>
          <w:p w14:paraId="7BCF7395" w14:textId="35268695" w:rsidR="00285B85" w:rsidRPr="00252571" w:rsidRDefault="00285B85" w:rsidP="00252571">
            <w:pPr>
              <w:pStyle w:val="Paragraphedeliste"/>
              <w:widowControl w:val="0"/>
              <w:numPr>
                <w:ilvl w:val="0"/>
                <w:numId w:val="111"/>
              </w:numPr>
              <w:pBdr>
                <w:top w:val="nil"/>
                <w:left w:val="nil"/>
                <w:bottom w:val="nil"/>
                <w:right w:val="nil"/>
                <w:between w:val="nil"/>
              </w:pBdr>
              <w:spacing w:before="120" w:line="360" w:lineRule="auto"/>
              <w:rPr>
                <w:rFonts w:ascii="Times New Roman" w:hAnsi="Times New Roman" w:cs="Times New Roman"/>
              </w:rPr>
            </w:pPr>
            <w:r w:rsidRPr="00252571">
              <w:rPr>
                <w:rFonts w:ascii="Times New Roman" w:hAnsi="Times New Roman" w:cs="Times New Roman"/>
              </w:rPr>
              <w:lastRenderedPageBreak/>
              <w:t>Fidéliser la clientèle en restant en contact régulier avec eux en jouant sur nos prix</w:t>
            </w:r>
          </w:p>
        </w:tc>
      </w:tr>
    </w:tbl>
    <w:p w14:paraId="6009FF61" w14:textId="77777777" w:rsidR="00285B85" w:rsidRPr="00E91B27" w:rsidRDefault="00285B85" w:rsidP="00AC7079">
      <w:pPr>
        <w:spacing w:before="120" w:line="360" w:lineRule="auto"/>
      </w:pPr>
    </w:p>
    <w:p w14:paraId="4C4B3D72"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5B83D32F"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7ED169F4"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5ABB7A02"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118CA4ED"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1BA7FFB5"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62E99182"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0B23F49E"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35C16301"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30EFC347"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5767CB14"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04376983"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541ED111"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76B57630"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261CA68D"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6EA19D63"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6542F7A4"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447E5841"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021C1000"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1EF06A79"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6C43815C" w14:textId="77777777" w:rsidR="00E70CCD" w:rsidRPr="0078753B" w:rsidRDefault="00E70CCD" w:rsidP="00AC7079">
      <w:pPr>
        <w:pStyle w:val="Paragraphedeliste"/>
        <w:spacing w:before="120" w:line="360" w:lineRule="auto"/>
        <w:ind w:left="2580"/>
        <w:rPr>
          <w:rFonts w:ascii="Times New Roman" w:hAnsi="Times New Roman" w:cs="Times New Roman"/>
          <w:b/>
          <w:bCs/>
          <w:color w:val="FF0000"/>
          <w:sz w:val="24"/>
          <w:szCs w:val="24"/>
        </w:rPr>
      </w:pPr>
    </w:p>
    <w:p w14:paraId="7FC739E0"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6E11E069" w14:textId="77777777" w:rsidR="00E70CCD" w:rsidRDefault="00E70CCD" w:rsidP="00AC7079">
      <w:pPr>
        <w:pStyle w:val="Paragraphedeliste"/>
        <w:spacing w:before="120" w:line="360" w:lineRule="auto"/>
        <w:ind w:left="2580"/>
        <w:jc w:val="center"/>
        <w:rPr>
          <w:rFonts w:ascii="Times New Roman" w:hAnsi="Times New Roman" w:cs="Times New Roman"/>
          <w:b/>
          <w:bCs/>
          <w:sz w:val="24"/>
          <w:szCs w:val="24"/>
        </w:rPr>
      </w:pPr>
    </w:p>
    <w:p w14:paraId="526509F5" w14:textId="77777777" w:rsidR="00E50C23" w:rsidRPr="0078753B" w:rsidRDefault="00E50C23" w:rsidP="00AC7079">
      <w:pPr>
        <w:pStyle w:val="Paragraphedeliste"/>
        <w:spacing w:before="120" w:line="360" w:lineRule="auto"/>
        <w:ind w:left="2580"/>
        <w:jc w:val="center"/>
        <w:rPr>
          <w:rFonts w:ascii="Times New Roman" w:hAnsi="Times New Roman" w:cs="Times New Roman"/>
          <w:b/>
          <w:bCs/>
          <w:sz w:val="24"/>
          <w:szCs w:val="24"/>
        </w:rPr>
      </w:pPr>
    </w:p>
    <w:p w14:paraId="257F0E99"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7490A2FE"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3B382773" w14:textId="64389875"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76E9D7E6"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6F338792" w14:textId="2541C066"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32D2ABB0"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0F40E93E" w14:textId="77777777" w:rsidR="00E70CCD" w:rsidRPr="00285B85" w:rsidRDefault="00E70CCD" w:rsidP="00AC7079">
      <w:pPr>
        <w:spacing w:before="120" w:line="360" w:lineRule="auto"/>
        <w:rPr>
          <w:rFonts w:ascii="Times New Roman" w:hAnsi="Times New Roman" w:cs="Times New Roman"/>
          <w:b/>
          <w:bCs/>
          <w:sz w:val="24"/>
          <w:szCs w:val="24"/>
        </w:rPr>
      </w:pPr>
    </w:p>
    <w:p w14:paraId="73D3BBFF"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5AFF1E8B"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2852E2BA" w14:textId="77777777"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7C2B963C" w14:textId="303EFC02" w:rsidR="00E70CCD" w:rsidRPr="0078753B" w:rsidRDefault="0035363C" w:rsidP="00AC7079">
      <w:pPr>
        <w:pStyle w:val="Paragraphedeliste"/>
        <w:spacing w:before="120" w:line="360" w:lineRule="auto"/>
        <w:ind w:left="2580"/>
        <w:jc w:val="center"/>
        <w:rPr>
          <w:rFonts w:ascii="Times New Roman" w:hAnsi="Times New Roman" w:cs="Times New Roman"/>
          <w:b/>
          <w:bCs/>
          <w:sz w:val="24"/>
          <w:szCs w:val="24"/>
        </w:rPr>
      </w:pPr>
      <w:r>
        <w:rPr>
          <w:noProof/>
        </w:rPr>
        <w:pict w14:anchorId="4128544E">
          <v:roundrect id="Rectangle : coins arrondis 2" o:spid="_x0000_s2052" style="position:absolute;left:0;text-align:left;margin-left:9.4pt;margin-top:2.35pt;width:457.8pt;height:8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" fillcolor="#fb5924" strokecolor="#0a121c [484]" strokeweight="2pt">
            <v:path arrowok="t"/>
            <v:textbox>
              <w:txbxContent>
                <w:p w14:paraId="6C2C16DB" w14:textId="77777777" w:rsidR="00985FC5" w:rsidRPr="00E70CCD" w:rsidRDefault="00985FC5" w:rsidP="00985FC5">
                  <w:pPr>
                    <w:spacing w:line="360" w:lineRule="auto"/>
                    <w:jc w:val="center"/>
                    <w:rPr>
                      <w:rFonts w:ascii="Times New Roman" w:hAnsi="Times New Roman" w:cs="Times New Roman"/>
                      <w:b/>
                      <w:bCs/>
                      <w:sz w:val="36"/>
                      <w:szCs w:val="36"/>
                    </w:rPr>
                  </w:pPr>
                  <w:r w:rsidRPr="00E70CCD">
                    <w:rPr>
                      <w:rFonts w:ascii="Times New Roman" w:hAnsi="Times New Roman" w:cs="Times New Roman"/>
                      <w:b/>
                      <w:bCs/>
                      <w:sz w:val="36"/>
                      <w:szCs w:val="36"/>
                    </w:rPr>
                    <w:t>IMPACTS ÉCONOMIQUE, SOCIAUX ET ENVIRONNEMENTAUX D’ATTÉNUATION</w:t>
                  </w:r>
                </w:p>
                <w:p w14:paraId="0D53895F" w14:textId="77777777" w:rsidR="00985FC5" w:rsidRDefault="00985FC5" w:rsidP="00985FC5">
                  <w:pPr>
                    <w:jc w:val="center"/>
                  </w:pPr>
                </w:p>
              </w:txbxContent>
            </v:textbox>
          </v:roundrect>
        </w:pict>
      </w:r>
    </w:p>
    <w:p w14:paraId="4CAEF292" w14:textId="25BB5CAD" w:rsidR="00E70CCD" w:rsidRPr="0078753B" w:rsidRDefault="00E70CCD" w:rsidP="00AC7079">
      <w:pPr>
        <w:pStyle w:val="Paragraphedeliste"/>
        <w:spacing w:before="120" w:line="360" w:lineRule="auto"/>
        <w:ind w:left="2580"/>
        <w:jc w:val="center"/>
        <w:rPr>
          <w:rFonts w:ascii="Times New Roman" w:hAnsi="Times New Roman" w:cs="Times New Roman"/>
          <w:b/>
          <w:bCs/>
          <w:sz w:val="24"/>
          <w:szCs w:val="24"/>
        </w:rPr>
      </w:pPr>
    </w:p>
    <w:p w14:paraId="47DD6EE0" w14:textId="0566C75B" w:rsidR="007A15E1" w:rsidRPr="0078753B" w:rsidRDefault="007A15E1" w:rsidP="00AC7079">
      <w:pPr>
        <w:pStyle w:val="Paragraphedeliste"/>
        <w:spacing w:before="120" w:line="360" w:lineRule="auto"/>
        <w:ind w:left="2580"/>
        <w:jc w:val="center"/>
        <w:rPr>
          <w:rFonts w:ascii="Times New Roman" w:hAnsi="Times New Roman" w:cs="Times New Roman"/>
          <w:b/>
          <w:bCs/>
          <w:sz w:val="24"/>
          <w:szCs w:val="24"/>
        </w:rPr>
      </w:pPr>
    </w:p>
    <w:p w14:paraId="592A1E0A" w14:textId="7E6B4218" w:rsidR="007A15E1" w:rsidRDefault="007A15E1" w:rsidP="00AC7079">
      <w:pPr>
        <w:pStyle w:val="Paragraphedeliste"/>
        <w:spacing w:before="120" w:line="360" w:lineRule="auto"/>
        <w:ind w:left="2580"/>
        <w:jc w:val="center"/>
        <w:rPr>
          <w:rFonts w:ascii="Times New Roman" w:hAnsi="Times New Roman" w:cs="Times New Roman"/>
          <w:b/>
          <w:bCs/>
          <w:sz w:val="24"/>
          <w:szCs w:val="24"/>
        </w:rPr>
      </w:pPr>
    </w:p>
    <w:p w14:paraId="58C3C2EA" w14:textId="77777777" w:rsidR="00E50C23" w:rsidRDefault="00E50C23" w:rsidP="00AC7079">
      <w:pPr>
        <w:pStyle w:val="Paragraphedeliste"/>
        <w:spacing w:before="120" w:line="360" w:lineRule="auto"/>
        <w:ind w:left="2580"/>
        <w:jc w:val="center"/>
        <w:rPr>
          <w:rFonts w:ascii="Times New Roman" w:hAnsi="Times New Roman" w:cs="Times New Roman"/>
          <w:b/>
          <w:bCs/>
          <w:sz w:val="24"/>
          <w:szCs w:val="24"/>
        </w:rPr>
      </w:pPr>
    </w:p>
    <w:p w14:paraId="0F3B9F20" w14:textId="77777777" w:rsidR="00E50C23" w:rsidRDefault="00E50C23" w:rsidP="00AC7079">
      <w:pPr>
        <w:pStyle w:val="Paragraphedeliste"/>
        <w:spacing w:before="120" w:line="360" w:lineRule="auto"/>
        <w:ind w:left="2580"/>
        <w:jc w:val="center"/>
        <w:rPr>
          <w:rFonts w:ascii="Times New Roman" w:hAnsi="Times New Roman" w:cs="Times New Roman"/>
          <w:b/>
          <w:bCs/>
          <w:sz w:val="24"/>
          <w:szCs w:val="24"/>
        </w:rPr>
      </w:pPr>
    </w:p>
    <w:p w14:paraId="278C4DAF" w14:textId="77777777" w:rsidR="00E50C23" w:rsidRDefault="00E50C23" w:rsidP="00AC7079">
      <w:pPr>
        <w:pStyle w:val="Paragraphedeliste"/>
        <w:spacing w:before="120" w:line="360" w:lineRule="auto"/>
        <w:ind w:left="2580"/>
        <w:jc w:val="center"/>
        <w:rPr>
          <w:rFonts w:ascii="Times New Roman" w:hAnsi="Times New Roman" w:cs="Times New Roman"/>
          <w:b/>
          <w:bCs/>
          <w:sz w:val="24"/>
          <w:szCs w:val="24"/>
        </w:rPr>
      </w:pPr>
    </w:p>
    <w:p w14:paraId="5792ADAA" w14:textId="77777777" w:rsidR="00E50C23" w:rsidRDefault="00E50C23" w:rsidP="00AC7079">
      <w:pPr>
        <w:pStyle w:val="Paragraphedeliste"/>
        <w:spacing w:before="120" w:line="360" w:lineRule="auto"/>
        <w:ind w:left="2580"/>
        <w:jc w:val="center"/>
        <w:rPr>
          <w:rFonts w:ascii="Times New Roman" w:hAnsi="Times New Roman" w:cs="Times New Roman"/>
          <w:b/>
          <w:bCs/>
          <w:sz w:val="24"/>
          <w:szCs w:val="24"/>
        </w:rPr>
      </w:pPr>
    </w:p>
    <w:p w14:paraId="0BE58097" w14:textId="77777777" w:rsidR="007A15E1" w:rsidRDefault="007A15E1" w:rsidP="00F06B7B">
      <w:pPr>
        <w:spacing w:before="120" w:line="360" w:lineRule="auto"/>
        <w:rPr>
          <w:rFonts w:ascii="Times New Roman" w:hAnsi="Times New Roman" w:cs="Times New Roman"/>
          <w:b/>
          <w:bCs/>
          <w:sz w:val="24"/>
          <w:szCs w:val="24"/>
        </w:rPr>
      </w:pPr>
    </w:p>
    <w:p w14:paraId="4BE833BD" w14:textId="77777777" w:rsidR="00422FEF" w:rsidRDefault="00422FEF" w:rsidP="00F06B7B">
      <w:pPr>
        <w:spacing w:before="120" w:line="360" w:lineRule="auto"/>
        <w:rPr>
          <w:rFonts w:ascii="Times New Roman" w:hAnsi="Times New Roman" w:cs="Times New Roman"/>
          <w:b/>
          <w:bCs/>
          <w:sz w:val="24"/>
          <w:szCs w:val="24"/>
        </w:rPr>
      </w:pPr>
    </w:p>
    <w:p w14:paraId="571CA7F7" w14:textId="77777777" w:rsidR="00422FEF" w:rsidRDefault="00422FEF" w:rsidP="00F06B7B">
      <w:pPr>
        <w:spacing w:before="120" w:line="360" w:lineRule="auto"/>
        <w:rPr>
          <w:rFonts w:ascii="Times New Roman" w:hAnsi="Times New Roman" w:cs="Times New Roman"/>
          <w:b/>
          <w:bCs/>
          <w:sz w:val="24"/>
          <w:szCs w:val="24"/>
        </w:rPr>
      </w:pPr>
    </w:p>
    <w:p w14:paraId="094B6E46" w14:textId="77777777" w:rsidR="00422FEF" w:rsidRDefault="00422FEF" w:rsidP="00F06B7B">
      <w:pPr>
        <w:spacing w:before="120" w:line="360" w:lineRule="auto"/>
        <w:rPr>
          <w:rFonts w:ascii="Times New Roman" w:hAnsi="Times New Roman" w:cs="Times New Roman"/>
          <w:b/>
          <w:bCs/>
          <w:sz w:val="24"/>
          <w:szCs w:val="24"/>
        </w:rPr>
      </w:pPr>
    </w:p>
    <w:p w14:paraId="77FBF934" w14:textId="77777777" w:rsidR="00422FEF" w:rsidRDefault="00422FEF" w:rsidP="00F06B7B">
      <w:pPr>
        <w:spacing w:before="120" w:line="360" w:lineRule="auto"/>
        <w:rPr>
          <w:rFonts w:ascii="Times New Roman" w:hAnsi="Times New Roman" w:cs="Times New Roman"/>
          <w:b/>
          <w:bCs/>
          <w:sz w:val="24"/>
          <w:szCs w:val="24"/>
        </w:rPr>
      </w:pPr>
    </w:p>
    <w:p w14:paraId="3EFCA065" w14:textId="77777777" w:rsidR="00422FEF" w:rsidRDefault="00422FEF" w:rsidP="00F06B7B">
      <w:pPr>
        <w:spacing w:before="120" w:line="360" w:lineRule="auto"/>
        <w:rPr>
          <w:rFonts w:ascii="Times New Roman" w:hAnsi="Times New Roman" w:cs="Times New Roman"/>
          <w:b/>
          <w:bCs/>
          <w:sz w:val="24"/>
          <w:szCs w:val="24"/>
        </w:rPr>
      </w:pPr>
    </w:p>
    <w:p w14:paraId="6FB06DAE" w14:textId="77777777" w:rsidR="00422FEF" w:rsidRDefault="00422FEF" w:rsidP="00F06B7B">
      <w:pPr>
        <w:spacing w:before="120" w:line="360" w:lineRule="auto"/>
        <w:rPr>
          <w:rFonts w:ascii="Times New Roman" w:hAnsi="Times New Roman" w:cs="Times New Roman"/>
          <w:b/>
          <w:bCs/>
          <w:sz w:val="24"/>
          <w:szCs w:val="24"/>
        </w:rPr>
      </w:pPr>
    </w:p>
    <w:p w14:paraId="251670B7" w14:textId="77777777" w:rsidR="00422FEF" w:rsidRDefault="00422FEF" w:rsidP="00F06B7B">
      <w:pPr>
        <w:spacing w:before="120" w:line="360" w:lineRule="auto"/>
        <w:rPr>
          <w:rFonts w:ascii="Times New Roman" w:hAnsi="Times New Roman" w:cs="Times New Roman"/>
          <w:b/>
          <w:bCs/>
          <w:sz w:val="24"/>
          <w:szCs w:val="24"/>
        </w:rPr>
      </w:pPr>
    </w:p>
    <w:p w14:paraId="58C2E4CE" w14:textId="77777777" w:rsidR="00444D44" w:rsidRDefault="00444D44" w:rsidP="00F06B7B">
      <w:pPr>
        <w:spacing w:before="120" w:line="360" w:lineRule="auto"/>
        <w:rPr>
          <w:rFonts w:ascii="Times New Roman" w:hAnsi="Times New Roman" w:cs="Times New Roman"/>
          <w:b/>
          <w:bCs/>
          <w:sz w:val="24"/>
          <w:szCs w:val="24"/>
        </w:rPr>
      </w:pPr>
    </w:p>
    <w:p w14:paraId="42C5F5FE" w14:textId="77777777" w:rsidR="00422FEF" w:rsidRDefault="00422FEF" w:rsidP="00F06B7B">
      <w:pPr>
        <w:spacing w:before="120" w:line="360" w:lineRule="auto"/>
        <w:rPr>
          <w:rFonts w:ascii="Times New Roman" w:hAnsi="Times New Roman" w:cs="Times New Roman"/>
          <w:b/>
          <w:bCs/>
          <w:sz w:val="24"/>
          <w:szCs w:val="24"/>
        </w:rPr>
      </w:pPr>
    </w:p>
    <w:p w14:paraId="0C12EB64" w14:textId="77777777" w:rsidR="00422FEF" w:rsidRPr="00F06B7B" w:rsidRDefault="00422FEF" w:rsidP="00F06B7B">
      <w:pPr>
        <w:spacing w:before="120" w:line="360" w:lineRule="auto"/>
        <w:rPr>
          <w:rFonts w:ascii="Times New Roman" w:hAnsi="Times New Roman" w:cs="Times New Roman"/>
          <w:b/>
          <w:bCs/>
          <w:sz w:val="24"/>
          <w:szCs w:val="24"/>
        </w:rPr>
      </w:pPr>
    </w:p>
    <w:p w14:paraId="1EEE51FA" w14:textId="77777777" w:rsidR="00E50C23" w:rsidRPr="00046047" w:rsidRDefault="00E50C23" w:rsidP="00192235">
      <w:pPr>
        <w:pStyle w:val="Titre2"/>
        <w:rPr>
          <w:rFonts w:ascii="Times New Roman" w:hAnsi="Times New Roman" w:cs="Times New Roman"/>
          <w:b/>
          <w:color w:val="auto"/>
        </w:rPr>
      </w:pPr>
      <w:bookmarkStart w:id="68" w:name="_Toc165277577"/>
      <w:r w:rsidRPr="00046047">
        <w:rPr>
          <w:rFonts w:ascii="Times New Roman" w:hAnsi="Times New Roman" w:cs="Times New Roman"/>
          <w:b/>
          <w:color w:val="auto"/>
        </w:rPr>
        <w:lastRenderedPageBreak/>
        <w:t>IMPACT ECONOMIQUE</w:t>
      </w:r>
      <w:bookmarkEnd w:id="68"/>
    </w:p>
    <w:p w14:paraId="37CBA5FC" w14:textId="77777777" w:rsidR="00E50C23" w:rsidRDefault="00E50C23" w:rsidP="00BC6FCC">
      <w:pPr>
        <w:pStyle w:val="Titre3"/>
        <w:rPr>
          <w:rFonts w:ascii="Times New Roman" w:hAnsi="Times New Roman" w:cs="Times New Roman"/>
          <w:b/>
          <w:iCs/>
        </w:rPr>
      </w:pPr>
      <w:r w:rsidRPr="002E19D9">
        <w:rPr>
          <w:rFonts w:ascii="Times New Roman" w:hAnsi="Times New Roman" w:cs="Times New Roman"/>
          <w:b/>
          <w:iCs/>
          <w:color w:val="auto"/>
        </w:rPr>
        <w:t>Impacts positifs</w:t>
      </w:r>
    </w:p>
    <w:p w14:paraId="012BCCCE" w14:textId="18F94D88" w:rsidR="00046047" w:rsidRPr="00046047" w:rsidRDefault="00046047" w:rsidP="00EE4BB4">
      <w:pPr>
        <w:spacing w:before="120" w:after="0" w:line="360" w:lineRule="auto"/>
        <w:ind w:firstLine="708"/>
        <w:jc w:val="both"/>
        <w:rPr>
          <w:rFonts w:ascii="Times New Roman" w:hAnsi="Times New Roman" w:cs="Times New Roman"/>
          <w:bCs/>
          <w:iCs/>
          <w:sz w:val="24"/>
          <w:szCs w:val="24"/>
        </w:rPr>
      </w:pPr>
      <w:r w:rsidRPr="00046047">
        <w:rPr>
          <w:rFonts w:ascii="Times New Roman" w:hAnsi="Times New Roman" w:cs="Times New Roman"/>
          <w:bCs/>
          <w:iCs/>
          <w:sz w:val="24"/>
          <w:szCs w:val="24"/>
        </w:rPr>
        <w:t>Notre application de déclaration de TVA peut révolutionner la manière dont les entreprises gèrent leurs obligations fiscales. En simplifiant et accélérant le processus de déclaration fiscale, elle permet des économies substantielles en termes de temps et de coût.</w:t>
      </w:r>
      <w:r>
        <w:rPr>
          <w:rFonts w:ascii="Times New Roman" w:hAnsi="Times New Roman" w:cs="Times New Roman"/>
          <w:bCs/>
          <w:iCs/>
          <w:sz w:val="24"/>
          <w:szCs w:val="24"/>
        </w:rPr>
        <w:t xml:space="preserve"> Les entreprises peuvent bénéficier d’une automatisation des tâches administratives fastidieuses, ce qui réduit les heures-homme nécessaires à la préparation des déclarations.</w:t>
      </w:r>
    </w:p>
    <w:p w14:paraId="564E3746" w14:textId="5110A070" w:rsidR="00285B85" w:rsidRDefault="00046047" w:rsidP="00AC7079">
      <w:pPr>
        <w:spacing w:before="120"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De plus, la réduction des risques d’erreurs humaines et des retards dans le traitement des informations fiscales peut engendrer des économies supplémentaires à long terme.</w:t>
      </w:r>
    </w:p>
    <w:p w14:paraId="5A0F4C11" w14:textId="25DF60EC" w:rsidR="00E50C23" w:rsidRPr="008B0160" w:rsidRDefault="00046047" w:rsidP="0072459C">
      <w:pPr>
        <w:spacing w:before="120" w:after="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t xml:space="preserve">Notre application stimule l’économie en favorisant la création d’emplois, à la fois directement et indirectement. Elle génère des opportunités d’emploi dans des domaines tels que le </w:t>
      </w:r>
      <w:r w:rsidR="00EE4BB4">
        <w:rPr>
          <w:rFonts w:ascii="Times New Roman" w:hAnsi="Times New Roman" w:cs="Times New Roman"/>
          <w:bCs/>
          <w:sz w:val="24"/>
          <w:szCs w:val="24"/>
        </w:rPr>
        <w:t>développement, la</w:t>
      </w:r>
      <w:r>
        <w:rPr>
          <w:rFonts w:ascii="Times New Roman" w:hAnsi="Times New Roman" w:cs="Times New Roman"/>
          <w:bCs/>
          <w:sz w:val="24"/>
          <w:szCs w:val="24"/>
        </w:rPr>
        <w:t xml:space="preserve"> maintenance et le support de l’application. Les salaires versés aux employés ainsi que les revenus génér</w:t>
      </w:r>
      <w:r w:rsidR="00EE4BB4">
        <w:rPr>
          <w:rFonts w:ascii="Times New Roman" w:hAnsi="Times New Roman" w:cs="Times New Roman"/>
          <w:bCs/>
          <w:sz w:val="24"/>
          <w:szCs w:val="24"/>
        </w:rPr>
        <w:t>és par l’entreprise alimentent la croissance de l’économie locale.</w:t>
      </w:r>
    </w:p>
    <w:p w14:paraId="17E61007" w14:textId="77777777" w:rsidR="00E50C23" w:rsidRDefault="00E50C23" w:rsidP="00BC6FCC">
      <w:pPr>
        <w:pStyle w:val="Titre3"/>
        <w:rPr>
          <w:rFonts w:ascii="Times New Roman" w:hAnsi="Times New Roman" w:cs="Times New Roman"/>
          <w:b/>
          <w:iCs/>
        </w:rPr>
      </w:pPr>
      <w:r w:rsidRPr="00285B85">
        <w:rPr>
          <w:rFonts w:ascii="Times New Roman" w:hAnsi="Times New Roman" w:cs="Times New Roman"/>
          <w:b/>
          <w:iCs/>
        </w:rPr>
        <w:t>Impacts négatifs</w:t>
      </w:r>
    </w:p>
    <w:p w14:paraId="7B936AD7" w14:textId="0C081BBA" w:rsidR="00EE4BB4" w:rsidRPr="00EE4BB4" w:rsidRDefault="00EE4BB4" w:rsidP="00AC7079">
      <w:pPr>
        <w:spacing w:before="120" w:after="0" w:line="360" w:lineRule="auto"/>
        <w:jc w:val="both"/>
        <w:rPr>
          <w:rFonts w:ascii="Times New Roman" w:hAnsi="Times New Roman" w:cs="Times New Roman"/>
          <w:bCs/>
          <w:iCs/>
          <w:sz w:val="24"/>
          <w:szCs w:val="24"/>
        </w:rPr>
      </w:pPr>
      <w:r w:rsidRPr="00EE4BB4">
        <w:rPr>
          <w:rFonts w:ascii="Times New Roman" w:hAnsi="Times New Roman" w:cs="Times New Roman"/>
          <w:bCs/>
          <w:iCs/>
          <w:sz w:val="24"/>
          <w:szCs w:val="24"/>
        </w:rPr>
        <w:tab/>
        <w:t>Il est important de noter que la mise en place d’une telle application implique des investissements initiaux significatifs pour le développement, l’a</w:t>
      </w:r>
      <w:r>
        <w:rPr>
          <w:rFonts w:ascii="Times New Roman" w:hAnsi="Times New Roman" w:cs="Times New Roman"/>
          <w:bCs/>
          <w:iCs/>
          <w:sz w:val="24"/>
          <w:szCs w:val="24"/>
        </w:rPr>
        <w:t>c</w:t>
      </w:r>
      <w:r w:rsidRPr="00EE4BB4">
        <w:rPr>
          <w:rFonts w:ascii="Times New Roman" w:hAnsi="Times New Roman" w:cs="Times New Roman"/>
          <w:bCs/>
          <w:iCs/>
          <w:sz w:val="24"/>
          <w:szCs w:val="24"/>
        </w:rPr>
        <w:t>quisition de logiciels et de matériel, ainsi que la formation du personnel. Ces coûts initiaux peuvent représenter un défi financier pour les entreprises, en particulier les petites et moyennes entreprises.</w:t>
      </w:r>
    </w:p>
    <w:p w14:paraId="0B546F92" w14:textId="77777777" w:rsidR="00E50C23" w:rsidRPr="008B0160" w:rsidRDefault="00E50C23" w:rsidP="00BC6FCC">
      <w:pPr>
        <w:pStyle w:val="Titre3"/>
        <w:rPr>
          <w:rFonts w:ascii="Times New Roman" w:hAnsi="Times New Roman" w:cs="Times New Roman"/>
          <w:b/>
        </w:rPr>
      </w:pPr>
      <w:r w:rsidRPr="008B0160">
        <w:rPr>
          <w:rFonts w:ascii="Times New Roman" w:hAnsi="Times New Roman" w:cs="Times New Roman"/>
          <w:b/>
        </w:rPr>
        <w:t>Impact social :</w:t>
      </w:r>
    </w:p>
    <w:p w14:paraId="4148FB99" w14:textId="77777777" w:rsidR="00E50C23" w:rsidRPr="00285B85" w:rsidRDefault="00E50C23" w:rsidP="00AC7079">
      <w:pPr>
        <w:spacing w:before="120" w:after="0" w:line="360" w:lineRule="auto"/>
        <w:jc w:val="both"/>
        <w:rPr>
          <w:rFonts w:ascii="Times New Roman" w:hAnsi="Times New Roman" w:cs="Times New Roman"/>
          <w:b/>
          <w:iCs/>
          <w:sz w:val="24"/>
          <w:szCs w:val="24"/>
        </w:rPr>
      </w:pPr>
      <w:r w:rsidRPr="00285B85">
        <w:rPr>
          <w:rFonts w:ascii="Times New Roman" w:hAnsi="Times New Roman" w:cs="Times New Roman"/>
          <w:b/>
          <w:iCs/>
          <w:sz w:val="24"/>
          <w:szCs w:val="24"/>
        </w:rPr>
        <w:t>Impacts positifs</w:t>
      </w:r>
    </w:p>
    <w:p w14:paraId="764BDE0B" w14:textId="2E1C5E4D" w:rsidR="00285B85" w:rsidRPr="008B0160" w:rsidRDefault="00E50C23" w:rsidP="00EE4BB4">
      <w:pPr>
        <w:spacing w:before="120" w:after="0" w:line="360" w:lineRule="auto"/>
        <w:ind w:firstLine="708"/>
        <w:jc w:val="both"/>
        <w:rPr>
          <w:rFonts w:ascii="Times New Roman" w:hAnsi="Times New Roman" w:cs="Times New Roman"/>
          <w:bCs/>
          <w:sz w:val="24"/>
          <w:szCs w:val="24"/>
        </w:rPr>
      </w:pPr>
      <w:r w:rsidRPr="008B0160">
        <w:rPr>
          <w:rFonts w:ascii="Times New Roman" w:hAnsi="Times New Roman" w:cs="Times New Roman"/>
          <w:bCs/>
          <w:sz w:val="24"/>
          <w:szCs w:val="24"/>
        </w:rPr>
        <w:t xml:space="preserve">Notre application peut favoriser une meilleure communication et interaction entre les entreprises et les autorités fiscales. Cela peut avoir un impact positif sur la confiance des contribuables dans le système fiscal et réduire les tensions et les litiges entre les entreprises et les autorités fiscales. </w:t>
      </w:r>
    </w:p>
    <w:p w14:paraId="2C31A237" w14:textId="77777777" w:rsidR="00E50C23" w:rsidRPr="008B0160" w:rsidRDefault="00E50C23" w:rsidP="00AC7079">
      <w:pPr>
        <w:spacing w:before="120" w:after="0" w:line="360" w:lineRule="auto"/>
        <w:ind w:firstLine="708"/>
        <w:jc w:val="both"/>
        <w:rPr>
          <w:rFonts w:ascii="Times New Roman" w:hAnsi="Times New Roman" w:cs="Times New Roman"/>
          <w:bCs/>
          <w:sz w:val="24"/>
          <w:szCs w:val="24"/>
        </w:rPr>
      </w:pPr>
      <w:r w:rsidRPr="008B0160">
        <w:rPr>
          <w:rFonts w:ascii="Times New Roman" w:hAnsi="Times New Roman" w:cs="Times New Roman"/>
          <w:bCs/>
          <w:sz w:val="24"/>
          <w:szCs w:val="24"/>
        </w:rPr>
        <w:t>L'application de déclaration de TVA simplifie les processus fiscaux des entreprises en rationalisant les tâches administratives, ce qui réduit la charge de travail et les coûts. Son interface conviviale rend le processus de déclaration plus accessible à tous, favorisant ainsi une meilleure compréhension des obligations fiscales et une participation active à la conformité. Cette accessibilité renforce la transparence fiscale et la confiance des autorités et du public dans le système fiscal.</w:t>
      </w:r>
    </w:p>
    <w:p w14:paraId="44E0E45B" w14:textId="115A7E80" w:rsidR="00E50C23" w:rsidRDefault="00E50C23" w:rsidP="00AC7079">
      <w:pPr>
        <w:spacing w:before="120" w:after="0" w:line="360" w:lineRule="auto"/>
        <w:jc w:val="both"/>
        <w:rPr>
          <w:rFonts w:ascii="Times New Roman" w:hAnsi="Times New Roman" w:cs="Times New Roman"/>
          <w:b/>
          <w:iCs/>
          <w:sz w:val="24"/>
          <w:szCs w:val="24"/>
        </w:rPr>
      </w:pPr>
      <w:r w:rsidRPr="00285B85">
        <w:rPr>
          <w:rFonts w:ascii="Times New Roman" w:hAnsi="Times New Roman" w:cs="Times New Roman"/>
          <w:b/>
          <w:iCs/>
          <w:sz w:val="24"/>
          <w:szCs w:val="24"/>
        </w:rPr>
        <w:t>Impacts négatifs</w:t>
      </w:r>
    </w:p>
    <w:p w14:paraId="2450DBB3" w14:textId="1F481DD4" w:rsidR="00EE4BB4" w:rsidRDefault="00EE4BB4" w:rsidP="00EE4BB4">
      <w:pPr>
        <w:spacing w:before="120" w:after="0" w:line="360" w:lineRule="auto"/>
        <w:ind w:firstLine="708"/>
        <w:jc w:val="both"/>
        <w:rPr>
          <w:rFonts w:ascii="Times New Roman" w:hAnsi="Times New Roman" w:cs="Times New Roman"/>
          <w:bCs/>
          <w:iCs/>
          <w:sz w:val="24"/>
          <w:szCs w:val="24"/>
        </w:rPr>
      </w:pPr>
      <w:r w:rsidRPr="00EE4BB4">
        <w:rPr>
          <w:rFonts w:ascii="Times New Roman" w:hAnsi="Times New Roman" w:cs="Times New Roman"/>
          <w:bCs/>
          <w:iCs/>
          <w:sz w:val="24"/>
          <w:szCs w:val="24"/>
        </w:rPr>
        <w:lastRenderedPageBreak/>
        <w:t>L’utilisation de l’application de déclaration de TVA peut exclure certains individus, en particulier ceux ayant un accès limité à la technologie. Cela peut aggraver les inégalités sociales en créant des disparités dans l’accès aux services fiscaux.</w:t>
      </w:r>
    </w:p>
    <w:p w14:paraId="05136575" w14:textId="1470A63D" w:rsidR="00EE4BB4" w:rsidRPr="00EE4BB4" w:rsidRDefault="00EE4BB4" w:rsidP="00EE4BB4">
      <w:pPr>
        <w:spacing w:before="120" w:after="0" w:line="360" w:lineRule="auto"/>
        <w:ind w:firstLine="708"/>
        <w:jc w:val="both"/>
        <w:rPr>
          <w:rFonts w:ascii="Times New Roman" w:hAnsi="Times New Roman" w:cs="Times New Roman"/>
          <w:bCs/>
          <w:iCs/>
          <w:sz w:val="24"/>
          <w:szCs w:val="24"/>
        </w:rPr>
      </w:pPr>
      <w:r>
        <w:rPr>
          <w:rFonts w:ascii="Times New Roman" w:hAnsi="Times New Roman" w:cs="Times New Roman"/>
          <w:bCs/>
          <w:iCs/>
          <w:sz w:val="24"/>
          <w:szCs w:val="24"/>
        </w:rPr>
        <w:t>La dépendance accrue aux technologies de l’information et de la communication peut poser des défis en termes de sécurité des données et de confidentialité.</w:t>
      </w:r>
    </w:p>
    <w:p w14:paraId="2EC5EEA1" w14:textId="77777777" w:rsidR="00E50C23" w:rsidRPr="00285B85" w:rsidRDefault="00E50C23" w:rsidP="00AC7079">
      <w:pPr>
        <w:spacing w:before="120" w:after="0" w:line="360" w:lineRule="auto"/>
        <w:jc w:val="both"/>
        <w:rPr>
          <w:rFonts w:ascii="Times New Roman" w:hAnsi="Times New Roman" w:cs="Times New Roman"/>
          <w:b/>
          <w:sz w:val="24"/>
          <w:szCs w:val="24"/>
        </w:rPr>
      </w:pPr>
      <w:r w:rsidRPr="00285B85">
        <w:rPr>
          <w:rFonts w:ascii="Times New Roman" w:hAnsi="Times New Roman" w:cs="Times New Roman"/>
          <w:b/>
          <w:sz w:val="24"/>
          <w:szCs w:val="24"/>
        </w:rPr>
        <w:t>Impact environnemental :</w:t>
      </w:r>
    </w:p>
    <w:p w14:paraId="7A606742" w14:textId="77777777" w:rsidR="00E50C23" w:rsidRPr="00285B85" w:rsidRDefault="00E50C23" w:rsidP="00AC7079">
      <w:pPr>
        <w:spacing w:before="120" w:after="0" w:line="360" w:lineRule="auto"/>
        <w:jc w:val="both"/>
        <w:rPr>
          <w:rFonts w:ascii="Times New Roman" w:hAnsi="Times New Roman" w:cs="Times New Roman"/>
          <w:b/>
          <w:iCs/>
          <w:sz w:val="24"/>
          <w:szCs w:val="24"/>
        </w:rPr>
      </w:pPr>
      <w:r w:rsidRPr="00285B85">
        <w:rPr>
          <w:rFonts w:ascii="Times New Roman" w:hAnsi="Times New Roman" w:cs="Times New Roman"/>
          <w:b/>
          <w:iCs/>
          <w:sz w:val="24"/>
          <w:szCs w:val="24"/>
        </w:rPr>
        <w:t>Impacts positifs</w:t>
      </w:r>
    </w:p>
    <w:p w14:paraId="215CDF78" w14:textId="47D0AAF2" w:rsidR="00285B85" w:rsidRPr="008B0160" w:rsidRDefault="00E50C23" w:rsidP="00444D44">
      <w:pPr>
        <w:spacing w:before="120" w:after="0" w:line="360" w:lineRule="auto"/>
        <w:ind w:firstLine="708"/>
        <w:jc w:val="both"/>
        <w:rPr>
          <w:rFonts w:ascii="Times New Roman" w:hAnsi="Times New Roman" w:cs="Times New Roman"/>
          <w:bCs/>
          <w:sz w:val="24"/>
          <w:szCs w:val="24"/>
        </w:rPr>
      </w:pPr>
      <w:r w:rsidRPr="008B0160">
        <w:rPr>
          <w:rFonts w:ascii="Times New Roman" w:hAnsi="Times New Roman" w:cs="Times New Roman"/>
          <w:bCs/>
          <w:sz w:val="24"/>
          <w:szCs w:val="24"/>
        </w:rPr>
        <w:t xml:space="preserve">Du point de vue environnemental, l'utilisation de l'application de déclaration de TVA peut contribuer à la réduction de l'empreinte carbone des entreprises. En encourageant l'adoption de processus de déclaration électronique, elle réduit la consommation de papier et les déplacements liés à la déclaration fiscale papier. Cela peut avoir un impact positif sur la préservation des forêts et la réduction des déchets associés à la production de papier. </w:t>
      </w:r>
    </w:p>
    <w:p w14:paraId="71DEB621" w14:textId="77777777" w:rsidR="00E50C23" w:rsidRPr="00285B85" w:rsidRDefault="00E50C23" w:rsidP="00AC7079">
      <w:pPr>
        <w:spacing w:before="120" w:after="0" w:line="360" w:lineRule="auto"/>
        <w:jc w:val="both"/>
        <w:rPr>
          <w:rFonts w:ascii="Times New Roman" w:hAnsi="Times New Roman" w:cs="Times New Roman"/>
          <w:b/>
          <w:iCs/>
          <w:sz w:val="24"/>
          <w:szCs w:val="24"/>
        </w:rPr>
      </w:pPr>
      <w:r w:rsidRPr="00285B85">
        <w:rPr>
          <w:rFonts w:ascii="Times New Roman" w:hAnsi="Times New Roman" w:cs="Times New Roman"/>
          <w:b/>
          <w:iCs/>
          <w:sz w:val="24"/>
          <w:szCs w:val="24"/>
        </w:rPr>
        <w:t>Impacts négatifs</w:t>
      </w:r>
    </w:p>
    <w:p w14:paraId="07FE0495" w14:textId="77777777" w:rsidR="00E50C23" w:rsidRPr="008B0160" w:rsidRDefault="00E50C23" w:rsidP="00AC7079">
      <w:pPr>
        <w:spacing w:before="120" w:after="0" w:line="360" w:lineRule="auto"/>
        <w:ind w:firstLine="708"/>
        <w:jc w:val="both"/>
        <w:rPr>
          <w:rFonts w:ascii="Times New Roman" w:hAnsi="Times New Roman" w:cs="Times New Roman"/>
          <w:bCs/>
          <w:sz w:val="24"/>
          <w:szCs w:val="24"/>
        </w:rPr>
      </w:pPr>
      <w:r w:rsidRPr="008B0160">
        <w:rPr>
          <w:rFonts w:ascii="Times New Roman" w:hAnsi="Times New Roman" w:cs="Times New Roman"/>
          <w:bCs/>
          <w:sz w:val="24"/>
          <w:szCs w:val="24"/>
        </w:rPr>
        <w:t>Il est crucial de noter que l'usage intensif des serveurs et des équipements informatiques pour gérer l'application peut influer sur la consommation d'énergie et la génération de déchets électroniques. Ainsi, il est impératif de mettre en œuvre des pratiques de gestion durable des technologies de l'information afin de réduire cet impact et de promouvoir une utilisation responsable des ressources numériques.</w:t>
      </w:r>
    </w:p>
    <w:p w14:paraId="2A5BA5F7"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42EB3EA6"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0C9FE8D0"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0DA29429"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66356B70"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64253892" w14:textId="77777777" w:rsidR="00E70CCD" w:rsidRPr="0078753B" w:rsidRDefault="00E70CCD" w:rsidP="00AC7079">
      <w:pPr>
        <w:spacing w:before="120" w:line="360" w:lineRule="auto"/>
        <w:rPr>
          <w:rFonts w:ascii="Times New Roman" w:hAnsi="Times New Roman" w:cs="Times New Roman"/>
          <w:b/>
          <w:bCs/>
          <w:color w:val="FF0000"/>
          <w:sz w:val="24"/>
          <w:szCs w:val="24"/>
        </w:rPr>
      </w:pPr>
    </w:p>
    <w:p w14:paraId="0DA0D58A" w14:textId="77777777" w:rsidR="00444D44" w:rsidRPr="0078753B" w:rsidRDefault="00444D44" w:rsidP="00AC7079">
      <w:pPr>
        <w:spacing w:before="120" w:line="360" w:lineRule="auto"/>
        <w:rPr>
          <w:rFonts w:ascii="Times New Roman" w:hAnsi="Times New Roman" w:cs="Times New Roman"/>
          <w:b/>
          <w:bCs/>
          <w:color w:val="FF0000"/>
          <w:sz w:val="24"/>
          <w:szCs w:val="24"/>
        </w:rPr>
      </w:pPr>
    </w:p>
    <w:p w14:paraId="301518CF" w14:textId="7CC2186D" w:rsidR="00E70CCD" w:rsidRPr="00C56626" w:rsidRDefault="00E70CCD" w:rsidP="00C56626">
      <w:pPr>
        <w:pStyle w:val="Titre2"/>
        <w:spacing w:line="480" w:lineRule="auto"/>
        <w:jc w:val="center"/>
        <w:rPr>
          <w:rFonts w:ascii="Times New Roman" w:hAnsi="Times New Roman" w:cs="Times New Roman"/>
          <w:b/>
          <w:bCs/>
          <w:color w:val="auto"/>
          <w:sz w:val="28"/>
          <w:szCs w:val="28"/>
        </w:rPr>
      </w:pPr>
      <w:bookmarkStart w:id="69" w:name="_Toc165277578"/>
      <w:r w:rsidRPr="00C56626">
        <w:rPr>
          <w:rFonts w:ascii="Times New Roman" w:hAnsi="Times New Roman" w:cs="Times New Roman"/>
          <w:b/>
          <w:bCs/>
          <w:color w:val="auto"/>
          <w:sz w:val="28"/>
          <w:szCs w:val="28"/>
        </w:rPr>
        <w:lastRenderedPageBreak/>
        <w:t>CONCLUSION</w:t>
      </w:r>
      <w:bookmarkEnd w:id="69"/>
    </w:p>
    <w:p w14:paraId="2595974E" w14:textId="6518D0F2" w:rsidR="004F40D6" w:rsidRDefault="004F40D6" w:rsidP="00751E1E">
      <w:pPr>
        <w:spacing w:line="360" w:lineRule="auto"/>
        <w:ind w:firstLine="708"/>
        <w:rPr>
          <w:rFonts w:ascii="Times New Roman" w:hAnsi="Times New Roman" w:cs="Times New Roman"/>
          <w:sz w:val="24"/>
          <w:szCs w:val="24"/>
        </w:rPr>
      </w:pPr>
      <w:r w:rsidRPr="00282D17">
        <w:rPr>
          <w:rFonts w:ascii="Times New Roman" w:hAnsi="Times New Roman" w:cs="Times New Roman"/>
          <w:color w:val="FF0000"/>
          <w:sz w:val="24"/>
          <w:szCs w:val="24"/>
        </w:rPr>
        <w:t>En somme</w:t>
      </w:r>
      <w:r>
        <w:rPr>
          <w:rFonts w:ascii="Times New Roman" w:hAnsi="Times New Roman" w:cs="Times New Roman"/>
          <w:sz w:val="24"/>
          <w:szCs w:val="24"/>
        </w:rPr>
        <w:t xml:space="preserve">, notre projet nous a permis de comprendre la taxe sur la valeur ajoutée en générale et ses </w:t>
      </w:r>
      <w:r w:rsidR="00751E1E">
        <w:rPr>
          <w:rFonts w:ascii="Times New Roman" w:hAnsi="Times New Roman" w:cs="Times New Roman"/>
          <w:sz w:val="24"/>
          <w:szCs w:val="24"/>
        </w:rPr>
        <w:t>différents</w:t>
      </w:r>
      <w:r>
        <w:rPr>
          <w:rFonts w:ascii="Times New Roman" w:hAnsi="Times New Roman" w:cs="Times New Roman"/>
          <w:sz w:val="24"/>
          <w:szCs w:val="24"/>
        </w:rPr>
        <w:t xml:space="preserve"> types de problème du </w:t>
      </w:r>
      <w:r w:rsidR="00751E1E">
        <w:rPr>
          <w:rFonts w:ascii="Times New Roman" w:hAnsi="Times New Roman" w:cs="Times New Roman"/>
          <w:sz w:val="24"/>
          <w:szCs w:val="24"/>
        </w:rPr>
        <w:t>recouvrement</w:t>
      </w:r>
      <w:r>
        <w:rPr>
          <w:rFonts w:ascii="Times New Roman" w:hAnsi="Times New Roman" w:cs="Times New Roman"/>
          <w:sz w:val="24"/>
          <w:szCs w:val="24"/>
        </w:rPr>
        <w:t xml:space="preserve"> en particulier. Le recouvrement de la </w:t>
      </w:r>
      <w:r w:rsidR="00751E1E">
        <w:rPr>
          <w:rFonts w:ascii="Times New Roman" w:hAnsi="Times New Roman" w:cs="Times New Roman"/>
          <w:sz w:val="24"/>
          <w:szCs w:val="24"/>
        </w:rPr>
        <w:t>taxe sur la valeur ajoutée</w:t>
      </w:r>
      <w:r w:rsidR="00751E1E" w:rsidRPr="00282D17">
        <w:rPr>
          <w:rFonts w:ascii="Times New Roman" w:hAnsi="Times New Roman" w:cs="Times New Roman"/>
          <w:color w:val="FF0000"/>
          <w:sz w:val="24"/>
          <w:szCs w:val="24"/>
        </w:rPr>
        <w:t xml:space="preserve"> ç</w:t>
      </w:r>
      <w:r w:rsidR="00282D17" w:rsidRPr="00282D17">
        <w:rPr>
          <w:rFonts w:ascii="Times New Roman" w:hAnsi="Times New Roman" w:cs="Times New Roman"/>
          <w:color w:val="FF0000"/>
          <w:sz w:val="24"/>
          <w:szCs w:val="24"/>
        </w:rPr>
        <w:t>a</w:t>
      </w:r>
      <w:r w:rsidR="00751E1E" w:rsidRPr="00282D17">
        <w:rPr>
          <w:rFonts w:ascii="Times New Roman" w:hAnsi="Times New Roman" w:cs="Times New Roman"/>
          <w:color w:val="FF0000"/>
          <w:sz w:val="24"/>
          <w:szCs w:val="24"/>
        </w:rPr>
        <w:t xml:space="preserve"> </w:t>
      </w:r>
      <w:r w:rsidR="00751E1E">
        <w:rPr>
          <w:rFonts w:ascii="Times New Roman" w:hAnsi="Times New Roman" w:cs="Times New Roman"/>
          <w:sz w:val="24"/>
          <w:szCs w:val="24"/>
        </w:rPr>
        <w:t>une importance capitale dans le budget du Sénégal.</w:t>
      </w:r>
    </w:p>
    <w:p w14:paraId="61F66789" w14:textId="41C00559" w:rsidR="00751E1E" w:rsidRDefault="00751E1E" w:rsidP="00751E1E">
      <w:pPr>
        <w:spacing w:line="360" w:lineRule="auto"/>
        <w:ind w:firstLine="708"/>
        <w:rPr>
          <w:rFonts w:ascii="Times New Roman" w:hAnsi="Times New Roman" w:cs="Times New Roman"/>
          <w:sz w:val="24"/>
          <w:szCs w:val="24"/>
        </w:rPr>
      </w:pPr>
      <w:r>
        <w:rPr>
          <w:rFonts w:ascii="Times New Roman" w:hAnsi="Times New Roman" w:cs="Times New Roman"/>
          <w:sz w:val="24"/>
          <w:szCs w:val="24"/>
        </w:rPr>
        <w:t>Malheureusement, le fait de laisser la possibilité à chaque contribuable de venir déclarer ses revenus ou de souscrire les fiches des différents impôts à payer constitue une occasion pour certains opérateurs économiques d’échapper frauduleusement à l’impôt tel est le cas notamment de la TVA.</w:t>
      </w:r>
    </w:p>
    <w:p w14:paraId="18D4752F" w14:textId="5BFFF4E7" w:rsidR="00751E1E" w:rsidRDefault="00751E1E" w:rsidP="00751E1E">
      <w:pPr>
        <w:spacing w:line="360" w:lineRule="auto"/>
        <w:ind w:firstLine="708"/>
        <w:rPr>
          <w:rFonts w:ascii="Times New Roman" w:hAnsi="Times New Roman" w:cs="Times New Roman"/>
          <w:sz w:val="24"/>
          <w:szCs w:val="24"/>
        </w:rPr>
      </w:pPr>
      <w:r>
        <w:rPr>
          <w:rFonts w:ascii="Times New Roman" w:hAnsi="Times New Roman" w:cs="Times New Roman"/>
          <w:sz w:val="24"/>
          <w:szCs w:val="24"/>
        </w:rPr>
        <w:t>La taxe sur la valeur ajoutée est un impôt indirect sur la consommation et donc payée par tous les Sénégalais quel que soit leur statut, qu’ils soient pauvres ou riches, car elle est l’ensemble des techniques juridique et administratives aboutissant l’encaissement réel des revenus au trésor public et ses revenus d’impôt seront à la couverture des dépenses publiques tels que : salaire, bourse, santé, sécurité et entretien des routes etc.</w:t>
      </w:r>
    </w:p>
    <w:p w14:paraId="45F055DD" w14:textId="292F4D37" w:rsidR="00751E1E" w:rsidRDefault="00751E1E" w:rsidP="00751E1E">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Les revenus fiscaux sont l’une des sources importantes du financement de l’Etat, ces </w:t>
      </w:r>
      <w:r w:rsidR="00725C25">
        <w:rPr>
          <w:rFonts w:ascii="Times New Roman" w:hAnsi="Times New Roman" w:cs="Times New Roman"/>
          <w:sz w:val="24"/>
          <w:szCs w:val="24"/>
        </w:rPr>
        <w:t>revenus</w:t>
      </w:r>
      <w:r>
        <w:rPr>
          <w:rFonts w:ascii="Times New Roman" w:hAnsi="Times New Roman" w:cs="Times New Roman"/>
          <w:sz w:val="24"/>
          <w:szCs w:val="24"/>
        </w:rPr>
        <w:t xml:space="preserve"> donnent à l’Etat la possibilité de réaliser ses grands projets de développement et lui permettent d’atteindre ses objectifs. Le </w:t>
      </w:r>
      <w:r w:rsidR="00725C25">
        <w:rPr>
          <w:rFonts w:ascii="Times New Roman" w:hAnsi="Times New Roman" w:cs="Times New Roman"/>
          <w:sz w:val="24"/>
          <w:szCs w:val="24"/>
        </w:rPr>
        <w:t>recouvrement</w:t>
      </w:r>
      <w:r>
        <w:rPr>
          <w:rFonts w:ascii="Times New Roman" w:hAnsi="Times New Roman" w:cs="Times New Roman"/>
          <w:sz w:val="24"/>
          <w:szCs w:val="24"/>
        </w:rPr>
        <w:t xml:space="preserve"> de la taxe sur la valeur ajoutée </w:t>
      </w:r>
      <w:r w:rsidR="00282D17" w:rsidRPr="00282D17">
        <w:rPr>
          <w:rFonts w:ascii="Times New Roman" w:hAnsi="Times New Roman" w:cs="Times New Roman"/>
          <w:color w:val="FF0000"/>
          <w:sz w:val="24"/>
          <w:szCs w:val="24"/>
        </w:rPr>
        <w:t>a</w:t>
      </w:r>
      <w:r w:rsidRPr="00282D17">
        <w:rPr>
          <w:rFonts w:ascii="Times New Roman" w:hAnsi="Times New Roman" w:cs="Times New Roman"/>
          <w:color w:val="FF0000"/>
          <w:sz w:val="24"/>
          <w:szCs w:val="24"/>
        </w:rPr>
        <w:t xml:space="preserve"> </w:t>
      </w:r>
      <w:r>
        <w:rPr>
          <w:rFonts w:ascii="Times New Roman" w:hAnsi="Times New Roman" w:cs="Times New Roman"/>
          <w:sz w:val="24"/>
          <w:szCs w:val="24"/>
        </w:rPr>
        <w:t>une importance capitale dans le budget de l’Etat, pour sa survie, mais toutefois le recouvrement de la TVA est loin</w:t>
      </w:r>
      <w:r w:rsidR="00725C25">
        <w:rPr>
          <w:rFonts w:ascii="Times New Roman" w:hAnsi="Times New Roman" w:cs="Times New Roman"/>
          <w:sz w:val="24"/>
          <w:szCs w:val="24"/>
        </w:rPr>
        <w:t xml:space="preserve"> d’atteindre le résultat que l’Etat attend d’elle.</w:t>
      </w:r>
    </w:p>
    <w:p w14:paraId="66E47241" w14:textId="0D48F98D" w:rsidR="00681BB2" w:rsidRPr="004F40D6" w:rsidRDefault="00681BB2" w:rsidP="00751E1E">
      <w:pPr>
        <w:spacing w:line="360" w:lineRule="auto"/>
        <w:ind w:firstLine="708"/>
        <w:rPr>
          <w:rFonts w:ascii="Times New Roman" w:hAnsi="Times New Roman" w:cs="Times New Roman"/>
          <w:sz w:val="24"/>
          <w:szCs w:val="24"/>
        </w:rPr>
      </w:pPr>
      <w:r>
        <w:rPr>
          <w:rFonts w:ascii="Times New Roman" w:hAnsi="Times New Roman" w:cs="Times New Roman"/>
          <w:sz w:val="24"/>
          <w:szCs w:val="24"/>
        </w:rPr>
        <w:t>Le recouvrement de la TVA est encore faible parce que, les redevables sénégalais ne veulent pas reverser la TVA due au trésor public, aussi l’argent collecté par ces derniers n’entre pas dans la caisse de l’Etat en totalité vue par rapport au détournement illégal des fonds par les agents fiscaux et</w:t>
      </w:r>
      <w:r w:rsidRPr="00282D17">
        <w:rPr>
          <w:rFonts w:ascii="Times New Roman" w:hAnsi="Times New Roman" w:cs="Times New Roman"/>
          <w:color w:val="FF0000"/>
          <w:sz w:val="24"/>
          <w:szCs w:val="24"/>
        </w:rPr>
        <w:t xml:space="preserve"> </w:t>
      </w:r>
      <w:r w:rsidR="00282D17" w:rsidRPr="00282D17">
        <w:rPr>
          <w:rFonts w:ascii="Times New Roman" w:hAnsi="Times New Roman" w:cs="Times New Roman"/>
          <w:color w:val="FF0000"/>
          <w:sz w:val="24"/>
          <w:szCs w:val="24"/>
        </w:rPr>
        <w:t>même</w:t>
      </w:r>
      <w:r w:rsidRPr="00282D17">
        <w:rPr>
          <w:rFonts w:ascii="Times New Roman" w:hAnsi="Times New Roman" w:cs="Times New Roman"/>
          <w:color w:val="FF0000"/>
          <w:sz w:val="24"/>
          <w:szCs w:val="24"/>
        </w:rPr>
        <w:t xml:space="preserve"> </w:t>
      </w:r>
      <w:r>
        <w:rPr>
          <w:rFonts w:ascii="Times New Roman" w:hAnsi="Times New Roman" w:cs="Times New Roman"/>
          <w:sz w:val="24"/>
          <w:szCs w:val="24"/>
        </w:rPr>
        <w:t>par le manque des appareils informatiques et les logiciels qui peuvent faciliter très rapidement la fiabilité du recouvrement de la TVA.</w:t>
      </w:r>
    </w:p>
    <w:p w14:paraId="757BB1C4" w14:textId="1ADDAA90" w:rsidR="00725C25" w:rsidRPr="00473E4E" w:rsidRDefault="00725C25" w:rsidP="00681BB2">
      <w:pPr>
        <w:spacing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La fraude fiscale en matière de TVA est une réalité au Sénégal et menace les entrées budgétaires de l’Etat. Les causes sont multiples, d’une part dues au comportement civique du contribuable </w:t>
      </w:r>
      <w:r w:rsidRPr="00282D17">
        <w:rPr>
          <w:rFonts w:ascii="Times New Roman" w:eastAsia="Times New Roman" w:hAnsi="Times New Roman" w:cs="Times New Roman"/>
          <w:color w:val="FF0000"/>
          <w:sz w:val="24"/>
          <w:szCs w:val="24"/>
          <w:lang w:eastAsia="fr-FR"/>
        </w:rPr>
        <w:t>c’est</w:t>
      </w:r>
      <w:r w:rsidR="00282D17" w:rsidRPr="00282D17">
        <w:rPr>
          <w:rFonts w:ascii="Times New Roman" w:eastAsia="Times New Roman" w:hAnsi="Times New Roman" w:cs="Times New Roman"/>
          <w:color w:val="FF0000"/>
          <w:sz w:val="24"/>
          <w:szCs w:val="24"/>
          <w:lang w:eastAsia="fr-FR"/>
        </w:rPr>
        <w:t xml:space="preserve"> à </w:t>
      </w:r>
      <w:r w:rsidRPr="00282D17">
        <w:rPr>
          <w:rFonts w:ascii="Times New Roman" w:eastAsia="Times New Roman" w:hAnsi="Times New Roman" w:cs="Times New Roman"/>
          <w:color w:val="FF0000"/>
          <w:sz w:val="24"/>
          <w:szCs w:val="24"/>
          <w:lang w:eastAsia="fr-FR"/>
        </w:rPr>
        <w:t>dire</w:t>
      </w:r>
      <w:r>
        <w:rPr>
          <w:rFonts w:ascii="Times New Roman" w:eastAsia="Times New Roman" w:hAnsi="Times New Roman" w:cs="Times New Roman"/>
          <w:sz w:val="24"/>
          <w:szCs w:val="24"/>
          <w:lang w:eastAsia="fr-FR"/>
        </w:rPr>
        <w:t xml:space="preserve">, le comportement indigne des contribuables </w:t>
      </w:r>
      <w:r w:rsidR="00681BB2">
        <w:rPr>
          <w:rFonts w:ascii="Times New Roman" w:eastAsia="Times New Roman" w:hAnsi="Times New Roman" w:cs="Times New Roman"/>
          <w:sz w:val="24"/>
          <w:szCs w:val="24"/>
          <w:lang w:eastAsia="fr-FR"/>
        </w:rPr>
        <w:t>qui ne veulent pas</w:t>
      </w:r>
      <w:r>
        <w:rPr>
          <w:rFonts w:ascii="Times New Roman" w:eastAsia="Times New Roman" w:hAnsi="Times New Roman" w:cs="Times New Roman"/>
          <w:sz w:val="24"/>
          <w:szCs w:val="24"/>
          <w:lang w:eastAsia="fr-FR"/>
        </w:rPr>
        <w:t xml:space="preserve"> payer d’eux-mêmes de leurs obligations fiscales et parfois de corrompre les agents fiscaux dans le but de réduire </w:t>
      </w:r>
      <w:r w:rsidR="00681BB2">
        <w:rPr>
          <w:rFonts w:ascii="Times New Roman" w:eastAsia="Times New Roman" w:hAnsi="Times New Roman" w:cs="Times New Roman"/>
          <w:sz w:val="24"/>
          <w:szCs w:val="24"/>
          <w:lang w:eastAsia="fr-FR"/>
        </w:rPr>
        <w:t>leur montant</w:t>
      </w:r>
      <w:r>
        <w:rPr>
          <w:rFonts w:ascii="Times New Roman" w:eastAsia="Times New Roman" w:hAnsi="Times New Roman" w:cs="Times New Roman"/>
          <w:sz w:val="24"/>
          <w:szCs w:val="24"/>
          <w:lang w:eastAsia="fr-FR"/>
        </w:rPr>
        <w:t xml:space="preserve"> de la TVA collectée enfin de verser au moins la TVA payée ou pour en bénéficie d’un crédit de TVA sur l’Etat. </w:t>
      </w:r>
      <w:r w:rsidRPr="00282D17">
        <w:rPr>
          <w:rFonts w:ascii="Times New Roman" w:eastAsia="Times New Roman" w:hAnsi="Times New Roman" w:cs="Times New Roman"/>
          <w:color w:val="FF0000"/>
          <w:sz w:val="24"/>
          <w:szCs w:val="24"/>
          <w:lang w:eastAsia="fr-FR"/>
        </w:rPr>
        <w:t xml:space="preserve"> D’autre</w:t>
      </w:r>
      <w:r w:rsidR="00282D17">
        <w:rPr>
          <w:rFonts w:ascii="Times New Roman" w:eastAsia="Times New Roman" w:hAnsi="Times New Roman" w:cs="Times New Roman"/>
          <w:color w:val="FF0000"/>
          <w:sz w:val="24"/>
          <w:szCs w:val="24"/>
          <w:lang w:eastAsia="fr-FR"/>
        </w:rPr>
        <w:t xml:space="preserve"> </w:t>
      </w:r>
      <w:r>
        <w:rPr>
          <w:rFonts w:ascii="Times New Roman" w:eastAsia="Times New Roman" w:hAnsi="Times New Roman" w:cs="Times New Roman"/>
          <w:sz w:val="24"/>
          <w:szCs w:val="24"/>
          <w:lang w:eastAsia="fr-FR"/>
        </w:rPr>
        <w:t>part les agents fiscaux en charge du recouvrement de la TVA sont pour la plupart peu qualifiés ou n’ont pas la compétence ou la capacité pour accomplir correctement les recouvrements.</w:t>
      </w:r>
    </w:p>
    <w:p w14:paraId="0ED319CE" w14:textId="78C01FA1" w:rsidR="00646D1C" w:rsidRDefault="00646D1C" w:rsidP="00473E4E">
      <w:pPr>
        <w:spacing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Il est indispensable de revoir les méthodes mises en place par l’administration fiscale, notamment la Direction Générale des Impôt et </w:t>
      </w:r>
      <w:r w:rsidRPr="00282D17">
        <w:rPr>
          <w:rFonts w:ascii="Times New Roman" w:eastAsia="Times New Roman" w:hAnsi="Times New Roman" w:cs="Times New Roman"/>
          <w:color w:val="FF0000"/>
          <w:sz w:val="24"/>
          <w:szCs w:val="24"/>
          <w:lang w:eastAsia="fr-FR"/>
        </w:rPr>
        <w:t>Domaine</w:t>
      </w:r>
      <w:r w:rsidR="00282D17">
        <w:rPr>
          <w:rFonts w:ascii="Times New Roman" w:eastAsia="Times New Roman" w:hAnsi="Times New Roman" w:cs="Times New Roman"/>
          <w:color w:val="FF0000"/>
          <w:sz w:val="24"/>
          <w:szCs w:val="24"/>
          <w:lang w:eastAsia="fr-FR"/>
        </w:rPr>
        <w:t xml:space="preserve">s </w:t>
      </w:r>
      <w:r>
        <w:rPr>
          <w:rFonts w:ascii="Times New Roman" w:eastAsia="Times New Roman" w:hAnsi="Times New Roman" w:cs="Times New Roman"/>
          <w:sz w:val="24"/>
          <w:szCs w:val="24"/>
          <w:lang w:eastAsia="fr-FR"/>
        </w:rPr>
        <w:t>(DGID) dans la principale mission est d’améliorer les recettes de l’Etat, de déceler les problèmes de ce prélèvement afin d’améliorer les recouvrements de TVA au Sénégal.</w:t>
      </w:r>
    </w:p>
    <w:p w14:paraId="4B3F465F" w14:textId="031CD3B5" w:rsidR="00681BB2" w:rsidRPr="00681BB2" w:rsidRDefault="00725C25" w:rsidP="00681BB2">
      <w:pPr>
        <w:spacing w:line="360" w:lineRule="auto"/>
        <w:ind w:firstLine="708"/>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Ailleurs, la lutte contre les problèmes </w:t>
      </w:r>
      <w:r w:rsidR="00681BB2">
        <w:rPr>
          <w:rFonts w:ascii="Times New Roman" w:eastAsia="Times New Roman" w:hAnsi="Times New Roman" w:cs="Times New Roman"/>
          <w:sz w:val="24"/>
          <w:szCs w:val="24"/>
          <w:lang w:eastAsia="fr-FR"/>
        </w:rPr>
        <w:t>du recouvrement</w:t>
      </w:r>
      <w:r>
        <w:rPr>
          <w:rFonts w:ascii="Times New Roman" w:eastAsia="Times New Roman" w:hAnsi="Times New Roman" w:cs="Times New Roman"/>
          <w:sz w:val="24"/>
          <w:szCs w:val="24"/>
          <w:lang w:eastAsia="fr-FR"/>
        </w:rPr>
        <w:t xml:space="preserve"> de la TVA doit tenir compte d’une amélioration, d’une large sensibilisation et d’une bonne</w:t>
      </w:r>
      <w:r w:rsidR="00681BB2">
        <w:rPr>
          <w:rFonts w:ascii="Times New Roman" w:eastAsia="Times New Roman" w:hAnsi="Times New Roman" w:cs="Times New Roman"/>
          <w:sz w:val="24"/>
          <w:szCs w:val="24"/>
          <w:lang w:eastAsia="fr-FR"/>
        </w:rPr>
        <w:t xml:space="preserve"> éducation ne s’adapte pas au dispositif fiscal. </w:t>
      </w:r>
      <w:r w:rsidR="00681BB2">
        <w:rPr>
          <w:rFonts w:ascii="Times New Roman" w:hAnsi="Times New Roman" w:cs="Times New Roman"/>
          <w:color w:val="1F1F1F"/>
          <w:sz w:val="24"/>
          <w:szCs w:val="24"/>
        </w:rPr>
        <w:t>Raison pour laquelle nous avons jugé que</w:t>
      </w:r>
      <w:r w:rsidR="00681BB2" w:rsidRPr="00423C42">
        <w:rPr>
          <w:rFonts w:ascii="Times New Roman" w:hAnsi="Times New Roman" w:cs="Times New Roman"/>
          <w:color w:val="1F1F1F"/>
          <w:sz w:val="24"/>
          <w:szCs w:val="24"/>
        </w:rPr>
        <w:t xml:space="preserve"> le développement d'une application Web pour la déclaration de TVA s'avère être une solution pertinente pour les entreprises de toutes tailles. Cette application permet d'automatiser un processus complexe et chronophage, libérant ainsi un temps précieux pour les équipes financières.</w:t>
      </w:r>
    </w:p>
    <w:p w14:paraId="4E9587BC" w14:textId="54F5AA8C" w:rsidR="00681BB2" w:rsidRPr="00423C42" w:rsidRDefault="00681BB2" w:rsidP="00681BB2">
      <w:pPr>
        <w:pBdr>
          <w:top w:val="nil"/>
          <w:left w:val="nil"/>
          <w:bottom w:val="nil"/>
          <w:right w:val="nil"/>
          <w:between w:val="nil"/>
        </w:pBdr>
        <w:spacing w:after="240" w:line="360" w:lineRule="auto"/>
        <w:ind w:firstLine="708"/>
        <w:jc w:val="both"/>
        <w:rPr>
          <w:rFonts w:ascii="Times New Roman" w:hAnsi="Times New Roman" w:cs="Times New Roman"/>
          <w:color w:val="1F1F1F"/>
          <w:sz w:val="24"/>
          <w:szCs w:val="24"/>
        </w:rPr>
      </w:pPr>
      <w:r w:rsidRPr="00423C42">
        <w:rPr>
          <w:rFonts w:ascii="Times New Roman" w:hAnsi="Times New Roman" w:cs="Times New Roman"/>
          <w:color w:val="1F1F1F"/>
          <w:sz w:val="24"/>
          <w:szCs w:val="24"/>
        </w:rPr>
        <w:t>De plus, elle contribue à minimiser les risques d'erreurs liés aux calculs et à la saisie manuelle des données, garantissant ainsi une conformité accrue aux exigences fiscales.</w:t>
      </w:r>
      <w:r>
        <w:rPr>
          <w:rFonts w:ascii="Times New Roman" w:hAnsi="Times New Roman" w:cs="Times New Roman"/>
          <w:color w:val="1F1F1F"/>
          <w:sz w:val="24"/>
          <w:szCs w:val="24"/>
        </w:rPr>
        <w:t xml:space="preserve"> </w:t>
      </w:r>
      <w:r w:rsidRPr="00423C42">
        <w:rPr>
          <w:rFonts w:ascii="Times New Roman" w:hAnsi="Times New Roman" w:cs="Times New Roman"/>
          <w:color w:val="1F1F1F"/>
          <w:sz w:val="24"/>
          <w:szCs w:val="24"/>
        </w:rPr>
        <w:t>L'investissement dans une telle application se révèle rentable à long terme, compte tenu des gains de productivité et des économies potentielles sur les pénalités liées aux erreurs de déclaration.</w:t>
      </w:r>
      <w:r>
        <w:rPr>
          <w:rFonts w:ascii="Times New Roman" w:hAnsi="Times New Roman" w:cs="Times New Roman"/>
          <w:color w:val="1F1F1F"/>
          <w:sz w:val="24"/>
          <w:szCs w:val="24"/>
        </w:rPr>
        <w:t xml:space="preserve"> </w:t>
      </w:r>
      <w:r w:rsidRPr="00423C42">
        <w:rPr>
          <w:rFonts w:ascii="Times New Roman" w:hAnsi="Times New Roman" w:cs="Times New Roman"/>
          <w:color w:val="1F1F1F"/>
          <w:sz w:val="24"/>
          <w:szCs w:val="24"/>
        </w:rPr>
        <w:t>L'application Web peut être conçue pour s'adapter aux besoins spécifiques de chaque entreprise, en intégrant des fonctionnalités personnalisées et en s'interfaçant avec les logiciels de comptabilité existants.</w:t>
      </w:r>
      <w:r>
        <w:rPr>
          <w:rFonts w:ascii="Times New Roman" w:hAnsi="Times New Roman" w:cs="Times New Roman"/>
          <w:color w:val="1F1F1F"/>
          <w:sz w:val="24"/>
          <w:szCs w:val="24"/>
        </w:rPr>
        <w:t xml:space="preserve"> </w:t>
      </w:r>
      <w:r w:rsidRPr="00423C42">
        <w:rPr>
          <w:rFonts w:ascii="Times New Roman" w:hAnsi="Times New Roman" w:cs="Times New Roman"/>
          <w:color w:val="1F1F1F"/>
          <w:sz w:val="24"/>
          <w:szCs w:val="24"/>
        </w:rPr>
        <w:t>De plus, elle peut évoluer en fonction des changements réglementaires et des besoins émergents des utilisateurs, garantissant ainsi sa pertinence dans le temps.</w:t>
      </w:r>
    </w:p>
    <w:p w14:paraId="60F228B8" w14:textId="690877C3" w:rsidR="00681BB2" w:rsidRPr="00423C42" w:rsidRDefault="00681BB2" w:rsidP="00C56626">
      <w:pPr>
        <w:pBdr>
          <w:top w:val="nil"/>
          <w:left w:val="nil"/>
          <w:bottom w:val="nil"/>
          <w:right w:val="nil"/>
          <w:between w:val="nil"/>
        </w:pBdr>
        <w:spacing w:after="240" w:line="360" w:lineRule="auto"/>
        <w:ind w:firstLine="708"/>
        <w:jc w:val="both"/>
        <w:rPr>
          <w:rFonts w:ascii="Times New Roman" w:hAnsi="Times New Roman" w:cs="Times New Roman"/>
          <w:color w:val="1F1F1F"/>
          <w:sz w:val="24"/>
          <w:szCs w:val="24"/>
        </w:rPr>
      </w:pPr>
      <w:r w:rsidRPr="00423C42">
        <w:rPr>
          <w:rFonts w:ascii="Times New Roman" w:hAnsi="Times New Roman" w:cs="Times New Roman"/>
          <w:color w:val="1F1F1F"/>
          <w:sz w:val="24"/>
          <w:szCs w:val="24"/>
        </w:rPr>
        <w:t>Pour les cabinets comptables, l'adoption d'une application Web pour la déclaration de TVA leur permet d'offrir un service plus performant et plus compétitif à leurs clients.</w:t>
      </w:r>
      <w:r>
        <w:rPr>
          <w:rFonts w:ascii="Times New Roman" w:hAnsi="Times New Roman" w:cs="Times New Roman"/>
          <w:color w:val="1F1F1F"/>
          <w:sz w:val="24"/>
          <w:szCs w:val="24"/>
        </w:rPr>
        <w:t xml:space="preserve"> </w:t>
      </w:r>
      <w:r w:rsidRPr="00423C42">
        <w:rPr>
          <w:rFonts w:ascii="Times New Roman" w:hAnsi="Times New Roman" w:cs="Times New Roman"/>
          <w:color w:val="1F1F1F"/>
          <w:sz w:val="24"/>
          <w:szCs w:val="24"/>
        </w:rPr>
        <w:t>En effet, elle leur permet de gagner du temps et de se concentrer sur des tâches à plus forte valeur ajoutée, telles que le conseil fiscal et l'accompagnement stratégique des entreprises.</w:t>
      </w:r>
    </w:p>
    <w:p w14:paraId="45110E75" w14:textId="406D24F6" w:rsidR="00681BB2" w:rsidRPr="00423C42" w:rsidRDefault="00681BB2" w:rsidP="00681BB2">
      <w:pPr>
        <w:pBdr>
          <w:top w:val="nil"/>
          <w:left w:val="nil"/>
          <w:bottom w:val="nil"/>
          <w:right w:val="nil"/>
          <w:between w:val="nil"/>
        </w:pBdr>
        <w:spacing w:after="240" w:line="360" w:lineRule="auto"/>
        <w:jc w:val="both"/>
        <w:rPr>
          <w:rFonts w:ascii="Times New Roman" w:hAnsi="Times New Roman" w:cs="Times New Roman"/>
          <w:bCs/>
          <w:color w:val="1F1F1F"/>
          <w:sz w:val="24"/>
          <w:szCs w:val="24"/>
        </w:rPr>
      </w:pPr>
      <w:r w:rsidRPr="00423C42">
        <w:rPr>
          <w:rFonts w:ascii="Times New Roman" w:hAnsi="Times New Roman" w:cs="Times New Roman"/>
          <w:bCs/>
          <w:color w:val="1F1F1F"/>
          <w:sz w:val="24"/>
          <w:szCs w:val="24"/>
        </w:rPr>
        <w:t>En</w:t>
      </w:r>
      <w:r>
        <w:rPr>
          <w:rFonts w:ascii="Times New Roman" w:hAnsi="Times New Roman" w:cs="Times New Roman"/>
          <w:bCs/>
          <w:color w:val="1F1F1F"/>
          <w:sz w:val="24"/>
          <w:szCs w:val="24"/>
        </w:rPr>
        <w:t xml:space="preserve"> définitive</w:t>
      </w:r>
      <w:r w:rsidRPr="00423C42">
        <w:rPr>
          <w:rFonts w:ascii="Times New Roman" w:hAnsi="Times New Roman" w:cs="Times New Roman"/>
          <w:bCs/>
          <w:color w:val="1F1F1F"/>
          <w:sz w:val="24"/>
          <w:szCs w:val="24"/>
        </w:rPr>
        <w:t>, l'application Web pour la déclaration de TVA se positionne comme un outil indispensable pour optimiser la gestion de la fiscalité des entreprises et favoriser leur croissance.</w:t>
      </w:r>
    </w:p>
    <w:p w14:paraId="0DDD85B2" w14:textId="5D7FFC64" w:rsidR="00E70CCD" w:rsidRPr="0078753B" w:rsidRDefault="00E70CCD" w:rsidP="00AC7079">
      <w:pPr>
        <w:pStyle w:val="Paragraphedeliste"/>
        <w:spacing w:before="120" w:line="360" w:lineRule="auto"/>
        <w:ind w:left="283" w:right="283"/>
        <w:rPr>
          <w:rFonts w:ascii="Times New Roman" w:hAnsi="Times New Roman" w:cs="Times New Roman"/>
          <w:b/>
          <w:bCs/>
          <w:sz w:val="24"/>
          <w:szCs w:val="24"/>
        </w:rPr>
      </w:pPr>
    </w:p>
    <w:sectPr w:rsidR="00E70CCD" w:rsidRPr="0078753B" w:rsidSect="00B65F7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ADB48A" w14:textId="77777777" w:rsidR="009E6104" w:rsidRDefault="009E6104" w:rsidP="001C109A">
      <w:pPr>
        <w:spacing w:after="0" w:line="240" w:lineRule="auto"/>
      </w:pPr>
      <w:r>
        <w:separator/>
      </w:r>
    </w:p>
  </w:endnote>
  <w:endnote w:type="continuationSeparator" w:id="0">
    <w:p w14:paraId="312C7297" w14:textId="77777777" w:rsidR="009E6104" w:rsidRDefault="009E6104" w:rsidP="001C1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ckwell">
    <w:panose1 w:val="02060603020205020403"/>
    <w:charset w:val="00"/>
    <w:family w:val="roman"/>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8E5F7" w14:textId="4E090A16" w:rsidR="00D8101D" w:rsidRDefault="0035363C">
    <w:pPr>
      <w:pStyle w:val="Pieddepage"/>
    </w:pPr>
    <w:r>
      <w:rPr>
        <w:noProof/>
      </w:rPr>
      <w:pict w14:anchorId="74008B4E">
        <v:group id="Groupe 7" o:spid="_x0000_s1026" style="position:absolute;margin-left:402.4pt;margin-top:0;width:453.6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Zone de texte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607C936B" w14:textId="093DC6F3" w:rsidR="00D8101D" w:rsidRDefault="000C3F1A">
                      <w:pPr>
                        <w:jc w:val="right"/>
                        <w:rPr>
                          <w:color w:val="7F7F7F" w:themeColor="text1" w:themeTint="80"/>
                        </w:rPr>
                      </w:pPr>
                      <w:r>
                        <w:rPr>
                          <w:color w:val="7F7F7F" w:themeColor="text1" w:themeTint="80"/>
                        </w:rPr>
                        <w:t>Année académique 2023-2024</w:t>
                      </w:r>
                    </w:p>
                  </w:sdtContent>
                </w:sdt>
                <w:p w14:paraId="263066EF" w14:textId="77777777" w:rsidR="00D8101D" w:rsidRDefault="00D8101D">
                  <w:pPr>
                    <w:jc w:val="right"/>
                    <w:rPr>
                      <w:color w:val="808080" w:themeColor="background1" w:themeShade="80"/>
                    </w:rPr>
                  </w:pPr>
                </w:p>
              </w:txbxContent>
            </v:textbox>
          </v:shape>
          <w10:wrap type="square" anchorx="margin" anchory="margin"/>
        </v:group>
      </w:pict>
    </w:r>
    <w:r>
      <w:rPr>
        <w:noProof/>
      </w:rPr>
      <w:pict w14:anchorId="147B48A6">
        <v:rect id="Rectangle 1" o:spid="_x0000_s1025"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" fillcolor="black [3213]" stroked="f" strokeweight="3pt">
          <v:textbox>
            <w:txbxContent>
              <w:p w14:paraId="04391C23" w14:textId="77777777" w:rsidR="00D8101D" w:rsidRDefault="00D8101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F3D815" w14:textId="77777777" w:rsidR="009E6104" w:rsidRDefault="009E6104" w:rsidP="001C109A">
      <w:pPr>
        <w:spacing w:after="0" w:line="240" w:lineRule="auto"/>
      </w:pPr>
      <w:r>
        <w:separator/>
      </w:r>
    </w:p>
  </w:footnote>
  <w:footnote w:type="continuationSeparator" w:id="0">
    <w:p w14:paraId="363F8497" w14:textId="77777777" w:rsidR="009E6104" w:rsidRDefault="009E6104" w:rsidP="001C1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9AED6" w14:textId="43126D39" w:rsidR="00AC6394" w:rsidRPr="005D3789" w:rsidRDefault="00AC6394" w:rsidP="005D3789">
    <w:pPr>
      <w:pStyle w:val="En-tte"/>
      <w:jc w:val="both"/>
      <w:rPr>
        <w:rFonts w:ascii="Times New Roman" w:hAnsi="Times New Roman" w:cs="Times New Roman"/>
        <w:b/>
        <w:sz w:val="19"/>
        <w:szCs w:val="19"/>
      </w:rPr>
    </w:pPr>
    <w:r w:rsidRPr="005D3789">
      <w:rPr>
        <w:rFonts w:ascii="Times New Roman" w:hAnsi="Times New Roman" w:cs="Times New Roman"/>
        <w:b/>
        <w:sz w:val="19"/>
        <w:szCs w:val="19"/>
      </w:rPr>
      <w:t xml:space="preserve">PROJET DE </w:t>
    </w:r>
    <w:r w:rsidR="005D3789" w:rsidRPr="005D3789">
      <w:rPr>
        <w:rFonts w:ascii="Times New Roman" w:hAnsi="Times New Roman" w:cs="Times New Roman"/>
        <w:b/>
        <w:sz w:val="19"/>
        <w:szCs w:val="19"/>
      </w:rPr>
      <w:t xml:space="preserve">CRÉATION D’UNE APPLICATION WEB POUR LA DÉCLARATION DE TVA AU SÉNÉGAL </w:t>
    </w:r>
  </w:p>
  <w:p w14:paraId="59A0B817" w14:textId="1D5FEC4F" w:rsidR="00052C61" w:rsidRDefault="0035363C">
    <w:pPr>
      <w:pStyle w:val="En-tte"/>
    </w:pPr>
    <w:r>
      <w:rPr>
        <w:noProof/>
      </w:rPr>
      <w:pict w14:anchorId="1484AEDA">
        <v:group id="Group 43163" o:spid="_x0000_s1029" style="position:absolute;margin-left:70.85pt;margin-top:49.6pt;width:456.55pt;height:4.45pt;z-index:251659264;mso-position-horizontal-relative:page;mso-position-vertical-relative:page" coordsize="5798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">
          <v:shape id="Shape 44662" o:spid="_x0000_s1030" style="position:absolute;top:182;width:57981;height:381;visibility:visible;mso-wrap-style:square;v-text-anchor:top" coordsize="5798185,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" path="m,l5798185,r,38100l,38100,,e" fillcolor="black [3213]" stroked="f" strokeweight="0">
            <v:stroke miterlimit="83231f" joinstyle="miter"/>
            <v:path arrowok="t" o:connecttype="custom" o:connectlocs="0,0;57981,0;57981,381;0,381;0,0" o:connectangles="0,0,0,0,0" textboxrect="0,0,5798185,38100"/>
          </v:shape>
          <v:shape id="Shape 44663" o:spid="_x0000_s1031" style="position:absolute;width:57981;height:91;visibility:visible;mso-wrap-style:square;v-text-anchor:top" coordsize="57981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" path="m,l5798185,r,9144l,9144,,e" fillcolor="black [3213]" stroked="f" strokeweight="0">
            <v:stroke miterlimit="83231f" joinstyle="miter"/>
            <v:path arrowok="t" o:connecttype="custom" o:connectlocs="0,0;57981,0;57981,91;0,91;0,0" o:connectangles="0,0,0,0,0" textboxrect="0,0,5798185,9144"/>
          </v:shape>
          <w10:wrap type="square" anchorx="page" anchory="page"/>
        </v:group>
      </w:pict>
    </w:r>
  </w:p>
  <w:p w14:paraId="34F4BAD3" w14:textId="20FE43AA" w:rsidR="001D13B2" w:rsidRDefault="001D13B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45pt;height:11.45pt" o:bullet="t">
        <v:imagedata r:id="rId1" o:title="msoFE29"/>
      </v:shape>
    </w:pict>
  </w:numPicBullet>
  <w:numPicBullet w:numPicBulletId="1">
    <w:pict>
      <v:shape id="_x0000_i1038" type="#_x0000_t75" style="width:11.45pt;height:11.45pt" o:bullet="t">
        <v:imagedata r:id="rId2" o:title="mso742E"/>
      </v:shape>
    </w:pict>
  </w:numPicBullet>
  <w:abstractNum w:abstractNumId="0" w15:restartNumberingAfterBreak="0">
    <w:nsid w:val="013921BB"/>
    <w:multiLevelType w:val="hybridMultilevel"/>
    <w:tmpl w:val="362A37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623DA6"/>
    <w:multiLevelType w:val="hybridMultilevel"/>
    <w:tmpl w:val="22880A74"/>
    <w:lvl w:ilvl="0" w:tplc="040C0007">
      <w:start w:val="1"/>
      <w:numFmt w:val="bullet"/>
      <w:lvlText w:val=""/>
      <w:lvlPicBulletId w:val="1"/>
      <w:lvlJc w:val="left"/>
      <w:pPr>
        <w:ind w:left="782" w:hanging="360"/>
      </w:pPr>
      <w:rPr>
        <w:rFonts w:ascii="Symbol" w:hAnsi="Symbol" w:hint="default"/>
      </w:rPr>
    </w:lvl>
    <w:lvl w:ilvl="1" w:tplc="040C0003" w:tentative="1">
      <w:start w:val="1"/>
      <w:numFmt w:val="bullet"/>
      <w:lvlText w:val="o"/>
      <w:lvlJc w:val="left"/>
      <w:pPr>
        <w:ind w:left="1502" w:hanging="360"/>
      </w:pPr>
      <w:rPr>
        <w:rFonts w:ascii="Courier New" w:hAnsi="Courier New" w:cs="Courier New" w:hint="default"/>
      </w:rPr>
    </w:lvl>
    <w:lvl w:ilvl="2" w:tplc="040C0005" w:tentative="1">
      <w:start w:val="1"/>
      <w:numFmt w:val="bullet"/>
      <w:lvlText w:val=""/>
      <w:lvlJc w:val="left"/>
      <w:pPr>
        <w:ind w:left="2222" w:hanging="360"/>
      </w:pPr>
      <w:rPr>
        <w:rFonts w:ascii="Wingdings" w:hAnsi="Wingdings" w:hint="default"/>
      </w:rPr>
    </w:lvl>
    <w:lvl w:ilvl="3" w:tplc="040C0001" w:tentative="1">
      <w:start w:val="1"/>
      <w:numFmt w:val="bullet"/>
      <w:lvlText w:val=""/>
      <w:lvlJc w:val="left"/>
      <w:pPr>
        <w:ind w:left="2942" w:hanging="360"/>
      </w:pPr>
      <w:rPr>
        <w:rFonts w:ascii="Symbol" w:hAnsi="Symbol" w:hint="default"/>
      </w:rPr>
    </w:lvl>
    <w:lvl w:ilvl="4" w:tplc="040C0003" w:tentative="1">
      <w:start w:val="1"/>
      <w:numFmt w:val="bullet"/>
      <w:lvlText w:val="o"/>
      <w:lvlJc w:val="left"/>
      <w:pPr>
        <w:ind w:left="3662" w:hanging="360"/>
      </w:pPr>
      <w:rPr>
        <w:rFonts w:ascii="Courier New" w:hAnsi="Courier New" w:cs="Courier New" w:hint="default"/>
      </w:rPr>
    </w:lvl>
    <w:lvl w:ilvl="5" w:tplc="040C0005" w:tentative="1">
      <w:start w:val="1"/>
      <w:numFmt w:val="bullet"/>
      <w:lvlText w:val=""/>
      <w:lvlJc w:val="left"/>
      <w:pPr>
        <w:ind w:left="4382" w:hanging="360"/>
      </w:pPr>
      <w:rPr>
        <w:rFonts w:ascii="Wingdings" w:hAnsi="Wingdings" w:hint="default"/>
      </w:rPr>
    </w:lvl>
    <w:lvl w:ilvl="6" w:tplc="040C0001" w:tentative="1">
      <w:start w:val="1"/>
      <w:numFmt w:val="bullet"/>
      <w:lvlText w:val=""/>
      <w:lvlJc w:val="left"/>
      <w:pPr>
        <w:ind w:left="5102" w:hanging="360"/>
      </w:pPr>
      <w:rPr>
        <w:rFonts w:ascii="Symbol" w:hAnsi="Symbol" w:hint="default"/>
      </w:rPr>
    </w:lvl>
    <w:lvl w:ilvl="7" w:tplc="040C0003" w:tentative="1">
      <w:start w:val="1"/>
      <w:numFmt w:val="bullet"/>
      <w:lvlText w:val="o"/>
      <w:lvlJc w:val="left"/>
      <w:pPr>
        <w:ind w:left="5822" w:hanging="360"/>
      </w:pPr>
      <w:rPr>
        <w:rFonts w:ascii="Courier New" w:hAnsi="Courier New" w:cs="Courier New" w:hint="default"/>
      </w:rPr>
    </w:lvl>
    <w:lvl w:ilvl="8" w:tplc="040C0005" w:tentative="1">
      <w:start w:val="1"/>
      <w:numFmt w:val="bullet"/>
      <w:lvlText w:val=""/>
      <w:lvlJc w:val="left"/>
      <w:pPr>
        <w:ind w:left="6542" w:hanging="360"/>
      </w:pPr>
      <w:rPr>
        <w:rFonts w:ascii="Wingdings" w:hAnsi="Wingdings" w:hint="default"/>
      </w:rPr>
    </w:lvl>
  </w:abstractNum>
  <w:abstractNum w:abstractNumId="2" w15:restartNumberingAfterBreak="0">
    <w:nsid w:val="01B51E8B"/>
    <w:multiLevelType w:val="hybridMultilevel"/>
    <w:tmpl w:val="934C2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1EB3F01"/>
    <w:multiLevelType w:val="hybridMultilevel"/>
    <w:tmpl w:val="9BE2CC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21A5885"/>
    <w:multiLevelType w:val="hybridMultilevel"/>
    <w:tmpl w:val="21F29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2C74579"/>
    <w:multiLevelType w:val="hybridMultilevel"/>
    <w:tmpl w:val="90C2FC3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2D0253A"/>
    <w:multiLevelType w:val="hybridMultilevel"/>
    <w:tmpl w:val="ABE04F5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2DC5B1F"/>
    <w:multiLevelType w:val="hybridMultilevel"/>
    <w:tmpl w:val="F68CE2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39B0BCD"/>
    <w:multiLevelType w:val="multilevel"/>
    <w:tmpl w:val="D3526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E2151"/>
    <w:multiLevelType w:val="hybridMultilevel"/>
    <w:tmpl w:val="9632960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4DC2C18"/>
    <w:multiLevelType w:val="multilevel"/>
    <w:tmpl w:val="80887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50673D9"/>
    <w:multiLevelType w:val="hybridMultilevel"/>
    <w:tmpl w:val="8A9ABA9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6D13840"/>
    <w:multiLevelType w:val="hybridMultilevel"/>
    <w:tmpl w:val="4F5600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7A619D2"/>
    <w:multiLevelType w:val="hybridMultilevel"/>
    <w:tmpl w:val="8C3A37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07D762BE"/>
    <w:multiLevelType w:val="hybridMultilevel"/>
    <w:tmpl w:val="C7468582"/>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08235221"/>
    <w:multiLevelType w:val="hybridMultilevel"/>
    <w:tmpl w:val="E9AABA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08B07EF3"/>
    <w:multiLevelType w:val="multilevel"/>
    <w:tmpl w:val="28C445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091C2A7D"/>
    <w:multiLevelType w:val="hybridMultilevel"/>
    <w:tmpl w:val="86528D84"/>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09595B36"/>
    <w:multiLevelType w:val="hybridMultilevel"/>
    <w:tmpl w:val="9830078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09F06BFA"/>
    <w:multiLevelType w:val="hybridMultilevel"/>
    <w:tmpl w:val="34D08D64"/>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0A1C7681"/>
    <w:multiLevelType w:val="hybridMultilevel"/>
    <w:tmpl w:val="0122DC10"/>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0A2858ED"/>
    <w:multiLevelType w:val="hybridMultilevel"/>
    <w:tmpl w:val="64DCAE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0AA87938"/>
    <w:multiLevelType w:val="hybridMultilevel"/>
    <w:tmpl w:val="FE0464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0B197375"/>
    <w:multiLevelType w:val="hybridMultilevel"/>
    <w:tmpl w:val="41EC8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0B526938"/>
    <w:multiLevelType w:val="hybridMultilevel"/>
    <w:tmpl w:val="A00C7E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0C1C51FF"/>
    <w:multiLevelType w:val="hybridMultilevel"/>
    <w:tmpl w:val="586474D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C583EBC"/>
    <w:multiLevelType w:val="hybridMultilevel"/>
    <w:tmpl w:val="18D635BE"/>
    <w:lvl w:ilvl="0" w:tplc="040C0007">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7" w15:restartNumberingAfterBreak="0">
    <w:nsid w:val="0C891E41"/>
    <w:multiLevelType w:val="hybridMultilevel"/>
    <w:tmpl w:val="D700D836"/>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15:restartNumberingAfterBreak="0">
    <w:nsid w:val="0CB94595"/>
    <w:multiLevelType w:val="hybridMultilevel"/>
    <w:tmpl w:val="ECD441BC"/>
    <w:lvl w:ilvl="0" w:tplc="040C000D">
      <w:start w:val="1"/>
      <w:numFmt w:val="bullet"/>
      <w:lvlText w:val=""/>
      <w:lvlJc w:val="left"/>
      <w:pPr>
        <w:ind w:left="782" w:hanging="360"/>
      </w:pPr>
      <w:rPr>
        <w:rFonts w:ascii="Wingdings" w:hAnsi="Wingdings" w:hint="default"/>
      </w:rPr>
    </w:lvl>
    <w:lvl w:ilvl="1" w:tplc="FFFFFFFF" w:tentative="1">
      <w:start w:val="1"/>
      <w:numFmt w:val="bullet"/>
      <w:lvlText w:val="o"/>
      <w:lvlJc w:val="left"/>
      <w:pPr>
        <w:ind w:left="1502" w:hanging="360"/>
      </w:pPr>
      <w:rPr>
        <w:rFonts w:ascii="Courier New" w:hAnsi="Courier New" w:cs="Courier New" w:hint="default"/>
      </w:rPr>
    </w:lvl>
    <w:lvl w:ilvl="2" w:tplc="FFFFFFFF" w:tentative="1">
      <w:start w:val="1"/>
      <w:numFmt w:val="bullet"/>
      <w:lvlText w:val=""/>
      <w:lvlJc w:val="left"/>
      <w:pPr>
        <w:ind w:left="2222" w:hanging="360"/>
      </w:pPr>
      <w:rPr>
        <w:rFonts w:ascii="Wingdings" w:hAnsi="Wingdings" w:hint="default"/>
      </w:rPr>
    </w:lvl>
    <w:lvl w:ilvl="3" w:tplc="FFFFFFFF" w:tentative="1">
      <w:start w:val="1"/>
      <w:numFmt w:val="bullet"/>
      <w:lvlText w:val=""/>
      <w:lvlJc w:val="left"/>
      <w:pPr>
        <w:ind w:left="2942" w:hanging="360"/>
      </w:pPr>
      <w:rPr>
        <w:rFonts w:ascii="Symbol" w:hAnsi="Symbol" w:hint="default"/>
      </w:rPr>
    </w:lvl>
    <w:lvl w:ilvl="4" w:tplc="FFFFFFFF" w:tentative="1">
      <w:start w:val="1"/>
      <w:numFmt w:val="bullet"/>
      <w:lvlText w:val="o"/>
      <w:lvlJc w:val="left"/>
      <w:pPr>
        <w:ind w:left="3662" w:hanging="360"/>
      </w:pPr>
      <w:rPr>
        <w:rFonts w:ascii="Courier New" w:hAnsi="Courier New" w:cs="Courier New" w:hint="default"/>
      </w:rPr>
    </w:lvl>
    <w:lvl w:ilvl="5" w:tplc="FFFFFFFF" w:tentative="1">
      <w:start w:val="1"/>
      <w:numFmt w:val="bullet"/>
      <w:lvlText w:val=""/>
      <w:lvlJc w:val="left"/>
      <w:pPr>
        <w:ind w:left="4382" w:hanging="360"/>
      </w:pPr>
      <w:rPr>
        <w:rFonts w:ascii="Wingdings" w:hAnsi="Wingdings" w:hint="default"/>
      </w:rPr>
    </w:lvl>
    <w:lvl w:ilvl="6" w:tplc="FFFFFFFF" w:tentative="1">
      <w:start w:val="1"/>
      <w:numFmt w:val="bullet"/>
      <w:lvlText w:val=""/>
      <w:lvlJc w:val="left"/>
      <w:pPr>
        <w:ind w:left="5102" w:hanging="360"/>
      </w:pPr>
      <w:rPr>
        <w:rFonts w:ascii="Symbol" w:hAnsi="Symbol" w:hint="default"/>
      </w:rPr>
    </w:lvl>
    <w:lvl w:ilvl="7" w:tplc="FFFFFFFF" w:tentative="1">
      <w:start w:val="1"/>
      <w:numFmt w:val="bullet"/>
      <w:lvlText w:val="o"/>
      <w:lvlJc w:val="left"/>
      <w:pPr>
        <w:ind w:left="5822" w:hanging="360"/>
      </w:pPr>
      <w:rPr>
        <w:rFonts w:ascii="Courier New" w:hAnsi="Courier New" w:cs="Courier New" w:hint="default"/>
      </w:rPr>
    </w:lvl>
    <w:lvl w:ilvl="8" w:tplc="FFFFFFFF" w:tentative="1">
      <w:start w:val="1"/>
      <w:numFmt w:val="bullet"/>
      <w:lvlText w:val=""/>
      <w:lvlJc w:val="left"/>
      <w:pPr>
        <w:ind w:left="6542" w:hanging="360"/>
      </w:pPr>
      <w:rPr>
        <w:rFonts w:ascii="Wingdings" w:hAnsi="Wingdings" w:hint="default"/>
      </w:rPr>
    </w:lvl>
  </w:abstractNum>
  <w:abstractNum w:abstractNumId="29" w15:restartNumberingAfterBreak="0">
    <w:nsid w:val="0D885C76"/>
    <w:multiLevelType w:val="hybridMultilevel"/>
    <w:tmpl w:val="0ED45030"/>
    <w:lvl w:ilvl="0" w:tplc="040C0009">
      <w:start w:val="1"/>
      <w:numFmt w:val="bullet"/>
      <w:lvlText w:val=""/>
      <w:lvlJc w:val="left"/>
      <w:pPr>
        <w:ind w:left="720" w:hanging="360"/>
      </w:pPr>
      <w:rPr>
        <w:rFonts w:ascii="Wingdings" w:hAnsi="Wingdings" w:hint="default"/>
      </w:rPr>
    </w:lvl>
    <w:lvl w:ilvl="1" w:tplc="280C0003" w:tentative="1">
      <w:start w:val="1"/>
      <w:numFmt w:val="bullet"/>
      <w:lvlText w:val="o"/>
      <w:lvlJc w:val="left"/>
      <w:pPr>
        <w:ind w:left="1440" w:hanging="360"/>
      </w:pPr>
      <w:rPr>
        <w:rFonts w:ascii="Courier New" w:hAnsi="Courier New" w:cs="Courier New" w:hint="default"/>
      </w:rPr>
    </w:lvl>
    <w:lvl w:ilvl="2" w:tplc="280C0005" w:tentative="1">
      <w:start w:val="1"/>
      <w:numFmt w:val="bullet"/>
      <w:lvlText w:val=""/>
      <w:lvlJc w:val="left"/>
      <w:pPr>
        <w:ind w:left="2160" w:hanging="360"/>
      </w:pPr>
      <w:rPr>
        <w:rFonts w:ascii="Wingdings" w:hAnsi="Wingdings" w:hint="default"/>
      </w:rPr>
    </w:lvl>
    <w:lvl w:ilvl="3" w:tplc="280C0001" w:tentative="1">
      <w:start w:val="1"/>
      <w:numFmt w:val="bullet"/>
      <w:lvlText w:val=""/>
      <w:lvlJc w:val="left"/>
      <w:pPr>
        <w:ind w:left="2880" w:hanging="360"/>
      </w:pPr>
      <w:rPr>
        <w:rFonts w:ascii="Symbol" w:hAnsi="Symbol" w:hint="default"/>
      </w:rPr>
    </w:lvl>
    <w:lvl w:ilvl="4" w:tplc="280C0003" w:tentative="1">
      <w:start w:val="1"/>
      <w:numFmt w:val="bullet"/>
      <w:lvlText w:val="o"/>
      <w:lvlJc w:val="left"/>
      <w:pPr>
        <w:ind w:left="3600" w:hanging="360"/>
      </w:pPr>
      <w:rPr>
        <w:rFonts w:ascii="Courier New" w:hAnsi="Courier New" w:cs="Courier New" w:hint="default"/>
      </w:rPr>
    </w:lvl>
    <w:lvl w:ilvl="5" w:tplc="280C0005" w:tentative="1">
      <w:start w:val="1"/>
      <w:numFmt w:val="bullet"/>
      <w:lvlText w:val=""/>
      <w:lvlJc w:val="left"/>
      <w:pPr>
        <w:ind w:left="4320" w:hanging="360"/>
      </w:pPr>
      <w:rPr>
        <w:rFonts w:ascii="Wingdings" w:hAnsi="Wingdings" w:hint="default"/>
      </w:rPr>
    </w:lvl>
    <w:lvl w:ilvl="6" w:tplc="280C0001" w:tentative="1">
      <w:start w:val="1"/>
      <w:numFmt w:val="bullet"/>
      <w:lvlText w:val=""/>
      <w:lvlJc w:val="left"/>
      <w:pPr>
        <w:ind w:left="5040" w:hanging="360"/>
      </w:pPr>
      <w:rPr>
        <w:rFonts w:ascii="Symbol" w:hAnsi="Symbol" w:hint="default"/>
      </w:rPr>
    </w:lvl>
    <w:lvl w:ilvl="7" w:tplc="280C0003" w:tentative="1">
      <w:start w:val="1"/>
      <w:numFmt w:val="bullet"/>
      <w:lvlText w:val="o"/>
      <w:lvlJc w:val="left"/>
      <w:pPr>
        <w:ind w:left="5760" w:hanging="360"/>
      </w:pPr>
      <w:rPr>
        <w:rFonts w:ascii="Courier New" w:hAnsi="Courier New" w:cs="Courier New" w:hint="default"/>
      </w:rPr>
    </w:lvl>
    <w:lvl w:ilvl="8" w:tplc="280C0005" w:tentative="1">
      <w:start w:val="1"/>
      <w:numFmt w:val="bullet"/>
      <w:lvlText w:val=""/>
      <w:lvlJc w:val="left"/>
      <w:pPr>
        <w:ind w:left="6480" w:hanging="360"/>
      </w:pPr>
      <w:rPr>
        <w:rFonts w:ascii="Wingdings" w:hAnsi="Wingdings" w:hint="default"/>
      </w:rPr>
    </w:lvl>
  </w:abstractNum>
  <w:abstractNum w:abstractNumId="30" w15:restartNumberingAfterBreak="0">
    <w:nsid w:val="0F3F2315"/>
    <w:multiLevelType w:val="hybridMultilevel"/>
    <w:tmpl w:val="59B85044"/>
    <w:lvl w:ilvl="0" w:tplc="F026AB1A">
      <w:start w:val="1"/>
      <w:numFmt w:val="bullet"/>
      <w:lvlText w:val=""/>
      <w:lvlJc w:val="left"/>
      <w:pPr>
        <w:ind w:left="1428" w:hanging="360"/>
      </w:pPr>
      <w:rPr>
        <w:rFonts w:ascii="Wingdings" w:hAnsi="Wingding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1" w15:restartNumberingAfterBreak="0">
    <w:nsid w:val="0FDA42C8"/>
    <w:multiLevelType w:val="multilevel"/>
    <w:tmpl w:val="8804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0FE755A9"/>
    <w:multiLevelType w:val="hybridMultilevel"/>
    <w:tmpl w:val="4792FD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1094293C"/>
    <w:multiLevelType w:val="hybridMultilevel"/>
    <w:tmpl w:val="440E3CD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10DD1CEB"/>
    <w:multiLevelType w:val="hybridMultilevel"/>
    <w:tmpl w:val="5812113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111F7517"/>
    <w:multiLevelType w:val="hybridMultilevel"/>
    <w:tmpl w:val="684C840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18F5C18"/>
    <w:multiLevelType w:val="hybridMultilevel"/>
    <w:tmpl w:val="7B1C768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11C31BCA"/>
    <w:multiLevelType w:val="hybridMultilevel"/>
    <w:tmpl w:val="9230C830"/>
    <w:lvl w:ilvl="0" w:tplc="040C0007">
      <w:start w:val="1"/>
      <w:numFmt w:val="bullet"/>
      <w:lvlText w:val=""/>
      <w:lvlPicBulletId w:val="1"/>
      <w:lvlJc w:val="left"/>
      <w:pPr>
        <w:ind w:left="784" w:hanging="360"/>
      </w:pPr>
      <w:rPr>
        <w:rFonts w:ascii="Symbol" w:hAnsi="Symbol"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38" w15:restartNumberingAfterBreak="0">
    <w:nsid w:val="125D3729"/>
    <w:multiLevelType w:val="multilevel"/>
    <w:tmpl w:val="7408C3BC"/>
    <w:lvl w:ilvl="0">
      <w:start w:val="1"/>
      <w:numFmt w:val="upperRoman"/>
      <w:lvlText w:val="%1."/>
      <w:lvlJc w:val="left"/>
      <w:pPr>
        <w:ind w:left="2160" w:hanging="1080"/>
      </w:pPr>
      <w:rPr>
        <w:rFonts w:hint="default"/>
      </w:rPr>
    </w:lvl>
    <w:lvl w:ilvl="1">
      <w:start w:val="1"/>
      <w:numFmt w:val="decimal"/>
      <w:isLgl/>
      <w:lvlText w:val="%1.%2"/>
      <w:lvlJc w:val="left"/>
      <w:pPr>
        <w:ind w:left="2580" w:hanging="4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1080"/>
      </w:pPr>
      <w:rPr>
        <w:rFonts w:hint="default"/>
      </w:rPr>
    </w:lvl>
    <w:lvl w:ilvl="4">
      <w:start w:val="1"/>
      <w:numFmt w:val="decimal"/>
      <w:isLgl/>
      <w:lvlText w:val="%1.%2.%3.%4.%5"/>
      <w:lvlJc w:val="left"/>
      <w:pPr>
        <w:ind w:left="6480" w:hanging="1080"/>
      </w:pPr>
      <w:rPr>
        <w:rFonts w:hint="default"/>
      </w:rPr>
    </w:lvl>
    <w:lvl w:ilvl="5">
      <w:start w:val="1"/>
      <w:numFmt w:val="decimal"/>
      <w:isLgl/>
      <w:lvlText w:val="%1.%2.%3.%4.%5.%6"/>
      <w:lvlJc w:val="left"/>
      <w:pPr>
        <w:ind w:left="7920" w:hanging="1440"/>
      </w:pPr>
      <w:rPr>
        <w:rFonts w:hint="default"/>
      </w:rPr>
    </w:lvl>
    <w:lvl w:ilvl="6">
      <w:start w:val="1"/>
      <w:numFmt w:val="decimal"/>
      <w:isLgl/>
      <w:lvlText w:val="%1.%2.%3.%4.%5.%6.%7"/>
      <w:lvlJc w:val="left"/>
      <w:pPr>
        <w:ind w:left="9000" w:hanging="1440"/>
      </w:pPr>
      <w:rPr>
        <w:rFonts w:hint="default"/>
      </w:rPr>
    </w:lvl>
    <w:lvl w:ilvl="7">
      <w:start w:val="1"/>
      <w:numFmt w:val="decimal"/>
      <w:isLgl/>
      <w:lvlText w:val="%1.%2.%3.%4.%5.%6.%7.%8"/>
      <w:lvlJc w:val="left"/>
      <w:pPr>
        <w:ind w:left="10440" w:hanging="1800"/>
      </w:pPr>
      <w:rPr>
        <w:rFonts w:hint="default"/>
      </w:rPr>
    </w:lvl>
    <w:lvl w:ilvl="8">
      <w:start w:val="1"/>
      <w:numFmt w:val="decimal"/>
      <w:isLgl/>
      <w:lvlText w:val="%1.%2.%3.%4.%5.%6.%7.%8.%9"/>
      <w:lvlJc w:val="left"/>
      <w:pPr>
        <w:ind w:left="11880" w:hanging="2160"/>
      </w:pPr>
      <w:rPr>
        <w:rFonts w:hint="default"/>
      </w:rPr>
    </w:lvl>
  </w:abstractNum>
  <w:abstractNum w:abstractNumId="39" w15:restartNumberingAfterBreak="0">
    <w:nsid w:val="131A0F40"/>
    <w:multiLevelType w:val="hybridMultilevel"/>
    <w:tmpl w:val="9DD22EF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135F55D8"/>
    <w:multiLevelType w:val="hybridMultilevel"/>
    <w:tmpl w:val="9DA652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145E13FA"/>
    <w:multiLevelType w:val="hybridMultilevel"/>
    <w:tmpl w:val="D0E8F6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14A8321F"/>
    <w:multiLevelType w:val="hybridMultilevel"/>
    <w:tmpl w:val="038679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14ED000D"/>
    <w:multiLevelType w:val="hybridMultilevel"/>
    <w:tmpl w:val="0AE09D6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15371F03"/>
    <w:multiLevelType w:val="hybridMultilevel"/>
    <w:tmpl w:val="D688C3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154367EA"/>
    <w:multiLevelType w:val="hybridMultilevel"/>
    <w:tmpl w:val="952C5C9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16A84DB4"/>
    <w:multiLevelType w:val="hybridMultilevel"/>
    <w:tmpl w:val="53E2648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174863AB"/>
    <w:multiLevelType w:val="hybridMultilevel"/>
    <w:tmpl w:val="B59A53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17BC46AE"/>
    <w:multiLevelType w:val="hybridMultilevel"/>
    <w:tmpl w:val="92C4F3B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190919C5"/>
    <w:multiLevelType w:val="hybridMultilevel"/>
    <w:tmpl w:val="8384FD1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19E63BE4"/>
    <w:multiLevelType w:val="hybridMultilevel"/>
    <w:tmpl w:val="B0C063F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1A2F20B4"/>
    <w:multiLevelType w:val="hybridMultilevel"/>
    <w:tmpl w:val="753E62D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1A416ED1"/>
    <w:multiLevelType w:val="hybridMultilevel"/>
    <w:tmpl w:val="15BADB9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1A4F0B96"/>
    <w:multiLevelType w:val="hybridMultilevel"/>
    <w:tmpl w:val="37F898BE"/>
    <w:lvl w:ilvl="0" w:tplc="730E772C">
      <w:start w:val="1"/>
      <w:numFmt w:val="decimal"/>
      <w:lvlText w:val="%1."/>
      <w:lvlJc w:val="left"/>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4" w15:restartNumberingAfterBreak="0">
    <w:nsid w:val="1A5B3FE7"/>
    <w:multiLevelType w:val="hybridMultilevel"/>
    <w:tmpl w:val="0DF257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1A945636"/>
    <w:multiLevelType w:val="hybridMultilevel"/>
    <w:tmpl w:val="ED90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1B315696"/>
    <w:multiLevelType w:val="multilevel"/>
    <w:tmpl w:val="11149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1C0F2C64"/>
    <w:multiLevelType w:val="hybridMultilevel"/>
    <w:tmpl w:val="CE5E7B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1D573A00"/>
    <w:multiLevelType w:val="hybridMultilevel"/>
    <w:tmpl w:val="8AE85F1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9" w15:restartNumberingAfterBreak="0">
    <w:nsid w:val="1D6431C2"/>
    <w:multiLevelType w:val="hybridMultilevel"/>
    <w:tmpl w:val="401269A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1D6A2A3C"/>
    <w:multiLevelType w:val="hybridMultilevel"/>
    <w:tmpl w:val="CFE8A1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1D7B2B62"/>
    <w:multiLevelType w:val="hybridMultilevel"/>
    <w:tmpl w:val="AF6420EE"/>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1DA16C56"/>
    <w:multiLevelType w:val="hybridMultilevel"/>
    <w:tmpl w:val="C79070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1DD4161A"/>
    <w:multiLevelType w:val="multilevel"/>
    <w:tmpl w:val="AE8CE10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1E11393C"/>
    <w:multiLevelType w:val="hybridMultilevel"/>
    <w:tmpl w:val="E62245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1F7E5B8F"/>
    <w:multiLevelType w:val="hybridMultilevel"/>
    <w:tmpl w:val="9D58C42A"/>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1F9E2190"/>
    <w:multiLevelType w:val="hybridMultilevel"/>
    <w:tmpl w:val="DBB434E4"/>
    <w:lvl w:ilvl="0" w:tplc="040C0009">
      <w:start w:val="1"/>
      <w:numFmt w:val="bullet"/>
      <w:lvlText w:val=""/>
      <w:lvlJc w:val="left"/>
      <w:pPr>
        <w:ind w:left="644" w:hanging="360"/>
      </w:pPr>
      <w:rPr>
        <w:rFonts w:ascii="Wingdings" w:hAnsi="Wingdings"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67" w15:restartNumberingAfterBreak="0">
    <w:nsid w:val="20656D57"/>
    <w:multiLevelType w:val="hybridMultilevel"/>
    <w:tmpl w:val="F838148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228A3888"/>
    <w:multiLevelType w:val="hybridMultilevel"/>
    <w:tmpl w:val="E3FCC49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247C6624"/>
    <w:multiLevelType w:val="hybridMultilevel"/>
    <w:tmpl w:val="E572E932"/>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0" w15:restartNumberingAfterBreak="0">
    <w:nsid w:val="256C5B98"/>
    <w:multiLevelType w:val="hybridMultilevel"/>
    <w:tmpl w:val="6124249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275365D0"/>
    <w:multiLevelType w:val="hybridMultilevel"/>
    <w:tmpl w:val="E59E9F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27D141EE"/>
    <w:multiLevelType w:val="multilevel"/>
    <w:tmpl w:val="244A86B6"/>
    <w:lvl w:ilvl="0">
      <w:start w:val="1"/>
      <w:numFmt w:val="bullet"/>
      <w:lvlText w:val=""/>
      <w:lvlPicBulletId w:val="0"/>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start w:val="4"/>
      <w:numFmt w:val="upperRoman"/>
      <w:lvlText w:val="%4-"/>
      <w:lvlJc w:val="left"/>
      <w:pPr>
        <w:ind w:left="3240" w:hanging="72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2E16F9"/>
    <w:multiLevelType w:val="hybridMultilevel"/>
    <w:tmpl w:val="FB163268"/>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15:restartNumberingAfterBreak="0">
    <w:nsid w:val="290E2F72"/>
    <w:multiLevelType w:val="hybridMultilevel"/>
    <w:tmpl w:val="95FAFE94"/>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5" w15:restartNumberingAfterBreak="0">
    <w:nsid w:val="29850CFE"/>
    <w:multiLevelType w:val="multilevel"/>
    <w:tmpl w:val="E3A257E8"/>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6" w15:restartNumberingAfterBreak="0">
    <w:nsid w:val="29F44340"/>
    <w:multiLevelType w:val="hybridMultilevel"/>
    <w:tmpl w:val="71DEBA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7" w15:restartNumberingAfterBreak="0">
    <w:nsid w:val="2ABD5F55"/>
    <w:multiLevelType w:val="multilevel"/>
    <w:tmpl w:val="19C89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2AE72E15"/>
    <w:multiLevelType w:val="hybridMultilevel"/>
    <w:tmpl w:val="4A60A114"/>
    <w:lvl w:ilvl="0" w:tplc="F026AB1A">
      <w:start w:val="1"/>
      <w:numFmt w:val="bullet"/>
      <w:lvlText w:val=""/>
      <w:lvlJc w:val="left"/>
      <w:pPr>
        <w:tabs>
          <w:tab w:val="num" w:pos="720"/>
        </w:tabs>
        <w:ind w:left="720" w:hanging="360"/>
      </w:pPr>
      <w:rPr>
        <w:rFonts w:ascii="Wingdings" w:hAnsi="Wingdings" w:hint="default"/>
      </w:rPr>
    </w:lvl>
    <w:lvl w:ilvl="1" w:tplc="B7A266F0" w:tentative="1">
      <w:start w:val="1"/>
      <w:numFmt w:val="bullet"/>
      <w:lvlText w:val=""/>
      <w:lvlJc w:val="left"/>
      <w:pPr>
        <w:tabs>
          <w:tab w:val="num" w:pos="1440"/>
        </w:tabs>
        <w:ind w:left="1440" w:hanging="360"/>
      </w:pPr>
      <w:rPr>
        <w:rFonts w:ascii="Wingdings" w:hAnsi="Wingdings" w:hint="default"/>
      </w:rPr>
    </w:lvl>
    <w:lvl w:ilvl="2" w:tplc="97BEBD6A" w:tentative="1">
      <w:start w:val="1"/>
      <w:numFmt w:val="bullet"/>
      <w:lvlText w:val=""/>
      <w:lvlJc w:val="left"/>
      <w:pPr>
        <w:tabs>
          <w:tab w:val="num" w:pos="2160"/>
        </w:tabs>
        <w:ind w:left="2160" w:hanging="360"/>
      </w:pPr>
      <w:rPr>
        <w:rFonts w:ascii="Wingdings" w:hAnsi="Wingdings" w:hint="default"/>
      </w:rPr>
    </w:lvl>
    <w:lvl w:ilvl="3" w:tplc="FD7AD918" w:tentative="1">
      <w:start w:val="1"/>
      <w:numFmt w:val="bullet"/>
      <w:lvlText w:val=""/>
      <w:lvlJc w:val="left"/>
      <w:pPr>
        <w:tabs>
          <w:tab w:val="num" w:pos="2880"/>
        </w:tabs>
        <w:ind w:left="2880" w:hanging="360"/>
      </w:pPr>
      <w:rPr>
        <w:rFonts w:ascii="Wingdings" w:hAnsi="Wingdings" w:hint="default"/>
      </w:rPr>
    </w:lvl>
    <w:lvl w:ilvl="4" w:tplc="03FE77B2" w:tentative="1">
      <w:start w:val="1"/>
      <w:numFmt w:val="bullet"/>
      <w:lvlText w:val=""/>
      <w:lvlJc w:val="left"/>
      <w:pPr>
        <w:tabs>
          <w:tab w:val="num" w:pos="3600"/>
        </w:tabs>
        <w:ind w:left="3600" w:hanging="360"/>
      </w:pPr>
      <w:rPr>
        <w:rFonts w:ascii="Wingdings" w:hAnsi="Wingdings" w:hint="default"/>
      </w:rPr>
    </w:lvl>
    <w:lvl w:ilvl="5" w:tplc="6BEA4AAC" w:tentative="1">
      <w:start w:val="1"/>
      <w:numFmt w:val="bullet"/>
      <w:lvlText w:val=""/>
      <w:lvlJc w:val="left"/>
      <w:pPr>
        <w:tabs>
          <w:tab w:val="num" w:pos="4320"/>
        </w:tabs>
        <w:ind w:left="4320" w:hanging="360"/>
      </w:pPr>
      <w:rPr>
        <w:rFonts w:ascii="Wingdings" w:hAnsi="Wingdings" w:hint="default"/>
      </w:rPr>
    </w:lvl>
    <w:lvl w:ilvl="6" w:tplc="21A4DF52" w:tentative="1">
      <w:start w:val="1"/>
      <w:numFmt w:val="bullet"/>
      <w:lvlText w:val=""/>
      <w:lvlJc w:val="left"/>
      <w:pPr>
        <w:tabs>
          <w:tab w:val="num" w:pos="5040"/>
        </w:tabs>
        <w:ind w:left="5040" w:hanging="360"/>
      </w:pPr>
      <w:rPr>
        <w:rFonts w:ascii="Wingdings" w:hAnsi="Wingdings" w:hint="default"/>
      </w:rPr>
    </w:lvl>
    <w:lvl w:ilvl="7" w:tplc="101A006A" w:tentative="1">
      <w:start w:val="1"/>
      <w:numFmt w:val="bullet"/>
      <w:lvlText w:val=""/>
      <w:lvlJc w:val="left"/>
      <w:pPr>
        <w:tabs>
          <w:tab w:val="num" w:pos="5760"/>
        </w:tabs>
        <w:ind w:left="5760" w:hanging="360"/>
      </w:pPr>
      <w:rPr>
        <w:rFonts w:ascii="Wingdings" w:hAnsi="Wingdings" w:hint="default"/>
      </w:rPr>
    </w:lvl>
    <w:lvl w:ilvl="8" w:tplc="412476E6"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B9111F9"/>
    <w:multiLevelType w:val="hybridMultilevel"/>
    <w:tmpl w:val="3ED2531A"/>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0" w15:restartNumberingAfterBreak="0">
    <w:nsid w:val="2C58587C"/>
    <w:multiLevelType w:val="hybridMultilevel"/>
    <w:tmpl w:val="AF0E46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2CF02C64"/>
    <w:multiLevelType w:val="hybridMultilevel"/>
    <w:tmpl w:val="77849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2D043AA1"/>
    <w:multiLevelType w:val="multilevel"/>
    <w:tmpl w:val="E3A257E8"/>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3" w15:restartNumberingAfterBreak="0">
    <w:nsid w:val="2D205170"/>
    <w:multiLevelType w:val="hybridMultilevel"/>
    <w:tmpl w:val="15863A8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2D780536"/>
    <w:multiLevelType w:val="hybridMultilevel"/>
    <w:tmpl w:val="DF9036DA"/>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2D9F77D5"/>
    <w:multiLevelType w:val="hybridMultilevel"/>
    <w:tmpl w:val="D22ED19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2DC51DD4"/>
    <w:multiLevelType w:val="hybridMultilevel"/>
    <w:tmpl w:val="6382056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2E1B0D88"/>
    <w:multiLevelType w:val="multilevel"/>
    <w:tmpl w:val="E616938E"/>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1A4302"/>
    <w:multiLevelType w:val="hybridMultilevel"/>
    <w:tmpl w:val="E938986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9" w15:restartNumberingAfterBreak="0">
    <w:nsid w:val="2FEB1011"/>
    <w:multiLevelType w:val="hybridMultilevel"/>
    <w:tmpl w:val="24F2B03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0" w15:restartNumberingAfterBreak="0">
    <w:nsid w:val="32EA7CD5"/>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1" w15:restartNumberingAfterBreak="0">
    <w:nsid w:val="33451F25"/>
    <w:multiLevelType w:val="multilevel"/>
    <w:tmpl w:val="E3A257E8"/>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2" w15:restartNumberingAfterBreak="0">
    <w:nsid w:val="33627059"/>
    <w:multiLevelType w:val="hybridMultilevel"/>
    <w:tmpl w:val="23B41490"/>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38B1B72"/>
    <w:multiLevelType w:val="hybridMultilevel"/>
    <w:tmpl w:val="3A52B094"/>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4" w15:restartNumberingAfterBreak="0">
    <w:nsid w:val="33951672"/>
    <w:multiLevelType w:val="hybridMultilevel"/>
    <w:tmpl w:val="EE48018C"/>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41543C1"/>
    <w:multiLevelType w:val="hybridMultilevel"/>
    <w:tmpl w:val="2014E4C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6" w15:restartNumberingAfterBreak="0">
    <w:nsid w:val="34642CB9"/>
    <w:multiLevelType w:val="hybridMultilevel"/>
    <w:tmpl w:val="C75C9E3A"/>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7" w15:restartNumberingAfterBreak="0">
    <w:nsid w:val="34902B9C"/>
    <w:multiLevelType w:val="hybridMultilevel"/>
    <w:tmpl w:val="83E8F88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8" w15:restartNumberingAfterBreak="0">
    <w:nsid w:val="353871F0"/>
    <w:multiLevelType w:val="multilevel"/>
    <w:tmpl w:val="8CB21944"/>
    <w:lvl w:ilvl="0">
      <w:start w:val="1"/>
      <w:numFmt w:val="decimal"/>
      <w:lvlText w:val="%1"/>
      <w:lvlJc w:val="left"/>
      <w:pPr>
        <w:ind w:left="420" w:hanging="420"/>
      </w:pPr>
      <w:rPr>
        <w:rFonts w:ascii="Times New Roman" w:hAnsi="Times New Roman" w:cs="Times New Roman" w:hint="default"/>
      </w:rPr>
    </w:lvl>
    <w:lvl w:ilvl="1">
      <w:start w:val="1"/>
      <w:numFmt w:val="decimal"/>
      <w:lvlText w:val="%1.%2"/>
      <w:lvlJc w:val="left"/>
      <w:pPr>
        <w:ind w:left="420" w:hanging="4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2160" w:hanging="2160"/>
      </w:pPr>
      <w:rPr>
        <w:rFonts w:ascii="Times New Roman" w:hAnsi="Times New Roman" w:cs="Times New Roman" w:hint="default"/>
      </w:rPr>
    </w:lvl>
  </w:abstractNum>
  <w:abstractNum w:abstractNumId="99" w15:restartNumberingAfterBreak="0">
    <w:nsid w:val="36505876"/>
    <w:multiLevelType w:val="hybridMultilevel"/>
    <w:tmpl w:val="4AEE215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0" w15:restartNumberingAfterBreak="0">
    <w:nsid w:val="36D13F68"/>
    <w:multiLevelType w:val="hybridMultilevel"/>
    <w:tmpl w:val="7B96B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1" w15:restartNumberingAfterBreak="0">
    <w:nsid w:val="36FB7CF5"/>
    <w:multiLevelType w:val="hybridMultilevel"/>
    <w:tmpl w:val="2200CBD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373D5083"/>
    <w:multiLevelType w:val="hybridMultilevel"/>
    <w:tmpl w:val="E626D02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15:restartNumberingAfterBreak="0">
    <w:nsid w:val="37A273FE"/>
    <w:multiLevelType w:val="hybridMultilevel"/>
    <w:tmpl w:val="C9C075E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4" w15:restartNumberingAfterBreak="0">
    <w:nsid w:val="37BC6696"/>
    <w:multiLevelType w:val="hybridMultilevel"/>
    <w:tmpl w:val="B9E29D5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5" w15:restartNumberingAfterBreak="0">
    <w:nsid w:val="380676AB"/>
    <w:multiLevelType w:val="hybridMultilevel"/>
    <w:tmpl w:val="8536F6C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6" w15:restartNumberingAfterBreak="0">
    <w:nsid w:val="385C4E58"/>
    <w:multiLevelType w:val="multilevel"/>
    <w:tmpl w:val="83B2D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89F6833"/>
    <w:multiLevelType w:val="hybridMultilevel"/>
    <w:tmpl w:val="F17EF6D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8" w15:restartNumberingAfterBreak="0">
    <w:nsid w:val="3A5D353E"/>
    <w:multiLevelType w:val="hybridMultilevel"/>
    <w:tmpl w:val="8006D1F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9" w15:restartNumberingAfterBreak="0">
    <w:nsid w:val="3A854B9E"/>
    <w:multiLevelType w:val="hybridMultilevel"/>
    <w:tmpl w:val="E7A0696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0" w15:restartNumberingAfterBreak="0">
    <w:nsid w:val="3C1D700D"/>
    <w:multiLevelType w:val="hybridMultilevel"/>
    <w:tmpl w:val="F6ACBDD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1" w15:restartNumberingAfterBreak="0">
    <w:nsid w:val="3D024848"/>
    <w:multiLevelType w:val="multilevel"/>
    <w:tmpl w:val="8A08DA58"/>
    <w:lvl w:ilvl="0">
      <w:start w:val="1"/>
      <w:numFmt w:val="bullet"/>
      <w:lvlText w:val=""/>
      <w:lvlJc w:val="left"/>
      <w:pPr>
        <w:ind w:left="27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12" w15:restartNumberingAfterBreak="0">
    <w:nsid w:val="3D6A3BA0"/>
    <w:multiLevelType w:val="hybridMultilevel"/>
    <w:tmpl w:val="B64E580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3E2B3C47"/>
    <w:multiLevelType w:val="hybridMultilevel"/>
    <w:tmpl w:val="61243EE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4" w15:restartNumberingAfterBreak="0">
    <w:nsid w:val="3E4B7A04"/>
    <w:multiLevelType w:val="hybridMultilevel"/>
    <w:tmpl w:val="8CA8A5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15:restartNumberingAfterBreak="0">
    <w:nsid w:val="3ED35298"/>
    <w:multiLevelType w:val="hybridMultilevel"/>
    <w:tmpl w:val="C950B7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6" w15:restartNumberingAfterBreak="0">
    <w:nsid w:val="3FD8784C"/>
    <w:multiLevelType w:val="hybridMultilevel"/>
    <w:tmpl w:val="7610D3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15:restartNumberingAfterBreak="0">
    <w:nsid w:val="3FE330F1"/>
    <w:multiLevelType w:val="hybridMultilevel"/>
    <w:tmpl w:val="9F0AEE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8" w15:restartNumberingAfterBreak="0">
    <w:nsid w:val="3FFF48F3"/>
    <w:multiLevelType w:val="hybridMultilevel"/>
    <w:tmpl w:val="1CD6C72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9" w15:restartNumberingAfterBreak="0">
    <w:nsid w:val="40C91891"/>
    <w:multiLevelType w:val="hybridMultilevel"/>
    <w:tmpl w:val="377297E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41D24D2A"/>
    <w:multiLevelType w:val="hybridMultilevel"/>
    <w:tmpl w:val="C5FE244C"/>
    <w:lvl w:ilvl="0" w:tplc="040C0009">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21" w15:restartNumberingAfterBreak="0">
    <w:nsid w:val="42C366CC"/>
    <w:multiLevelType w:val="hybridMultilevel"/>
    <w:tmpl w:val="E3E09AB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2" w15:restartNumberingAfterBreak="0">
    <w:nsid w:val="44EF5962"/>
    <w:multiLevelType w:val="hybridMultilevel"/>
    <w:tmpl w:val="778A585E"/>
    <w:lvl w:ilvl="0" w:tplc="7CE28A7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264C4B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814CCD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A2695A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424DAE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44E0D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6B4DF2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412163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D06661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3" w15:restartNumberingAfterBreak="0">
    <w:nsid w:val="45452D12"/>
    <w:multiLevelType w:val="hybridMultilevel"/>
    <w:tmpl w:val="A762F644"/>
    <w:lvl w:ilvl="0" w:tplc="564AC1FA">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46BF4C9F"/>
    <w:multiLevelType w:val="hybridMultilevel"/>
    <w:tmpl w:val="4A96D7C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5" w15:restartNumberingAfterBreak="0">
    <w:nsid w:val="47136421"/>
    <w:multiLevelType w:val="hybridMultilevel"/>
    <w:tmpl w:val="1970251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6" w15:restartNumberingAfterBreak="0">
    <w:nsid w:val="4798437D"/>
    <w:multiLevelType w:val="hybridMultilevel"/>
    <w:tmpl w:val="6C5EB9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7" w15:restartNumberingAfterBreak="0">
    <w:nsid w:val="48257CFA"/>
    <w:multiLevelType w:val="hybridMultilevel"/>
    <w:tmpl w:val="C266450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8" w15:restartNumberingAfterBreak="0">
    <w:nsid w:val="48AA728F"/>
    <w:multiLevelType w:val="hybridMultilevel"/>
    <w:tmpl w:val="D4E28E32"/>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9" w15:restartNumberingAfterBreak="0">
    <w:nsid w:val="4BB40023"/>
    <w:multiLevelType w:val="hybridMultilevel"/>
    <w:tmpl w:val="F52C4ED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0" w15:restartNumberingAfterBreak="0">
    <w:nsid w:val="4BD20045"/>
    <w:multiLevelType w:val="multilevel"/>
    <w:tmpl w:val="0126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4C49636E"/>
    <w:multiLevelType w:val="multilevel"/>
    <w:tmpl w:val="0EF04B2A"/>
    <w:lvl w:ilvl="0">
      <w:start w:val="1"/>
      <w:numFmt w:val="bullet"/>
      <w:lvlText w:val=""/>
      <w:lvlPicBulletId w:val="0"/>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EC23584"/>
    <w:multiLevelType w:val="hybridMultilevel"/>
    <w:tmpl w:val="DEF27B9C"/>
    <w:lvl w:ilvl="0" w:tplc="F026AB1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 w15:restartNumberingAfterBreak="0">
    <w:nsid w:val="4F0009E0"/>
    <w:multiLevelType w:val="hybridMultilevel"/>
    <w:tmpl w:val="5EC636F8"/>
    <w:lvl w:ilvl="0" w:tplc="040C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4" w15:restartNumberingAfterBreak="0">
    <w:nsid w:val="4F507750"/>
    <w:multiLevelType w:val="hybridMultilevel"/>
    <w:tmpl w:val="300E025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5" w15:restartNumberingAfterBreak="0">
    <w:nsid w:val="4F617175"/>
    <w:multiLevelType w:val="hybridMultilevel"/>
    <w:tmpl w:val="A63E3758"/>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6" w15:restartNumberingAfterBreak="0">
    <w:nsid w:val="54306F34"/>
    <w:multiLevelType w:val="hybridMultilevel"/>
    <w:tmpl w:val="C5D879C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7" w15:restartNumberingAfterBreak="0">
    <w:nsid w:val="54BA20A8"/>
    <w:multiLevelType w:val="hybridMultilevel"/>
    <w:tmpl w:val="412A7798"/>
    <w:lvl w:ilvl="0" w:tplc="F026AB1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554E575C"/>
    <w:multiLevelType w:val="hybridMultilevel"/>
    <w:tmpl w:val="48B80FE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15:restartNumberingAfterBreak="0">
    <w:nsid w:val="56165CC8"/>
    <w:multiLevelType w:val="hybridMultilevel"/>
    <w:tmpl w:val="400C76C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0" w15:restartNumberingAfterBreak="0">
    <w:nsid w:val="56791ADB"/>
    <w:multiLevelType w:val="hybridMultilevel"/>
    <w:tmpl w:val="F9F4CB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1" w15:restartNumberingAfterBreak="0">
    <w:nsid w:val="58642EB7"/>
    <w:multiLevelType w:val="multilevel"/>
    <w:tmpl w:val="D222F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15:restartNumberingAfterBreak="0">
    <w:nsid w:val="586F62E4"/>
    <w:multiLevelType w:val="hybridMultilevel"/>
    <w:tmpl w:val="0FB030BA"/>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3" w15:restartNumberingAfterBreak="0">
    <w:nsid w:val="58DF23C6"/>
    <w:multiLevelType w:val="multilevel"/>
    <w:tmpl w:val="57328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15:restartNumberingAfterBreak="0">
    <w:nsid w:val="594870F2"/>
    <w:multiLevelType w:val="hybridMultilevel"/>
    <w:tmpl w:val="835CE9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5" w15:restartNumberingAfterBreak="0">
    <w:nsid w:val="59F01C1C"/>
    <w:multiLevelType w:val="hybridMultilevel"/>
    <w:tmpl w:val="2F80A8E8"/>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15:restartNumberingAfterBreak="0">
    <w:nsid w:val="5A257BF8"/>
    <w:multiLevelType w:val="hybridMultilevel"/>
    <w:tmpl w:val="63A631B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7" w15:restartNumberingAfterBreak="0">
    <w:nsid w:val="5A2F162B"/>
    <w:multiLevelType w:val="hybridMultilevel"/>
    <w:tmpl w:val="5708492A"/>
    <w:lvl w:ilvl="0" w:tplc="040C000D">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48" w15:restartNumberingAfterBreak="0">
    <w:nsid w:val="5B786282"/>
    <w:multiLevelType w:val="hybridMultilevel"/>
    <w:tmpl w:val="9DCC30A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9" w15:restartNumberingAfterBreak="0">
    <w:nsid w:val="5B7F69D3"/>
    <w:multiLevelType w:val="hybridMultilevel"/>
    <w:tmpl w:val="46A2284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0" w15:restartNumberingAfterBreak="0">
    <w:nsid w:val="5BD952C2"/>
    <w:multiLevelType w:val="hybridMultilevel"/>
    <w:tmpl w:val="4BBAB39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1" w15:restartNumberingAfterBreak="0">
    <w:nsid w:val="5C916A26"/>
    <w:multiLevelType w:val="hybridMultilevel"/>
    <w:tmpl w:val="00CCCE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2" w15:restartNumberingAfterBreak="0">
    <w:nsid w:val="5D764996"/>
    <w:multiLevelType w:val="hybridMultilevel"/>
    <w:tmpl w:val="F1366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3" w15:restartNumberingAfterBreak="0">
    <w:nsid w:val="5DE27405"/>
    <w:multiLevelType w:val="hybridMultilevel"/>
    <w:tmpl w:val="71C277D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4" w15:restartNumberingAfterBreak="0">
    <w:nsid w:val="5E4666B6"/>
    <w:multiLevelType w:val="hybridMultilevel"/>
    <w:tmpl w:val="656C66C0"/>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5" w15:restartNumberingAfterBreak="0">
    <w:nsid w:val="5E5A73F2"/>
    <w:multiLevelType w:val="hybridMultilevel"/>
    <w:tmpl w:val="9F7CDA08"/>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6" w15:restartNumberingAfterBreak="0">
    <w:nsid w:val="604A3D8D"/>
    <w:multiLevelType w:val="hybridMultilevel"/>
    <w:tmpl w:val="3376C54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7" w15:restartNumberingAfterBreak="0">
    <w:nsid w:val="605B3E81"/>
    <w:multiLevelType w:val="hybridMultilevel"/>
    <w:tmpl w:val="B53C434C"/>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608A5E7C"/>
    <w:multiLevelType w:val="hybridMultilevel"/>
    <w:tmpl w:val="B6AEE8D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9" w15:restartNumberingAfterBreak="0">
    <w:nsid w:val="60AD05E7"/>
    <w:multiLevelType w:val="hybridMultilevel"/>
    <w:tmpl w:val="1966C3B6"/>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0" w15:restartNumberingAfterBreak="0">
    <w:nsid w:val="610A7E97"/>
    <w:multiLevelType w:val="multilevel"/>
    <w:tmpl w:val="98D6B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15:restartNumberingAfterBreak="0">
    <w:nsid w:val="615C4DB7"/>
    <w:multiLevelType w:val="hybridMultilevel"/>
    <w:tmpl w:val="6E321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2" w15:restartNumberingAfterBreak="0">
    <w:nsid w:val="618E4D18"/>
    <w:multiLevelType w:val="hybridMultilevel"/>
    <w:tmpl w:val="7B3E9EAE"/>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3" w15:restartNumberingAfterBreak="0">
    <w:nsid w:val="61B4793E"/>
    <w:multiLevelType w:val="hybridMultilevel"/>
    <w:tmpl w:val="C5026FC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4" w15:restartNumberingAfterBreak="0">
    <w:nsid w:val="63573FA2"/>
    <w:multiLevelType w:val="multilevel"/>
    <w:tmpl w:val="EE70B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15:restartNumberingAfterBreak="0">
    <w:nsid w:val="63F21187"/>
    <w:multiLevelType w:val="hybridMultilevel"/>
    <w:tmpl w:val="D52EFEA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6429429E"/>
    <w:multiLevelType w:val="hybridMultilevel"/>
    <w:tmpl w:val="5A862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7" w15:restartNumberingAfterBreak="0">
    <w:nsid w:val="64B666AB"/>
    <w:multiLevelType w:val="multilevel"/>
    <w:tmpl w:val="D0C48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15:restartNumberingAfterBreak="0">
    <w:nsid w:val="64E74838"/>
    <w:multiLevelType w:val="multilevel"/>
    <w:tmpl w:val="EF4A9274"/>
    <w:lvl w:ilvl="0">
      <w:start w:val="1"/>
      <w:numFmt w:val="bullet"/>
      <w:lvlText w:val=""/>
      <w:lvlJc w:val="left"/>
      <w:pPr>
        <w:ind w:left="270" w:hanging="360"/>
      </w:pPr>
      <w:rPr>
        <w:rFonts w:ascii="Wingdings" w:hAnsi="Wingdings" w:hint="default"/>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69" w15:restartNumberingAfterBreak="0">
    <w:nsid w:val="65083259"/>
    <w:multiLevelType w:val="multilevel"/>
    <w:tmpl w:val="B8B6CF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0" w15:restartNumberingAfterBreak="0">
    <w:nsid w:val="653915C2"/>
    <w:multiLevelType w:val="multilevel"/>
    <w:tmpl w:val="0964B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PicBulletId w:val="0"/>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53F6025"/>
    <w:multiLevelType w:val="hybridMultilevel"/>
    <w:tmpl w:val="86DE7390"/>
    <w:lvl w:ilvl="0" w:tplc="CEEE1DF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03ABC4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360B24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D08349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2BCF9D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FA61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C2815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F9CED0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F7AFCE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2" w15:restartNumberingAfterBreak="0">
    <w:nsid w:val="67B432BA"/>
    <w:multiLevelType w:val="hybridMultilevel"/>
    <w:tmpl w:val="1A00E1D8"/>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3" w15:restartNumberingAfterBreak="0">
    <w:nsid w:val="68A12DB2"/>
    <w:multiLevelType w:val="hybridMultilevel"/>
    <w:tmpl w:val="8D927C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4" w15:restartNumberingAfterBreak="0">
    <w:nsid w:val="68F36CF9"/>
    <w:multiLevelType w:val="multilevel"/>
    <w:tmpl w:val="DA44077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5" w15:restartNumberingAfterBreak="0">
    <w:nsid w:val="6AE06E0A"/>
    <w:multiLevelType w:val="hybridMultilevel"/>
    <w:tmpl w:val="A044C42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6" w15:restartNumberingAfterBreak="0">
    <w:nsid w:val="6B7A6993"/>
    <w:multiLevelType w:val="hybridMultilevel"/>
    <w:tmpl w:val="11D2E1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7" w15:restartNumberingAfterBreak="0">
    <w:nsid w:val="6CCC281B"/>
    <w:multiLevelType w:val="hybridMultilevel"/>
    <w:tmpl w:val="E786A338"/>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8" w15:restartNumberingAfterBreak="0">
    <w:nsid w:val="6D103A9A"/>
    <w:multiLevelType w:val="hybridMultilevel"/>
    <w:tmpl w:val="C486F5A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9" w15:restartNumberingAfterBreak="0">
    <w:nsid w:val="6E422287"/>
    <w:multiLevelType w:val="multilevel"/>
    <w:tmpl w:val="96A82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15:restartNumberingAfterBreak="0">
    <w:nsid w:val="6F66634A"/>
    <w:multiLevelType w:val="multilevel"/>
    <w:tmpl w:val="9702A6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15:restartNumberingAfterBreak="0">
    <w:nsid w:val="73C646A5"/>
    <w:multiLevelType w:val="hybridMultilevel"/>
    <w:tmpl w:val="B492DE5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2" w15:restartNumberingAfterBreak="0">
    <w:nsid w:val="740D5CEB"/>
    <w:multiLevelType w:val="hybridMultilevel"/>
    <w:tmpl w:val="ED0C82A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3" w15:restartNumberingAfterBreak="0">
    <w:nsid w:val="74843360"/>
    <w:multiLevelType w:val="hybridMultilevel"/>
    <w:tmpl w:val="3D1A6B4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4" w15:restartNumberingAfterBreak="0">
    <w:nsid w:val="74B93484"/>
    <w:multiLevelType w:val="hybridMultilevel"/>
    <w:tmpl w:val="620285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5" w15:restartNumberingAfterBreak="0">
    <w:nsid w:val="74CC1314"/>
    <w:multiLevelType w:val="hybridMultilevel"/>
    <w:tmpl w:val="92A2E60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6" w15:restartNumberingAfterBreak="0">
    <w:nsid w:val="74FF26E6"/>
    <w:multiLevelType w:val="hybridMultilevel"/>
    <w:tmpl w:val="37C4CFC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7" w15:restartNumberingAfterBreak="0">
    <w:nsid w:val="75284342"/>
    <w:multiLevelType w:val="multilevel"/>
    <w:tmpl w:val="1458E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15:restartNumberingAfterBreak="0">
    <w:nsid w:val="75FE7096"/>
    <w:multiLevelType w:val="hybridMultilevel"/>
    <w:tmpl w:val="0824D23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9" w15:restartNumberingAfterBreak="0">
    <w:nsid w:val="76B43753"/>
    <w:multiLevelType w:val="multilevel"/>
    <w:tmpl w:val="E686504A"/>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6C3720F"/>
    <w:multiLevelType w:val="multilevel"/>
    <w:tmpl w:val="9544B4A4"/>
    <w:lvl w:ilvl="0">
      <w:start w:val="1"/>
      <w:numFmt w:val="bullet"/>
      <w:lvlText w:val=""/>
      <w:lvlPicBulletId w:val="0"/>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75B2724"/>
    <w:multiLevelType w:val="hybridMultilevel"/>
    <w:tmpl w:val="CD48F126"/>
    <w:lvl w:ilvl="0" w:tplc="040C0007">
      <w:start w:val="1"/>
      <w:numFmt w:val="bullet"/>
      <w:lvlText w:val=""/>
      <w:lvlPicBulletId w:val="1"/>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2" w15:restartNumberingAfterBreak="0">
    <w:nsid w:val="77BC2857"/>
    <w:multiLevelType w:val="hybridMultilevel"/>
    <w:tmpl w:val="9BDCD04E"/>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3" w15:restartNumberingAfterBreak="0">
    <w:nsid w:val="78C317B8"/>
    <w:multiLevelType w:val="multilevel"/>
    <w:tmpl w:val="6978B4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78E6710F"/>
    <w:multiLevelType w:val="hybridMultilevel"/>
    <w:tmpl w:val="13F4E0DC"/>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5" w15:restartNumberingAfterBreak="0">
    <w:nsid w:val="78EB1638"/>
    <w:multiLevelType w:val="hybridMultilevel"/>
    <w:tmpl w:val="3CFAB394"/>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6" w15:restartNumberingAfterBreak="0">
    <w:nsid w:val="78EE162D"/>
    <w:multiLevelType w:val="hybridMultilevel"/>
    <w:tmpl w:val="BDBECA56"/>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7" w15:restartNumberingAfterBreak="0">
    <w:nsid w:val="79644100"/>
    <w:multiLevelType w:val="hybridMultilevel"/>
    <w:tmpl w:val="B5004808"/>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8" w15:restartNumberingAfterBreak="0">
    <w:nsid w:val="7A0D1A36"/>
    <w:multiLevelType w:val="multilevel"/>
    <w:tmpl w:val="AEB49D22"/>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A321E2D"/>
    <w:multiLevelType w:val="hybridMultilevel"/>
    <w:tmpl w:val="8B3A926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0" w15:restartNumberingAfterBreak="0">
    <w:nsid w:val="7A63697F"/>
    <w:multiLevelType w:val="hybridMultilevel"/>
    <w:tmpl w:val="0B7E554C"/>
    <w:lvl w:ilvl="0" w:tplc="F026AB1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1" w15:restartNumberingAfterBreak="0">
    <w:nsid w:val="7A973F1F"/>
    <w:multiLevelType w:val="hybridMultilevel"/>
    <w:tmpl w:val="DB1A1036"/>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2" w15:restartNumberingAfterBreak="0">
    <w:nsid w:val="7ADB0379"/>
    <w:multiLevelType w:val="hybridMultilevel"/>
    <w:tmpl w:val="B4B896E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3" w15:restartNumberingAfterBreak="0">
    <w:nsid w:val="7B041183"/>
    <w:multiLevelType w:val="multilevel"/>
    <w:tmpl w:val="F2926B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15:restartNumberingAfterBreak="0">
    <w:nsid w:val="7B136AE5"/>
    <w:multiLevelType w:val="multilevel"/>
    <w:tmpl w:val="1F0C5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15:restartNumberingAfterBreak="0">
    <w:nsid w:val="7C115D96"/>
    <w:multiLevelType w:val="hybridMultilevel"/>
    <w:tmpl w:val="1DA248F2"/>
    <w:lvl w:ilvl="0" w:tplc="564AC1F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6" w15:restartNumberingAfterBreak="0">
    <w:nsid w:val="7C21513D"/>
    <w:multiLevelType w:val="hybridMultilevel"/>
    <w:tmpl w:val="7354FD8A"/>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7" w15:restartNumberingAfterBreak="0">
    <w:nsid w:val="7C5402CB"/>
    <w:multiLevelType w:val="hybridMultilevel"/>
    <w:tmpl w:val="C130F52C"/>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8" w15:restartNumberingAfterBreak="0">
    <w:nsid w:val="7D0B51EE"/>
    <w:multiLevelType w:val="multilevel"/>
    <w:tmpl w:val="9C4C78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DC117CB"/>
    <w:multiLevelType w:val="hybridMultilevel"/>
    <w:tmpl w:val="83ACC168"/>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0" w15:restartNumberingAfterBreak="0">
    <w:nsid w:val="7DFB503E"/>
    <w:multiLevelType w:val="multilevel"/>
    <w:tmpl w:val="37F071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PicBulletId w:val="0"/>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FEF58B7"/>
    <w:multiLevelType w:val="multilevel"/>
    <w:tmpl w:val="3E9C65E2"/>
    <w:lvl w:ilvl="0">
      <w:start w:val="1"/>
      <w:numFmt w:val="bullet"/>
      <w:lvlText w:val=""/>
      <w:lvlJc w:val="left"/>
      <w:pPr>
        <w:tabs>
          <w:tab w:val="num" w:pos="720"/>
        </w:tabs>
        <w:ind w:left="720" w:hanging="360"/>
      </w:pPr>
      <w:rPr>
        <w:rFonts w:ascii="Wingdings" w:hAnsi="Wingdings"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3129037">
    <w:abstractNumId w:val="126"/>
  </w:num>
  <w:num w:numId="2" w16cid:durableId="529690297">
    <w:abstractNumId w:val="57"/>
  </w:num>
  <w:num w:numId="3" w16cid:durableId="276760478">
    <w:abstractNumId w:val="144"/>
  </w:num>
  <w:num w:numId="4" w16cid:durableId="318383827">
    <w:abstractNumId w:val="96"/>
  </w:num>
  <w:num w:numId="5" w16cid:durableId="1791822230">
    <w:abstractNumId w:val="78"/>
  </w:num>
  <w:num w:numId="6" w16cid:durableId="1149126557">
    <w:abstractNumId w:val="49"/>
  </w:num>
  <w:num w:numId="7" w16cid:durableId="1018242372">
    <w:abstractNumId w:val="137"/>
  </w:num>
  <w:num w:numId="8" w16cid:durableId="415323247">
    <w:abstractNumId w:val="200"/>
  </w:num>
  <w:num w:numId="9" w16cid:durableId="758257577">
    <w:abstractNumId w:val="143"/>
  </w:num>
  <w:num w:numId="10" w16cid:durableId="426003792">
    <w:abstractNumId w:val="204"/>
  </w:num>
  <w:num w:numId="11" w16cid:durableId="599945807">
    <w:abstractNumId w:val="160"/>
  </w:num>
  <w:num w:numId="12" w16cid:durableId="617489148">
    <w:abstractNumId w:val="163"/>
  </w:num>
  <w:num w:numId="13" w16cid:durableId="1575319447">
    <w:abstractNumId w:val="29"/>
  </w:num>
  <w:num w:numId="14" w16cid:durableId="2015299168">
    <w:abstractNumId w:val="72"/>
  </w:num>
  <w:num w:numId="15" w16cid:durableId="136849577">
    <w:abstractNumId w:val="190"/>
  </w:num>
  <w:num w:numId="16" w16cid:durableId="987172143">
    <w:abstractNumId w:val="189"/>
  </w:num>
  <w:num w:numId="17" w16cid:durableId="894580428">
    <w:abstractNumId w:val="131"/>
  </w:num>
  <w:num w:numId="18" w16cid:durableId="1031035648">
    <w:abstractNumId w:val="153"/>
  </w:num>
  <w:num w:numId="19" w16cid:durableId="1886873362">
    <w:abstractNumId w:val="186"/>
  </w:num>
  <w:num w:numId="20" w16cid:durableId="1318728318">
    <w:abstractNumId w:val="149"/>
  </w:num>
  <w:num w:numId="21" w16cid:durableId="85734945">
    <w:abstractNumId w:val="127"/>
  </w:num>
  <w:num w:numId="22" w16cid:durableId="1405101550">
    <w:abstractNumId w:val="136"/>
  </w:num>
  <w:num w:numId="23" w16cid:durableId="1897816815">
    <w:abstractNumId w:val="83"/>
  </w:num>
  <w:num w:numId="24" w16cid:durableId="1905873840">
    <w:abstractNumId w:val="146"/>
  </w:num>
  <w:num w:numId="25" w16cid:durableId="740442754">
    <w:abstractNumId w:val="130"/>
  </w:num>
  <w:num w:numId="26" w16cid:durableId="1845969802">
    <w:abstractNumId w:val="203"/>
  </w:num>
  <w:num w:numId="27" w16cid:durableId="839731144">
    <w:abstractNumId w:val="56"/>
  </w:num>
  <w:num w:numId="28" w16cid:durableId="1673991781">
    <w:abstractNumId w:val="77"/>
  </w:num>
  <w:num w:numId="29" w16cid:durableId="511725783">
    <w:abstractNumId w:val="187"/>
  </w:num>
  <w:num w:numId="30" w16cid:durableId="1637834356">
    <w:abstractNumId w:val="167"/>
  </w:num>
  <w:num w:numId="31" w16cid:durableId="1517041019">
    <w:abstractNumId w:val="179"/>
  </w:num>
  <w:num w:numId="32" w16cid:durableId="1788043967">
    <w:abstractNumId w:val="10"/>
  </w:num>
  <w:num w:numId="33" w16cid:durableId="2071490230">
    <w:abstractNumId w:val="122"/>
  </w:num>
  <w:num w:numId="34" w16cid:durableId="436800305">
    <w:abstractNumId w:val="171"/>
  </w:num>
  <w:num w:numId="35" w16cid:durableId="64036040">
    <w:abstractNumId w:val="161"/>
  </w:num>
  <w:num w:numId="36" w16cid:durableId="1142890636">
    <w:abstractNumId w:val="98"/>
  </w:num>
  <w:num w:numId="37" w16cid:durableId="871503812">
    <w:abstractNumId w:val="82"/>
  </w:num>
  <w:num w:numId="38" w16cid:durableId="738751025">
    <w:abstractNumId w:val="38"/>
  </w:num>
  <w:num w:numId="39" w16cid:durableId="41369797">
    <w:abstractNumId w:val="39"/>
  </w:num>
  <w:num w:numId="40" w16cid:durableId="1404983762">
    <w:abstractNumId w:val="67"/>
  </w:num>
  <w:num w:numId="41" w16cid:durableId="2085569611">
    <w:abstractNumId w:val="125"/>
  </w:num>
  <w:num w:numId="42" w16cid:durableId="2114858731">
    <w:abstractNumId w:val="46"/>
  </w:num>
  <w:num w:numId="43" w16cid:durableId="328097051">
    <w:abstractNumId w:val="70"/>
  </w:num>
  <w:num w:numId="44" w16cid:durableId="1012222336">
    <w:abstractNumId w:val="183"/>
  </w:num>
  <w:num w:numId="45" w16cid:durableId="852256595">
    <w:abstractNumId w:val="60"/>
  </w:num>
  <w:num w:numId="46" w16cid:durableId="454640046">
    <w:abstractNumId w:val="156"/>
  </w:num>
  <w:num w:numId="47" w16cid:durableId="1604993414">
    <w:abstractNumId w:val="141"/>
  </w:num>
  <w:num w:numId="48" w16cid:durableId="1974479932">
    <w:abstractNumId w:val="180"/>
  </w:num>
  <w:num w:numId="49" w16cid:durableId="375660207">
    <w:abstractNumId w:val="31"/>
  </w:num>
  <w:num w:numId="50" w16cid:durableId="651525459">
    <w:abstractNumId w:val="108"/>
  </w:num>
  <w:num w:numId="51" w16cid:durableId="554238111">
    <w:abstractNumId w:val="140"/>
  </w:num>
  <w:num w:numId="52" w16cid:durableId="932972928">
    <w:abstractNumId w:val="194"/>
  </w:num>
  <w:num w:numId="53" w16cid:durableId="338194220">
    <w:abstractNumId w:val="53"/>
  </w:num>
  <w:num w:numId="54" w16cid:durableId="867447715">
    <w:abstractNumId w:val="193"/>
  </w:num>
  <w:num w:numId="55" w16cid:durableId="1300768801">
    <w:abstractNumId w:val="74"/>
  </w:num>
  <w:num w:numId="56" w16cid:durableId="1527329050">
    <w:abstractNumId w:val="8"/>
  </w:num>
  <w:num w:numId="57" w16cid:durableId="1790934188">
    <w:abstractNumId w:val="48"/>
  </w:num>
  <w:num w:numId="58" w16cid:durableId="884373369">
    <w:abstractNumId w:val="71"/>
  </w:num>
  <w:num w:numId="59" w16cid:durableId="2053730512">
    <w:abstractNumId w:val="107"/>
  </w:num>
  <w:num w:numId="60" w16cid:durableId="1592201927">
    <w:abstractNumId w:val="54"/>
  </w:num>
  <w:num w:numId="61" w16cid:durableId="1589070673">
    <w:abstractNumId w:val="55"/>
  </w:num>
  <w:num w:numId="62" w16cid:durableId="81922491">
    <w:abstractNumId w:val="23"/>
  </w:num>
  <w:num w:numId="63" w16cid:durableId="75061183">
    <w:abstractNumId w:val="4"/>
  </w:num>
  <w:num w:numId="64" w16cid:durableId="606428145">
    <w:abstractNumId w:val="2"/>
  </w:num>
  <w:num w:numId="65" w16cid:durableId="1717582201">
    <w:abstractNumId w:val="170"/>
  </w:num>
  <w:num w:numId="66" w16cid:durableId="383991438">
    <w:abstractNumId w:val="210"/>
  </w:num>
  <w:num w:numId="67" w16cid:durableId="1669014762">
    <w:abstractNumId w:val="139"/>
  </w:num>
  <w:num w:numId="68" w16cid:durableId="1618486300">
    <w:abstractNumId w:val="192"/>
  </w:num>
  <w:num w:numId="69" w16cid:durableId="267196360">
    <w:abstractNumId w:val="197"/>
  </w:num>
  <w:num w:numId="70" w16cid:durableId="1307010844">
    <w:abstractNumId w:val="148"/>
  </w:num>
  <w:num w:numId="71" w16cid:durableId="7685246">
    <w:abstractNumId w:val="175"/>
  </w:num>
  <w:num w:numId="72" w16cid:durableId="369840236">
    <w:abstractNumId w:val="202"/>
  </w:num>
  <w:num w:numId="73" w16cid:durableId="606156419">
    <w:abstractNumId w:val="1"/>
  </w:num>
  <w:num w:numId="74" w16cid:durableId="1712001425">
    <w:abstractNumId w:val="26"/>
  </w:num>
  <w:num w:numId="75" w16cid:durableId="939484388">
    <w:abstractNumId w:val="169"/>
  </w:num>
  <w:num w:numId="76" w16cid:durableId="232157493">
    <w:abstractNumId w:val="63"/>
  </w:num>
  <w:num w:numId="77" w16cid:durableId="1273633401">
    <w:abstractNumId w:val="116"/>
  </w:num>
  <w:num w:numId="78" w16cid:durableId="360251677">
    <w:abstractNumId w:val="151"/>
  </w:num>
  <w:num w:numId="79" w16cid:durableId="716245172">
    <w:abstractNumId w:val="68"/>
  </w:num>
  <w:num w:numId="80" w16cid:durableId="493641784">
    <w:abstractNumId w:val="37"/>
  </w:num>
  <w:num w:numId="81" w16cid:durableId="390615468">
    <w:abstractNumId w:val="182"/>
  </w:num>
  <w:num w:numId="82" w16cid:durableId="1233928447">
    <w:abstractNumId w:val="73"/>
  </w:num>
  <w:num w:numId="83" w16cid:durableId="692800738">
    <w:abstractNumId w:val="110"/>
  </w:num>
  <w:num w:numId="84" w16cid:durableId="705255677">
    <w:abstractNumId w:val="89"/>
  </w:num>
  <w:num w:numId="85" w16cid:durableId="345525140">
    <w:abstractNumId w:val="101"/>
  </w:num>
  <w:num w:numId="86" w16cid:durableId="1593850694">
    <w:abstractNumId w:val="95"/>
  </w:num>
  <w:num w:numId="87" w16cid:durableId="755788256">
    <w:abstractNumId w:val="207"/>
  </w:num>
  <w:num w:numId="88" w16cid:durableId="1761682347">
    <w:abstractNumId w:val="36"/>
  </w:num>
  <w:num w:numId="89" w16cid:durableId="837040060">
    <w:abstractNumId w:val="195"/>
  </w:num>
  <w:num w:numId="90" w16cid:durableId="1915238001">
    <w:abstractNumId w:val="138"/>
  </w:num>
  <w:num w:numId="91" w16cid:durableId="810053951">
    <w:abstractNumId w:val="154"/>
  </w:num>
  <w:num w:numId="92" w16cid:durableId="580145361">
    <w:abstractNumId w:val="93"/>
  </w:num>
  <w:num w:numId="93" w16cid:durableId="1568959271">
    <w:abstractNumId w:val="19"/>
  </w:num>
  <w:num w:numId="94" w16cid:durableId="780691002">
    <w:abstractNumId w:val="15"/>
  </w:num>
  <w:num w:numId="95" w16cid:durableId="1360398632">
    <w:abstractNumId w:val="177"/>
  </w:num>
  <w:num w:numId="96" w16cid:durableId="1786346986">
    <w:abstractNumId w:val="159"/>
  </w:num>
  <w:num w:numId="97" w16cid:durableId="1302732469">
    <w:abstractNumId w:val="79"/>
  </w:num>
  <w:num w:numId="98" w16cid:durableId="2104034611">
    <w:abstractNumId w:val="51"/>
  </w:num>
  <w:num w:numId="99" w16cid:durableId="1218856109">
    <w:abstractNumId w:val="150"/>
  </w:num>
  <w:num w:numId="100" w16cid:durableId="2001149499">
    <w:abstractNumId w:val="184"/>
  </w:num>
  <w:num w:numId="101" w16cid:durableId="318002138">
    <w:abstractNumId w:val="75"/>
  </w:num>
  <w:num w:numId="102" w16cid:durableId="91168769">
    <w:abstractNumId w:val="12"/>
  </w:num>
  <w:num w:numId="103" w16cid:durableId="145320196">
    <w:abstractNumId w:val="22"/>
  </w:num>
  <w:num w:numId="104" w16cid:durableId="631906906">
    <w:abstractNumId w:val="52"/>
  </w:num>
  <w:num w:numId="105" w16cid:durableId="1629167841">
    <w:abstractNumId w:val="62"/>
  </w:num>
  <w:num w:numId="106" w16cid:durableId="608049948">
    <w:abstractNumId w:val="120"/>
  </w:num>
  <w:num w:numId="107" w16cid:durableId="1283150134">
    <w:abstractNumId w:val="117"/>
  </w:num>
  <w:num w:numId="108" w16cid:durableId="961808972">
    <w:abstractNumId w:val="121"/>
  </w:num>
  <w:num w:numId="109" w16cid:durableId="1081216044">
    <w:abstractNumId w:val="85"/>
  </w:num>
  <w:num w:numId="110" w16cid:durableId="2103992607">
    <w:abstractNumId w:val="104"/>
  </w:num>
  <w:num w:numId="111" w16cid:durableId="2025283191">
    <w:abstractNumId w:val="103"/>
  </w:num>
  <w:num w:numId="112" w16cid:durableId="992416576">
    <w:abstractNumId w:val="81"/>
  </w:num>
  <w:num w:numId="113" w16cid:durableId="363483319">
    <w:abstractNumId w:val="109"/>
  </w:num>
  <w:num w:numId="114" w16cid:durableId="204413083">
    <w:abstractNumId w:val="174"/>
  </w:num>
  <w:num w:numId="115" w16cid:durableId="1039666666">
    <w:abstractNumId w:val="87"/>
  </w:num>
  <w:num w:numId="116" w16cid:durableId="971524341">
    <w:abstractNumId w:val="211"/>
  </w:num>
  <w:num w:numId="117" w16cid:durableId="1517815823">
    <w:abstractNumId w:val="208"/>
  </w:num>
  <w:num w:numId="118" w16cid:durableId="1242526412">
    <w:abstractNumId w:val="198"/>
  </w:num>
  <w:num w:numId="119" w16cid:durableId="1985154270">
    <w:abstractNumId w:val="40"/>
  </w:num>
  <w:num w:numId="120" w16cid:durableId="126702157">
    <w:abstractNumId w:val="34"/>
  </w:num>
  <w:num w:numId="121" w16cid:durableId="1345397336">
    <w:abstractNumId w:val="9"/>
  </w:num>
  <w:num w:numId="122" w16cid:durableId="1895239301">
    <w:abstractNumId w:val="25"/>
  </w:num>
  <w:num w:numId="123" w16cid:durableId="875238755">
    <w:abstractNumId w:val="35"/>
  </w:num>
  <w:num w:numId="124" w16cid:durableId="1754012223">
    <w:abstractNumId w:val="99"/>
  </w:num>
  <w:num w:numId="125" w16cid:durableId="2080521885">
    <w:abstractNumId w:val="158"/>
  </w:num>
  <w:num w:numId="126" w16cid:durableId="94329215">
    <w:abstractNumId w:val="164"/>
  </w:num>
  <w:num w:numId="127" w16cid:durableId="955257297">
    <w:abstractNumId w:val="97"/>
  </w:num>
  <w:num w:numId="128" w16cid:durableId="796486657">
    <w:abstractNumId w:val="105"/>
  </w:num>
  <w:num w:numId="129" w16cid:durableId="1257326057">
    <w:abstractNumId w:val="65"/>
  </w:num>
  <w:num w:numId="130" w16cid:durableId="717511696">
    <w:abstractNumId w:val="47"/>
  </w:num>
  <w:num w:numId="131" w16cid:durableId="269776920">
    <w:abstractNumId w:val="32"/>
  </w:num>
  <w:num w:numId="132" w16cid:durableId="1860855899">
    <w:abstractNumId w:val="124"/>
  </w:num>
  <w:num w:numId="133" w16cid:durableId="1986814014">
    <w:abstractNumId w:val="13"/>
  </w:num>
  <w:num w:numId="134" w16cid:durableId="1769765766">
    <w:abstractNumId w:val="64"/>
  </w:num>
  <w:num w:numId="135" w16cid:durableId="525675292">
    <w:abstractNumId w:val="59"/>
  </w:num>
  <w:num w:numId="136" w16cid:durableId="981274867">
    <w:abstractNumId w:val="178"/>
  </w:num>
  <w:num w:numId="137" w16cid:durableId="1063219132">
    <w:abstractNumId w:val="147"/>
  </w:num>
  <w:num w:numId="138" w16cid:durableId="1934362475">
    <w:abstractNumId w:val="115"/>
  </w:num>
  <w:num w:numId="139" w16cid:durableId="1499275081">
    <w:abstractNumId w:val="191"/>
  </w:num>
  <w:num w:numId="140" w16cid:durableId="288779746">
    <w:abstractNumId w:val="118"/>
  </w:num>
  <w:num w:numId="141" w16cid:durableId="1825582783">
    <w:abstractNumId w:val="3"/>
  </w:num>
  <w:num w:numId="142" w16cid:durableId="53284180">
    <w:abstractNumId w:val="181"/>
  </w:num>
  <w:num w:numId="143" w16cid:durableId="2088914246">
    <w:abstractNumId w:val="133"/>
  </w:num>
  <w:num w:numId="144" w16cid:durableId="891766547">
    <w:abstractNumId w:val="112"/>
  </w:num>
  <w:num w:numId="145" w16cid:durableId="1867790863">
    <w:abstractNumId w:val="45"/>
  </w:num>
  <w:num w:numId="146" w16cid:durableId="2097507802">
    <w:abstractNumId w:val="58"/>
  </w:num>
  <w:num w:numId="147" w16cid:durableId="115343639">
    <w:abstractNumId w:val="188"/>
  </w:num>
  <w:num w:numId="148" w16cid:durableId="770976859">
    <w:abstractNumId w:val="134"/>
  </w:num>
  <w:num w:numId="149" w16cid:durableId="306055912">
    <w:abstractNumId w:val="27"/>
  </w:num>
  <w:num w:numId="150" w16cid:durableId="383454541">
    <w:abstractNumId w:val="84"/>
  </w:num>
  <w:num w:numId="151" w16cid:durableId="744689017">
    <w:abstractNumId w:val="43"/>
  </w:num>
  <w:num w:numId="152" w16cid:durableId="2044745307">
    <w:abstractNumId w:val="86"/>
  </w:num>
  <w:num w:numId="153" w16cid:durableId="1046682863">
    <w:abstractNumId w:val="80"/>
  </w:num>
  <w:num w:numId="154" w16cid:durableId="2124491643">
    <w:abstractNumId w:val="209"/>
  </w:num>
  <w:num w:numId="155" w16cid:durableId="147408609">
    <w:abstractNumId w:val="157"/>
  </w:num>
  <w:num w:numId="156" w16cid:durableId="1692756557">
    <w:abstractNumId w:val="155"/>
  </w:num>
  <w:num w:numId="157" w16cid:durableId="1401515818">
    <w:abstractNumId w:val="94"/>
  </w:num>
  <w:num w:numId="158" w16cid:durableId="1397971520">
    <w:abstractNumId w:val="172"/>
  </w:num>
  <w:num w:numId="159" w16cid:durableId="1163006267">
    <w:abstractNumId w:val="206"/>
  </w:num>
  <w:num w:numId="160" w16cid:durableId="1431900388">
    <w:abstractNumId w:val="162"/>
  </w:num>
  <w:num w:numId="161" w16cid:durableId="1155072752">
    <w:abstractNumId w:val="69"/>
  </w:num>
  <w:num w:numId="162" w16cid:durableId="1817256249">
    <w:abstractNumId w:val="18"/>
  </w:num>
  <w:num w:numId="163" w16cid:durableId="1573469030">
    <w:abstractNumId w:val="129"/>
  </w:num>
  <w:num w:numId="164" w16cid:durableId="165945400">
    <w:abstractNumId w:val="185"/>
  </w:num>
  <w:num w:numId="165" w16cid:durableId="1415513560">
    <w:abstractNumId w:val="50"/>
  </w:num>
  <w:num w:numId="166" w16cid:durableId="1340428495">
    <w:abstractNumId w:val="201"/>
  </w:num>
  <w:num w:numId="167" w16cid:durableId="852644939">
    <w:abstractNumId w:val="119"/>
  </w:num>
  <w:num w:numId="168" w16cid:durableId="559707952">
    <w:abstractNumId w:val="11"/>
  </w:num>
  <w:num w:numId="169" w16cid:durableId="1812016460">
    <w:abstractNumId w:val="173"/>
  </w:num>
  <w:num w:numId="170" w16cid:durableId="1612125335">
    <w:abstractNumId w:val="24"/>
  </w:num>
  <w:num w:numId="171" w16cid:durableId="155804437">
    <w:abstractNumId w:val="165"/>
  </w:num>
  <w:num w:numId="172" w16cid:durableId="237137546">
    <w:abstractNumId w:val="20"/>
  </w:num>
  <w:num w:numId="173" w16cid:durableId="1469594001">
    <w:abstractNumId w:val="113"/>
  </w:num>
  <w:num w:numId="174" w16cid:durableId="516044783">
    <w:abstractNumId w:val="6"/>
  </w:num>
  <w:num w:numId="175" w16cid:durableId="1291672431">
    <w:abstractNumId w:val="168"/>
  </w:num>
  <w:num w:numId="176" w16cid:durableId="743574973">
    <w:abstractNumId w:val="111"/>
  </w:num>
  <w:num w:numId="177" w16cid:durableId="1979601928">
    <w:abstractNumId w:val="33"/>
  </w:num>
  <w:num w:numId="178" w16cid:durableId="258147605">
    <w:abstractNumId w:val="88"/>
  </w:num>
  <w:num w:numId="179" w16cid:durableId="1679387668">
    <w:abstractNumId w:val="92"/>
  </w:num>
  <w:num w:numId="180" w16cid:durableId="985085721">
    <w:abstractNumId w:val="28"/>
  </w:num>
  <w:num w:numId="181" w16cid:durableId="181629524">
    <w:abstractNumId w:val="61"/>
  </w:num>
  <w:num w:numId="182" w16cid:durableId="1477911893">
    <w:abstractNumId w:val="132"/>
  </w:num>
  <w:num w:numId="183" w16cid:durableId="363211290">
    <w:abstractNumId w:val="128"/>
  </w:num>
  <w:num w:numId="184" w16cid:durableId="1787196418">
    <w:abstractNumId w:val="5"/>
  </w:num>
  <w:num w:numId="185" w16cid:durableId="255485179">
    <w:abstractNumId w:val="102"/>
  </w:num>
  <w:num w:numId="186" w16cid:durableId="1590381746">
    <w:abstractNumId w:val="0"/>
  </w:num>
  <w:num w:numId="187" w16cid:durableId="725493264">
    <w:abstractNumId w:val="196"/>
  </w:num>
  <w:num w:numId="188" w16cid:durableId="1351177667">
    <w:abstractNumId w:val="123"/>
  </w:num>
  <w:num w:numId="189" w16cid:durableId="990907277">
    <w:abstractNumId w:val="145"/>
  </w:num>
  <w:num w:numId="190" w16cid:durableId="833572625">
    <w:abstractNumId w:val="14"/>
  </w:num>
  <w:num w:numId="191" w16cid:durableId="1921018975">
    <w:abstractNumId w:val="142"/>
  </w:num>
  <w:num w:numId="192" w16cid:durableId="708452876">
    <w:abstractNumId w:val="135"/>
  </w:num>
  <w:num w:numId="193" w16cid:durableId="874538210">
    <w:abstractNumId w:val="17"/>
  </w:num>
  <w:num w:numId="194" w16cid:durableId="496962339">
    <w:abstractNumId w:val="176"/>
  </w:num>
  <w:num w:numId="195" w16cid:durableId="147475797">
    <w:abstractNumId w:val="21"/>
  </w:num>
  <w:num w:numId="196" w16cid:durableId="794062742">
    <w:abstractNumId w:val="42"/>
  </w:num>
  <w:num w:numId="197" w16cid:durableId="327438502">
    <w:abstractNumId w:val="76"/>
  </w:num>
  <w:num w:numId="198" w16cid:durableId="113603111">
    <w:abstractNumId w:val="44"/>
  </w:num>
  <w:num w:numId="199" w16cid:durableId="1639146342">
    <w:abstractNumId w:val="205"/>
  </w:num>
  <w:num w:numId="200" w16cid:durableId="1624000334">
    <w:abstractNumId w:val="106"/>
  </w:num>
  <w:num w:numId="201" w16cid:durableId="827483767">
    <w:abstractNumId w:val="90"/>
  </w:num>
  <w:num w:numId="202" w16cid:durableId="979772972">
    <w:abstractNumId w:val="16"/>
  </w:num>
  <w:num w:numId="203" w16cid:durableId="713968220">
    <w:abstractNumId w:val="199"/>
  </w:num>
  <w:num w:numId="204" w16cid:durableId="932595540">
    <w:abstractNumId w:val="66"/>
  </w:num>
  <w:num w:numId="205" w16cid:durableId="2118717607">
    <w:abstractNumId w:val="7"/>
  </w:num>
  <w:num w:numId="206" w16cid:durableId="2006978576">
    <w:abstractNumId w:val="166"/>
  </w:num>
  <w:num w:numId="207" w16cid:durableId="200017991">
    <w:abstractNumId w:val="100"/>
  </w:num>
  <w:num w:numId="208" w16cid:durableId="1984120463">
    <w:abstractNumId w:val="41"/>
  </w:num>
  <w:num w:numId="209" w16cid:durableId="374622595">
    <w:abstractNumId w:val="152"/>
  </w:num>
  <w:num w:numId="210" w16cid:durableId="293682648">
    <w:abstractNumId w:val="114"/>
  </w:num>
  <w:num w:numId="211" w16cid:durableId="85394626">
    <w:abstractNumId w:val="30"/>
  </w:num>
  <w:num w:numId="212" w16cid:durableId="244649715">
    <w:abstractNumId w:val="9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7"/>
  <w:defaultTabStop w:val="708"/>
  <w:hyphenationZone w:val="425"/>
  <w:characterSpacingControl w:val="doNotCompress"/>
  <w:hdrShapeDefaults>
    <o:shapedefaults v:ext="edit" spidmax="2071">
      <o:colormru v:ext="edit" colors="#f95925,#042216"/>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53B84"/>
    <w:rsid w:val="000019C4"/>
    <w:rsid w:val="00010992"/>
    <w:rsid w:val="00013F0E"/>
    <w:rsid w:val="00014923"/>
    <w:rsid w:val="0001519C"/>
    <w:rsid w:val="00024BE2"/>
    <w:rsid w:val="00026999"/>
    <w:rsid w:val="00034A49"/>
    <w:rsid w:val="0004136C"/>
    <w:rsid w:val="0004249E"/>
    <w:rsid w:val="0004361F"/>
    <w:rsid w:val="00046047"/>
    <w:rsid w:val="00046DA9"/>
    <w:rsid w:val="00052C61"/>
    <w:rsid w:val="00055CC4"/>
    <w:rsid w:val="0005774E"/>
    <w:rsid w:val="00062DE6"/>
    <w:rsid w:val="00077BDA"/>
    <w:rsid w:val="00087532"/>
    <w:rsid w:val="000915AF"/>
    <w:rsid w:val="0009287D"/>
    <w:rsid w:val="000945D1"/>
    <w:rsid w:val="00095048"/>
    <w:rsid w:val="000A38FA"/>
    <w:rsid w:val="000A4956"/>
    <w:rsid w:val="000A5F43"/>
    <w:rsid w:val="000B08DB"/>
    <w:rsid w:val="000B606A"/>
    <w:rsid w:val="000C1C43"/>
    <w:rsid w:val="000C3F1A"/>
    <w:rsid w:val="000C5BB3"/>
    <w:rsid w:val="000D7F6C"/>
    <w:rsid w:val="000E2F9B"/>
    <w:rsid w:val="000E4402"/>
    <w:rsid w:val="000E4F6F"/>
    <w:rsid w:val="000E74E4"/>
    <w:rsid w:val="000F0E9A"/>
    <w:rsid w:val="000F1303"/>
    <w:rsid w:val="000F777C"/>
    <w:rsid w:val="00110CED"/>
    <w:rsid w:val="00111A6C"/>
    <w:rsid w:val="001168A1"/>
    <w:rsid w:val="00132910"/>
    <w:rsid w:val="00133D39"/>
    <w:rsid w:val="001379E5"/>
    <w:rsid w:val="00142F17"/>
    <w:rsid w:val="0014409F"/>
    <w:rsid w:val="00150008"/>
    <w:rsid w:val="00150819"/>
    <w:rsid w:val="00151D69"/>
    <w:rsid w:val="00160235"/>
    <w:rsid w:val="00161302"/>
    <w:rsid w:val="001627B9"/>
    <w:rsid w:val="001634B9"/>
    <w:rsid w:val="00165836"/>
    <w:rsid w:val="00166ADE"/>
    <w:rsid w:val="00167B28"/>
    <w:rsid w:val="00167CB9"/>
    <w:rsid w:val="00170A87"/>
    <w:rsid w:val="001727CA"/>
    <w:rsid w:val="00173C22"/>
    <w:rsid w:val="001752C0"/>
    <w:rsid w:val="0018226B"/>
    <w:rsid w:val="0018417B"/>
    <w:rsid w:val="00186441"/>
    <w:rsid w:val="0018777F"/>
    <w:rsid w:val="00192235"/>
    <w:rsid w:val="001928D0"/>
    <w:rsid w:val="00195D6D"/>
    <w:rsid w:val="001A057A"/>
    <w:rsid w:val="001A5BB7"/>
    <w:rsid w:val="001B15E5"/>
    <w:rsid w:val="001B3250"/>
    <w:rsid w:val="001B729D"/>
    <w:rsid w:val="001C109A"/>
    <w:rsid w:val="001C150A"/>
    <w:rsid w:val="001C3C3D"/>
    <w:rsid w:val="001C500E"/>
    <w:rsid w:val="001D13B2"/>
    <w:rsid w:val="001D24E0"/>
    <w:rsid w:val="001E1A53"/>
    <w:rsid w:val="001E4B10"/>
    <w:rsid w:val="001F1FC8"/>
    <w:rsid w:val="001F285E"/>
    <w:rsid w:val="00203A4D"/>
    <w:rsid w:val="002056DE"/>
    <w:rsid w:val="002073B9"/>
    <w:rsid w:val="0021028F"/>
    <w:rsid w:val="00212A08"/>
    <w:rsid w:val="00214FFA"/>
    <w:rsid w:val="00217B95"/>
    <w:rsid w:val="0022156A"/>
    <w:rsid w:val="0022766E"/>
    <w:rsid w:val="00231559"/>
    <w:rsid w:val="00236276"/>
    <w:rsid w:val="00240498"/>
    <w:rsid w:val="00240C82"/>
    <w:rsid w:val="00240D06"/>
    <w:rsid w:val="00241053"/>
    <w:rsid w:val="0024239E"/>
    <w:rsid w:val="00243A51"/>
    <w:rsid w:val="002447D4"/>
    <w:rsid w:val="002457D3"/>
    <w:rsid w:val="00250AC8"/>
    <w:rsid w:val="00251A83"/>
    <w:rsid w:val="00252571"/>
    <w:rsid w:val="0025383C"/>
    <w:rsid w:val="002544E6"/>
    <w:rsid w:val="002600E7"/>
    <w:rsid w:val="002619F6"/>
    <w:rsid w:val="00262652"/>
    <w:rsid w:val="0026654A"/>
    <w:rsid w:val="002702A2"/>
    <w:rsid w:val="00272507"/>
    <w:rsid w:val="00275D31"/>
    <w:rsid w:val="002803A2"/>
    <w:rsid w:val="00280B3E"/>
    <w:rsid w:val="00282BD0"/>
    <w:rsid w:val="00282D17"/>
    <w:rsid w:val="00282E26"/>
    <w:rsid w:val="00284776"/>
    <w:rsid w:val="00285B85"/>
    <w:rsid w:val="00287635"/>
    <w:rsid w:val="00290713"/>
    <w:rsid w:val="00292E27"/>
    <w:rsid w:val="0029686F"/>
    <w:rsid w:val="00297984"/>
    <w:rsid w:val="002A0D52"/>
    <w:rsid w:val="002A30CB"/>
    <w:rsid w:val="002A4CFA"/>
    <w:rsid w:val="002A6B57"/>
    <w:rsid w:val="002B0550"/>
    <w:rsid w:val="002B2EB1"/>
    <w:rsid w:val="002C0A35"/>
    <w:rsid w:val="002C453F"/>
    <w:rsid w:val="002C4BA9"/>
    <w:rsid w:val="002D14A4"/>
    <w:rsid w:val="002D4D6E"/>
    <w:rsid w:val="002D5076"/>
    <w:rsid w:val="002E19D9"/>
    <w:rsid w:val="002E3044"/>
    <w:rsid w:val="002E666F"/>
    <w:rsid w:val="002E7966"/>
    <w:rsid w:val="002F0B6A"/>
    <w:rsid w:val="002F4687"/>
    <w:rsid w:val="002F63DE"/>
    <w:rsid w:val="002F707D"/>
    <w:rsid w:val="002F76B3"/>
    <w:rsid w:val="002F7EA4"/>
    <w:rsid w:val="00300AE4"/>
    <w:rsid w:val="00314364"/>
    <w:rsid w:val="00316D1C"/>
    <w:rsid w:val="00322750"/>
    <w:rsid w:val="00327F4D"/>
    <w:rsid w:val="003317CD"/>
    <w:rsid w:val="003346AD"/>
    <w:rsid w:val="0033690C"/>
    <w:rsid w:val="0034323C"/>
    <w:rsid w:val="00344F8B"/>
    <w:rsid w:val="00345DCC"/>
    <w:rsid w:val="00346904"/>
    <w:rsid w:val="00351EB0"/>
    <w:rsid w:val="0035363C"/>
    <w:rsid w:val="00364EC0"/>
    <w:rsid w:val="003679AF"/>
    <w:rsid w:val="00371994"/>
    <w:rsid w:val="00371E9F"/>
    <w:rsid w:val="00373500"/>
    <w:rsid w:val="00374B9A"/>
    <w:rsid w:val="00374DBF"/>
    <w:rsid w:val="00383B66"/>
    <w:rsid w:val="00393228"/>
    <w:rsid w:val="00393ED1"/>
    <w:rsid w:val="003A10DB"/>
    <w:rsid w:val="003A223F"/>
    <w:rsid w:val="003A38E5"/>
    <w:rsid w:val="003B1225"/>
    <w:rsid w:val="003B46EB"/>
    <w:rsid w:val="003B4B85"/>
    <w:rsid w:val="003B6518"/>
    <w:rsid w:val="003B6B70"/>
    <w:rsid w:val="003B7262"/>
    <w:rsid w:val="003C0B14"/>
    <w:rsid w:val="003C329A"/>
    <w:rsid w:val="003C429F"/>
    <w:rsid w:val="003C454F"/>
    <w:rsid w:val="003C4DCE"/>
    <w:rsid w:val="003D2156"/>
    <w:rsid w:val="003E01BB"/>
    <w:rsid w:val="003E21C0"/>
    <w:rsid w:val="003E25EE"/>
    <w:rsid w:val="003E5707"/>
    <w:rsid w:val="003F12C8"/>
    <w:rsid w:val="003F3F66"/>
    <w:rsid w:val="003F4AEC"/>
    <w:rsid w:val="00400488"/>
    <w:rsid w:val="00401B7B"/>
    <w:rsid w:val="00402E20"/>
    <w:rsid w:val="00412B36"/>
    <w:rsid w:val="00422FEF"/>
    <w:rsid w:val="00423D68"/>
    <w:rsid w:val="004249E5"/>
    <w:rsid w:val="00425CCE"/>
    <w:rsid w:val="00426CD2"/>
    <w:rsid w:val="00426DDD"/>
    <w:rsid w:val="004306EB"/>
    <w:rsid w:val="00435DA4"/>
    <w:rsid w:val="00440E5E"/>
    <w:rsid w:val="004414AE"/>
    <w:rsid w:val="00444D44"/>
    <w:rsid w:val="00445E97"/>
    <w:rsid w:val="00446E72"/>
    <w:rsid w:val="00460264"/>
    <w:rsid w:val="0046244B"/>
    <w:rsid w:val="0047269B"/>
    <w:rsid w:val="00473E4E"/>
    <w:rsid w:val="0047405F"/>
    <w:rsid w:val="00474253"/>
    <w:rsid w:val="00481823"/>
    <w:rsid w:val="004860B1"/>
    <w:rsid w:val="00486F19"/>
    <w:rsid w:val="00490A24"/>
    <w:rsid w:val="00490E6B"/>
    <w:rsid w:val="0049201E"/>
    <w:rsid w:val="00495003"/>
    <w:rsid w:val="00496011"/>
    <w:rsid w:val="004967B7"/>
    <w:rsid w:val="004973DC"/>
    <w:rsid w:val="004A1D3F"/>
    <w:rsid w:val="004A2ABE"/>
    <w:rsid w:val="004A37DF"/>
    <w:rsid w:val="004A5C67"/>
    <w:rsid w:val="004B304F"/>
    <w:rsid w:val="004B6453"/>
    <w:rsid w:val="004C67E6"/>
    <w:rsid w:val="004C798F"/>
    <w:rsid w:val="004D1499"/>
    <w:rsid w:val="004E157C"/>
    <w:rsid w:val="004E4B62"/>
    <w:rsid w:val="004E6B2A"/>
    <w:rsid w:val="004E7159"/>
    <w:rsid w:val="004E75C8"/>
    <w:rsid w:val="004F3183"/>
    <w:rsid w:val="004F40D6"/>
    <w:rsid w:val="00507389"/>
    <w:rsid w:val="00513295"/>
    <w:rsid w:val="00513816"/>
    <w:rsid w:val="00515EEE"/>
    <w:rsid w:val="00526B09"/>
    <w:rsid w:val="0053137E"/>
    <w:rsid w:val="005405C0"/>
    <w:rsid w:val="00543E47"/>
    <w:rsid w:val="00545189"/>
    <w:rsid w:val="0054677C"/>
    <w:rsid w:val="00556395"/>
    <w:rsid w:val="0056009E"/>
    <w:rsid w:val="00564DA8"/>
    <w:rsid w:val="00566836"/>
    <w:rsid w:val="005738B6"/>
    <w:rsid w:val="005818F9"/>
    <w:rsid w:val="00582EA4"/>
    <w:rsid w:val="005924C2"/>
    <w:rsid w:val="005B4612"/>
    <w:rsid w:val="005B5823"/>
    <w:rsid w:val="005B5EA6"/>
    <w:rsid w:val="005C1407"/>
    <w:rsid w:val="005C23DC"/>
    <w:rsid w:val="005C3DA6"/>
    <w:rsid w:val="005C5774"/>
    <w:rsid w:val="005D362B"/>
    <w:rsid w:val="005D3789"/>
    <w:rsid w:val="005D4FC7"/>
    <w:rsid w:val="005D52FC"/>
    <w:rsid w:val="005D69ED"/>
    <w:rsid w:val="005E083D"/>
    <w:rsid w:val="005E1A0B"/>
    <w:rsid w:val="005E42FD"/>
    <w:rsid w:val="005E7DAB"/>
    <w:rsid w:val="005F30B0"/>
    <w:rsid w:val="00600958"/>
    <w:rsid w:val="0060397B"/>
    <w:rsid w:val="00605F13"/>
    <w:rsid w:val="00607327"/>
    <w:rsid w:val="006105D5"/>
    <w:rsid w:val="0061266C"/>
    <w:rsid w:val="00612D62"/>
    <w:rsid w:val="006212ED"/>
    <w:rsid w:val="00622DDD"/>
    <w:rsid w:val="00622DE0"/>
    <w:rsid w:val="00626FBF"/>
    <w:rsid w:val="00630B4D"/>
    <w:rsid w:val="00631734"/>
    <w:rsid w:val="00633739"/>
    <w:rsid w:val="00636AEF"/>
    <w:rsid w:val="00640849"/>
    <w:rsid w:val="00641623"/>
    <w:rsid w:val="00646D1C"/>
    <w:rsid w:val="00650C05"/>
    <w:rsid w:val="006541B7"/>
    <w:rsid w:val="00656437"/>
    <w:rsid w:val="006567F8"/>
    <w:rsid w:val="006615CC"/>
    <w:rsid w:val="006648BC"/>
    <w:rsid w:val="00666142"/>
    <w:rsid w:val="0066681B"/>
    <w:rsid w:val="0067359C"/>
    <w:rsid w:val="00674C51"/>
    <w:rsid w:val="00681BB2"/>
    <w:rsid w:val="006972D0"/>
    <w:rsid w:val="006A4D99"/>
    <w:rsid w:val="006B4BE5"/>
    <w:rsid w:val="006B4FAA"/>
    <w:rsid w:val="006B571D"/>
    <w:rsid w:val="006B7457"/>
    <w:rsid w:val="006C058D"/>
    <w:rsid w:val="006C25D8"/>
    <w:rsid w:val="006C483B"/>
    <w:rsid w:val="006C532F"/>
    <w:rsid w:val="006C7D79"/>
    <w:rsid w:val="006E0C36"/>
    <w:rsid w:val="006E24C1"/>
    <w:rsid w:val="006E4151"/>
    <w:rsid w:val="006E5BDE"/>
    <w:rsid w:val="006E5CBF"/>
    <w:rsid w:val="006E6896"/>
    <w:rsid w:val="006F4728"/>
    <w:rsid w:val="00706D30"/>
    <w:rsid w:val="007072AA"/>
    <w:rsid w:val="00707794"/>
    <w:rsid w:val="007127CD"/>
    <w:rsid w:val="00715076"/>
    <w:rsid w:val="007169B8"/>
    <w:rsid w:val="00717EC5"/>
    <w:rsid w:val="0072459C"/>
    <w:rsid w:val="00725199"/>
    <w:rsid w:val="00725C25"/>
    <w:rsid w:val="007276D4"/>
    <w:rsid w:val="00730AB8"/>
    <w:rsid w:val="00734274"/>
    <w:rsid w:val="007364BD"/>
    <w:rsid w:val="00740BBB"/>
    <w:rsid w:val="007421FB"/>
    <w:rsid w:val="0074257A"/>
    <w:rsid w:val="00745C29"/>
    <w:rsid w:val="007461BC"/>
    <w:rsid w:val="00746214"/>
    <w:rsid w:val="0075010D"/>
    <w:rsid w:val="00751E1E"/>
    <w:rsid w:val="00752538"/>
    <w:rsid w:val="00752F57"/>
    <w:rsid w:val="00753C13"/>
    <w:rsid w:val="00754A1B"/>
    <w:rsid w:val="0076068F"/>
    <w:rsid w:val="007669F1"/>
    <w:rsid w:val="0077433C"/>
    <w:rsid w:val="00783DEC"/>
    <w:rsid w:val="0078753B"/>
    <w:rsid w:val="007902A1"/>
    <w:rsid w:val="00790C43"/>
    <w:rsid w:val="00797A96"/>
    <w:rsid w:val="007A15E1"/>
    <w:rsid w:val="007B29CE"/>
    <w:rsid w:val="007B5288"/>
    <w:rsid w:val="007B571B"/>
    <w:rsid w:val="007B5B7B"/>
    <w:rsid w:val="007C3B2A"/>
    <w:rsid w:val="007C454C"/>
    <w:rsid w:val="007C6651"/>
    <w:rsid w:val="007C79CC"/>
    <w:rsid w:val="007D6B6B"/>
    <w:rsid w:val="007E3FBD"/>
    <w:rsid w:val="007F5092"/>
    <w:rsid w:val="007F5874"/>
    <w:rsid w:val="00800B81"/>
    <w:rsid w:val="008057AE"/>
    <w:rsid w:val="00810D03"/>
    <w:rsid w:val="0081243F"/>
    <w:rsid w:val="00814577"/>
    <w:rsid w:val="00817B62"/>
    <w:rsid w:val="00817EA5"/>
    <w:rsid w:val="008236F7"/>
    <w:rsid w:val="00824F60"/>
    <w:rsid w:val="00834DCE"/>
    <w:rsid w:val="00835989"/>
    <w:rsid w:val="008435C6"/>
    <w:rsid w:val="0085117F"/>
    <w:rsid w:val="008512A7"/>
    <w:rsid w:val="00851F4F"/>
    <w:rsid w:val="00854FB0"/>
    <w:rsid w:val="00855442"/>
    <w:rsid w:val="00861748"/>
    <w:rsid w:val="0086219E"/>
    <w:rsid w:val="00862576"/>
    <w:rsid w:val="00864ABC"/>
    <w:rsid w:val="008654F6"/>
    <w:rsid w:val="008677C8"/>
    <w:rsid w:val="0087239F"/>
    <w:rsid w:val="00873654"/>
    <w:rsid w:val="00876B4C"/>
    <w:rsid w:val="00885C95"/>
    <w:rsid w:val="00890B44"/>
    <w:rsid w:val="00891DB2"/>
    <w:rsid w:val="008A06EE"/>
    <w:rsid w:val="008A251E"/>
    <w:rsid w:val="008A494A"/>
    <w:rsid w:val="008B1D92"/>
    <w:rsid w:val="008B4FA3"/>
    <w:rsid w:val="008B68ED"/>
    <w:rsid w:val="008B7E5B"/>
    <w:rsid w:val="008C3831"/>
    <w:rsid w:val="008C488E"/>
    <w:rsid w:val="008D2E99"/>
    <w:rsid w:val="008D3D84"/>
    <w:rsid w:val="008D6095"/>
    <w:rsid w:val="008E15D0"/>
    <w:rsid w:val="008E37DD"/>
    <w:rsid w:val="008E75F0"/>
    <w:rsid w:val="008F06D5"/>
    <w:rsid w:val="008F099E"/>
    <w:rsid w:val="008F2EFD"/>
    <w:rsid w:val="008F300A"/>
    <w:rsid w:val="00900084"/>
    <w:rsid w:val="00906293"/>
    <w:rsid w:val="00911E5D"/>
    <w:rsid w:val="00911F0C"/>
    <w:rsid w:val="00912591"/>
    <w:rsid w:val="00916419"/>
    <w:rsid w:val="00916CBC"/>
    <w:rsid w:val="00924A9B"/>
    <w:rsid w:val="0092782C"/>
    <w:rsid w:val="00927F32"/>
    <w:rsid w:val="00930E00"/>
    <w:rsid w:val="009335F9"/>
    <w:rsid w:val="00945ACE"/>
    <w:rsid w:val="009462AA"/>
    <w:rsid w:val="0095207A"/>
    <w:rsid w:val="00961D12"/>
    <w:rsid w:val="009633A0"/>
    <w:rsid w:val="009715F9"/>
    <w:rsid w:val="00971833"/>
    <w:rsid w:val="00975017"/>
    <w:rsid w:val="009806A8"/>
    <w:rsid w:val="009840F9"/>
    <w:rsid w:val="00984E2F"/>
    <w:rsid w:val="00985FC5"/>
    <w:rsid w:val="00986C6C"/>
    <w:rsid w:val="00990042"/>
    <w:rsid w:val="009910AC"/>
    <w:rsid w:val="009A0C21"/>
    <w:rsid w:val="009A1F38"/>
    <w:rsid w:val="009B035B"/>
    <w:rsid w:val="009B0997"/>
    <w:rsid w:val="009B135B"/>
    <w:rsid w:val="009B1A80"/>
    <w:rsid w:val="009B31B4"/>
    <w:rsid w:val="009B4CA3"/>
    <w:rsid w:val="009C4CBA"/>
    <w:rsid w:val="009D6992"/>
    <w:rsid w:val="009E177A"/>
    <w:rsid w:val="009E2161"/>
    <w:rsid w:val="009E3558"/>
    <w:rsid w:val="009E6104"/>
    <w:rsid w:val="009E772A"/>
    <w:rsid w:val="009F4AF9"/>
    <w:rsid w:val="009F4B11"/>
    <w:rsid w:val="00A02CAE"/>
    <w:rsid w:val="00A0460A"/>
    <w:rsid w:val="00A048B0"/>
    <w:rsid w:val="00A0691C"/>
    <w:rsid w:val="00A10CED"/>
    <w:rsid w:val="00A1167B"/>
    <w:rsid w:val="00A127A2"/>
    <w:rsid w:val="00A20529"/>
    <w:rsid w:val="00A22A5B"/>
    <w:rsid w:val="00A234F7"/>
    <w:rsid w:val="00A25DA2"/>
    <w:rsid w:val="00A32199"/>
    <w:rsid w:val="00A33B68"/>
    <w:rsid w:val="00A34A5B"/>
    <w:rsid w:val="00A35686"/>
    <w:rsid w:val="00A40538"/>
    <w:rsid w:val="00A464F2"/>
    <w:rsid w:val="00A50C79"/>
    <w:rsid w:val="00A52073"/>
    <w:rsid w:val="00A544C9"/>
    <w:rsid w:val="00A64A36"/>
    <w:rsid w:val="00A74282"/>
    <w:rsid w:val="00A751E1"/>
    <w:rsid w:val="00A86862"/>
    <w:rsid w:val="00A86B2B"/>
    <w:rsid w:val="00A94C88"/>
    <w:rsid w:val="00A94E61"/>
    <w:rsid w:val="00A96A03"/>
    <w:rsid w:val="00AA2F4B"/>
    <w:rsid w:val="00AA3DC8"/>
    <w:rsid w:val="00AA5E83"/>
    <w:rsid w:val="00AB07DC"/>
    <w:rsid w:val="00AB50F6"/>
    <w:rsid w:val="00AC6394"/>
    <w:rsid w:val="00AC7079"/>
    <w:rsid w:val="00AC7835"/>
    <w:rsid w:val="00AD457E"/>
    <w:rsid w:val="00AD644F"/>
    <w:rsid w:val="00AE4BC3"/>
    <w:rsid w:val="00AF0925"/>
    <w:rsid w:val="00AF4AF8"/>
    <w:rsid w:val="00B0094F"/>
    <w:rsid w:val="00B03A6A"/>
    <w:rsid w:val="00B06340"/>
    <w:rsid w:val="00B13921"/>
    <w:rsid w:val="00B17F85"/>
    <w:rsid w:val="00B20E1C"/>
    <w:rsid w:val="00B221C3"/>
    <w:rsid w:val="00B31A44"/>
    <w:rsid w:val="00B360B9"/>
    <w:rsid w:val="00B36816"/>
    <w:rsid w:val="00B43A84"/>
    <w:rsid w:val="00B45086"/>
    <w:rsid w:val="00B45F25"/>
    <w:rsid w:val="00B47C7B"/>
    <w:rsid w:val="00B55F6A"/>
    <w:rsid w:val="00B57D8E"/>
    <w:rsid w:val="00B6027B"/>
    <w:rsid w:val="00B6342D"/>
    <w:rsid w:val="00B65F7E"/>
    <w:rsid w:val="00B76094"/>
    <w:rsid w:val="00B82400"/>
    <w:rsid w:val="00B83EB3"/>
    <w:rsid w:val="00B863B4"/>
    <w:rsid w:val="00B963D9"/>
    <w:rsid w:val="00BA1DF7"/>
    <w:rsid w:val="00BA3298"/>
    <w:rsid w:val="00BA3406"/>
    <w:rsid w:val="00BA39BD"/>
    <w:rsid w:val="00BB109D"/>
    <w:rsid w:val="00BB23CD"/>
    <w:rsid w:val="00BB3C3D"/>
    <w:rsid w:val="00BB7CB8"/>
    <w:rsid w:val="00BC460C"/>
    <w:rsid w:val="00BC4A24"/>
    <w:rsid w:val="00BC4A91"/>
    <w:rsid w:val="00BC6FCC"/>
    <w:rsid w:val="00BD1106"/>
    <w:rsid w:val="00BD1A9A"/>
    <w:rsid w:val="00BD207B"/>
    <w:rsid w:val="00BD65E7"/>
    <w:rsid w:val="00BF145C"/>
    <w:rsid w:val="00BF3021"/>
    <w:rsid w:val="00BF5C23"/>
    <w:rsid w:val="00BF63E6"/>
    <w:rsid w:val="00C04E3B"/>
    <w:rsid w:val="00C04F04"/>
    <w:rsid w:val="00C16BF9"/>
    <w:rsid w:val="00C22949"/>
    <w:rsid w:val="00C25839"/>
    <w:rsid w:val="00C3055B"/>
    <w:rsid w:val="00C31FB8"/>
    <w:rsid w:val="00C4058F"/>
    <w:rsid w:val="00C40C61"/>
    <w:rsid w:val="00C5215A"/>
    <w:rsid w:val="00C56626"/>
    <w:rsid w:val="00C6213E"/>
    <w:rsid w:val="00C707D2"/>
    <w:rsid w:val="00C714BD"/>
    <w:rsid w:val="00C75D32"/>
    <w:rsid w:val="00C76CB0"/>
    <w:rsid w:val="00C80D4E"/>
    <w:rsid w:val="00C82A01"/>
    <w:rsid w:val="00C83871"/>
    <w:rsid w:val="00C85629"/>
    <w:rsid w:val="00CB2AB8"/>
    <w:rsid w:val="00CB2E4C"/>
    <w:rsid w:val="00CB2E94"/>
    <w:rsid w:val="00CB33EA"/>
    <w:rsid w:val="00CC35CE"/>
    <w:rsid w:val="00CD18AC"/>
    <w:rsid w:val="00CD1BBC"/>
    <w:rsid w:val="00CD66AD"/>
    <w:rsid w:val="00CE13F4"/>
    <w:rsid w:val="00CE2FE9"/>
    <w:rsid w:val="00CE7661"/>
    <w:rsid w:val="00CF153C"/>
    <w:rsid w:val="00D006BE"/>
    <w:rsid w:val="00D02398"/>
    <w:rsid w:val="00D1434F"/>
    <w:rsid w:val="00D17F47"/>
    <w:rsid w:val="00D20B45"/>
    <w:rsid w:val="00D21191"/>
    <w:rsid w:val="00D213FD"/>
    <w:rsid w:val="00D2224A"/>
    <w:rsid w:val="00D24352"/>
    <w:rsid w:val="00D24CD1"/>
    <w:rsid w:val="00D41F83"/>
    <w:rsid w:val="00D42B99"/>
    <w:rsid w:val="00D436BC"/>
    <w:rsid w:val="00D437E4"/>
    <w:rsid w:val="00D4525D"/>
    <w:rsid w:val="00D50473"/>
    <w:rsid w:val="00D52BE8"/>
    <w:rsid w:val="00D53B84"/>
    <w:rsid w:val="00D60F5D"/>
    <w:rsid w:val="00D61F9D"/>
    <w:rsid w:val="00D745B6"/>
    <w:rsid w:val="00D8101D"/>
    <w:rsid w:val="00D858F3"/>
    <w:rsid w:val="00D9557F"/>
    <w:rsid w:val="00D96631"/>
    <w:rsid w:val="00DA6A96"/>
    <w:rsid w:val="00DA76FC"/>
    <w:rsid w:val="00DA7AEA"/>
    <w:rsid w:val="00DB375B"/>
    <w:rsid w:val="00DB5037"/>
    <w:rsid w:val="00DB7906"/>
    <w:rsid w:val="00DC4927"/>
    <w:rsid w:val="00DC5238"/>
    <w:rsid w:val="00DC564B"/>
    <w:rsid w:val="00DC7E2B"/>
    <w:rsid w:val="00DD18EE"/>
    <w:rsid w:val="00DD23C0"/>
    <w:rsid w:val="00DD2728"/>
    <w:rsid w:val="00DE1B8A"/>
    <w:rsid w:val="00DE602F"/>
    <w:rsid w:val="00DE6B76"/>
    <w:rsid w:val="00DE748A"/>
    <w:rsid w:val="00DE78D0"/>
    <w:rsid w:val="00DF091E"/>
    <w:rsid w:val="00E035E6"/>
    <w:rsid w:val="00E1111C"/>
    <w:rsid w:val="00E145ED"/>
    <w:rsid w:val="00E15B95"/>
    <w:rsid w:val="00E20DE1"/>
    <w:rsid w:val="00E213F5"/>
    <w:rsid w:val="00E23E7D"/>
    <w:rsid w:val="00E30F7A"/>
    <w:rsid w:val="00E32958"/>
    <w:rsid w:val="00E40001"/>
    <w:rsid w:val="00E50C23"/>
    <w:rsid w:val="00E527E9"/>
    <w:rsid w:val="00E5461A"/>
    <w:rsid w:val="00E578AF"/>
    <w:rsid w:val="00E57E5A"/>
    <w:rsid w:val="00E60002"/>
    <w:rsid w:val="00E60E57"/>
    <w:rsid w:val="00E620F9"/>
    <w:rsid w:val="00E708B2"/>
    <w:rsid w:val="00E70CCD"/>
    <w:rsid w:val="00E75A26"/>
    <w:rsid w:val="00E8409D"/>
    <w:rsid w:val="00E9524B"/>
    <w:rsid w:val="00E9569F"/>
    <w:rsid w:val="00EB0637"/>
    <w:rsid w:val="00EB0F10"/>
    <w:rsid w:val="00EB18F0"/>
    <w:rsid w:val="00EB37A5"/>
    <w:rsid w:val="00EB5DD4"/>
    <w:rsid w:val="00EC0728"/>
    <w:rsid w:val="00EC2912"/>
    <w:rsid w:val="00EC65C6"/>
    <w:rsid w:val="00EC6B86"/>
    <w:rsid w:val="00ED0F47"/>
    <w:rsid w:val="00ED1A4D"/>
    <w:rsid w:val="00ED3ABB"/>
    <w:rsid w:val="00ED3FB4"/>
    <w:rsid w:val="00ED5875"/>
    <w:rsid w:val="00EE27D5"/>
    <w:rsid w:val="00EE3F16"/>
    <w:rsid w:val="00EE4555"/>
    <w:rsid w:val="00EE4BB4"/>
    <w:rsid w:val="00EE69BA"/>
    <w:rsid w:val="00EF078C"/>
    <w:rsid w:val="00EF5551"/>
    <w:rsid w:val="00EF5FE8"/>
    <w:rsid w:val="00EF679C"/>
    <w:rsid w:val="00F00788"/>
    <w:rsid w:val="00F02BCF"/>
    <w:rsid w:val="00F06B7B"/>
    <w:rsid w:val="00F118A2"/>
    <w:rsid w:val="00F178C0"/>
    <w:rsid w:val="00F233C5"/>
    <w:rsid w:val="00F260A1"/>
    <w:rsid w:val="00F2766E"/>
    <w:rsid w:val="00F33453"/>
    <w:rsid w:val="00F37E9E"/>
    <w:rsid w:val="00F413F4"/>
    <w:rsid w:val="00F4263A"/>
    <w:rsid w:val="00F438BF"/>
    <w:rsid w:val="00F45C65"/>
    <w:rsid w:val="00F55E78"/>
    <w:rsid w:val="00F60F99"/>
    <w:rsid w:val="00F636AE"/>
    <w:rsid w:val="00F639BC"/>
    <w:rsid w:val="00F64E83"/>
    <w:rsid w:val="00F7090A"/>
    <w:rsid w:val="00F7211D"/>
    <w:rsid w:val="00F72ED6"/>
    <w:rsid w:val="00F7756A"/>
    <w:rsid w:val="00F81311"/>
    <w:rsid w:val="00F843A4"/>
    <w:rsid w:val="00F861BA"/>
    <w:rsid w:val="00F8718C"/>
    <w:rsid w:val="00FA4E56"/>
    <w:rsid w:val="00FA4EE9"/>
    <w:rsid w:val="00FA6D46"/>
    <w:rsid w:val="00FB3B37"/>
    <w:rsid w:val="00FB4A2B"/>
    <w:rsid w:val="00FC257C"/>
    <w:rsid w:val="00FD0B54"/>
    <w:rsid w:val="00FD7954"/>
    <w:rsid w:val="00FE29C8"/>
    <w:rsid w:val="00FE3438"/>
    <w:rsid w:val="00FE525E"/>
    <w:rsid w:val="00FF4A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71">
      <o:colormru v:ext="edit" colors="#f95925,#042216"/>
    </o:shapedefaults>
    <o:shapelayout v:ext="edit">
      <o:idmap v:ext="edit" data="2"/>
    </o:shapelayout>
  </w:shapeDefaults>
  <w:decimalSymbol w:val=","/>
  <w:listSeparator w:val=";"/>
  <w14:docId w14:val="27A6F2ED"/>
  <w15:docId w15:val="{B5429ED5-AF38-4CF2-B2CF-5B10D648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AB8"/>
  </w:style>
  <w:style w:type="paragraph" w:styleId="Titre1">
    <w:name w:val="heading 1"/>
    <w:basedOn w:val="Normal"/>
    <w:next w:val="Normal"/>
    <w:link w:val="Titre1Car"/>
    <w:uiPriority w:val="9"/>
    <w:qFormat/>
    <w:rsid w:val="00D53B8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18777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A30C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2A30C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53B84"/>
    <w:rPr>
      <w:rFonts w:asciiTheme="majorHAnsi" w:eastAsiaTheme="majorEastAsia" w:hAnsiTheme="majorHAnsi" w:cstheme="majorBidi"/>
      <w:color w:val="365F91" w:themeColor="accent1" w:themeShade="BF"/>
      <w:sz w:val="32"/>
      <w:szCs w:val="32"/>
    </w:rPr>
  </w:style>
  <w:style w:type="paragraph" w:styleId="Paragraphedeliste">
    <w:name w:val="List Paragraph"/>
    <w:basedOn w:val="Normal"/>
    <w:uiPriority w:val="34"/>
    <w:qFormat/>
    <w:rsid w:val="00D53B84"/>
    <w:pPr>
      <w:ind w:left="720"/>
      <w:contextualSpacing/>
    </w:pPr>
  </w:style>
  <w:style w:type="character" w:customStyle="1" w:styleId="wordwithsynonyms2z56d11">
    <w:name w:val="_wordwithsynonyms_2z56d_11"/>
    <w:basedOn w:val="Policepardfaut"/>
    <w:rsid w:val="00D53B84"/>
  </w:style>
  <w:style w:type="paragraph" w:styleId="En-tte">
    <w:name w:val="header"/>
    <w:basedOn w:val="Normal"/>
    <w:link w:val="En-tteCar"/>
    <w:uiPriority w:val="99"/>
    <w:unhideWhenUsed/>
    <w:rsid w:val="001C109A"/>
    <w:pPr>
      <w:tabs>
        <w:tab w:val="center" w:pos="4536"/>
        <w:tab w:val="right" w:pos="9072"/>
      </w:tabs>
      <w:spacing w:after="0" w:line="240" w:lineRule="auto"/>
    </w:pPr>
  </w:style>
  <w:style w:type="character" w:customStyle="1" w:styleId="En-tteCar">
    <w:name w:val="En-tête Car"/>
    <w:basedOn w:val="Policepardfaut"/>
    <w:link w:val="En-tte"/>
    <w:uiPriority w:val="99"/>
    <w:rsid w:val="001C109A"/>
  </w:style>
  <w:style w:type="paragraph" w:styleId="Pieddepage">
    <w:name w:val="footer"/>
    <w:basedOn w:val="Normal"/>
    <w:link w:val="PieddepageCar"/>
    <w:uiPriority w:val="99"/>
    <w:unhideWhenUsed/>
    <w:rsid w:val="001C109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109A"/>
  </w:style>
  <w:style w:type="table" w:styleId="Grilledutableau">
    <w:name w:val="Table Grid"/>
    <w:basedOn w:val="TableauNormal"/>
    <w:uiPriority w:val="39"/>
    <w:rsid w:val="00A86862"/>
    <w:pPr>
      <w:spacing w:after="0" w:line="240" w:lineRule="auto"/>
    </w:pPr>
    <w:rPr>
      <w:kern w:val="2"/>
      <w:sz w:val="24"/>
      <w:szCs w:val="24"/>
      <w:lang w:val="fr-S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6009E"/>
    <w:pPr>
      <w:spacing w:before="100" w:beforeAutospacing="1" w:after="100" w:afterAutospacing="1" w:line="240" w:lineRule="auto"/>
    </w:pPr>
    <w:rPr>
      <w:rFonts w:ascii="Times New Roman" w:eastAsia="Times New Roman" w:hAnsi="Times New Roman" w:cs="Times New Roman"/>
      <w:sz w:val="24"/>
      <w:szCs w:val="24"/>
      <w:lang w:val="fr-SN" w:eastAsia="fr-FR"/>
    </w:rPr>
  </w:style>
  <w:style w:type="character" w:customStyle="1" w:styleId="s2">
    <w:name w:val="s2"/>
    <w:basedOn w:val="Policepardfaut"/>
    <w:rsid w:val="0056009E"/>
  </w:style>
  <w:style w:type="character" w:customStyle="1" w:styleId="apple-converted-space">
    <w:name w:val="apple-converted-space"/>
    <w:basedOn w:val="Policepardfaut"/>
    <w:rsid w:val="0056009E"/>
  </w:style>
  <w:style w:type="paragraph" w:customStyle="1" w:styleId="s5">
    <w:name w:val="s5"/>
    <w:basedOn w:val="Normal"/>
    <w:rsid w:val="0056009E"/>
    <w:pPr>
      <w:spacing w:before="100" w:beforeAutospacing="1" w:after="100" w:afterAutospacing="1" w:line="240" w:lineRule="auto"/>
    </w:pPr>
    <w:rPr>
      <w:rFonts w:ascii="Times New Roman" w:eastAsia="Times New Roman" w:hAnsi="Times New Roman" w:cs="Times New Roman"/>
      <w:sz w:val="24"/>
      <w:szCs w:val="24"/>
      <w:lang w:val="fr-SN" w:eastAsia="fr-FR"/>
    </w:rPr>
  </w:style>
  <w:style w:type="character" w:customStyle="1" w:styleId="s3">
    <w:name w:val="s3"/>
    <w:basedOn w:val="Policepardfaut"/>
    <w:rsid w:val="0056009E"/>
  </w:style>
  <w:style w:type="character" w:customStyle="1" w:styleId="s4">
    <w:name w:val="s4"/>
    <w:basedOn w:val="Policepardfaut"/>
    <w:rsid w:val="0056009E"/>
  </w:style>
  <w:style w:type="character" w:customStyle="1" w:styleId="s6">
    <w:name w:val="s6"/>
    <w:basedOn w:val="Policepardfaut"/>
    <w:rsid w:val="0056009E"/>
  </w:style>
  <w:style w:type="paragraph" w:customStyle="1" w:styleId="s10">
    <w:name w:val="s10"/>
    <w:basedOn w:val="Normal"/>
    <w:rsid w:val="0056009E"/>
    <w:pPr>
      <w:spacing w:before="100" w:beforeAutospacing="1" w:after="100" w:afterAutospacing="1" w:line="240" w:lineRule="auto"/>
    </w:pPr>
    <w:rPr>
      <w:rFonts w:ascii="Times New Roman" w:eastAsia="Times New Roman" w:hAnsi="Times New Roman" w:cs="Times New Roman"/>
      <w:sz w:val="24"/>
      <w:szCs w:val="24"/>
      <w:lang w:val="fr-SN" w:eastAsia="fr-FR"/>
    </w:rPr>
  </w:style>
  <w:style w:type="character" w:customStyle="1" w:styleId="s8">
    <w:name w:val="s8"/>
    <w:basedOn w:val="Policepardfaut"/>
    <w:rsid w:val="0056009E"/>
  </w:style>
  <w:style w:type="character" w:customStyle="1" w:styleId="s9">
    <w:name w:val="s9"/>
    <w:basedOn w:val="Policepardfaut"/>
    <w:rsid w:val="0056009E"/>
  </w:style>
  <w:style w:type="character" w:customStyle="1" w:styleId="Titre2Car">
    <w:name w:val="Titre 2 Car"/>
    <w:basedOn w:val="Policepardfaut"/>
    <w:link w:val="Titre2"/>
    <w:uiPriority w:val="9"/>
    <w:rsid w:val="0018777F"/>
    <w:rPr>
      <w:rFonts w:asciiTheme="majorHAnsi" w:eastAsiaTheme="majorEastAsia" w:hAnsiTheme="majorHAnsi" w:cstheme="majorBidi"/>
      <w:color w:val="365F91" w:themeColor="accent1" w:themeShade="BF"/>
      <w:sz w:val="26"/>
      <w:szCs w:val="26"/>
    </w:rPr>
  </w:style>
  <w:style w:type="character" w:styleId="Lienhypertexte">
    <w:name w:val="Hyperlink"/>
    <w:basedOn w:val="Policepardfaut"/>
    <w:uiPriority w:val="99"/>
    <w:unhideWhenUsed/>
    <w:rsid w:val="0018777F"/>
    <w:rPr>
      <w:color w:val="0000FF" w:themeColor="hyperlink"/>
      <w:u w:val="single"/>
    </w:rPr>
  </w:style>
  <w:style w:type="paragraph" w:styleId="Lgende">
    <w:name w:val="caption"/>
    <w:basedOn w:val="Normal"/>
    <w:next w:val="Normal"/>
    <w:uiPriority w:val="35"/>
    <w:unhideWhenUsed/>
    <w:qFormat/>
    <w:rsid w:val="00ED5875"/>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C85629"/>
    <w:pPr>
      <w:spacing w:after="0"/>
      <w:ind w:left="440" w:hanging="440"/>
    </w:pPr>
    <w:rPr>
      <w:rFonts w:cstheme="minorHAnsi"/>
      <w:caps/>
      <w:sz w:val="20"/>
      <w:szCs w:val="20"/>
    </w:rPr>
  </w:style>
  <w:style w:type="character" w:customStyle="1" w:styleId="Titre3Car">
    <w:name w:val="Titre 3 Car"/>
    <w:basedOn w:val="Policepardfaut"/>
    <w:link w:val="Titre3"/>
    <w:uiPriority w:val="9"/>
    <w:rsid w:val="002A30C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2A30CB"/>
    <w:rPr>
      <w:rFonts w:asciiTheme="majorHAnsi" w:eastAsiaTheme="majorEastAsia" w:hAnsiTheme="majorHAnsi" w:cstheme="majorBidi"/>
      <w:i/>
      <w:iCs/>
      <w:color w:val="365F91" w:themeColor="accent1" w:themeShade="BF"/>
    </w:rPr>
  </w:style>
  <w:style w:type="paragraph" w:styleId="TM1">
    <w:name w:val="toc 1"/>
    <w:basedOn w:val="Normal"/>
    <w:next w:val="Normal"/>
    <w:autoRedefine/>
    <w:uiPriority w:val="39"/>
    <w:unhideWhenUsed/>
    <w:rsid w:val="00EB0F10"/>
    <w:pPr>
      <w:spacing w:after="100"/>
    </w:pPr>
  </w:style>
  <w:style w:type="paragraph" w:styleId="TM2">
    <w:name w:val="toc 2"/>
    <w:basedOn w:val="Normal"/>
    <w:next w:val="Normal"/>
    <w:autoRedefine/>
    <w:uiPriority w:val="39"/>
    <w:unhideWhenUsed/>
    <w:rsid w:val="00EB0F10"/>
    <w:pPr>
      <w:spacing w:after="100"/>
      <w:ind w:left="220"/>
    </w:pPr>
  </w:style>
  <w:style w:type="paragraph" w:styleId="TM3">
    <w:name w:val="toc 3"/>
    <w:basedOn w:val="Normal"/>
    <w:next w:val="Normal"/>
    <w:autoRedefine/>
    <w:uiPriority w:val="39"/>
    <w:unhideWhenUsed/>
    <w:rsid w:val="00EB0F10"/>
    <w:pPr>
      <w:spacing w:after="100"/>
      <w:ind w:left="440"/>
    </w:pPr>
  </w:style>
  <w:style w:type="paragraph" w:styleId="TM4">
    <w:name w:val="toc 4"/>
    <w:basedOn w:val="Normal"/>
    <w:next w:val="Normal"/>
    <w:autoRedefine/>
    <w:uiPriority w:val="39"/>
    <w:unhideWhenUsed/>
    <w:rsid w:val="00EB0F10"/>
    <w:pPr>
      <w:spacing w:after="100"/>
      <w:ind w:left="660"/>
    </w:pPr>
  </w:style>
  <w:style w:type="paragraph" w:styleId="TM5">
    <w:name w:val="toc 5"/>
    <w:basedOn w:val="Normal"/>
    <w:next w:val="Normal"/>
    <w:autoRedefine/>
    <w:uiPriority w:val="39"/>
    <w:unhideWhenUsed/>
    <w:rsid w:val="00EB0F10"/>
    <w:pPr>
      <w:spacing w:after="100" w:line="259" w:lineRule="auto"/>
      <w:ind w:left="880"/>
    </w:pPr>
    <w:rPr>
      <w:rFonts w:eastAsiaTheme="minorEastAsia"/>
      <w:kern w:val="2"/>
      <w:lang w:eastAsia="fr-FR"/>
    </w:rPr>
  </w:style>
  <w:style w:type="paragraph" w:styleId="TM6">
    <w:name w:val="toc 6"/>
    <w:basedOn w:val="Normal"/>
    <w:next w:val="Normal"/>
    <w:autoRedefine/>
    <w:uiPriority w:val="39"/>
    <w:unhideWhenUsed/>
    <w:rsid w:val="00EB0F10"/>
    <w:pPr>
      <w:spacing w:after="100" w:line="259" w:lineRule="auto"/>
      <w:ind w:left="1100"/>
    </w:pPr>
    <w:rPr>
      <w:rFonts w:eastAsiaTheme="minorEastAsia"/>
      <w:kern w:val="2"/>
      <w:lang w:eastAsia="fr-FR"/>
    </w:rPr>
  </w:style>
  <w:style w:type="paragraph" w:styleId="TM7">
    <w:name w:val="toc 7"/>
    <w:basedOn w:val="Normal"/>
    <w:next w:val="Normal"/>
    <w:autoRedefine/>
    <w:uiPriority w:val="39"/>
    <w:unhideWhenUsed/>
    <w:rsid w:val="00EB0F10"/>
    <w:pPr>
      <w:spacing w:after="100" w:line="259" w:lineRule="auto"/>
      <w:ind w:left="1320"/>
    </w:pPr>
    <w:rPr>
      <w:rFonts w:eastAsiaTheme="minorEastAsia"/>
      <w:kern w:val="2"/>
      <w:lang w:eastAsia="fr-FR"/>
    </w:rPr>
  </w:style>
  <w:style w:type="paragraph" w:styleId="TM8">
    <w:name w:val="toc 8"/>
    <w:basedOn w:val="Normal"/>
    <w:next w:val="Normal"/>
    <w:autoRedefine/>
    <w:uiPriority w:val="39"/>
    <w:unhideWhenUsed/>
    <w:rsid w:val="00EB0F10"/>
    <w:pPr>
      <w:spacing w:after="100" w:line="259" w:lineRule="auto"/>
      <w:ind w:left="1540"/>
    </w:pPr>
    <w:rPr>
      <w:rFonts w:eastAsiaTheme="minorEastAsia"/>
      <w:kern w:val="2"/>
      <w:lang w:eastAsia="fr-FR"/>
    </w:rPr>
  </w:style>
  <w:style w:type="paragraph" w:styleId="TM9">
    <w:name w:val="toc 9"/>
    <w:basedOn w:val="Normal"/>
    <w:next w:val="Normal"/>
    <w:autoRedefine/>
    <w:uiPriority w:val="39"/>
    <w:unhideWhenUsed/>
    <w:rsid w:val="00EB0F10"/>
    <w:pPr>
      <w:spacing w:after="100" w:line="259" w:lineRule="auto"/>
      <w:ind w:left="1760"/>
    </w:pPr>
    <w:rPr>
      <w:rFonts w:eastAsiaTheme="minorEastAsia"/>
      <w:kern w:val="2"/>
      <w:lang w:eastAsia="fr-FR"/>
    </w:rPr>
  </w:style>
  <w:style w:type="character" w:styleId="Mentionnonrsolue">
    <w:name w:val="Unresolved Mention"/>
    <w:basedOn w:val="Policepardfaut"/>
    <w:uiPriority w:val="99"/>
    <w:semiHidden/>
    <w:unhideWhenUsed/>
    <w:rsid w:val="00EB0F10"/>
    <w:rPr>
      <w:color w:val="605E5C"/>
      <w:shd w:val="clear" w:color="auto" w:fill="E1DFDD"/>
    </w:rPr>
  </w:style>
  <w:style w:type="paragraph" w:styleId="Sansinterligne">
    <w:name w:val="No Spacing"/>
    <w:uiPriority w:val="1"/>
    <w:qFormat/>
    <w:rsid w:val="005E1A0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19177">
      <w:bodyDiv w:val="1"/>
      <w:marLeft w:val="0"/>
      <w:marRight w:val="0"/>
      <w:marTop w:val="0"/>
      <w:marBottom w:val="0"/>
      <w:divBdr>
        <w:top w:val="none" w:sz="0" w:space="0" w:color="auto"/>
        <w:left w:val="none" w:sz="0" w:space="0" w:color="auto"/>
        <w:bottom w:val="none" w:sz="0" w:space="0" w:color="auto"/>
        <w:right w:val="none" w:sz="0" w:space="0" w:color="auto"/>
      </w:divBdr>
    </w:div>
    <w:div w:id="100999778">
      <w:bodyDiv w:val="1"/>
      <w:marLeft w:val="0"/>
      <w:marRight w:val="0"/>
      <w:marTop w:val="0"/>
      <w:marBottom w:val="0"/>
      <w:divBdr>
        <w:top w:val="none" w:sz="0" w:space="0" w:color="auto"/>
        <w:left w:val="none" w:sz="0" w:space="0" w:color="auto"/>
        <w:bottom w:val="none" w:sz="0" w:space="0" w:color="auto"/>
        <w:right w:val="none" w:sz="0" w:space="0" w:color="auto"/>
      </w:divBdr>
    </w:div>
    <w:div w:id="132186510">
      <w:bodyDiv w:val="1"/>
      <w:marLeft w:val="0"/>
      <w:marRight w:val="0"/>
      <w:marTop w:val="0"/>
      <w:marBottom w:val="0"/>
      <w:divBdr>
        <w:top w:val="none" w:sz="0" w:space="0" w:color="auto"/>
        <w:left w:val="none" w:sz="0" w:space="0" w:color="auto"/>
        <w:bottom w:val="none" w:sz="0" w:space="0" w:color="auto"/>
        <w:right w:val="none" w:sz="0" w:space="0" w:color="auto"/>
      </w:divBdr>
    </w:div>
    <w:div w:id="145436066">
      <w:bodyDiv w:val="1"/>
      <w:marLeft w:val="0"/>
      <w:marRight w:val="0"/>
      <w:marTop w:val="0"/>
      <w:marBottom w:val="0"/>
      <w:divBdr>
        <w:top w:val="none" w:sz="0" w:space="0" w:color="auto"/>
        <w:left w:val="none" w:sz="0" w:space="0" w:color="auto"/>
        <w:bottom w:val="none" w:sz="0" w:space="0" w:color="auto"/>
        <w:right w:val="none" w:sz="0" w:space="0" w:color="auto"/>
      </w:divBdr>
    </w:div>
    <w:div w:id="150685268">
      <w:bodyDiv w:val="1"/>
      <w:marLeft w:val="0"/>
      <w:marRight w:val="0"/>
      <w:marTop w:val="0"/>
      <w:marBottom w:val="0"/>
      <w:divBdr>
        <w:top w:val="none" w:sz="0" w:space="0" w:color="auto"/>
        <w:left w:val="none" w:sz="0" w:space="0" w:color="auto"/>
        <w:bottom w:val="none" w:sz="0" w:space="0" w:color="auto"/>
        <w:right w:val="none" w:sz="0" w:space="0" w:color="auto"/>
      </w:divBdr>
    </w:div>
    <w:div w:id="159662505">
      <w:bodyDiv w:val="1"/>
      <w:marLeft w:val="0"/>
      <w:marRight w:val="0"/>
      <w:marTop w:val="0"/>
      <w:marBottom w:val="0"/>
      <w:divBdr>
        <w:top w:val="none" w:sz="0" w:space="0" w:color="auto"/>
        <w:left w:val="none" w:sz="0" w:space="0" w:color="auto"/>
        <w:bottom w:val="none" w:sz="0" w:space="0" w:color="auto"/>
        <w:right w:val="none" w:sz="0" w:space="0" w:color="auto"/>
      </w:divBdr>
    </w:div>
    <w:div w:id="237401838">
      <w:bodyDiv w:val="1"/>
      <w:marLeft w:val="0"/>
      <w:marRight w:val="0"/>
      <w:marTop w:val="0"/>
      <w:marBottom w:val="0"/>
      <w:divBdr>
        <w:top w:val="none" w:sz="0" w:space="0" w:color="auto"/>
        <w:left w:val="none" w:sz="0" w:space="0" w:color="auto"/>
        <w:bottom w:val="none" w:sz="0" w:space="0" w:color="auto"/>
        <w:right w:val="none" w:sz="0" w:space="0" w:color="auto"/>
      </w:divBdr>
    </w:div>
    <w:div w:id="249892527">
      <w:bodyDiv w:val="1"/>
      <w:marLeft w:val="0"/>
      <w:marRight w:val="0"/>
      <w:marTop w:val="0"/>
      <w:marBottom w:val="0"/>
      <w:divBdr>
        <w:top w:val="none" w:sz="0" w:space="0" w:color="auto"/>
        <w:left w:val="none" w:sz="0" w:space="0" w:color="auto"/>
        <w:bottom w:val="none" w:sz="0" w:space="0" w:color="auto"/>
        <w:right w:val="none" w:sz="0" w:space="0" w:color="auto"/>
      </w:divBdr>
    </w:div>
    <w:div w:id="258492986">
      <w:bodyDiv w:val="1"/>
      <w:marLeft w:val="0"/>
      <w:marRight w:val="0"/>
      <w:marTop w:val="0"/>
      <w:marBottom w:val="0"/>
      <w:divBdr>
        <w:top w:val="none" w:sz="0" w:space="0" w:color="auto"/>
        <w:left w:val="none" w:sz="0" w:space="0" w:color="auto"/>
        <w:bottom w:val="none" w:sz="0" w:space="0" w:color="auto"/>
        <w:right w:val="none" w:sz="0" w:space="0" w:color="auto"/>
      </w:divBdr>
    </w:div>
    <w:div w:id="263419556">
      <w:bodyDiv w:val="1"/>
      <w:marLeft w:val="0"/>
      <w:marRight w:val="0"/>
      <w:marTop w:val="0"/>
      <w:marBottom w:val="0"/>
      <w:divBdr>
        <w:top w:val="none" w:sz="0" w:space="0" w:color="auto"/>
        <w:left w:val="none" w:sz="0" w:space="0" w:color="auto"/>
        <w:bottom w:val="none" w:sz="0" w:space="0" w:color="auto"/>
        <w:right w:val="none" w:sz="0" w:space="0" w:color="auto"/>
      </w:divBdr>
    </w:div>
    <w:div w:id="273177175">
      <w:bodyDiv w:val="1"/>
      <w:marLeft w:val="0"/>
      <w:marRight w:val="0"/>
      <w:marTop w:val="0"/>
      <w:marBottom w:val="0"/>
      <w:divBdr>
        <w:top w:val="none" w:sz="0" w:space="0" w:color="auto"/>
        <w:left w:val="none" w:sz="0" w:space="0" w:color="auto"/>
        <w:bottom w:val="none" w:sz="0" w:space="0" w:color="auto"/>
        <w:right w:val="none" w:sz="0" w:space="0" w:color="auto"/>
      </w:divBdr>
    </w:div>
    <w:div w:id="299499858">
      <w:bodyDiv w:val="1"/>
      <w:marLeft w:val="0"/>
      <w:marRight w:val="0"/>
      <w:marTop w:val="0"/>
      <w:marBottom w:val="0"/>
      <w:divBdr>
        <w:top w:val="none" w:sz="0" w:space="0" w:color="auto"/>
        <w:left w:val="none" w:sz="0" w:space="0" w:color="auto"/>
        <w:bottom w:val="none" w:sz="0" w:space="0" w:color="auto"/>
        <w:right w:val="none" w:sz="0" w:space="0" w:color="auto"/>
      </w:divBdr>
    </w:div>
    <w:div w:id="327950432">
      <w:bodyDiv w:val="1"/>
      <w:marLeft w:val="0"/>
      <w:marRight w:val="0"/>
      <w:marTop w:val="0"/>
      <w:marBottom w:val="0"/>
      <w:divBdr>
        <w:top w:val="none" w:sz="0" w:space="0" w:color="auto"/>
        <w:left w:val="none" w:sz="0" w:space="0" w:color="auto"/>
        <w:bottom w:val="none" w:sz="0" w:space="0" w:color="auto"/>
        <w:right w:val="none" w:sz="0" w:space="0" w:color="auto"/>
      </w:divBdr>
    </w:div>
    <w:div w:id="335496698">
      <w:bodyDiv w:val="1"/>
      <w:marLeft w:val="0"/>
      <w:marRight w:val="0"/>
      <w:marTop w:val="0"/>
      <w:marBottom w:val="0"/>
      <w:divBdr>
        <w:top w:val="none" w:sz="0" w:space="0" w:color="auto"/>
        <w:left w:val="none" w:sz="0" w:space="0" w:color="auto"/>
        <w:bottom w:val="none" w:sz="0" w:space="0" w:color="auto"/>
        <w:right w:val="none" w:sz="0" w:space="0" w:color="auto"/>
      </w:divBdr>
    </w:div>
    <w:div w:id="396587062">
      <w:bodyDiv w:val="1"/>
      <w:marLeft w:val="0"/>
      <w:marRight w:val="0"/>
      <w:marTop w:val="0"/>
      <w:marBottom w:val="0"/>
      <w:divBdr>
        <w:top w:val="none" w:sz="0" w:space="0" w:color="auto"/>
        <w:left w:val="none" w:sz="0" w:space="0" w:color="auto"/>
        <w:bottom w:val="none" w:sz="0" w:space="0" w:color="auto"/>
        <w:right w:val="none" w:sz="0" w:space="0" w:color="auto"/>
      </w:divBdr>
    </w:div>
    <w:div w:id="436874749">
      <w:bodyDiv w:val="1"/>
      <w:marLeft w:val="0"/>
      <w:marRight w:val="0"/>
      <w:marTop w:val="0"/>
      <w:marBottom w:val="0"/>
      <w:divBdr>
        <w:top w:val="none" w:sz="0" w:space="0" w:color="auto"/>
        <w:left w:val="none" w:sz="0" w:space="0" w:color="auto"/>
        <w:bottom w:val="none" w:sz="0" w:space="0" w:color="auto"/>
        <w:right w:val="none" w:sz="0" w:space="0" w:color="auto"/>
      </w:divBdr>
    </w:div>
    <w:div w:id="445924180">
      <w:bodyDiv w:val="1"/>
      <w:marLeft w:val="0"/>
      <w:marRight w:val="0"/>
      <w:marTop w:val="0"/>
      <w:marBottom w:val="0"/>
      <w:divBdr>
        <w:top w:val="none" w:sz="0" w:space="0" w:color="auto"/>
        <w:left w:val="none" w:sz="0" w:space="0" w:color="auto"/>
        <w:bottom w:val="none" w:sz="0" w:space="0" w:color="auto"/>
        <w:right w:val="none" w:sz="0" w:space="0" w:color="auto"/>
      </w:divBdr>
    </w:div>
    <w:div w:id="453451049">
      <w:bodyDiv w:val="1"/>
      <w:marLeft w:val="0"/>
      <w:marRight w:val="0"/>
      <w:marTop w:val="0"/>
      <w:marBottom w:val="0"/>
      <w:divBdr>
        <w:top w:val="none" w:sz="0" w:space="0" w:color="auto"/>
        <w:left w:val="none" w:sz="0" w:space="0" w:color="auto"/>
        <w:bottom w:val="none" w:sz="0" w:space="0" w:color="auto"/>
        <w:right w:val="none" w:sz="0" w:space="0" w:color="auto"/>
      </w:divBdr>
    </w:div>
    <w:div w:id="476609671">
      <w:bodyDiv w:val="1"/>
      <w:marLeft w:val="0"/>
      <w:marRight w:val="0"/>
      <w:marTop w:val="0"/>
      <w:marBottom w:val="0"/>
      <w:divBdr>
        <w:top w:val="none" w:sz="0" w:space="0" w:color="auto"/>
        <w:left w:val="none" w:sz="0" w:space="0" w:color="auto"/>
        <w:bottom w:val="none" w:sz="0" w:space="0" w:color="auto"/>
        <w:right w:val="none" w:sz="0" w:space="0" w:color="auto"/>
      </w:divBdr>
    </w:div>
    <w:div w:id="548804867">
      <w:bodyDiv w:val="1"/>
      <w:marLeft w:val="0"/>
      <w:marRight w:val="0"/>
      <w:marTop w:val="0"/>
      <w:marBottom w:val="0"/>
      <w:divBdr>
        <w:top w:val="none" w:sz="0" w:space="0" w:color="auto"/>
        <w:left w:val="none" w:sz="0" w:space="0" w:color="auto"/>
        <w:bottom w:val="none" w:sz="0" w:space="0" w:color="auto"/>
        <w:right w:val="none" w:sz="0" w:space="0" w:color="auto"/>
      </w:divBdr>
    </w:div>
    <w:div w:id="564532061">
      <w:bodyDiv w:val="1"/>
      <w:marLeft w:val="0"/>
      <w:marRight w:val="0"/>
      <w:marTop w:val="0"/>
      <w:marBottom w:val="0"/>
      <w:divBdr>
        <w:top w:val="none" w:sz="0" w:space="0" w:color="auto"/>
        <w:left w:val="none" w:sz="0" w:space="0" w:color="auto"/>
        <w:bottom w:val="none" w:sz="0" w:space="0" w:color="auto"/>
        <w:right w:val="none" w:sz="0" w:space="0" w:color="auto"/>
      </w:divBdr>
    </w:div>
    <w:div w:id="709766609">
      <w:bodyDiv w:val="1"/>
      <w:marLeft w:val="0"/>
      <w:marRight w:val="0"/>
      <w:marTop w:val="0"/>
      <w:marBottom w:val="0"/>
      <w:divBdr>
        <w:top w:val="none" w:sz="0" w:space="0" w:color="auto"/>
        <w:left w:val="none" w:sz="0" w:space="0" w:color="auto"/>
        <w:bottom w:val="none" w:sz="0" w:space="0" w:color="auto"/>
        <w:right w:val="none" w:sz="0" w:space="0" w:color="auto"/>
      </w:divBdr>
    </w:div>
    <w:div w:id="716469131">
      <w:bodyDiv w:val="1"/>
      <w:marLeft w:val="0"/>
      <w:marRight w:val="0"/>
      <w:marTop w:val="0"/>
      <w:marBottom w:val="0"/>
      <w:divBdr>
        <w:top w:val="none" w:sz="0" w:space="0" w:color="auto"/>
        <w:left w:val="none" w:sz="0" w:space="0" w:color="auto"/>
        <w:bottom w:val="none" w:sz="0" w:space="0" w:color="auto"/>
        <w:right w:val="none" w:sz="0" w:space="0" w:color="auto"/>
      </w:divBdr>
    </w:div>
    <w:div w:id="726420908">
      <w:bodyDiv w:val="1"/>
      <w:marLeft w:val="0"/>
      <w:marRight w:val="0"/>
      <w:marTop w:val="0"/>
      <w:marBottom w:val="0"/>
      <w:divBdr>
        <w:top w:val="none" w:sz="0" w:space="0" w:color="auto"/>
        <w:left w:val="none" w:sz="0" w:space="0" w:color="auto"/>
        <w:bottom w:val="none" w:sz="0" w:space="0" w:color="auto"/>
        <w:right w:val="none" w:sz="0" w:space="0" w:color="auto"/>
      </w:divBdr>
    </w:div>
    <w:div w:id="738670876">
      <w:bodyDiv w:val="1"/>
      <w:marLeft w:val="0"/>
      <w:marRight w:val="0"/>
      <w:marTop w:val="0"/>
      <w:marBottom w:val="0"/>
      <w:divBdr>
        <w:top w:val="none" w:sz="0" w:space="0" w:color="auto"/>
        <w:left w:val="none" w:sz="0" w:space="0" w:color="auto"/>
        <w:bottom w:val="none" w:sz="0" w:space="0" w:color="auto"/>
        <w:right w:val="none" w:sz="0" w:space="0" w:color="auto"/>
      </w:divBdr>
    </w:div>
    <w:div w:id="740785354">
      <w:bodyDiv w:val="1"/>
      <w:marLeft w:val="0"/>
      <w:marRight w:val="0"/>
      <w:marTop w:val="0"/>
      <w:marBottom w:val="0"/>
      <w:divBdr>
        <w:top w:val="none" w:sz="0" w:space="0" w:color="auto"/>
        <w:left w:val="none" w:sz="0" w:space="0" w:color="auto"/>
        <w:bottom w:val="none" w:sz="0" w:space="0" w:color="auto"/>
        <w:right w:val="none" w:sz="0" w:space="0" w:color="auto"/>
      </w:divBdr>
    </w:div>
    <w:div w:id="752896709">
      <w:bodyDiv w:val="1"/>
      <w:marLeft w:val="0"/>
      <w:marRight w:val="0"/>
      <w:marTop w:val="0"/>
      <w:marBottom w:val="0"/>
      <w:divBdr>
        <w:top w:val="none" w:sz="0" w:space="0" w:color="auto"/>
        <w:left w:val="none" w:sz="0" w:space="0" w:color="auto"/>
        <w:bottom w:val="none" w:sz="0" w:space="0" w:color="auto"/>
        <w:right w:val="none" w:sz="0" w:space="0" w:color="auto"/>
      </w:divBdr>
    </w:div>
    <w:div w:id="774448923">
      <w:bodyDiv w:val="1"/>
      <w:marLeft w:val="0"/>
      <w:marRight w:val="0"/>
      <w:marTop w:val="0"/>
      <w:marBottom w:val="0"/>
      <w:divBdr>
        <w:top w:val="none" w:sz="0" w:space="0" w:color="auto"/>
        <w:left w:val="none" w:sz="0" w:space="0" w:color="auto"/>
        <w:bottom w:val="none" w:sz="0" w:space="0" w:color="auto"/>
        <w:right w:val="none" w:sz="0" w:space="0" w:color="auto"/>
      </w:divBdr>
    </w:div>
    <w:div w:id="806361888">
      <w:bodyDiv w:val="1"/>
      <w:marLeft w:val="0"/>
      <w:marRight w:val="0"/>
      <w:marTop w:val="0"/>
      <w:marBottom w:val="0"/>
      <w:divBdr>
        <w:top w:val="none" w:sz="0" w:space="0" w:color="auto"/>
        <w:left w:val="none" w:sz="0" w:space="0" w:color="auto"/>
        <w:bottom w:val="none" w:sz="0" w:space="0" w:color="auto"/>
        <w:right w:val="none" w:sz="0" w:space="0" w:color="auto"/>
      </w:divBdr>
    </w:div>
    <w:div w:id="859123009">
      <w:bodyDiv w:val="1"/>
      <w:marLeft w:val="0"/>
      <w:marRight w:val="0"/>
      <w:marTop w:val="0"/>
      <w:marBottom w:val="0"/>
      <w:divBdr>
        <w:top w:val="none" w:sz="0" w:space="0" w:color="auto"/>
        <w:left w:val="none" w:sz="0" w:space="0" w:color="auto"/>
        <w:bottom w:val="none" w:sz="0" w:space="0" w:color="auto"/>
        <w:right w:val="none" w:sz="0" w:space="0" w:color="auto"/>
      </w:divBdr>
    </w:div>
    <w:div w:id="923302709">
      <w:bodyDiv w:val="1"/>
      <w:marLeft w:val="0"/>
      <w:marRight w:val="0"/>
      <w:marTop w:val="0"/>
      <w:marBottom w:val="0"/>
      <w:divBdr>
        <w:top w:val="none" w:sz="0" w:space="0" w:color="auto"/>
        <w:left w:val="none" w:sz="0" w:space="0" w:color="auto"/>
        <w:bottom w:val="none" w:sz="0" w:space="0" w:color="auto"/>
        <w:right w:val="none" w:sz="0" w:space="0" w:color="auto"/>
      </w:divBdr>
    </w:div>
    <w:div w:id="947346826">
      <w:bodyDiv w:val="1"/>
      <w:marLeft w:val="0"/>
      <w:marRight w:val="0"/>
      <w:marTop w:val="0"/>
      <w:marBottom w:val="0"/>
      <w:divBdr>
        <w:top w:val="none" w:sz="0" w:space="0" w:color="auto"/>
        <w:left w:val="none" w:sz="0" w:space="0" w:color="auto"/>
        <w:bottom w:val="none" w:sz="0" w:space="0" w:color="auto"/>
        <w:right w:val="none" w:sz="0" w:space="0" w:color="auto"/>
      </w:divBdr>
    </w:div>
    <w:div w:id="951135965">
      <w:bodyDiv w:val="1"/>
      <w:marLeft w:val="0"/>
      <w:marRight w:val="0"/>
      <w:marTop w:val="0"/>
      <w:marBottom w:val="0"/>
      <w:divBdr>
        <w:top w:val="none" w:sz="0" w:space="0" w:color="auto"/>
        <w:left w:val="none" w:sz="0" w:space="0" w:color="auto"/>
        <w:bottom w:val="none" w:sz="0" w:space="0" w:color="auto"/>
        <w:right w:val="none" w:sz="0" w:space="0" w:color="auto"/>
      </w:divBdr>
    </w:div>
    <w:div w:id="968584399">
      <w:bodyDiv w:val="1"/>
      <w:marLeft w:val="0"/>
      <w:marRight w:val="0"/>
      <w:marTop w:val="0"/>
      <w:marBottom w:val="0"/>
      <w:divBdr>
        <w:top w:val="none" w:sz="0" w:space="0" w:color="auto"/>
        <w:left w:val="none" w:sz="0" w:space="0" w:color="auto"/>
        <w:bottom w:val="none" w:sz="0" w:space="0" w:color="auto"/>
        <w:right w:val="none" w:sz="0" w:space="0" w:color="auto"/>
      </w:divBdr>
    </w:div>
    <w:div w:id="992635238">
      <w:bodyDiv w:val="1"/>
      <w:marLeft w:val="0"/>
      <w:marRight w:val="0"/>
      <w:marTop w:val="0"/>
      <w:marBottom w:val="0"/>
      <w:divBdr>
        <w:top w:val="none" w:sz="0" w:space="0" w:color="auto"/>
        <w:left w:val="none" w:sz="0" w:space="0" w:color="auto"/>
        <w:bottom w:val="none" w:sz="0" w:space="0" w:color="auto"/>
        <w:right w:val="none" w:sz="0" w:space="0" w:color="auto"/>
      </w:divBdr>
    </w:div>
    <w:div w:id="1004742548">
      <w:bodyDiv w:val="1"/>
      <w:marLeft w:val="0"/>
      <w:marRight w:val="0"/>
      <w:marTop w:val="0"/>
      <w:marBottom w:val="0"/>
      <w:divBdr>
        <w:top w:val="none" w:sz="0" w:space="0" w:color="auto"/>
        <w:left w:val="none" w:sz="0" w:space="0" w:color="auto"/>
        <w:bottom w:val="none" w:sz="0" w:space="0" w:color="auto"/>
        <w:right w:val="none" w:sz="0" w:space="0" w:color="auto"/>
      </w:divBdr>
    </w:div>
    <w:div w:id="1009723111">
      <w:bodyDiv w:val="1"/>
      <w:marLeft w:val="0"/>
      <w:marRight w:val="0"/>
      <w:marTop w:val="0"/>
      <w:marBottom w:val="0"/>
      <w:divBdr>
        <w:top w:val="none" w:sz="0" w:space="0" w:color="auto"/>
        <w:left w:val="none" w:sz="0" w:space="0" w:color="auto"/>
        <w:bottom w:val="none" w:sz="0" w:space="0" w:color="auto"/>
        <w:right w:val="none" w:sz="0" w:space="0" w:color="auto"/>
      </w:divBdr>
    </w:div>
    <w:div w:id="1022702571">
      <w:bodyDiv w:val="1"/>
      <w:marLeft w:val="0"/>
      <w:marRight w:val="0"/>
      <w:marTop w:val="0"/>
      <w:marBottom w:val="0"/>
      <w:divBdr>
        <w:top w:val="none" w:sz="0" w:space="0" w:color="auto"/>
        <w:left w:val="none" w:sz="0" w:space="0" w:color="auto"/>
        <w:bottom w:val="none" w:sz="0" w:space="0" w:color="auto"/>
        <w:right w:val="none" w:sz="0" w:space="0" w:color="auto"/>
      </w:divBdr>
    </w:div>
    <w:div w:id="1045520200">
      <w:bodyDiv w:val="1"/>
      <w:marLeft w:val="0"/>
      <w:marRight w:val="0"/>
      <w:marTop w:val="0"/>
      <w:marBottom w:val="0"/>
      <w:divBdr>
        <w:top w:val="none" w:sz="0" w:space="0" w:color="auto"/>
        <w:left w:val="none" w:sz="0" w:space="0" w:color="auto"/>
        <w:bottom w:val="none" w:sz="0" w:space="0" w:color="auto"/>
        <w:right w:val="none" w:sz="0" w:space="0" w:color="auto"/>
      </w:divBdr>
    </w:div>
    <w:div w:id="1049961116">
      <w:bodyDiv w:val="1"/>
      <w:marLeft w:val="0"/>
      <w:marRight w:val="0"/>
      <w:marTop w:val="0"/>
      <w:marBottom w:val="0"/>
      <w:divBdr>
        <w:top w:val="none" w:sz="0" w:space="0" w:color="auto"/>
        <w:left w:val="none" w:sz="0" w:space="0" w:color="auto"/>
        <w:bottom w:val="none" w:sz="0" w:space="0" w:color="auto"/>
        <w:right w:val="none" w:sz="0" w:space="0" w:color="auto"/>
      </w:divBdr>
    </w:div>
    <w:div w:id="1074743196">
      <w:bodyDiv w:val="1"/>
      <w:marLeft w:val="0"/>
      <w:marRight w:val="0"/>
      <w:marTop w:val="0"/>
      <w:marBottom w:val="0"/>
      <w:divBdr>
        <w:top w:val="none" w:sz="0" w:space="0" w:color="auto"/>
        <w:left w:val="none" w:sz="0" w:space="0" w:color="auto"/>
        <w:bottom w:val="none" w:sz="0" w:space="0" w:color="auto"/>
        <w:right w:val="none" w:sz="0" w:space="0" w:color="auto"/>
      </w:divBdr>
    </w:div>
    <w:div w:id="1076785814">
      <w:bodyDiv w:val="1"/>
      <w:marLeft w:val="0"/>
      <w:marRight w:val="0"/>
      <w:marTop w:val="0"/>
      <w:marBottom w:val="0"/>
      <w:divBdr>
        <w:top w:val="none" w:sz="0" w:space="0" w:color="auto"/>
        <w:left w:val="none" w:sz="0" w:space="0" w:color="auto"/>
        <w:bottom w:val="none" w:sz="0" w:space="0" w:color="auto"/>
        <w:right w:val="none" w:sz="0" w:space="0" w:color="auto"/>
      </w:divBdr>
    </w:div>
    <w:div w:id="1083183627">
      <w:bodyDiv w:val="1"/>
      <w:marLeft w:val="0"/>
      <w:marRight w:val="0"/>
      <w:marTop w:val="0"/>
      <w:marBottom w:val="0"/>
      <w:divBdr>
        <w:top w:val="none" w:sz="0" w:space="0" w:color="auto"/>
        <w:left w:val="none" w:sz="0" w:space="0" w:color="auto"/>
        <w:bottom w:val="none" w:sz="0" w:space="0" w:color="auto"/>
        <w:right w:val="none" w:sz="0" w:space="0" w:color="auto"/>
      </w:divBdr>
    </w:div>
    <w:div w:id="1130318880">
      <w:bodyDiv w:val="1"/>
      <w:marLeft w:val="0"/>
      <w:marRight w:val="0"/>
      <w:marTop w:val="0"/>
      <w:marBottom w:val="0"/>
      <w:divBdr>
        <w:top w:val="none" w:sz="0" w:space="0" w:color="auto"/>
        <w:left w:val="none" w:sz="0" w:space="0" w:color="auto"/>
        <w:bottom w:val="none" w:sz="0" w:space="0" w:color="auto"/>
        <w:right w:val="none" w:sz="0" w:space="0" w:color="auto"/>
      </w:divBdr>
    </w:div>
    <w:div w:id="1169179691">
      <w:bodyDiv w:val="1"/>
      <w:marLeft w:val="0"/>
      <w:marRight w:val="0"/>
      <w:marTop w:val="0"/>
      <w:marBottom w:val="0"/>
      <w:divBdr>
        <w:top w:val="none" w:sz="0" w:space="0" w:color="auto"/>
        <w:left w:val="none" w:sz="0" w:space="0" w:color="auto"/>
        <w:bottom w:val="none" w:sz="0" w:space="0" w:color="auto"/>
        <w:right w:val="none" w:sz="0" w:space="0" w:color="auto"/>
      </w:divBdr>
    </w:div>
    <w:div w:id="1179661532">
      <w:bodyDiv w:val="1"/>
      <w:marLeft w:val="0"/>
      <w:marRight w:val="0"/>
      <w:marTop w:val="0"/>
      <w:marBottom w:val="0"/>
      <w:divBdr>
        <w:top w:val="none" w:sz="0" w:space="0" w:color="auto"/>
        <w:left w:val="none" w:sz="0" w:space="0" w:color="auto"/>
        <w:bottom w:val="none" w:sz="0" w:space="0" w:color="auto"/>
        <w:right w:val="none" w:sz="0" w:space="0" w:color="auto"/>
      </w:divBdr>
    </w:div>
    <w:div w:id="1237591939">
      <w:bodyDiv w:val="1"/>
      <w:marLeft w:val="0"/>
      <w:marRight w:val="0"/>
      <w:marTop w:val="0"/>
      <w:marBottom w:val="0"/>
      <w:divBdr>
        <w:top w:val="none" w:sz="0" w:space="0" w:color="auto"/>
        <w:left w:val="none" w:sz="0" w:space="0" w:color="auto"/>
        <w:bottom w:val="none" w:sz="0" w:space="0" w:color="auto"/>
        <w:right w:val="none" w:sz="0" w:space="0" w:color="auto"/>
      </w:divBdr>
    </w:div>
    <w:div w:id="1270044838">
      <w:bodyDiv w:val="1"/>
      <w:marLeft w:val="0"/>
      <w:marRight w:val="0"/>
      <w:marTop w:val="0"/>
      <w:marBottom w:val="0"/>
      <w:divBdr>
        <w:top w:val="none" w:sz="0" w:space="0" w:color="auto"/>
        <w:left w:val="none" w:sz="0" w:space="0" w:color="auto"/>
        <w:bottom w:val="none" w:sz="0" w:space="0" w:color="auto"/>
        <w:right w:val="none" w:sz="0" w:space="0" w:color="auto"/>
      </w:divBdr>
    </w:div>
    <w:div w:id="1339039827">
      <w:bodyDiv w:val="1"/>
      <w:marLeft w:val="0"/>
      <w:marRight w:val="0"/>
      <w:marTop w:val="0"/>
      <w:marBottom w:val="0"/>
      <w:divBdr>
        <w:top w:val="none" w:sz="0" w:space="0" w:color="auto"/>
        <w:left w:val="none" w:sz="0" w:space="0" w:color="auto"/>
        <w:bottom w:val="none" w:sz="0" w:space="0" w:color="auto"/>
        <w:right w:val="none" w:sz="0" w:space="0" w:color="auto"/>
      </w:divBdr>
    </w:div>
    <w:div w:id="1364788623">
      <w:bodyDiv w:val="1"/>
      <w:marLeft w:val="0"/>
      <w:marRight w:val="0"/>
      <w:marTop w:val="0"/>
      <w:marBottom w:val="0"/>
      <w:divBdr>
        <w:top w:val="none" w:sz="0" w:space="0" w:color="auto"/>
        <w:left w:val="none" w:sz="0" w:space="0" w:color="auto"/>
        <w:bottom w:val="none" w:sz="0" w:space="0" w:color="auto"/>
        <w:right w:val="none" w:sz="0" w:space="0" w:color="auto"/>
      </w:divBdr>
    </w:div>
    <w:div w:id="1386023687">
      <w:bodyDiv w:val="1"/>
      <w:marLeft w:val="0"/>
      <w:marRight w:val="0"/>
      <w:marTop w:val="0"/>
      <w:marBottom w:val="0"/>
      <w:divBdr>
        <w:top w:val="none" w:sz="0" w:space="0" w:color="auto"/>
        <w:left w:val="none" w:sz="0" w:space="0" w:color="auto"/>
        <w:bottom w:val="none" w:sz="0" w:space="0" w:color="auto"/>
        <w:right w:val="none" w:sz="0" w:space="0" w:color="auto"/>
      </w:divBdr>
      <w:divsChild>
        <w:div w:id="267002877">
          <w:marLeft w:val="540"/>
          <w:marRight w:val="0"/>
          <w:marTop w:val="0"/>
          <w:marBottom w:val="0"/>
          <w:divBdr>
            <w:top w:val="none" w:sz="0" w:space="0" w:color="auto"/>
            <w:left w:val="none" w:sz="0" w:space="0" w:color="auto"/>
            <w:bottom w:val="none" w:sz="0" w:space="0" w:color="auto"/>
            <w:right w:val="none" w:sz="0" w:space="0" w:color="auto"/>
          </w:divBdr>
        </w:div>
        <w:div w:id="468983603">
          <w:marLeft w:val="540"/>
          <w:marRight w:val="0"/>
          <w:marTop w:val="0"/>
          <w:marBottom w:val="0"/>
          <w:divBdr>
            <w:top w:val="none" w:sz="0" w:space="0" w:color="auto"/>
            <w:left w:val="none" w:sz="0" w:space="0" w:color="auto"/>
            <w:bottom w:val="none" w:sz="0" w:space="0" w:color="auto"/>
            <w:right w:val="none" w:sz="0" w:space="0" w:color="auto"/>
          </w:divBdr>
        </w:div>
        <w:div w:id="760492351">
          <w:marLeft w:val="540"/>
          <w:marRight w:val="0"/>
          <w:marTop w:val="0"/>
          <w:marBottom w:val="0"/>
          <w:divBdr>
            <w:top w:val="none" w:sz="0" w:space="0" w:color="auto"/>
            <w:left w:val="none" w:sz="0" w:space="0" w:color="auto"/>
            <w:bottom w:val="none" w:sz="0" w:space="0" w:color="auto"/>
            <w:right w:val="none" w:sz="0" w:space="0" w:color="auto"/>
          </w:divBdr>
        </w:div>
        <w:div w:id="842400229">
          <w:marLeft w:val="540"/>
          <w:marRight w:val="0"/>
          <w:marTop w:val="0"/>
          <w:marBottom w:val="0"/>
          <w:divBdr>
            <w:top w:val="none" w:sz="0" w:space="0" w:color="auto"/>
            <w:left w:val="none" w:sz="0" w:space="0" w:color="auto"/>
            <w:bottom w:val="none" w:sz="0" w:space="0" w:color="auto"/>
            <w:right w:val="none" w:sz="0" w:space="0" w:color="auto"/>
          </w:divBdr>
        </w:div>
        <w:div w:id="1803499237">
          <w:marLeft w:val="540"/>
          <w:marRight w:val="0"/>
          <w:marTop w:val="0"/>
          <w:marBottom w:val="0"/>
          <w:divBdr>
            <w:top w:val="none" w:sz="0" w:space="0" w:color="auto"/>
            <w:left w:val="none" w:sz="0" w:space="0" w:color="auto"/>
            <w:bottom w:val="none" w:sz="0" w:space="0" w:color="auto"/>
            <w:right w:val="none" w:sz="0" w:space="0" w:color="auto"/>
          </w:divBdr>
        </w:div>
      </w:divsChild>
    </w:div>
    <w:div w:id="1401516271">
      <w:bodyDiv w:val="1"/>
      <w:marLeft w:val="0"/>
      <w:marRight w:val="0"/>
      <w:marTop w:val="0"/>
      <w:marBottom w:val="0"/>
      <w:divBdr>
        <w:top w:val="none" w:sz="0" w:space="0" w:color="auto"/>
        <w:left w:val="none" w:sz="0" w:space="0" w:color="auto"/>
        <w:bottom w:val="none" w:sz="0" w:space="0" w:color="auto"/>
        <w:right w:val="none" w:sz="0" w:space="0" w:color="auto"/>
      </w:divBdr>
      <w:divsChild>
        <w:div w:id="403065570">
          <w:marLeft w:val="547"/>
          <w:marRight w:val="0"/>
          <w:marTop w:val="0"/>
          <w:marBottom w:val="0"/>
          <w:divBdr>
            <w:top w:val="none" w:sz="0" w:space="0" w:color="auto"/>
            <w:left w:val="none" w:sz="0" w:space="0" w:color="auto"/>
            <w:bottom w:val="none" w:sz="0" w:space="0" w:color="auto"/>
            <w:right w:val="none" w:sz="0" w:space="0" w:color="auto"/>
          </w:divBdr>
        </w:div>
        <w:div w:id="876358991">
          <w:marLeft w:val="547"/>
          <w:marRight w:val="0"/>
          <w:marTop w:val="0"/>
          <w:marBottom w:val="0"/>
          <w:divBdr>
            <w:top w:val="none" w:sz="0" w:space="0" w:color="auto"/>
            <w:left w:val="none" w:sz="0" w:space="0" w:color="auto"/>
            <w:bottom w:val="none" w:sz="0" w:space="0" w:color="auto"/>
            <w:right w:val="none" w:sz="0" w:space="0" w:color="auto"/>
          </w:divBdr>
        </w:div>
        <w:div w:id="1557280980">
          <w:marLeft w:val="547"/>
          <w:marRight w:val="0"/>
          <w:marTop w:val="0"/>
          <w:marBottom w:val="0"/>
          <w:divBdr>
            <w:top w:val="none" w:sz="0" w:space="0" w:color="auto"/>
            <w:left w:val="none" w:sz="0" w:space="0" w:color="auto"/>
            <w:bottom w:val="none" w:sz="0" w:space="0" w:color="auto"/>
            <w:right w:val="none" w:sz="0" w:space="0" w:color="auto"/>
          </w:divBdr>
        </w:div>
      </w:divsChild>
    </w:div>
    <w:div w:id="1415934955">
      <w:bodyDiv w:val="1"/>
      <w:marLeft w:val="0"/>
      <w:marRight w:val="0"/>
      <w:marTop w:val="0"/>
      <w:marBottom w:val="0"/>
      <w:divBdr>
        <w:top w:val="none" w:sz="0" w:space="0" w:color="auto"/>
        <w:left w:val="none" w:sz="0" w:space="0" w:color="auto"/>
        <w:bottom w:val="none" w:sz="0" w:space="0" w:color="auto"/>
        <w:right w:val="none" w:sz="0" w:space="0" w:color="auto"/>
      </w:divBdr>
    </w:div>
    <w:div w:id="1427070968">
      <w:bodyDiv w:val="1"/>
      <w:marLeft w:val="0"/>
      <w:marRight w:val="0"/>
      <w:marTop w:val="0"/>
      <w:marBottom w:val="0"/>
      <w:divBdr>
        <w:top w:val="none" w:sz="0" w:space="0" w:color="auto"/>
        <w:left w:val="none" w:sz="0" w:space="0" w:color="auto"/>
        <w:bottom w:val="none" w:sz="0" w:space="0" w:color="auto"/>
        <w:right w:val="none" w:sz="0" w:space="0" w:color="auto"/>
      </w:divBdr>
    </w:div>
    <w:div w:id="1441561439">
      <w:bodyDiv w:val="1"/>
      <w:marLeft w:val="0"/>
      <w:marRight w:val="0"/>
      <w:marTop w:val="0"/>
      <w:marBottom w:val="0"/>
      <w:divBdr>
        <w:top w:val="none" w:sz="0" w:space="0" w:color="auto"/>
        <w:left w:val="none" w:sz="0" w:space="0" w:color="auto"/>
        <w:bottom w:val="none" w:sz="0" w:space="0" w:color="auto"/>
        <w:right w:val="none" w:sz="0" w:space="0" w:color="auto"/>
      </w:divBdr>
    </w:div>
    <w:div w:id="1452237760">
      <w:bodyDiv w:val="1"/>
      <w:marLeft w:val="0"/>
      <w:marRight w:val="0"/>
      <w:marTop w:val="0"/>
      <w:marBottom w:val="0"/>
      <w:divBdr>
        <w:top w:val="none" w:sz="0" w:space="0" w:color="auto"/>
        <w:left w:val="none" w:sz="0" w:space="0" w:color="auto"/>
        <w:bottom w:val="none" w:sz="0" w:space="0" w:color="auto"/>
        <w:right w:val="none" w:sz="0" w:space="0" w:color="auto"/>
      </w:divBdr>
    </w:div>
    <w:div w:id="1607732673">
      <w:bodyDiv w:val="1"/>
      <w:marLeft w:val="0"/>
      <w:marRight w:val="0"/>
      <w:marTop w:val="0"/>
      <w:marBottom w:val="0"/>
      <w:divBdr>
        <w:top w:val="none" w:sz="0" w:space="0" w:color="auto"/>
        <w:left w:val="none" w:sz="0" w:space="0" w:color="auto"/>
        <w:bottom w:val="none" w:sz="0" w:space="0" w:color="auto"/>
        <w:right w:val="none" w:sz="0" w:space="0" w:color="auto"/>
      </w:divBdr>
    </w:div>
    <w:div w:id="1612783133">
      <w:bodyDiv w:val="1"/>
      <w:marLeft w:val="0"/>
      <w:marRight w:val="0"/>
      <w:marTop w:val="0"/>
      <w:marBottom w:val="0"/>
      <w:divBdr>
        <w:top w:val="none" w:sz="0" w:space="0" w:color="auto"/>
        <w:left w:val="none" w:sz="0" w:space="0" w:color="auto"/>
        <w:bottom w:val="none" w:sz="0" w:space="0" w:color="auto"/>
        <w:right w:val="none" w:sz="0" w:space="0" w:color="auto"/>
      </w:divBdr>
    </w:div>
    <w:div w:id="1649280788">
      <w:bodyDiv w:val="1"/>
      <w:marLeft w:val="0"/>
      <w:marRight w:val="0"/>
      <w:marTop w:val="0"/>
      <w:marBottom w:val="0"/>
      <w:divBdr>
        <w:top w:val="none" w:sz="0" w:space="0" w:color="auto"/>
        <w:left w:val="none" w:sz="0" w:space="0" w:color="auto"/>
        <w:bottom w:val="none" w:sz="0" w:space="0" w:color="auto"/>
        <w:right w:val="none" w:sz="0" w:space="0" w:color="auto"/>
      </w:divBdr>
    </w:div>
    <w:div w:id="1660036330">
      <w:bodyDiv w:val="1"/>
      <w:marLeft w:val="0"/>
      <w:marRight w:val="0"/>
      <w:marTop w:val="0"/>
      <w:marBottom w:val="0"/>
      <w:divBdr>
        <w:top w:val="none" w:sz="0" w:space="0" w:color="auto"/>
        <w:left w:val="none" w:sz="0" w:space="0" w:color="auto"/>
        <w:bottom w:val="none" w:sz="0" w:space="0" w:color="auto"/>
        <w:right w:val="none" w:sz="0" w:space="0" w:color="auto"/>
      </w:divBdr>
    </w:div>
    <w:div w:id="1672486958">
      <w:bodyDiv w:val="1"/>
      <w:marLeft w:val="0"/>
      <w:marRight w:val="0"/>
      <w:marTop w:val="0"/>
      <w:marBottom w:val="0"/>
      <w:divBdr>
        <w:top w:val="none" w:sz="0" w:space="0" w:color="auto"/>
        <w:left w:val="none" w:sz="0" w:space="0" w:color="auto"/>
        <w:bottom w:val="none" w:sz="0" w:space="0" w:color="auto"/>
        <w:right w:val="none" w:sz="0" w:space="0" w:color="auto"/>
      </w:divBdr>
    </w:div>
    <w:div w:id="1678657467">
      <w:bodyDiv w:val="1"/>
      <w:marLeft w:val="0"/>
      <w:marRight w:val="0"/>
      <w:marTop w:val="0"/>
      <w:marBottom w:val="0"/>
      <w:divBdr>
        <w:top w:val="none" w:sz="0" w:space="0" w:color="auto"/>
        <w:left w:val="none" w:sz="0" w:space="0" w:color="auto"/>
        <w:bottom w:val="none" w:sz="0" w:space="0" w:color="auto"/>
        <w:right w:val="none" w:sz="0" w:space="0" w:color="auto"/>
      </w:divBdr>
    </w:div>
    <w:div w:id="1769159766">
      <w:bodyDiv w:val="1"/>
      <w:marLeft w:val="0"/>
      <w:marRight w:val="0"/>
      <w:marTop w:val="0"/>
      <w:marBottom w:val="0"/>
      <w:divBdr>
        <w:top w:val="none" w:sz="0" w:space="0" w:color="auto"/>
        <w:left w:val="none" w:sz="0" w:space="0" w:color="auto"/>
        <w:bottom w:val="none" w:sz="0" w:space="0" w:color="auto"/>
        <w:right w:val="none" w:sz="0" w:space="0" w:color="auto"/>
      </w:divBdr>
      <w:divsChild>
        <w:div w:id="343941582">
          <w:marLeft w:val="547"/>
          <w:marRight w:val="0"/>
          <w:marTop w:val="0"/>
          <w:marBottom w:val="0"/>
          <w:divBdr>
            <w:top w:val="none" w:sz="0" w:space="0" w:color="auto"/>
            <w:left w:val="none" w:sz="0" w:space="0" w:color="auto"/>
            <w:bottom w:val="none" w:sz="0" w:space="0" w:color="auto"/>
            <w:right w:val="none" w:sz="0" w:space="0" w:color="auto"/>
          </w:divBdr>
        </w:div>
      </w:divsChild>
    </w:div>
    <w:div w:id="1786315325">
      <w:bodyDiv w:val="1"/>
      <w:marLeft w:val="0"/>
      <w:marRight w:val="0"/>
      <w:marTop w:val="0"/>
      <w:marBottom w:val="0"/>
      <w:divBdr>
        <w:top w:val="none" w:sz="0" w:space="0" w:color="auto"/>
        <w:left w:val="none" w:sz="0" w:space="0" w:color="auto"/>
        <w:bottom w:val="none" w:sz="0" w:space="0" w:color="auto"/>
        <w:right w:val="none" w:sz="0" w:space="0" w:color="auto"/>
      </w:divBdr>
    </w:div>
    <w:div w:id="1825970434">
      <w:bodyDiv w:val="1"/>
      <w:marLeft w:val="0"/>
      <w:marRight w:val="0"/>
      <w:marTop w:val="0"/>
      <w:marBottom w:val="0"/>
      <w:divBdr>
        <w:top w:val="none" w:sz="0" w:space="0" w:color="auto"/>
        <w:left w:val="none" w:sz="0" w:space="0" w:color="auto"/>
        <w:bottom w:val="none" w:sz="0" w:space="0" w:color="auto"/>
        <w:right w:val="none" w:sz="0" w:space="0" w:color="auto"/>
      </w:divBdr>
    </w:div>
    <w:div w:id="1826627789">
      <w:bodyDiv w:val="1"/>
      <w:marLeft w:val="0"/>
      <w:marRight w:val="0"/>
      <w:marTop w:val="0"/>
      <w:marBottom w:val="0"/>
      <w:divBdr>
        <w:top w:val="none" w:sz="0" w:space="0" w:color="auto"/>
        <w:left w:val="none" w:sz="0" w:space="0" w:color="auto"/>
        <w:bottom w:val="none" w:sz="0" w:space="0" w:color="auto"/>
        <w:right w:val="none" w:sz="0" w:space="0" w:color="auto"/>
      </w:divBdr>
    </w:div>
    <w:div w:id="1922833510">
      <w:bodyDiv w:val="1"/>
      <w:marLeft w:val="0"/>
      <w:marRight w:val="0"/>
      <w:marTop w:val="0"/>
      <w:marBottom w:val="0"/>
      <w:divBdr>
        <w:top w:val="none" w:sz="0" w:space="0" w:color="auto"/>
        <w:left w:val="none" w:sz="0" w:space="0" w:color="auto"/>
        <w:bottom w:val="none" w:sz="0" w:space="0" w:color="auto"/>
        <w:right w:val="none" w:sz="0" w:space="0" w:color="auto"/>
      </w:divBdr>
    </w:div>
    <w:div w:id="1930507075">
      <w:bodyDiv w:val="1"/>
      <w:marLeft w:val="0"/>
      <w:marRight w:val="0"/>
      <w:marTop w:val="0"/>
      <w:marBottom w:val="0"/>
      <w:divBdr>
        <w:top w:val="none" w:sz="0" w:space="0" w:color="auto"/>
        <w:left w:val="none" w:sz="0" w:space="0" w:color="auto"/>
        <w:bottom w:val="none" w:sz="0" w:space="0" w:color="auto"/>
        <w:right w:val="none" w:sz="0" w:space="0" w:color="auto"/>
      </w:divBdr>
    </w:div>
    <w:div w:id="1934894276">
      <w:bodyDiv w:val="1"/>
      <w:marLeft w:val="0"/>
      <w:marRight w:val="0"/>
      <w:marTop w:val="0"/>
      <w:marBottom w:val="0"/>
      <w:divBdr>
        <w:top w:val="none" w:sz="0" w:space="0" w:color="auto"/>
        <w:left w:val="none" w:sz="0" w:space="0" w:color="auto"/>
        <w:bottom w:val="none" w:sz="0" w:space="0" w:color="auto"/>
        <w:right w:val="none" w:sz="0" w:space="0" w:color="auto"/>
      </w:divBdr>
    </w:div>
    <w:div w:id="1983998857">
      <w:bodyDiv w:val="1"/>
      <w:marLeft w:val="0"/>
      <w:marRight w:val="0"/>
      <w:marTop w:val="0"/>
      <w:marBottom w:val="0"/>
      <w:divBdr>
        <w:top w:val="none" w:sz="0" w:space="0" w:color="auto"/>
        <w:left w:val="none" w:sz="0" w:space="0" w:color="auto"/>
        <w:bottom w:val="none" w:sz="0" w:space="0" w:color="auto"/>
        <w:right w:val="none" w:sz="0" w:space="0" w:color="auto"/>
      </w:divBdr>
      <w:divsChild>
        <w:div w:id="1545218251">
          <w:marLeft w:val="547"/>
          <w:marRight w:val="0"/>
          <w:marTop w:val="0"/>
          <w:marBottom w:val="0"/>
          <w:divBdr>
            <w:top w:val="none" w:sz="0" w:space="0" w:color="auto"/>
            <w:left w:val="none" w:sz="0" w:space="0" w:color="auto"/>
            <w:bottom w:val="none" w:sz="0" w:space="0" w:color="auto"/>
            <w:right w:val="none" w:sz="0" w:space="0" w:color="auto"/>
          </w:divBdr>
        </w:div>
      </w:divsChild>
    </w:div>
    <w:div w:id="1992246242">
      <w:bodyDiv w:val="1"/>
      <w:marLeft w:val="0"/>
      <w:marRight w:val="0"/>
      <w:marTop w:val="0"/>
      <w:marBottom w:val="0"/>
      <w:divBdr>
        <w:top w:val="none" w:sz="0" w:space="0" w:color="auto"/>
        <w:left w:val="none" w:sz="0" w:space="0" w:color="auto"/>
        <w:bottom w:val="none" w:sz="0" w:space="0" w:color="auto"/>
        <w:right w:val="none" w:sz="0" w:space="0" w:color="auto"/>
      </w:divBdr>
    </w:div>
    <w:div w:id="1993480703">
      <w:bodyDiv w:val="1"/>
      <w:marLeft w:val="0"/>
      <w:marRight w:val="0"/>
      <w:marTop w:val="0"/>
      <w:marBottom w:val="0"/>
      <w:divBdr>
        <w:top w:val="none" w:sz="0" w:space="0" w:color="auto"/>
        <w:left w:val="none" w:sz="0" w:space="0" w:color="auto"/>
        <w:bottom w:val="none" w:sz="0" w:space="0" w:color="auto"/>
        <w:right w:val="none" w:sz="0" w:space="0" w:color="auto"/>
      </w:divBdr>
    </w:div>
    <w:div w:id="2002390401">
      <w:bodyDiv w:val="1"/>
      <w:marLeft w:val="0"/>
      <w:marRight w:val="0"/>
      <w:marTop w:val="0"/>
      <w:marBottom w:val="0"/>
      <w:divBdr>
        <w:top w:val="none" w:sz="0" w:space="0" w:color="auto"/>
        <w:left w:val="none" w:sz="0" w:space="0" w:color="auto"/>
        <w:bottom w:val="none" w:sz="0" w:space="0" w:color="auto"/>
        <w:right w:val="none" w:sz="0" w:space="0" w:color="auto"/>
      </w:divBdr>
    </w:div>
    <w:div w:id="2013873080">
      <w:bodyDiv w:val="1"/>
      <w:marLeft w:val="0"/>
      <w:marRight w:val="0"/>
      <w:marTop w:val="0"/>
      <w:marBottom w:val="0"/>
      <w:divBdr>
        <w:top w:val="none" w:sz="0" w:space="0" w:color="auto"/>
        <w:left w:val="none" w:sz="0" w:space="0" w:color="auto"/>
        <w:bottom w:val="none" w:sz="0" w:space="0" w:color="auto"/>
        <w:right w:val="none" w:sz="0" w:space="0" w:color="auto"/>
      </w:divBdr>
    </w:div>
    <w:div w:id="2017727348">
      <w:bodyDiv w:val="1"/>
      <w:marLeft w:val="0"/>
      <w:marRight w:val="0"/>
      <w:marTop w:val="0"/>
      <w:marBottom w:val="0"/>
      <w:divBdr>
        <w:top w:val="none" w:sz="0" w:space="0" w:color="auto"/>
        <w:left w:val="none" w:sz="0" w:space="0" w:color="auto"/>
        <w:bottom w:val="none" w:sz="0" w:space="0" w:color="auto"/>
        <w:right w:val="none" w:sz="0" w:space="0" w:color="auto"/>
      </w:divBdr>
    </w:div>
    <w:div w:id="2051148043">
      <w:bodyDiv w:val="1"/>
      <w:marLeft w:val="0"/>
      <w:marRight w:val="0"/>
      <w:marTop w:val="0"/>
      <w:marBottom w:val="0"/>
      <w:divBdr>
        <w:top w:val="none" w:sz="0" w:space="0" w:color="auto"/>
        <w:left w:val="none" w:sz="0" w:space="0" w:color="auto"/>
        <w:bottom w:val="none" w:sz="0" w:space="0" w:color="auto"/>
        <w:right w:val="none" w:sz="0" w:space="0" w:color="auto"/>
      </w:divBdr>
    </w:div>
    <w:div w:id="2072728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microsoft.com/office/2007/relationships/diagramDrawing" Target="diagrams/drawing1.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techno-finance.fr/difference-entre-van-tri-l-analyse-d-un-investissement/" TargetMode="External"/><Relationship Id="rId7" Type="http://schemas.openxmlformats.org/officeDocument/2006/relationships/footnotes" Target="footnotes.xml"/><Relationship Id="rId12" Type="http://schemas.openxmlformats.org/officeDocument/2006/relationships/hyperlink" Target="https://fr.ryte.com/wiki/Analyse_SWOT" TargetMode="External"/><Relationship Id="rId17" Type="http://schemas.openxmlformats.org/officeDocument/2006/relationships/diagramColors" Target="diagrams/colors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s://www.tifawt.com/analyse-financiere/etudier-la-rentabilite-dun-projet-van-ip-drc-et-tri/"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tifawt.com/analyse-financiere/etudier-la-rentabilite-dun-projet-van-ip-drc-et-tri/"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59DFEB-9E1B-4D54-8102-EAFC6C863842}"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r-FR"/>
        </a:p>
      </dgm:t>
    </dgm:pt>
    <dgm:pt modelId="{4613A49C-B12D-4941-BC10-222B5A084625}">
      <dgm:prSet phldrT="[Texte]" custT="1"/>
      <dgm:spPr>
        <a:solidFill>
          <a:srgbClr val="FB5924"/>
        </a:solidFill>
        <a:ln>
          <a:solidFill>
            <a:schemeClr val="tx1"/>
          </a:solidFill>
        </a:ln>
      </dgm:spPr>
      <dgm:t>
        <a:bodyPr/>
        <a:lstStyle/>
        <a:p>
          <a:r>
            <a:rPr lang="fr-FR" sz="1200" b="1">
              <a:latin typeface="Times New Roman" panose="02020603050405020304" pitchFamily="18" charset="0"/>
              <a:cs typeface="Times New Roman" panose="02020603050405020304" pitchFamily="18" charset="0"/>
            </a:rPr>
            <a:t>Action à court terme</a:t>
          </a:r>
        </a:p>
      </dgm:t>
    </dgm:pt>
    <dgm:pt modelId="{97C581DA-B958-4C90-AD43-BB69BE6EB02F}" type="parTrans" cxnId="{0B10E70B-C124-4B53-874D-99DFEE36BF0D}">
      <dgm:prSet/>
      <dgm:spPr/>
      <dgm:t>
        <a:bodyPr/>
        <a:lstStyle/>
        <a:p>
          <a:endParaRPr lang="fr-FR"/>
        </a:p>
      </dgm:t>
    </dgm:pt>
    <dgm:pt modelId="{1395E90B-FFA0-4EB2-BCCB-1A1DC1D69356}" type="sibTrans" cxnId="{0B10E70B-C124-4B53-874D-99DFEE36BF0D}">
      <dgm:prSet/>
      <dgm:spPr/>
      <dgm:t>
        <a:bodyPr/>
        <a:lstStyle/>
        <a:p>
          <a:endParaRPr lang="fr-FR"/>
        </a:p>
      </dgm:t>
    </dgm:pt>
    <dgm:pt modelId="{B4B4B169-01F8-4C7A-8A22-E3BBC789E52E}">
      <dgm:prSet phldrT="[Texte]" custT="1"/>
      <dgm:spPr>
        <a:ln>
          <a:solidFill>
            <a:schemeClr val="tx1"/>
          </a:solidFill>
        </a:ln>
      </dgm:spPr>
      <dgm:t>
        <a:bodyPr/>
        <a:lstStyle/>
        <a:p>
          <a:pPr algn="just"/>
          <a:r>
            <a:rPr lang="fr-FR" sz="1100" b="0">
              <a:latin typeface="Times New Roman" panose="02020603050405020304" pitchFamily="18" charset="0"/>
              <a:cs typeface="Times New Roman" panose="02020603050405020304" pitchFamily="18" charset="0"/>
            </a:rPr>
            <a:t>Développement d'une Interface Intuitive ;</a:t>
          </a:r>
        </a:p>
      </dgm:t>
    </dgm:pt>
    <dgm:pt modelId="{6350EA1C-FCFC-4E77-A645-B3B913EB4C0E}" type="parTrans" cxnId="{F01D0F08-38CA-4E1E-AC81-0898215ADDE9}">
      <dgm:prSet/>
      <dgm:spPr/>
      <dgm:t>
        <a:bodyPr/>
        <a:lstStyle/>
        <a:p>
          <a:endParaRPr lang="fr-FR"/>
        </a:p>
      </dgm:t>
    </dgm:pt>
    <dgm:pt modelId="{2359E20F-B2AA-4B5F-B11F-6A8774D8BDE0}" type="sibTrans" cxnId="{F01D0F08-38CA-4E1E-AC81-0898215ADDE9}">
      <dgm:prSet/>
      <dgm:spPr/>
      <dgm:t>
        <a:bodyPr/>
        <a:lstStyle/>
        <a:p>
          <a:endParaRPr lang="fr-FR"/>
        </a:p>
      </dgm:t>
    </dgm:pt>
    <dgm:pt modelId="{D9EB41DD-70CA-483E-A741-E12475AAE750}">
      <dgm:prSet phldrT="[Texte]"/>
      <dgm:spPr>
        <a:solidFill>
          <a:srgbClr val="00B0F0"/>
        </a:solidFill>
        <a:ln>
          <a:solidFill>
            <a:schemeClr val="tx1"/>
          </a:solidFill>
        </a:ln>
      </dgm:spPr>
      <dgm:t>
        <a:bodyPr/>
        <a:lstStyle/>
        <a:p>
          <a:r>
            <a:rPr lang="fr-FR" b="1">
              <a:solidFill>
                <a:sysClr val="windowText" lastClr="000000"/>
              </a:solidFill>
              <a:latin typeface="Times New Roman" panose="02020603050405020304" pitchFamily="18" charset="0"/>
              <a:cs typeface="Times New Roman" panose="02020603050405020304" pitchFamily="18" charset="0"/>
            </a:rPr>
            <a:t>Action à Moyen terme </a:t>
          </a:r>
        </a:p>
      </dgm:t>
    </dgm:pt>
    <dgm:pt modelId="{5D92708D-E4FE-43EC-B1AC-E871E39AF486}" type="parTrans" cxnId="{658A22C3-AFFD-4A85-85F7-6CA281E2F1F1}">
      <dgm:prSet/>
      <dgm:spPr/>
      <dgm:t>
        <a:bodyPr/>
        <a:lstStyle/>
        <a:p>
          <a:endParaRPr lang="fr-FR"/>
        </a:p>
      </dgm:t>
    </dgm:pt>
    <dgm:pt modelId="{388D691E-75AB-4C3E-A34B-B382ACDC6071}" type="sibTrans" cxnId="{658A22C3-AFFD-4A85-85F7-6CA281E2F1F1}">
      <dgm:prSet/>
      <dgm:spPr/>
      <dgm:t>
        <a:bodyPr/>
        <a:lstStyle/>
        <a:p>
          <a:endParaRPr lang="fr-FR"/>
        </a:p>
      </dgm:t>
    </dgm:pt>
    <dgm:pt modelId="{BECD39E0-E024-44C2-8A75-4BEFDC0B5BF9}">
      <dgm:prSet phldrT="[Texte]" custT="1"/>
      <dgm:spPr>
        <a:ln>
          <a:solidFill>
            <a:srgbClr val="00B0F0"/>
          </a:solidFill>
        </a:ln>
      </dgm:spPr>
      <dgm:t>
        <a:bodyPr/>
        <a:lstStyle/>
        <a:p>
          <a:r>
            <a:rPr lang="fr-FR" sz="1200" b="0">
              <a:latin typeface="Times New Roman" panose="02020603050405020304" pitchFamily="18" charset="0"/>
              <a:cs typeface="Times New Roman" panose="02020603050405020304" pitchFamily="18" charset="0"/>
            </a:rPr>
            <a:t>Analyse des Besoins du Marché;</a:t>
          </a:r>
        </a:p>
      </dgm:t>
    </dgm:pt>
    <dgm:pt modelId="{4C677A5D-A4D4-4C41-99A0-1533A0581A7B}" type="parTrans" cxnId="{BEBB5446-2611-4DA1-8D52-63D2D131177B}">
      <dgm:prSet/>
      <dgm:spPr/>
      <dgm:t>
        <a:bodyPr/>
        <a:lstStyle/>
        <a:p>
          <a:endParaRPr lang="fr-FR"/>
        </a:p>
      </dgm:t>
    </dgm:pt>
    <dgm:pt modelId="{2928D88D-59F6-4D92-A835-C2C6BC525EAF}" type="sibTrans" cxnId="{BEBB5446-2611-4DA1-8D52-63D2D131177B}">
      <dgm:prSet/>
      <dgm:spPr/>
      <dgm:t>
        <a:bodyPr/>
        <a:lstStyle/>
        <a:p>
          <a:endParaRPr lang="fr-FR"/>
        </a:p>
      </dgm:t>
    </dgm:pt>
    <dgm:pt modelId="{94009BEE-D638-4599-B7D4-39D672B29C57}">
      <dgm:prSet phldrT="[Texte]"/>
      <dgm:spPr>
        <a:solidFill>
          <a:srgbClr val="FB5924"/>
        </a:solidFill>
        <a:ln>
          <a:solidFill>
            <a:schemeClr val="tx1"/>
          </a:solidFill>
        </a:ln>
      </dgm:spPr>
      <dgm:t>
        <a:bodyPr/>
        <a:lstStyle/>
        <a:p>
          <a:r>
            <a:rPr lang="fr-FR" b="1">
              <a:latin typeface="Times New Roman" panose="02020603050405020304" pitchFamily="18" charset="0"/>
              <a:cs typeface="Times New Roman" panose="02020603050405020304" pitchFamily="18" charset="0"/>
            </a:rPr>
            <a:t>Action à Long terme </a:t>
          </a:r>
        </a:p>
      </dgm:t>
    </dgm:pt>
    <dgm:pt modelId="{E28D3E7C-86D0-420B-BA9A-0EC10D233CE3}" type="parTrans" cxnId="{DB7006FB-CEE0-4AD0-8DAE-02A13849D0DC}">
      <dgm:prSet/>
      <dgm:spPr/>
      <dgm:t>
        <a:bodyPr/>
        <a:lstStyle/>
        <a:p>
          <a:endParaRPr lang="fr-FR"/>
        </a:p>
      </dgm:t>
    </dgm:pt>
    <dgm:pt modelId="{EE639BD3-73E2-4228-B972-C74E8DE3FBBA}" type="sibTrans" cxnId="{DB7006FB-CEE0-4AD0-8DAE-02A13849D0DC}">
      <dgm:prSet/>
      <dgm:spPr/>
      <dgm:t>
        <a:bodyPr/>
        <a:lstStyle/>
        <a:p>
          <a:endParaRPr lang="fr-FR"/>
        </a:p>
      </dgm:t>
    </dgm:pt>
    <dgm:pt modelId="{1135F6B5-34C2-4626-9F85-5D458A4D9AC1}">
      <dgm:prSet phldrT="[Texte]" custT="1"/>
      <dgm:spPr>
        <a:ln>
          <a:solidFill>
            <a:schemeClr val="tx1"/>
          </a:solidFill>
        </a:ln>
      </dgm:spPr>
      <dgm:t>
        <a:bodyPr/>
        <a:lstStyle/>
        <a:p>
          <a:r>
            <a:rPr lang="fr-FR" sz="1200" b="0">
              <a:latin typeface="Times New Roman" panose="02020603050405020304" pitchFamily="18" charset="0"/>
              <a:cs typeface="Times New Roman" panose="02020603050405020304" pitchFamily="18" charset="0"/>
            </a:rPr>
            <a:t>Investissement dans la Recherche et le Développement ;</a:t>
          </a:r>
        </a:p>
      </dgm:t>
    </dgm:pt>
    <dgm:pt modelId="{0A2A4833-1B24-4418-B5F3-75394D821F4E}" type="parTrans" cxnId="{B9EAD934-E7C6-4870-B87C-50366E10FAA3}">
      <dgm:prSet/>
      <dgm:spPr/>
      <dgm:t>
        <a:bodyPr/>
        <a:lstStyle/>
        <a:p>
          <a:endParaRPr lang="fr-FR"/>
        </a:p>
      </dgm:t>
    </dgm:pt>
    <dgm:pt modelId="{16A970EE-AF84-4C47-9D1E-F43FA4DFF6A6}" type="sibTrans" cxnId="{B9EAD934-E7C6-4870-B87C-50366E10FAA3}">
      <dgm:prSet/>
      <dgm:spPr/>
      <dgm:t>
        <a:bodyPr/>
        <a:lstStyle/>
        <a:p>
          <a:endParaRPr lang="fr-FR"/>
        </a:p>
      </dgm:t>
    </dgm:pt>
    <dgm:pt modelId="{6CC99A94-19B7-457A-BE7C-CC03B9F3AD8B}">
      <dgm:prSet phldrT="[Texte]" custT="1"/>
      <dgm:spPr>
        <a:ln>
          <a:solidFill>
            <a:schemeClr val="tx1"/>
          </a:solidFill>
        </a:ln>
      </dgm:spPr>
      <dgm:t>
        <a:bodyPr/>
        <a:lstStyle/>
        <a:p>
          <a:pPr algn="just"/>
          <a:r>
            <a:rPr lang="fr-FR" sz="1100" b="0">
              <a:latin typeface="Times New Roman" panose="02020603050405020304" pitchFamily="18" charset="0"/>
              <a:cs typeface="Times New Roman" panose="02020603050405020304" pitchFamily="18" charset="0"/>
            </a:rPr>
            <a:t>Mise en Place d'un Support Client Réactif ;</a:t>
          </a:r>
        </a:p>
      </dgm:t>
    </dgm:pt>
    <dgm:pt modelId="{26143B4C-E837-485C-B8FE-1C372EDD7052}" type="parTrans" cxnId="{2315F36B-D0B5-42E2-8502-DC902BA05B93}">
      <dgm:prSet/>
      <dgm:spPr/>
      <dgm:t>
        <a:bodyPr/>
        <a:lstStyle/>
        <a:p>
          <a:endParaRPr lang="fr-FR"/>
        </a:p>
      </dgm:t>
    </dgm:pt>
    <dgm:pt modelId="{4397972F-4D12-436C-80BD-DA0B5F6BD839}" type="sibTrans" cxnId="{2315F36B-D0B5-42E2-8502-DC902BA05B93}">
      <dgm:prSet/>
      <dgm:spPr/>
      <dgm:t>
        <a:bodyPr/>
        <a:lstStyle/>
        <a:p>
          <a:endParaRPr lang="fr-FR"/>
        </a:p>
      </dgm:t>
    </dgm:pt>
    <dgm:pt modelId="{B0144FE9-3A66-4692-8B39-AD08F2825077}">
      <dgm:prSet phldrT="[Texte]" custT="1"/>
      <dgm:spPr>
        <a:ln>
          <a:solidFill>
            <a:schemeClr val="tx1"/>
          </a:solidFill>
        </a:ln>
      </dgm:spPr>
      <dgm:t>
        <a:bodyPr/>
        <a:lstStyle/>
        <a:p>
          <a:pPr algn="just"/>
          <a:r>
            <a:rPr lang="fr-FR" sz="1100" b="0">
              <a:latin typeface="Times New Roman" panose="02020603050405020304" pitchFamily="18" charset="0"/>
              <a:cs typeface="Times New Roman" panose="02020603050405020304" pitchFamily="18" charset="0"/>
            </a:rPr>
            <a:t>Développement de Fonctionnalités de Déclaration Rapides et Précises ;</a:t>
          </a:r>
        </a:p>
      </dgm:t>
    </dgm:pt>
    <dgm:pt modelId="{5396CE9E-C507-46BD-A0C0-6AA99C6405C2}" type="parTrans" cxnId="{22C993F6-55DC-4075-B517-66096FE7578E}">
      <dgm:prSet/>
      <dgm:spPr/>
      <dgm:t>
        <a:bodyPr/>
        <a:lstStyle/>
        <a:p>
          <a:endParaRPr lang="fr-FR"/>
        </a:p>
      </dgm:t>
    </dgm:pt>
    <dgm:pt modelId="{1970DA54-D4F8-420A-9434-7D63E4301B84}" type="sibTrans" cxnId="{22C993F6-55DC-4075-B517-66096FE7578E}">
      <dgm:prSet/>
      <dgm:spPr/>
      <dgm:t>
        <a:bodyPr/>
        <a:lstStyle/>
        <a:p>
          <a:endParaRPr lang="fr-FR"/>
        </a:p>
      </dgm:t>
    </dgm:pt>
    <dgm:pt modelId="{C4241FA2-42F7-403C-A750-F7C9790D0CCC}">
      <dgm:prSet phldrT="[Texte]" custT="1"/>
      <dgm:spPr>
        <a:ln>
          <a:solidFill>
            <a:schemeClr val="tx1"/>
          </a:solidFill>
        </a:ln>
      </dgm:spPr>
      <dgm:t>
        <a:bodyPr/>
        <a:lstStyle/>
        <a:p>
          <a:pPr algn="just"/>
          <a:r>
            <a:rPr lang="fr-FR" sz="1100" b="0">
              <a:latin typeface="Times New Roman" panose="02020603050405020304" pitchFamily="18" charset="0"/>
              <a:cs typeface="Times New Roman" panose="02020603050405020304" pitchFamily="18" charset="0"/>
            </a:rPr>
            <a:t>Campagnes de Sensibilisation et de Marketing .</a:t>
          </a:r>
        </a:p>
      </dgm:t>
    </dgm:pt>
    <dgm:pt modelId="{0B7C6534-0E99-442F-A60D-2AC5663ADF93}" type="parTrans" cxnId="{9762EC3D-C113-4255-BC4F-35D99428A17B}">
      <dgm:prSet/>
      <dgm:spPr/>
      <dgm:t>
        <a:bodyPr/>
        <a:lstStyle/>
        <a:p>
          <a:endParaRPr lang="fr-FR"/>
        </a:p>
      </dgm:t>
    </dgm:pt>
    <dgm:pt modelId="{C8036EAC-060D-41D5-80C9-5BFA99C1ACD5}" type="sibTrans" cxnId="{9762EC3D-C113-4255-BC4F-35D99428A17B}">
      <dgm:prSet/>
      <dgm:spPr/>
      <dgm:t>
        <a:bodyPr/>
        <a:lstStyle/>
        <a:p>
          <a:endParaRPr lang="fr-FR"/>
        </a:p>
      </dgm:t>
    </dgm:pt>
    <dgm:pt modelId="{F06995E3-9784-4F06-8A9F-477CD2622ACA}">
      <dgm:prSet custT="1"/>
      <dgm:spPr>
        <a:ln>
          <a:solidFill>
            <a:srgbClr val="00B0F0"/>
          </a:solidFill>
        </a:ln>
      </dgm:spPr>
      <dgm:t>
        <a:bodyPr/>
        <a:lstStyle/>
        <a:p>
          <a:r>
            <a:rPr lang="fr-FR" sz="1200" b="0">
              <a:latin typeface="Times New Roman" panose="02020603050405020304" pitchFamily="18" charset="0"/>
              <a:cs typeface="Times New Roman" panose="02020603050405020304" pitchFamily="18" charset="0"/>
            </a:rPr>
            <a:t>Développement de Nouvelles Fonctionnalités;</a:t>
          </a:r>
        </a:p>
      </dgm:t>
    </dgm:pt>
    <dgm:pt modelId="{FC9A3528-1D95-4A7A-9BA8-0926CCE29757}" type="parTrans" cxnId="{947202F1-8CC9-4D0B-8A4F-E2459B8E132C}">
      <dgm:prSet/>
      <dgm:spPr/>
      <dgm:t>
        <a:bodyPr/>
        <a:lstStyle/>
        <a:p>
          <a:endParaRPr lang="fr-FR"/>
        </a:p>
      </dgm:t>
    </dgm:pt>
    <dgm:pt modelId="{345F7BBC-A1C4-4C1C-A7A4-9AD10F225168}" type="sibTrans" cxnId="{947202F1-8CC9-4D0B-8A4F-E2459B8E132C}">
      <dgm:prSet/>
      <dgm:spPr/>
      <dgm:t>
        <a:bodyPr/>
        <a:lstStyle/>
        <a:p>
          <a:endParaRPr lang="fr-FR"/>
        </a:p>
      </dgm:t>
    </dgm:pt>
    <dgm:pt modelId="{D28C3308-E310-47F6-A448-19A8CD73CB0D}">
      <dgm:prSet custT="1"/>
      <dgm:spPr>
        <a:ln>
          <a:solidFill>
            <a:srgbClr val="00B0F0"/>
          </a:solidFill>
        </a:ln>
      </dgm:spPr>
      <dgm:t>
        <a:bodyPr/>
        <a:lstStyle/>
        <a:p>
          <a:r>
            <a:rPr lang="fr-FR" sz="1200" b="0">
              <a:latin typeface="Times New Roman" panose="02020603050405020304" pitchFamily="18" charset="0"/>
              <a:cs typeface="Times New Roman" panose="02020603050405020304" pitchFamily="18" charset="0"/>
            </a:rPr>
            <a:t>Formation du Personnel ;</a:t>
          </a:r>
        </a:p>
      </dgm:t>
    </dgm:pt>
    <dgm:pt modelId="{FA0A095A-B1C8-4BC1-A617-26572A852DFA}" type="parTrans" cxnId="{0A1905F6-CF9D-40CC-9154-361E05835455}">
      <dgm:prSet/>
      <dgm:spPr/>
      <dgm:t>
        <a:bodyPr/>
        <a:lstStyle/>
        <a:p>
          <a:endParaRPr lang="fr-FR"/>
        </a:p>
      </dgm:t>
    </dgm:pt>
    <dgm:pt modelId="{C4586174-FC27-4006-A653-AB9695B20C32}" type="sibTrans" cxnId="{0A1905F6-CF9D-40CC-9154-361E05835455}">
      <dgm:prSet/>
      <dgm:spPr/>
      <dgm:t>
        <a:bodyPr/>
        <a:lstStyle/>
        <a:p>
          <a:endParaRPr lang="fr-FR"/>
        </a:p>
      </dgm:t>
    </dgm:pt>
    <dgm:pt modelId="{1AAEA980-48A4-4968-9346-A24D057C2A59}">
      <dgm:prSet custT="1"/>
      <dgm:spPr>
        <a:ln>
          <a:solidFill>
            <a:srgbClr val="00B0F0"/>
          </a:solidFill>
        </a:ln>
      </dgm:spPr>
      <dgm:t>
        <a:bodyPr/>
        <a:lstStyle/>
        <a:p>
          <a:r>
            <a:rPr lang="fr-FR" sz="1200" b="0">
              <a:latin typeface="Times New Roman" panose="02020603050405020304" pitchFamily="18" charset="0"/>
              <a:cs typeface="Times New Roman" panose="02020603050405020304" pitchFamily="18" charset="0"/>
            </a:rPr>
            <a:t>Communication et Marketing .</a:t>
          </a:r>
        </a:p>
      </dgm:t>
    </dgm:pt>
    <dgm:pt modelId="{462DA50A-B774-4D6A-9C99-E009E1174F53}" type="parTrans" cxnId="{3ACF9ECF-0F45-455E-B2FE-06DF34F44B09}">
      <dgm:prSet/>
      <dgm:spPr/>
      <dgm:t>
        <a:bodyPr/>
        <a:lstStyle/>
        <a:p>
          <a:endParaRPr lang="fr-FR"/>
        </a:p>
      </dgm:t>
    </dgm:pt>
    <dgm:pt modelId="{C3DB317C-DF6E-4308-A4ED-614F87520F14}" type="sibTrans" cxnId="{3ACF9ECF-0F45-455E-B2FE-06DF34F44B09}">
      <dgm:prSet/>
      <dgm:spPr/>
      <dgm:t>
        <a:bodyPr/>
        <a:lstStyle/>
        <a:p>
          <a:endParaRPr lang="fr-FR"/>
        </a:p>
      </dgm:t>
    </dgm:pt>
    <dgm:pt modelId="{9AA3C215-56E0-4D93-85F1-5428E576A8F8}">
      <dgm:prSet custT="1"/>
      <dgm:spPr/>
      <dgm:t>
        <a:bodyPr/>
        <a:lstStyle/>
        <a:p>
          <a:r>
            <a:rPr lang="fr-FR" sz="1200" b="0">
              <a:latin typeface="Times New Roman" panose="02020603050405020304" pitchFamily="18" charset="0"/>
              <a:cs typeface="Times New Roman" panose="02020603050405020304" pitchFamily="18" charset="0"/>
            </a:rPr>
            <a:t>Développement de Fonctionnalités Avancées ;</a:t>
          </a:r>
        </a:p>
      </dgm:t>
    </dgm:pt>
    <dgm:pt modelId="{6ED814AB-7665-41B6-B112-A449DC57A285}" type="parTrans" cxnId="{862EA0F5-4ADA-423A-B4A8-CA242042E83B}">
      <dgm:prSet/>
      <dgm:spPr/>
      <dgm:t>
        <a:bodyPr/>
        <a:lstStyle/>
        <a:p>
          <a:endParaRPr lang="fr-FR"/>
        </a:p>
      </dgm:t>
    </dgm:pt>
    <dgm:pt modelId="{5160D224-FC02-4B12-9BEB-17898DF6925A}" type="sibTrans" cxnId="{862EA0F5-4ADA-423A-B4A8-CA242042E83B}">
      <dgm:prSet/>
      <dgm:spPr/>
      <dgm:t>
        <a:bodyPr/>
        <a:lstStyle/>
        <a:p>
          <a:endParaRPr lang="fr-FR"/>
        </a:p>
      </dgm:t>
    </dgm:pt>
    <dgm:pt modelId="{73738335-30B1-41F6-A993-CFA97D8A3B41}">
      <dgm:prSet custT="1"/>
      <dgm:spPr/>
      <dgm:t>
        <a:bodyPr/>
        <a:lstStyle/>
        <a:p>
          <a:r>
            <a:rPr lang="fr-FR" sz="1200" b="0">
              <a:latin typeface="Times New Roman" panose="02020603050405020304" pitchFamily="18" charset="0"/>
              <a:cs typeface="Times New Roman" panose="02020603050405020304" pitchFamily="18" charset="0"/>
            </a:rPr>
            <a:t>Formation et Sensibilisation ;</a:t>
          </a:r>
        </a:p>
      </dgm:t>
    </dgm:pt>
    <dgm:pt modelId="{458CC9D9-A419-4AA6-8B60-38C04ADB3AF3}" type="parTrans" cxnId="{96F5C69E-1557-4D6E-B21F-ACAEFD20B65B}">
      <dgm:prSet/>
      <dgm:spPr/>
      <dgm:t>
        <a:bodyPr/>
        <a:lstStyle/>
        <a:p>
          <a:endParaRPr lang="fr-FR"/>
        </a:p>
      </dgm:t>
    </dgm:pt>
    <dgm:pt modelId="{D644DD07-1BF1-4FBC-9406-C51BE079AF20}" type="sibTrans" cxnId="{96F5C69E-1557-4D6E-B21F-ACAEFD20B65B}">
      <dgm:prSet/>
      <dgm:spPr/>
      <dgm:t>
        <a:bodyPr/>
        <a:lstStyle/>
        <a:p>
          <a:endParaRPr lang="fr-FR"/>
        </a:p>
      </dgm:t>
    </dgm:pt>
    <dgm:pt modelId="{6C1D3804-54A5-4EC4-9413-7A4C1D7A5C52}">
      <dgm:prSet custT="1"/>
      <dgm:spPr/>
      <dgm:t>
        <a:bodyPr/>
        <a:lstStyle/>
        <a:p>
          <a:r>
            <a:rPr lang="fr-FR" sz="1200" b="0">
              <a:latin typeface="Times New Roman" panose="02020603050405020304" pitchFamily="18" charset="0"/>
              <a:cs typeface="Times New Roman" panose="02020603050405020304" pitchFamily="18" charset="0"/>
            </a:rPr>
            <a:t>Partenariats avec des Experts .</a:t>
          </a:r>
        </a:p>
      </dgm:t>
    </dgm:pt>
    <dgm:pt modelId="{34AFB2AF-8310-4DE3-B171-DCD158AEE126}" type="parTrans" cxnId="{7696D78A-BE53-4A99-9B30-607B4ECD0205}">
      <dgm:prSet/>
      <dgm:spPr/>
      <dgm:t>
        <a:bodyPr/>
        <a:lstStyle/>
        <a:p>
          <a:endParaRPr lang="fr-FR"/>
        </a:p>
      </dgm:t>
    </dgm:pt>
    <dgm:pt modelId="{6E5D9448-8A83-4EDA-85BB-416C95737240}" type="sibTrans" cxnId="{7696D78A-BE53-4A99-9B30-607B4ECD0205}">
      <dgm:prSet/>
      <dgm:spPr/>
      <dgm:t>
        <a:bodyPr/>
        <a:lstStyle/>
        <a:p>
          <a:endParaRPr lang="fr-FR"/>
        </a:p>
      </dgm:t>
    </dgm:pt>
    <dgm:pt modelId="{C9FD9CC4-4AF1-4677-891D-7B43120F74BE}" type="pres">
      <dgm:prSet presAssocID="{8559DFEB-9E1B-4D54-8102-EAFC6C863842}" presName="linearFlow" presStyleCnt="0">
        <dgm:presLayoutVars>
          <dgm:dir/>
          <dgm:animLvl val="lvl"/>
          <dgm:resizeHandles val="exact"/>
        </dgm:presLayoutVars>
      </dgm:prSet>
      <dgm:spPr/>
    </dgm:pt>
    <dgm:pt modelId="{398E7158-DC44-46BE-8A12-661C8782C6E8}" type="pres">
      <dgm:prSet presAssocID="{4613A49C-B12D-4941-BC10-222B5A084625}" presName="composite" presStyleCnt="0"/>
      <dgm:spPr/>
    </dgm:pt>
    <dgm:pt modelId="{6E14BCAF-E968-4A27-8931-FE0658B7D54D}" type="pres">
      <dgm:prSet presAssocID="{4613A49C-B12D-4941-BC10-222B5A084625}" presName="parentText" presStyleLbl="alignNode1" presStyleIdx="0" presStyleCnt="3">
        <dgm:presLayoutVars>
          <dgm:chMax val="1"/>
          <dgm:bulletEnabled val="1"/>
        </dgm:presLayoutVars>
      </dgm:prSet>
      <dgm:spPr/>
    </dgm:pt>
    <dgm:pt modelId="{E56DF01D-6BB1-4EB4-BB48-2C3CF06A9A13}" type="pres">
      <dgm:prSet presAssocID="{4613A49C-B12D-4941-BC10-222B5A084625}" presName="descendantText" presStyleLbl="alignAcc1" presStyleIdx="0" presStyleCnt="3">
        <dgm:presLayoutVars>
          <dgm:bulletEnabled val="1"/>
        </dgm:presLayoutVars>
      </dgm:prSet>
      <dgm:spPr/>
    </dgm:pt>
    <dgm:pt modelId="{C86DEDC2-590C-49DB-B854-86C61E2949FC}" type="pres">
      <dgm:prSet presAssocID="{1395E90B-FFA0-4EB2-BCCB-1A1DC1D69356}" presName="sp" presStyleCnt="0"/>
      <dgm:spPr/>
    </dgm:pt>
    <dgm:pt modelId="{ED4B34DE-F5F1-4D87-9B41-685177A36C8C}" type="pres">
      <dgm:prSet presAssocID="{D9EB41DD-70CA-483E-A741-E12475AAE750}" presName="composite" presStyleCnt="0"/>
      <dgm:spPr/>
    </dgm:pt>
    <dgm:pt modelId="{49934F63-80DD-4ED2-AE6C-F93E57B2B545}" type="pres">
      <dgm:prSet presAssocID="{D9EB41DD-70CA-483E-A741-E12475AAE750}" presName="parentText" presStyleLbl="alignNode1" presStyleIdx="1" presStyleCnt="3">
        <dgm:presLayoutVars>
          <dgm:chMax val="1"/>
          <dgm:bulletEnabled val="1"/>
        </dgm:presLayoutVars>
      </dgm:prSet>
      <dgm:spPr/>
    </dgm:pt>
    <dgm:pt modelId="{C0245EF0-A38E-4FCB-87C2-5B04F62A2FE5}" type="pres">
      <dgm:prSet presAssocID="{D9EB41DD-70CA-483E-A741-E12475AAE750}" presName="descendantText" presStyleLbl="alignAcc1" presStyleIdx="1" presStyleCnt="3">
        <dgm:presLayoutVars>
          <dgm:bulletEnabled val="1"/>
        </dgm:presLayoutVars>
      </dgm:prSet>
      <dgm:spPr/>
    </dgm:pt>
    <dgm:pt modelId="{891AE038-8FBD-4A0B-8EF6-366D5525297B}" type="pres">
      <dgm:prSet presAssocID="{388D691E-75AB-4C3E-A34B-B382ACDC6071}" presName="sp" presStyleCnt="0"/>
      <dgm:spPr/>
    </dgm:pt>
    <dgm:pt modelId="{F9C048FF-CA3B-4114-9287-880B7975BA2C}" type="pres">
      <dgm:prSet presAssocID="{94009BEE-D638-4599-B7D4-39D672B29C57}" presName="composite" presStyleCnt="0"/>
      <dgm:spPr/>
    </dgm:pt>
    <dgm:pt modelId="{2B2491CE-E6D1-4999-8E04-68321C8B7530}" type="pres">
      <dgm:prSet presAssocID="{94009BEE-D638-4599-B7D4-39D672B29C57}" presName="parentText" presStyleLbl="alignNode1" presStyleIdx="2" presStyleCnt="3">
        <dgm:presLayoutVars>
          <dgm:chMax val="1"/>
          <dgm:bulletEnabled val="1"/>
        </dgm:presLayoutVars>
      </dgm:prSet>
      <dgm:spPr/>
    </dgm:pt>
    <dgm:pt modelId="{4DC469DD-A7E6-426C-ABA1-A5E2EABA9147}" type="pres">
      <dgm:prSet presAssocID="{94009BEE-D638-4599-B7D4-39D672B29C57}" presName="descendantText" presStyleLbl="alignAcc1" presStyleIdx="2" presStyleCnt="3">
        <dgm:presLayoutVars>
          <dgm:bulletEnabled val="1"/>
        </dgm:presLayoutVars>
      </dgm:prSet>
      <dgm:spPr/>
    </dgm:pt>
  </dgm:ptLst>
  <dgm:cxnLst>
    <dgm:cxn modelId="{47F03206-81DC-4B74-96D9-1AFBBDD882B2}" type="presOf" srcId="{D28C3308-E310-47F6-A448-19A8CD73CB0D}" destId="{C0245EF0-A38E-4FCB-87C2-5B04F62A2FE5}" srcOrd="0" destOrd="2" presId="urn:microsoft.com/office/officeart/2005/8/layout/chevron2"/>
    <dgm:cxn modelId="{F01D0F08-38CA-4E1E-AC81-0898215ADDE9}" srcId="{4613A49C-B12D-4941-BC10-222B5A084625}" destId="{B4B4B169-01F8-4C7A-8A22-E3BBC789E52E}" srcOrd="0" destOrd="0" parTransId="{6350EA1C-FCFC-4E77-A645-B3B913EB4C0E}" sibTransId="{2359E20F-B2AA-4B5F-B11F-6A8774D8BDE0}"/>
    <dgm:cxn modelId="{0B10E70B-C124-4B53-874D-99DFEE36BF0D}" srcId="{8559DFEB-9E1B-4D54-8102-EAFC6C863842}" destId="{4613A49C-B12D-4941-BC10-222B5A084625}" srcOrd="0" destOrd="0" parTransId="{97C581DA-B958-4C90-AD43-BB69BE6EB02F}" sibTransId="{1395E90B-FFA0-4EB2-BCCB-1A1DC1D69356}"/>
    <dgm:cxn modelId="{06FC6C13-888E-4D2B-BABD-83B45B9EE2FF}" type="presOf" srcId="{B4B4B169-01F8-4C7A-8A22-E3BBC789E52E}" destId="{E56DF01D-6BB1-4EB4-BB48-2C3CF06A9A13}" srcOrd="0" destOrd="0" presId="urn:microsoft.com/office/officeart/2005/8/layout/chevron2"/>
    <dgm:cxn modelId="{A05DEB22-FBC5-4075-B406-727BEEE98DD7}" type="presOf" srcId="{C4241FA2-42F7-403C-A750-F7C9790D0CCC}" destId="{E56DF01D-6BB1-4EB4-BB48-2C3CF06A9A13}" srcOrd="0" destOrd="3" presId="urn:microsoft.com/office/officeart/2005/8/layout/chevron2"/>
    <dgm:cxn modelId="{B9EAD934-E7C6-4870-B87C-50366E10FAA3}" srcId="{94009BEE-D638-4599-B7D4-39D672B29C57}" destId="{1135F6B5-34C2-4626-9F85-5D458A4D9AC1}" srcOrd="0" destOrd="0" parTransId="{0A2A4833-1B24-4418-B5F3-75394D821F4E}" sibTransId="{16A970EE-AF84-4C47-9D1E-F43FA4DFF6A6}"/>
    <dgm:cxn modelId="{65C24F37-3CDE-4D4A-98D2-659AAB23823C}" type="presOf" srcId="{73738335-30B1-41F6-A993-CFA97D8A3B41}" destId="{4DC469DD-A7E6-426C-ABA1-A5E2EABA9147}" srcOrd="0" destOrd="2" presId="urn:microsoft.com/office/officeart/2005/8/layout/chevron2"/>
    <dgm:cxn modelId="{9762EC3D-C113-4255-BC4F-35D99428A17B}" srcId="{4613A49C-B12D-4941-BC10-222B5A084625}" destId="{C4241FA2-42F7-403C-A750-F7C9790D0CCC}" srcOrd="3" destOrd="0" parTransId="{0B7C6534-0E99-442F-A60D-2AC5663ADF93}" sibTransId="{C8036EAC-060D-41D5-80C9-5BFA99C1ACD5}"/>
    <dgm:cxn modelId="{0AE25742-BAB3-409B-AB37-10EAAA75A9B5}" type="presOf" srcId="{8559DFEB-9E1B-4D54-8102-EAFC6C863842}" destId="{C9FD9CC4-4AF1-4677-891D-7B43120F74BE}" srcOrd="0" destOrd="0" presId="urn:microsoft.com/office/officeart/2005/8/layout/chevron2"/>
    <dgm:cxn modelId="{BEBB5446-2611-4DA1-8D52-63D2D131177B}" srcId="{D9EB41DD-70CA-483E-A741-E12475AAE750}" destId="{BECD39E0-E024-44C2-8A75-4BEFDC0B5BF9}" srcOrd="0" destOrd="0" parTransId="{4C677A5D-A4D4-4C41-99A0-1533A0581A7B}" sibTransId="{2928D88D-59F6-4D92-A835-C2C6BC525EAF}"/>
    <dgm:cxn modelId="{28651C48-2EF4-432C-940B-EFB94F702A32}" type="presOf" srcId="{BECD39E0-E024-44C2-8A75-4BEFDC0B5BF9}" destId="{C0245EF0-A38E-4FCB-87C2-5B04F62A2FE5}" srcOrd="0" destOrd="0" presId="urn:microsoft.com/office/officeart/2005/8/layout/chevron2"/>
    <dgm:cxn modelId="{2315F36B-D0B5-42E2-8502-DC902BA05B93}" srcId="{4613A49C-B12D-4941-BC10-222B5A084625}" destId="{6CC99A94-19B7-457A-BE7C-CC03B9F3AD8B}" srcOrd="1" destOrd="0" parTransId="{26143B4C-E837-485C-B8FE-1C372EDD7052}" sibTransId="{4397972F-4D12-436C-80BD-DA0B5F6BD839}"/>
    <dgm:cxn modelId="{214B4B55-F421-4640-BC51-EA0EC3050C78}" type="presOf" srcId="{B0144FE9-3A66-4692-8B39-AD08F2825077}" destId="{E56DF01D-6BB1-4EB4-BB48-2C3CF06A9A13}" srcOrd="0" destOrd="2" presId="urn:microsoft.com/office/officeart/2005/8/layout/chevron2"/>
    <dgm:cxn modelId="{AD4DA375-7805-4E7D-BA1E-E322E7BED496}" type="presOf" srcId="{D9EB41DD-70CA-483E-A741-E12475AAE750}" destId="{49934F63-80DD-4ED2-AE6C-F93E57B2B545}" srcOrd="0" destOrd="0" presId="urn:microsoft.com/office/officeart/2005/8/layout/chevron2"/>
    <dgm:cxn modelId="{7696D78A-BE53-4A99-9B30-607B4ECD0205}" srcId="{94009BEE-D638-4599-B7D4-39D672B29C57}" destId="{6C1D3804-54A5-4EC4-9413-7A4C1D7A5C52}" srcOrd="3" destOrd="0" parTransId="{34AFB2AF-8310-4DE3-B171-DCD158AEE126}" sibTransId="{6E5D9448-8A83-4EDA-85BB-416C95737240}"/>
    <dgm:cxn modelId="{96F5C69E-1557-4D6E-B21F-ACAEFD20B65B}" srcId="{94009BEE-D638-4599-B7D4-39D672B29C57}" destId="{73738335-30B1-41F6-A993-CFA97D8A3B41}" srcOrd="2" destOrd="0" parTransId="{458CC9D9-A419-4AA6-8B60-38C04ADB3AF3}" sibTransId="{D644DD07-1BF1-4FBC-9406-C51BE079AF20}"/>
    <dgm:cxn modelId="{86EEE2A4-6588-4393-AF47-6712566D2D11}" type="presOf" srcId="{F06995E3-9784-4F06-8A9F-477CD2622ACA}" destId="{C0245EF0-A38E-4FCB-87C2-5B04F62A2FE5}" srcOrd="0" destOrd="1" presId="urn:microsoft.com/office/officeart/2005/8/layout/chevron2"/>
    <dgm:cxn modelId="{1F19F9A4-54AF-4ABF-AB85-DFD228ACE20C}" type="presOf" srcId="{6C1D3804-54A5-4EC4-9413-7A4C1D7A5C52}" destId="{4DC469DD-A7E6-426C-ABA1-A5E2EABA9147}" srcOrd="0" destOrd="3" presId="urn:microsoft.com/office/officeart/2005/8/layout/chevron2"/>
    <dgm:cxn modelId="{877662A9-DAF2-47B6-AA17-853A9DF2C0AC}" type="presOf" srcId="{4613A49C-B12D-4941-BC10-222B5A084625}" destId="{6E14BCAF-E968-4A27-8931-FE0658B7D54D}" srcOrd="0" destOrd="0" presId="urn:microsoft.com/office/officeart/2005/8/layout/chevron2"/>
    <dgm:cxn modelId="{3E637EAD-A124-4411-91EE-9F4AF55D4F40}" type="presOf" srcId="{9AA3C215-56E0-4D93-85F1-5428E576A8F8}" destId="{4DC469DD-A7E6-426C-ABA1-A5E2EABA9147}" srcOrd="0" destOrd="1" presId="urn:microsoft.com/office/officeart/2005/8/layout/chevron2"/>
    <dgm:cxn modelId="{1D4F74B7-32EC-48B5-A59F-28882945B7E2}" type="presOf" srcId="{1AAEA980-48A4-4968-9346-A24D057C2A59}" destId="{C0245EF0-A38E-4FCB-87C2-5B04F62A2FE5}" srcOrd="0" destOrd="3" presId="urn:microsoft.com/office/officeart/2005/8/layout/chevron2"/>
    <dgm:cxn modelId="{665FB1B8-72DB-46BA-B537-DDC3B2C3463C}" type="presOf" srcId="{6CC99A94-19B7-457A-BE7C-CC03B9F3AD8B}" destId="{E56DF01D-6BB1-4EB4-BB48-2C3CF06A9A13}" srcOrd="0" destOrd="1" presId="urn:microsoft.com/office/officeart/2005/8/layout/chevron2"/>
    <dgm:cxn modelId="{658A22C3-AFFD-4A85-85F7-6CA281E2F1F1}" srcId="{8559DFEB-9E1B-4D54-8102-EAFC6C863842}" destId="{D9EB41DD-70CA-483E-A741-E12475AAE750}" srcOrd="1" destOrd="0" parTransId="{5D92708D-E4FE-43EC-B1AC-E871E39AF486}" sibTransId="{388D691E-75AB-4C3E-A34B-B382ACDC6071}"/>
    <dgm:cxn modelId="{1148DCC4-AB75-465B-8BD5-98BB2059A6F8}" type="presOf" srcId="{94009BEE-D638-4599-B7D4-39D672B29C57}" destId="{2B2491CE-E6D1-4999-8E04-68321C8B7530}" srcOrd="0" destOrd="0" presId="urn:microsoft.com/office/officeart/2005/8/layout/chevron2"/>
    <dgm:cxn modelId="{3ACF9ECF-0F45-455E-B2FE-06DF34F44B09}" srcId="{D9EB41DD-70CA-483E-A741-E12475AAE750}" destId="{1AAEA980-48A4-4968-9346-A24D057C2A59}" srcOrd="3" destOrd="0" parTransId="{462DA50A-B774-4D6A-9C99-E009E1174F53}" sibTransId="{C3DB317C-DF6E-4308-A4ED-614F87520F14}"/>
    <dgm:cxn modelId="{947202F1-8CC9-4D0B-8A4F-E2459B8E132C}" srcId="{D9EB41DD-70CA-483E-A741-E12475AAE750}" destId="{F06995E3-9784-4F06-8A9F-477CD2622ACA}" srcOrd="1" destOrd="0" parTransId="{FC9A3528-1D95-4A7A-9BA8-0926CCE29757}" sibTransId="{345F7BBC-A1C4-4C1C-A7A4-9AD10F225168}"/>
    <dgm:cxn modelId="{862EA0F5-4ADA-423A-B4A8-CA242042E83B}" srcId="{94009BEE-D638-4599-B7D4-39D672B29C57}" destId="{9AA3C215-56E0-4D93-85F1-5428E576A8F8}" srcOrd="1" destOrd="0" parTransId="{6ED814AB-7665-41B6-B112-A449DC57A285}" sibTransId="{5160D224-FC02-4B12-9BEB-17898DF6925A}"/>
    <dgm:cxn modelId="{0A1905F6-CF9D-40CC-9154-361E05835455}" srcId="{D9EB41DD-70CA-483E-A741-E12475AAE750}" destId="{D28C3308-E310-47F6-A448-19A8CD73CB0D}" srcOrd="2" destOrd="0" parTransId="{FA0A095A-B1C8-4BC1-A617-26572A852DFA}" sibTransId="{C4586174-FC27-4006-A653-AB9695B20C32}"/>
    <dgm:cxn modelId="{22C993F6-55DC-4075-B517-66096FE7578E}" srcId="{4613A49C-B12D-4941-BC10-222B5A084625}" destId="{B0144FE9-3A66-4692-8B39-AD08F2825077}" srcOrd="2" destOrd="0" parTransId="{5396CE9E-C507-46BD-A0C0-6AA99C6405C2}" sibTransId="{1970DA54-D4F8-420A-9434-7D63E4301B84}"/>
    <dgm:cxn modelId="{3CA13AF7-D653-47CD-9775-821134090EDF}" type="presOf" srcId="{1135F6B5-34C2-4626-9F85-5D458A4D9AC1}" destId="{4DC469DD-A7E6-426C-ABA1-A5E2EABA9147}" srcOrd="0" destOrd="0" presId="urn:microsoft.com/office/officeart/2005/8/layout/chevron2"/>
    <dgm:cxn modelId="{DB7006FB-CEE0-4AD0-8DAE-02A13849D0DC}" srcId="{8559DFEB-9E1B-4D54-8102-EAFC6C863842}" destId="{94009BEE-D638-4599-B7D4-39D672B29C57}" srcOrd="2" destOrd="0" parTransId="{E28D3E7C-86D0-420B-BA9A-0EC10D233CE3}" sibTransId="{EE639BD3-73E2-4228-B972-C74E8DE3FBBA}"/>
    <dgm:cxn modelId="{DDEB888A-7D10-414E-9FC2-ACF925905B64}" type="presParOf" srcId="{C9FD9CC4-4AF1-4677-891D-7B43120F74BE}" destId="{398E7158-DC44-46BE-8A12-661C8782C6E8}" srcOrd="0" destOrd="0" presId="urn:microsoft.com/office/officeart/2005/8/layout/chevron2"/>
    <dgm:cxn modelId="{B740D41A-6D21-4FFF-A961-2830E923DD69}" type="presParOf" srcId="{398E7158-DC44-46BE-8A12-661C8782C6E8}" destId="{6E14BCAF-E968-4A27-8931-FE0658B7D54D}" srcOrd="0" destOrd="0" presId="urn:microsoft.com/office/officeart/2005/8/layout/chevron2"/>
    <dgm:cxn modelId="{BF116482-5C3E-404C-A2C9-D74897896D95}" type="presParOf" srcId="{398E7158-DC44-46BE-8A12-661C8782C6E8}" destId="{E56DF01D-6BB1-4EB4-BB48-2C3CF06A9A13}" srcOrd="1" destOrd="0" presId="urn:microsoft.com/office/officeart/2005/8/layout/chevron2"/>
    <dgm:cxn modelId="{B9BC5E4D-D7D1-4F15-BBE0-14EF362FE984}" type="presParOf" srcId="{C9FD9CC4-4AF1-4677-891D-7B43120F74BE}" destId="{C86DEDC2-590C-49DB-B854-86C61E2949FC}" srcOrd="1" destOrd="0" presId="urn:microsoft.com/office/officeart/2005/8/layout/chevron2"/>
    <dgm:cxn modelId="{24F3D46F-61F6-4388-8626-DBDAB44817E6}" type="presParOf" srcId="{C9FD9CC4-4AF1-4677-891D-7B43120F74BE}" destId="{ED4B34DE-F5F1-4D87-9B41-685177A36C8C}" srcOrd="2" destOrd="0" presId="urn:microsoft.com/office/officeart/2005/8/layout/chevron2"/>
    <dgm:cxn modelId="{1000735A-FE5B-413B-B8AB-A12CA1A2930D}" type="presParOf" srcId="{ED4B34DE-F5F1-4D87-9B41-685177A36C8C}" destId="{49934F63-80DD-4ED2-AE6C-F93E57B2B545}" srcOrd="0" destOrd="0" presId="urn:microsoft.com/office/officeart/2005/8/layout/chevron2"/>
    <dgm:cxn modelId="{A42F328E-05E4-476D-A8EF-05D92381EDA8}" type="presParOf" srcId="{ED4B34DE-F5F1-4D87-9B41-685177A36C8C}" destId="{C0245EF0-A38E-4FCB-87C2-5B04F62A2FE5}" srcOrd="1" destOrd="0" presId="urn:microsoft.com/office/officeart/2005/8/layout/chevron2"/>
    <dgm:cxn modelId="{4541E042-F05E-4E22-9F93-CF66D5025BC2}" type="presParOf" srcId="{C9FD9CC4-4AF1-4677-891D-7B43120F74BE}" destId="{891AE038-8FBD-4A0B-8EF6-366D5525297B}" srcOrd="3" destOrd="0" presId="urn:microsoft.com/office/officeart/2005/8/layout/chevron2"/>
    <dgm:cxn modelId="{EC4510EC-4D5E-4732-912A-370E78D46C25}" type="presParOf" srcId="{C9FD9CC4-4AF1-4677-891D-7B43120F74BE}" destId="{F9C048FF-CA3B-4114-9287-880B7975BA2C}" srcOrd="4" destOrd="0" presId="urn:microsoft.com/office/officeart/2005/8/layout/chevron2"/>
    <dgm:cxn modelId="{55472EAA-9BBB-4DB6-A0E2-A8FEDC99C237}" type="presParOf" srcId="{F9C048FF-CA3B-4114-9287-880B7975BA2C}" destId="{2B2491CE-E6D1-4999-8E04-68321C8B7530}" srcOrd="0" destOrd="0" presId="urn:microsoft.com/office/officeart/2005/8/layout/chevron2"/>
    <dgm:cxn modelId="{0278044C-60CA-48C1-B01F-0FEFCEE5FA33}" type="presParOf" srcId="{F9C048FF-CA3B-4114-9287-880B7975BA2C}" destId="{4DC469DD-A7E6-426C-ABA1-A5E2EABA9147}" srcOrd="1" destOrd="0" presId="urn:microsoft.com/office/officeart/2005/8/layout/chevron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14BCAF-E968-4A27-8931-FE0658B7D54D}">
      <dsp:nvSpPr>
        <dsp:cNvPr id="0" name=""/>
        <dsp:cNvSpPr/>
      </dsp:nvSpPr>
      <dsp:spPr>
        <a:xfrm rot="5400000">
          <a:off x="-179846" y="182263"/>
          <a:ext cx="1198977" cy="839284"/>
        </a:xfrm>
        <a:prstGeom prst="chevron">
          <a:avLst/>
        </a:prstGeom>
        <a:solidFill>
          <a:srgbClr val="FB5924"/>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fr-FR" sz="1200" b="1" kern="1200">
              <a:latin typeface="Times New Roman" panose="02020603050405020304" pitchFamily="18" charset="0"/>
              <a:cs typeface="Times New Roman" panose="02020603050405020304" pitchFamily="18" charset="0"/>
            </a:rPr>
            <a:t>Action à court terme</a:t>
          </a:r>
        </a:p>
      </dsp:txBody>
      <dsp:txXfrm rot="-5400000">
        <a:off x="1" y="422058"/>
        <a:ext cx="839284" cy="359693"/>
      </dsp:txXfrm>
    </dsp:sp>
    <dsp:sp modelId="{E56DF01D-6BB1-4EB4-BB48-2C3CF06A9A13}">
      <dsp:nvSpPr>
        <dsp:cNvPr id="0" name=""/>
        <dsp:cNvSpPr/>
      </dsp:nvSpPr>
      <dsp:spPr>
        <a:xfrm rot="5400000">
          <a:off x="2773174" y="-1931473"/>
          <a:ext cx="779335" cy="4647115"/>
        </a:xfrm>
        <a:prstGeom prst="round2Same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just" defTabSz="488950">
            <a:lnSpc>
              <a:spcPct val="90000"/>
            </a:lnSpc>
            <a:spcBef>
              <a:spcPct val="0"/>
            </a:spcBef>
            <a:spcAft>
              <a:spcPct val="15000"/>
            </a:spcAft>
            <a:buChar char="•"/>
          </a:pPr>
          <a:r>
            <a:rPr lang="fr-FR" sz="1100" b="0" kern="1200">
              <a:latin typeface="Times New Roman" panose="02020603050405020304" pitchFamily="18" charset="0"/>
              <a:cs typeface="Times New Roman" panose="02020603050405020304" pitchFamily="18" charset="0"/>
            </a:rPr>
            <a:t>Développement d'une Interface Intuitive ;</a:t>
          </a:r>
        </a:p>
        <a:p>
          <a:pPr marL="57150" lvl="1" indent="-57150" algn="just" defTabSz="488950">
            <a:lnSpc>
              <a:spcPct val="90000"/>
            </a:lnSpc>
            <a:spcBef>
              <a:spcPct val="0"/>
            </a:spcBef>
            <a:spcAft>
              <a:spcPct val="15000"/>
            </a:spcAft>
            <a:buChar char="•"/>
          </a:pPr>
          <a:r>
            <a:rPr lang="fr-FR" sz="1100" b="0" kern="1200">
              <a:latin typeface="Times New Roman" panose="02020603050405020304" pitchFamily="18" charset="0"/>
              <a:cs typeface="Times New Roman" panose="02020603050405020304" pitchFamily="18" charset="0"/>
            </a:rPr>
            <a:t>Mise en Place d'un Support Client Réactif ;</a:t>
          </a:r>
        </a:p>
        <a:p>
          <a:pPr marL="57150" lvl="1" indent="-57150" algn="just" defTabSz="488950">
            <a:lnSpc>
              <a:spcPct val="90000"/>
            </a:lnSpc>
            <a:spcBef>
              <a:spcPct val="0"/>
            </a:spcBef>
            <a:spcAft>
              <a:spcPct val="15000"/>
            </a:spcAft>
            <a:buChar char="•"/>
          </a:pPr>
          <a:r>
            <a:rPr lang="fr-FR" sz="1100" b="0" kern="1200">
              <a:latin typeface="Times New Roman" panose="02020603050405020304" pitchFamily="18" charset="0"/>
              <a:cs typeface="Times New Roman" panose="02020603050405020304" pitchFamily="18" charset="0"/>
            </a:rPr>
            <a:t>Développement de Fonctionnalités de Déclaration Rapides et Précises ;</a:t>
          </a:r>
        </a:p>
        <a:p>
          <a:pPr marL="57150" lvl="1" indent="-57150" algn="just" defTabSz="488950">
            <a:lnSpc>
              <a:spcPct val="90000"/>
            </a:lnSpc>
            <a:spcBef>
              <a:spcPct val="0"/>
            </a:spcBef>
            <a:spcAft>
              <a:spcPct val="15000"/>
            </a:spcAft>
            <a:buChar char="•"/>
          </a:pPr>
          <a:r>
            <a:rPr lang="fr-FR" sz="1100" b="0" kern="1200">
              <a:latin typeface="Times New Roman" panose="02020603050405020304" pitchFamily="18" charset="0"/>
              <a:cs typeface="Times New Roman" panose="02020603050405020304" pitchFamily="18" charset="0"/>
            </a:rPr>
            <a:t>Campagnes de Sensibilisation et de Marketing .</a:t>
          </a:r>
        </a:p>
      </dsp:txBody>
      <dsp:txXfrm rot="-5400000">
        <a:off x="839284" y="40461"/>
        <a:ext cx="4609071" cy="703247"/>
      </dsp:txXfrm>
    </dsp:sp>
    <dsp:sp modelId="{49934F63-80DD-4ED2-AE6C-F93E57B2B545}">
      <dsp:nvSpPr>
        <dsp:cNvPr id="0" name=""/>
        <dsp:cNvSpPr/>
      </dsp:nvSpPr>
      <dsp:spPr>
        <a:xfrm rot="5400000">
          <a:off x="-179846" y="1180557"/>
          <a:ext cx="1198977" cy="839284"/>
        </a:xfrm>
        <a:prstGeom prst="chevron">
          <a:avLst/>
        </a:prstGeom>
        <a:solidFill>
          <a:srgbClr val="00B0F0"/>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b="1" kern="1200">
              <a:solidFill>
                <a:sysClr val="windowText" lastClr="000000"/>
              </a:solidFill>
              <a:latin typeface="Times New Roman" panose="02020603050405020304" pitchFamily="18" charset="0"/>
              <a:cs typeface="Times New Roman" panose="02020603050405020304" pitchFamily="18" charset="0"/>
            </a:rPr>
            <a:t>Action à Moyen terme </a:t>
          </a:r>
        </a:p>
      </dsp:txBody>
      <dsp:txXfrm rot="-5400000">
        <a:off x="1" y="1420352"/>
        <a:ext cx="839284" cy="359693"/>
      </dsp:txXfrm>
    </dsp:sp>
    <dsp:sp modelId="{C0245EF0-A38E-4FCB-87C2-5B04F62A2FE5}">
      <dsp:nvSpPr>
        <dsp:cNvPr id="0" name=""/>
        <dsp:cNvSpPr/>
      </dsp:nvSpPr>
      <dsp:spPr>
        <a:xfrm rot="5400000">
          <a:off x="2773174" y="-933178"/>
          <a:ext cx="779335" cy="4647115"/>
        </a:xfrm>
        <a:prstGeom prst="round2SameRect">
          <a:avLst/>
        </a:prstGeom>
        <a:solidFill>
          <a:schemeClr val="lt1">
            <a:alpha val="90000"/>
            <a:hueOff val="0"/>
            <a:satOff val="0"/>
            <a:lumOff val="0"/>
            <a:alphaOff val="0"/>
          </a:schemeClr>
        </a:solidFill>
        <a:ln w="25400" cap="flat" cmpd="sng" algn="ctr">
          <a:solidFill>
            <a:srgbClr val="00B0F0"/>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Analyse des Besoins du Marché;</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Développement de Nouvelles Fonctionnalités;</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Formation du Personnel ;</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Communication et Marketing .</a:t>
          </a:r>
        </a:p>
      </dsp:txBody>
      <dsp:txXfrm rot="-5400000">
        <a:off x="839284" y="1038756"/>
        <a:ext cx="4609071" cy="703247"/>
      </dsp:txXfrm>
    </dsp:sp>
    <dsp:sp modelId="{2B2491CE-E6D1-4999-8E04-68321C8B7530}">
      <dsp:nvSpPr>
        <dsp:cNvPr id="0" name=""/>
        <dsp:cNvSpPr/>
      </dsp:nvSpPr>
      <dsp:spPr>
        <a:xfrm rot="5400000">
          <a:off x="-179846" y="2178851"/>
          <a:ext cx="1198977" cy="839284"/>
        </a:xfrm>
        <a:prstGeom prst="chevron">
          <a:avLst/>
        </a:prstGeom>
        <a:solidFill>
          <a:srgbClr val="FB5924"/>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b="1" kern="1200">
              <a:latin typeface="Times New Roman" panose="02020603050405020304" pitchFamily="18" charset="0"/>
              <a:cs typeface="Times New Roman" panose="02020603050405020304" pitchFamily="18" charset="0"/>
            </a:rPr>
            <a:t>Action à Long terme </a:t>
          </a:r>
        </a:p>
      </dsp:txBody>
      <dsp:txXfrm rot="-5400000">
        <a:off x="1" y="2418646"/>
        <a:ext cx="839284" cy="359693"/>
      </dsp:txXfrm>
    </dsp:sp>
    <dsp:sp modelId="{4DC469DD-A7E6-426C-ABA1-A5E2EABA9147}">
      <dsp:nvSpPr>
        <dsp:cNvPr id="0" name=""/>
        <dsp:cNvSpPr/>
      </dsp:nvSpPr>
      <dsp:spPr>
        <a:xfrm rot="5400000">
          <a:off x="2773174" y="65115"/>
          <a:ext cx="779335" cy="4647115"/>
        </a:xfrm>
        <a:prstGeom prst="round2SameRect">
          <a:avLst/>
        </a:prstGeom>
        <a:solidFill>
          <a:schemeClr val="lt1">
            <a:alpha val="90000"/>
            <a:hueOff val="0"/>
            <a:satOff val="0"/>
            <a:lumOff val="0"/>
            <a:alphaOff val="0"/>
          </a:schemeClr>
        </a:solidFill>
        <a:ln w="25400" cap="flat" cmpd="sng" algn="ctr">
          <a:solidFill>
            <a:schemeClr val="tx1"/>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Investissement dans la Recherche et le Développement ;</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Développement de Fonctionnalités Avancées ;</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Formation et Sensibilisation ;</a:t>
          </a:r>
        </a:p>
        <a:p>
          <a:pPr marL="114300" lvl="1" indent="-114300" algn="l" defTabSz="533400">
            <a:lnSpc>
              <a:spcPct val="90000"/>
            </a:lnSpc>
            <a:spcBef>
              <a:spcPct val="0"/>
            </a:spcBef>
            <a:spcAft>
              <a:spcPct val="15000"/>
            </a:spcAft>
            <a:buChar char="•"/>
          </a:pPr>
          <a:r>
            <a:rPr lang="fr-FR" sz="1200" b="0" kern="1200">
              <a:latin typeface="Times New Roman" panose="02020603050405020304" pitchFamily="18" charset="0"/>
              <a:cs typeface="Times New Roman" panose="02020603050405020304" pitchFamily="18" charset="0"/>
            </a:rPr>
            <a:t>Partenariats avec des Experts .</a:t>
          </a:r>
        </a:p>
      </dsp:txBody>
      <dsp:txXfrm rot="-5400000">
        <a:off x="839284" y="2037049"/>
        <a:ext cx="4609071" cy="70324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Année académique 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AFCB4D-C45C-4D02-8CF6-F62A7C195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1667</TotalTime>
  <Pages>139</Pages>
  <Words>28726</Words>
  <Characters>157998</Characters>
  <Application>Microsoft Office Word</Application>
  <DocSecurity>0</DocSecurity>
  <Lines>1316</Lines>
  <Paragraphs>372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Stevi Espoir MBELETY YAKAMBE</dc:creator>
  <cp:keywords/>
  <dc:description/>
  <cp:lastModifiedBy>Miguel Stevi Espoir MBELETY YAKAMBE</cp:lastModifiedBy>
  <cp:revision>1</cp:revision>
  <cp:lastPrinted>2024-04-27T21:55:00Z</cp:lastPrinted>
  <dcterms:created xsi:type="dcterms:W3CDTF">2024-04-29T10:49:00Z</dcterms:created>
  <dcterms:modified xsi:type="dcterms:W3CDTF">2024-05-20T02:13:00Z</dcterms:modified>
</cp:coreProperties>
</file>