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2E31" w14:textId="6A6CD471" w:rsidR="00CC6A4C" w:rsidRDefault="00CC1AC1">
      <w:pPr>
        <w:pStyle w:val="Ttulo1"/>
        <w:shd w:val="clear" w:color="auto" w:fill="FFFFFF"/>
        <w:spacing w:before="63" w:after="252" w:line="240" w:lineRule="auto"/>
        <w:jc w:val="center"/>
      </w:pPr>
      <w:bookmarkStart w:id="0" w:name="ejercicio-4"/>
      <w:bookmarkEnd w:id="0"/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Ejercicio 3B</w:t>
      </w:r>
      <w:bookmarkStart w:id="1" w:name="_GoBack"/>
      <w:bookmarkEnd w:id="1"/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.Cajas (Bordes)</w:t>
      </w:r>
    </w:p>
    <w:p w14:paraId="0CEFD0F1" w14:textId="77777777" w:rsidR="00CC6A4C" w:rsidRDefault="00CC1AC1">
      <w:pPr>
        <w:pStyle w:val="Textoindependiente"/>
      </w:pPr>
      <w:r>
        <w:t>A partir del código HTML y CSS proporcionados, determinar las reglas CSS necesarias para añadir los siguientes bordes:</w:t>
      </w:r>
    </w:p>
    <w:p w14:paraId="672F576F" w14:textId="77777777" w:rsidR="00CC6A4C" w:rsidRDefault="00CC6A4C">
      <w:pPr>
        <w:sectPr w:rsidR="00CC6A4C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1E3A2BC5" w14:textId="77777777" w:rsidR="00CC6A4C" w:rsidRDefault="00CC1AC1">
      <w:pPr>
        <w:pStyle w:val="Textoindependiente"/>
      </w:pPr>
      <w:r>
        <w:rPr>
          <w:noProof/>
        </w:rPr>
        <w:drawing>
          <wp:inline distT="0" distB="0" distL="0" distR="0" wp14:anchorId="62D191BC" wp14:editId="1CD0C99E">
            <wp:extent cx="5775325" cy="483171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DF45E" w14:textId="77777777" w:rsidR="00CC6A4C" w:rsidRDefault="00CC1AC1">
      <w:pPr>
        <w:pStyle w:val="Textoindependiente"/>
      </w:pPr>
      <w:r>
        <w:t>Página original</w:t>
      </w:r>
    </w:p>
    <w:p w14:paraId="04847EC9" w14:textId="77777777" w:rsidR="00CC6A4C" w:rsidRDefault="00CC6A4C">
      <w:pPr>
        <w:sectPr w:rsidR="00CC6A4C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6A00A72E" w14:textId="77777777" w:rsidR="00CC6A4C" w:rsidRDefault="00CC1AC1">
      <w:pPr>
        <w:pStyle w:val="Textoindependiente"/>
        <w:numPr>
          <w:ilvl w:val="0"/>
          <w:numId w:val="1"/>
        </w:numPr>
        <w:tabs>
          <w:tab w:val="left" w:pos="0"/>
        </w:tabs>
        <w:spacing w:after="0"/>
      </w:pPr>
      <w:r>
        <w:t xml:space="preserve">Eliminar el borde gris que muestran por defecto todos los elementos. </w:t>
      </w:r>
    </w:p>
    <w:p w14:paraId="361A7876" w14:textId="77777777" w:rsidR="00CC6A4C" w:rsidRDefault="00CC1AC1">
      <w:pPr>
        <w:pStyle w:val="Textoindependiente"/>
        <w:numPr>
          <w:ilvl w:val="0"/>
          <w:numId w:val="1"/>
        </w:numPr>
        <w:tabs>
          <w:tab w:val="left" w:pos="0"/>
        </w:tabs>
        <w:spacing w:after="0"/>
      </w:pPr>
      <w:r>
        <w:t xml:space="preserve">El elemento </w:t>
      </w:r>
      <w:r>
        <w:rPr>
          <w:rStyle w:val="Textooriginal"/>
        </w:rPr>
        <w:t>#menu</w:t>
      </w:r>
      <w:r>
        <w:t xml:space="preserve"> debe tener un borde inferior de 1 píxel y azul (</w:t>
      </w:r>
      <w:r>
        <w:rPr>
          <w:rStyle w:val="Textooriginal"/>
        </w:rPr>
        <w:t>#004C99</w:t>
      </w:r>
      <w:r>
        <w:t xml:space="preserve">). </w:t>
      </w:r>
    </w:p>
    <w:p w14:paraId="308C1E29" w14:textId="77777777" w:rsidR="00CC6A4C" w:rsidRDefault="00CC1AC1">
      <w:pPr>
        <w:pStyle w:val="Textoindependiente"/>
        <w:numPr>
          <w:ilvl w:val="0"/>
          <w:numId w:val="1"/>
        </w:numPr>
        <w:tabs>
          <w:tab w:val="left" w:pos="0"/>
        </w:tabs>
        <w:spacing w:after="0"/>
      </w:pPr>
      <w:r>
        <w:t xml:space="preserve">El elemento </w:t>
      </w:r>
      <w:r>
        <w:rPr>
          <w:rStyle w:val="Textooriginal"/>
        </w:rPr>
        <w:t>#noticias</w:t>
      </w:r>
      <w:r>
        <w:t xml:space="preserve"> muestra un borde de 1 píxel y gris claro (</w:t>
      </w:r>
      <w:r>
        <w:rPr>
          <w:rStyle w:val="Textooriginal"/>
        </w:rPr>
        <w:t>#C5C5C5</w:t>
      </w:r>
      <w:r>
        <w:t xml:space="preserve">). </w:t>
      </w:r>
    </w:p>
    <w:p w14:paraId="0A6DD5D4" w14:textId="77777777" w:rsidR="00CC6A4C" w:rsidRDefault="00CC1AC1">
      <w:pPr>
        <w:pStyle w:val="Textoindependiente"/>
        <w:numPr>
          <w:ilvl w:val="0"/>
          <w:numId w:val="1"/>
        </w:numPr>
        <w:tabs>
          <w:tab w:val="left" w:pos="0"/>
        </w:tabs>
        <w:spacing w:after="0"/>
      </w:pPr>
      <w:r>
        <w:t xml:space="preserve">El elemento </w:t>
      </w:r>
      <w:r>
        <w:rPr>
          <w:rStyle w:val="Textooriginal"/>
        </w:rPr>
        <w:t>#publicidad</w:t>
      </w:r>
      <w:r>
        <w:t xml:space="preserve"> debe mostr</w:t>
      </w:r>
      <w:r>
        <w:t xml:space="preserve">ar un borde discontinuo de 1 píxel y de color </w:t>
      </w:r>
      <w:r>
        <w:rPr>
          <w:rStyle w:val="Textooriginal"/>
        </w:rPr>
        <w:t>#CC6600</w:t>
      </w:r>
      <w:r>
        <w:t xml:space="preserve">. </w:t>
      </w:r>
    </w:p>
    <w:p w14:paraId="32B0CBB5" w14:textId="77777777" w:rsidR="00CC6A4C" w:rsidRDefault="00CC1AC1">
      <w:pPr>
        <w:pStyle w:val="Textoindependiente"/>
        <w:numPr>
          <w:ilvl w:val="0"/>
          <w:numId w:val="1"/>
        </w:numPr>
        <w:tabs>
          <w:tab w:val="left" w:pos="0"/>
        </w:tabs>
        <w:spacing w:after="0"/>
      </w:pPr>
      <w:r>
        <w:t xml:space="preserve">El lateral formado por el elemento </w:t>
      </w:r>
      <w:r>
        <w:rPr>
          <w:rStyle w:val="Textooriginal"/>
        </w:rPr>
        <w:t>#secundario</w:t>
      </w:r>
      <w:r>
        <w:t xml:space="preserve"> muestra un borde de 1 píxel y de color </w:t>
      </w:r>
      <w:r>
        <w:rPr>
          <w:rStyle w:val="Textooriginal"/>
        </w:rPr>
        <w:t>#CC6600</w:t>
      </w:r>
      <w:r>
        <w:t xml:space="preserve">. </w:t>
      </w:r>
    </w:p>
    <w:p w14:paraId="4383A03E" w14:textId="77777777" w:rsidR="00CC6A4C" w:rsidRDefault="00CC1AC1">
      <w:pPr>
        <w:pStyle w:val="Textoindependiente"/>
        <w:numPr>
          <w:ilvl w:val="0"/>
          <w:numId w:val="1"/>
        </w:numPr>
        <w:tabs>
          <w:tab w:val="left" w:pos="0"/>
        </w:tabs>
      </w:pPr>
      <w:r>
        <w:t xml:space="preserve">El elemento </w:t>
      </w:r>
      <w:r>
        <w:rPr>
          <w:rStyle w:val="Textooriginal"/>
        </w:rPr>
        <w:t>#pie</w:t>
      </w:r>
      <w:r>
        <w:t xml:space="preserve"> debe mostrar un borde superior y otro inferior de 1 píxel y color gris claro </w:t>
      </w:r>
      <w:r>
        <w:rPr>
          <w:rStyle w:val="Textooriginal"/>
        </w:rPr>
        <w:t>#C5C5C5</w:t>
      </w:r>
      <w:r>
        <w:t xml:space="preserve">. </w:t>
      </w:r>
    </w:p>
    <w:p w14:paraId="2BA73AEC" w14:textId="77777777" w:rsidR="00CC6A4C" w:rsidRDefault="00CC6A4C">
      <w:pPr>
        <w:sectPr w:rsidR="00CC6A4C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498C45C0" w14:textId="77777777" w:rsidR="00CC6A4C" w:rsidRDefault="00CC1AC1">
      <w:pPr>
        <w:pStyle w:val="Textoindependiente"/>
      </w:pPr>
      <w:r>
        <w:rPr>
          <w:noProof/>
        </w:rPr>
        <w:lastRenderedPageBreak/>
        <w:drawing>
          <wp:inline distT="0" distB="0" distL="0" distR="0" wp14:anchorId="10D37098" wp14:editId="1A93218E">
            <wp:extent cx="5775325" cy="477393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CC4AC" w14:textId="77777777" w:rsidR="00CC6A4C" w:rsidRDefault="00CC1AC1">
      <w:pPr>
        <w:pStyle w:val="Textoindependiente"/>
      </w:pPr>
      <w:r>
        <w:t xml:space="preserve"> Página con bordes</w:t>
      </w:r>
    </w:p>
    <w:p w14:paraId="72F1BFDD" w14:textId="77777777" w:rsidR="00CC6A4C" w:rsidRDefault="00CC6A4C">
      <w:pPr>
        <w:sectPr w:rsidR="00CC6A4C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3F5A8921" w14:textId="77777777" w:rsidR="00CC6A4C" w:rsidRDefault="00CC6A4C">
      <w:pPr>
        <w:shd w:val="clear" w:color="auto" w:fill="FFFFFF"/>
        <w:spacing w:before="63" w:after="252" w:line="240" w:lineRule="auto"/>
        <w:jc w:val="center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</w:p>
    <w:p w14:paraId="0F4B9CF8" w14:textId="77777777" w:rsidR="00CC6A4C" w:rsidRDefault="00CC6A4C">
      <w:pPr>
        <w:shd w:val="clear" w:color="auto" w:fill="FFFFFF"/>
        <w:spacing w:before="63" w:after="252" w:line="240" w:lineRule="auto"/>
      </w:pPr>
    </w:p>
    <w:sectPr w:rsidR="00CC6A4C"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AD8"/>
    <w:multiLevelType w:val="multilevel"/>
    <w:tmpl w:val="8048C2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B43C50"/>
    <w:multiLevelType w:val="multilevel"/>
    <w:tmpl w:val="15D84B2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4C"/>
    <w:rsid w:val="00CC1AC1"/>
    <w:rsid w:val="00C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05F9"/>
  <w15:docId w15:val="{CAF5C25B-71CA-4FE0-BD7F-127E97FF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qFormat/>
    <w:rsid w:val="0040146D"/>
  </w:style>
  <w:style w:type="character" w:customStyle="1" w:styleId="sc2">
    <w:name w:val="sc2"/>
    <w:basedOn w:val="Fuentedeprrafopredeter"/>
    <w:qFormat/>
    <w:rsid w:val="0040146D"/>
  </w:style>
  <w:style w:type="character" w:customStyle="1" w:styleId="kw2">
    <w:name w:val="kw2"/>
    <w:basedOn w:val="Fuentedeprrafopredeter"/>
    <w:qFormat/>
    <w:rsid w:val="0040146D"/>
  </w:style>
  <w:style w:type="character" w:customStyle="1" w:styleId="sy0">
    <w:name w:val="sy0"/>
    <w:basedOn w:val="Fuentedeprrafopredeter"/>
    <w:qFormat/>
    <w:rsid w:val="0040146D"/>
  </w:style>
  <w:style w:type="character" w:customStyle="1" w:styleId="st0">
    <w:name w:val="st0"/>
    <w:basedOn w:val="Fuentedeprrafopredeter"/>
    <w:qFormat/>
    <w:rsid w:val="0040146D"/>
  </w:style>
  <w:style w:type="character" w:customStyle="1" w:styleId="kw3">
    <w:name w:val="kw3"/>
    <w:basedOn w:val="Fuentedeprrafopredeter"/>
    <w:qFormat/>
    <w:rsid w:val="0040146D"/>
  </w:style>
  <w:style w:type="character" w:styleId="Textoennegrita">
    <w:name w:val="Strong"/>
    <w:basedOn w:val="Fuentedeprrafopredeter"/>
    <w:uiPriority w:val="22"/>
    <w:qFormat/>
    <w:rsid w:val="003160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qFormat/>
    <w:rsid w:val="00316029"/>
    <w:rPr>
      <w:rFonts w:ascii="Courier New" w:eastAsia="Times New Roman" w:hAnsi="Courier New" w:cs="Courier New"/>
      <w:sz w:val="20"/>
      <w:szCs w:val="20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014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scripcin1">
    <w:name w:val="Descripción1"/>
    <w:basedOn w:val="Normal"/>
    <w:qFormat/>
    <w:rsid w:val="0031602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dc:description/>
  <cp:lastModifiedBy>NUÑEZ MATAS, CARLOS</cp:lastModifiedBy>
  <cp:revision>5</cp:revision>
  <dcterms:created xsi:type="dcterms:W3CDTF">2018-09-12T20:35:00Z</dcterms:created>
  <dcterms:modified xsi:type="dcterms:W3CDTF">2019-09-27T07:24:00Z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