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hd w:val="clear" w:fill="0072C6"/>
        <w:spacing w:before="200" w:after="0"/>
        <w:rPr/>
      </w:pPr>
      <w:bookmarkStart w:id="0" w:name="__RefHeading___Toc76_1571306296"/>
      <w:bookmarkStart w:id="1" w:name="_Toc521670075"/>
      <w:bookmarkStart w:id="2" w:name="_Toc525397850"/>
      <w:bookmarkEnd w:id="0"/>
      <w:r>
        <w:rPr/>
        <w:t>Curso completo de machine learning con R de cero a experto</w:t>
      </w:r>
      <w:bookmarkEnd w:id="1"/>
      <w:bookmarkEnd w:id="2"/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right" w:pos="989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76_1571306296">
            <w:r>
              <w:rPr>
                <w:webHidden/>
                <w:rStyle w:val="IndexLink"/>
              </w:rPr>
              <w:t>Curso completo de machine learning con R de cero a experto</w:t>
              <w:tab/>
              <w:t>1</w:t>
            </w:r>
          </w:hyperlink>
        </w:p>
        <w:p>
          <w:pPr>
            <w:pStyle w:val="Contents2"/>
            <w:tabs>
              <w:tab w:val="clear" w:pos="720"/>
              <w:tab w:val="right" w:pos="9890" w:leader="dot"/>
            </w:tabs>
            <w:rPr/>
          </w:pPr>
          <w:hyperlink w:anchor="__RefHeading___Toc78_1571306296">
            <w:r>
              <w:rPr>
                <w:webHidden/>
                <w:rStyle w:val="IndexLink"/>
              </w:rPr>
              <w:t>Varios</w:t>
              <w:tab/>
              <w:t>2</w:t>
            </w:r>
          </w:hyperlink>
        </w:p>
        <w:p>
          <w:pPr>
            <w:pStyle w:val="Contents2"/>
            <w:tabs>
              <w:tab w:val="clear" w:pos="720"/>
              <w:tab w:val="right" w:pos="9890" w:leader="dot"/>
            </w:tabs>
            <w:rPr/>
          </w:pPr>
          <w:hyperlink w:anchor="__RefHeading___Toc80_1571306296">
            <w:r>
              <w:rPr>
                <w:webHidden/>
                <w:rStyle w:val="IndexLink"/>
              </w:rPr>
              <w:t>Tema 1: Preparando los datos para el análisis</w:t>
              <w:tab/>
              <w:t>2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82_1571306296">
            <w:r>
              <w:rPr>
                <w:webHidden/>
                <w:rStyle w:val="IndexLink"/>
              </w:rPr>
              <w:t>El fichero CSV y la función read.csv</w:t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84_1571306296">
            <w:r>
              <w:rPr>
                <w:webHidden/>
                <w:rStyle w:val="IndexLink"/>
              </w:rPr>
              <w:t>Leyendo datos de un XML</w:t>
              <w:tab/>
              <w:t>6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109_4065685023">
            <w:r>
              <w:rPr>
                <w:webHidden/>
                <w:rStyle w:val="IndexLink"/>
              </w:rPr>
              <w:t>Leyendo datos de un JSON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111_4065685023">
            <w:r>
              <w:rPr>
                <w:webHidden/>
                <w:rStyle w:val="IndexLink"/>
              </w:rPr>
              <w:t>Ficheros de ancho fijo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132_1444951313">
            <w:r>
              <w:rPr>
                <w:webHidden/>
                <w:rStyle w:val="IndexLink"/>
              </w:rPr>
              <w:t>Creando ficheros Rdata y rds</w:t>
              <w:tab/>
              <w:t>8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134_1444951313">
            <w:r>
              <w:rPr>
                <w:webHidden/>
                <w:rStyle w:val="IndexLink"/>
              </w:rPr>
              <w:t>Eliminar datos sin valor con na.omit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168_4294363079">
            <w:r>
              <w:rPr>
                <w:webHidden/>
                <w:rStyle w:val="IndexLink"/>
              </w:rPr>
              <w:t>Evitando duplicaciones de entradas</w:t>
              <w:tab/>
              <w:t>11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76" w:before="200" w:after="200"/>
        <w:jc w:val="left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</w:r>
      <w:r>
        <w:br w:type="page"/>
      </w:r>
    </w:p>
    <w:p>
      <w:pPr>
        <w:pStyle w:val="Heading2"/>
        <w:shd w:val="clear" w:fill="C0E4FF"/>
        <w:rPr/>
      </w:pPr>
      <w:bookmarkStart w:id="3" w:name="__RefHeading___Toc78_1571306296"/>
      <w:bookmarkStart w:id="4" w:name="_Toc525397851"/>
      <w:bookmarkEnd w:id="3"/>
      <w:r>
        <w:rPr/>
        <w:t>Varios</w:t>
      </w:r>
      <w:bookmarkEnd w:id="4"/>
    </w:p>
    <w:p>
      <w:pPr>
        <w:pStyle w:val="Normal"/>
        <w:rPr/>
      </w:pPr>
      <w:r>
        <w:rPr/>
        <w:t>Comunidad:</w:t>
      </w:r>
    </w:p>
    <w:p>
      <w:pPr>
        <w:pStyle w:val="Normal"/>
        <w:rPr>
          <w:rFonts w:ascii="Helvetica Neue" w:hAnsi="Helvetica Neue"/>
          <w:color w:val="007791"/>
          <w:u w:val="single"/>
        </w:rPr>
      </w:pPr>
      <w:hyperlink r:id="rId2" w:tgtFrame="_blank">
        <w:r>
          <w:rPr>
            <w:rStyle w:val="InternetLink"/>
            <w:rFonts w:ascii="Helvetica Neue" w:hAnsi="Helvetica Neue"/>
            <w:color w:val="007791"/>
          </w:rPr>
          <w:t>https://discord.gg/Gq5NX6a</w:t>
        </w:r>
      </w:hyperlink>
    </w:p>
    <w:p>
      <w:pPr>
        <w:pStyle w:val="Normal"/>
        <w:rPr/>
      </w:pPr>
      <w:r>
        <w:rPr/>
        <w:t>Cheatsheets:</w:t>
      </w:r>
    </w:p>
    <w:p>
      <w:pPr>
        <w:pStyle w:val="Normal"/>
        <w:rPr/>
      </w:pPr>
      <w:hyperlink r:id="rId3">
        <w:r>
          <w:rPr>
            <w:rStyle w:val="InternetLink"/>
          </w:rPr>
          <w:t>https://www.rstudio.com/resources/cheatsheets/</w:t>
        </w:r>
      </w:hyperlink>
    </w:p>
    <w:p>
      <w:pPr>
        <w:pStyle w:val="Normal"/>
        <w:rPr/>
      </w:pPr>
      <w:r>
        <w:rPr/>
        <w:t>Repositorio github:</w:t>
      </w:r>
    </w:p>
    <w:p>
      <w:pPr>
        <w:pStyle w:val="Normal"/>
        <w:rPr/>
      </w:pPr>
      <w:hyperlink r:id="rId4">
        <w:r>
          <w:rPr>
            <w:rStyle w:val="InternetLink"/>
          </w:rPr>
          <w:t>https://github.com/joanby/r-course</w:t>
        </w:r>
      </w:hyperlink>
    </w:p>
    <w:p>
      <w:pPr>
        <w:pStyle w:val="Normal"/>
        <w:rPr/>
      </w:pPr>
      <w:r>
        <w:rPr/>
      </w:r>
    </w:p>
    <w:p>
      <w:pPr>
        <w:pStyle w:val="Heading2"/>
        <w:rPr/>
      </w:pPr>
      <w:bookmarkStart w:id="5" w:name="__RefHeading___Toc80_1571306296"/>
      <w:bookmarkEnd w:id="5"/>
      <w:r>
        <w:rPr/>
        <w:t xml:space="preserve">Tema 1: </w:t>
      </w:r>
      <w:bookmarkStart w:id="6" w:name="_Toc525397852"/>
      <w:r>
        <w:rPr/>
        <w:t>Preparando los datos para el análisis</w:t>
      </w:r>
      <w:bookmarkEnd w:id="6"/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42087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3"/>
        <w:rPr/>
      </w:pPr>
      <w:bookmarkStart w:id="7" w:name="__RefHeading___Toc82_1571306296"/>
      <w:bookmarkEnd w:id="7"/>
      <w:r>
        <w:rPr/>
        <w:t>El fichero CSV y la función read.csv</w:t>
      </w:r>
    </w:p>
    <w:p>
      <w:pPr>
        <w:pStyle w:val="Normal"/>
        <w:jc w:val="both"/>
        <w:rPr/>
      </w:pPr>
      <w:r>
        <w:rPr/>
        <w:t>Vamos a trabajar con el fichero auto-mpg.csv de la carpeta “data” del “tema1”. En Mac, podemos pulsar la barra espaciadora sobre el nombre del fichero, para ver su contenido: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265557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La representación que nos da del csv R-Studio no es muy bonita: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120205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Pero podemos crear un script que lo lea, ejecutarlo y luego, en la pestaña “Environment”, podremos acceder a la variable donde lo hemos cargado, y pulsar sobre ella para visualizarlo: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143954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338582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Con “head(dataset)” mostramos las primeras líneas de los valores cargados.</w:t>
      </w:r>
    </w:p>
    <w:p>
      <w:pPr>
        <w:pStyle w:val="Normal"/>
        <w:jc w:val="both"/>
        <w:rPr/>
      </w:pPr>
      <w:r>
        <w:rPr/>
        <w:t>Con “names(dataset)” mostramos los nombres de las columnas.</w:t>
      </w:r>
    </w:p>
    <w:p>
      <w:pPr>
        <w:pStyle w:val="Normal"/>
        <w:jc w:val="both"/>
        <w:rPr/>
      </w:pPr>
      <w:r>
        <w:rPr/>
        <w:t>Podemos crear nuestros propios nombres de columnas con “col.names”.</w:t>
      </w:r>
    </w:p>
    <w:p>
      <w:pPr>
        <w:pStyle w:val="Normal"/>
        <w:jc w:val="both"/>
        <w:rPr/>
      </w:pPr>
      <w:r>
        <w:rPr/>
        <w:t>read.csv2 utiliza por defecto “;” como separador de campos, y “,” como separador decimal (dec). Si queremos usar el tabulador como separador de campos, haremos sep=”\t”.</w:t>
      </w:r>
    </w:p>
    <w:p>
      <w:pPr>
        <w:pStyle w:val="Normal"/>
        <w:jc w:val="left"/>
        <w:rPr>
          <w:rFonts w:ascii="Courier New" w:hAnsi="Courier New"/>
          <w:sz w:val="20"/>
          <w:szCs w:val="20"/>
        </w:rPr>
      </w:pPr>
      <w:r>
        <w:rPr>
          <w:rFonts w:eastAsia="굴림" w:cs="Cordia New" w:cstheme="minorBidi" w:eastAsiaTheme="minorEastAsia"/>
          <w:color w:val="auto"/>
          <w:kern w:val="0"/>
          <w:sz w:val="28"/>
          <w:szCs w:val="28"/>
          <w:lang w:val="es-ES" w:eastAsia="ja-JP" w:bidi="ar-SA"/>
        </w:rPr>
        <w:t>auto-mpg.csv.R:</w:t>
      </w:r>
    </w:p>
    <w:p>
      <w:pPr>
        <w:pStyle w:val="Normal"/>
        <w:jc w:val="left"/>
        <w:rPr>
          <w:rFonts w:ascii="Courier New" w:hAnsi="Courier New"/>
          <w:sz w:val="20"/>
          <w:szCs w:val="20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244602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0"/>
          <w:szCs w:val="20"/>
        </w:rPr>
        <w:b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Los valores numéricos en blanco se tratan como “NA” (not available).</w:t>
      </w:r>
    </w:p>
    <w:p>
      <w:pPr>
        <w:pStyle w:val="Normal"/>
        <w:jc w:val="both"/>
        <w:rPr/>
      </w:pPr>
      <w:r>
        <w:rPr/>
        <w:t>Los valores categóricos los interpretará en blanco, directamente. Pero podemos utilizar “na.strings”, asignando el valor que queramos.</w:t>
      </w:r>
    </w:p>
    <w:p>
      <w:pPr>
        <w:pStyle w:val="Normal"/>
        <w:jc w:val="both"/>
        <w:rPr/>
      </w:pPr>
      <w:r>
        <w:rPr/>
        <w:t>Se recomienda usar “stringsAsFactors = FALSE” para que trate los strings como cadenas de caracteres.</w:t>
      </w:r>
      <w:bookmarkStart w:id="8" w:name="_GoBack"/>
      <w:bookmarkEnd w:id="8"/>
      <w:r>
        <w:br w:type="page"/>
      </w:r>
    </w:p>
    <w:p>
      <w:pPr>
        <w:pStyle w:val="Heading3"/>
        <w:rPr/>
      </w:pPr>
      <w:bookmarkStart w:id="9" w:name="__RefHeading___Toc84_1571306296"/>
      <w:bookmarkEnd w:id="9"/>
      <w:r>
        <w:rPr/>
        <w:t>Leyendo datos de un XML</w:t>
      </w:r>
    </w:p>
    <w:p>
      <w:pPr>
        <w:pStyle w:val="Normal"/>
        <w:rPr/>
      </w:pPr>
      <w:r>
        <w:rPr/>
        <w:t>Necesitamos instalar el paquete “XML”.</w:t>
      </w:r>
    </w:p>
    <w:p>
      <w:pPr>
        <w:pStyle w:val="Normal"/>
        <w:rPr/>
      </w:pPr>
      <w:r>
        <w:rPr/>
        <w:t>Al convertir el xml en un dataframe, normalmente tendremos que aplicarle una transposición.</w:t>
      </w:r>
    </w:p>
    <w:p>
      <w:pPr>
        <w:pStyle w:val="Normal"/>
        <w:rPr/>
      </w:pPr>
      <w:r>
        <w:rPr/>
        <w:t>También podemos extraer las tablas de una página HTML.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>02-analisis-xml.R: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-12700</wp:posOffset>
            </wp:positionH>
            <wp:positionV relativeFrom="paragraph">
              <wp:posOffset>26035</wp:posOffset>
            </wp:positionV>
            <wp:extent cx="5734050" cy="377634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  <w:r>
        <w:br w:type="page"/>
      </w:r>
    </w:p>
    <w:p>
      <w:pPr>
        <w:pStyle w:val="Heading3"/>
        <w:rPr>
          <w:lang w:eastAsia="en-US" w:bidi="he-IL"/>
        </w:rPr>
      </w:pPr>
      <w:bookmarkStart w:id="10" w:name="__RefHeading___Toc109_4065685023"/>
      <w:bookmarkEnd w:id="10"/>
      <w:r>
        <w:rPr/>
        <w:t>Leyendo datos de un JSON</w:t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t>03-analisis-json.R: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1270</wp:posOffset>
            </wp:positionH>
            <wp:positionV relativeFrom="paragraph">
              <wp:posOffset>-55245</wp:posOffset>
            </wp:positionV>
            <wp:extent cx="4519295" cy="280543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Heading3"/>
        <w:rPr>
          <w:lang w:eastAsia="en-US" w:bidi="he-IL"/>
        </w:rPr>
      </w:pPr>
      <w:bookmarkStart w:id="11" w:name="__RefHeading___Toc111_4065685023"/>
      <w:bookmarkEnd w:id="11"/>
      <w:r>
        <w:rPr/>
        <w:t>Ficheros de ancho fijo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>04-analisis-fwf.R: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-19050</wp:posOffset>
            </wp:positionV>
            <wp:extent cx="6280150" cy="2216785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Heading3"/>
        <w:rPr>
          <w:lang w:eastAsia="en-US" w:bidi="he-IL"/>
        </w:rPr>
      </w:pPr>
      <w:bookmarkStart w:id="12" w:name="__RefHeading___Toc132_1444951313"/>
      <w:bookmarkEnd w:id="12"/>
      <w:r>
        <w:rPr/>
        <w:t>Creando ficheros Rdata y rds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 xml:space="preserve">Existen varios </w:t>
      </w:r>
      <w:r>
        <w:rPr>
          <w:rFonts w:eastAsia="굴림" w:cs="Cordia New" w:cstheme="minorBidi" w:eastAsiaTheme="minorEastAsia"/>
          <w:color w:val="auto"/>
          <w:kern w:val="0"/>
          <w:sz w:val="28"/>
          <w:szCs w:val="28"/>
          <w:lang w:val="es-ES" w:eastAsia="en-US" w:bidi="he-IL"/>
        </w:rPr>
        <w:t>dataframes</w:t>
      </w:r>
      <w:r>
        <w:rPr>
          <w:lang w:eastAsia="en-US" w:bidi="he-IL"/>
        </w:rPr>
        <w:t xml:space="preserve"> en el core. Con la función “data()” podemos cargar el que deseemos.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>05-analisis-rdata.R: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29210</wp:posOffset>
            </wp:positionH>
            <wp:positionV relativeFrom="paragraph">
              <wp:posOffset>-92075</wp:posOffset>
            </wp:positionV>
            <wp:extent cx="6280150" cy="5196840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Heading3"/>
        <w:rPr>
          <w:lang w:eastAsia="en-US" w:bidi="he-IL"/>
        </w:rPr>
      </w:pPr>
      <w:bookmarkStart w:id="13" w:name="__RefHeading___Toc134_1444951313"/>
      <w:bookmarkEnd w:id="13"/>
      <w:r>
        <w:rPr/>
        <w:t>Eliminar datos sin valor con na.omit</w:t>
      </w:r>
    </w:p>
    <w:p>
      <w:pPr>
        <w:pStyle w:val="Normal"/>
        <w:spacing w:before="200" w:after="200"/>
        <w:rPr>
          <w:lang w:eastAsia="en-US" w:bidi="he-IL"/>
        </w:rPr>
      </w:pPr>
      <w:r>
        <w:rPr/>
        <w:t xml:space="preserve">Podemos encontrar </w:t>
      </w:r>
      <w:r>
        <w:rPr>
          <w:rFonts w:eastAsia="굴림" w:cs="Cordia New" w:cstheme="minorBidi" w:eastAsiaTheme="minorEastAsia"/>
          <w:color w:val="auto"/>
          <w:kern w:val="0"/>
          <w:sz w:val="28"/>
          <w:szCs w:val="28"/>
          <w:lang w:val="es-ES" w:eastAsia="ja-JP" w:bidi="ar-SA"/>
        </w:rPr>
        <w:t>dataframes</w:t>
      </w:r>
      <w:r>
        <w:rPr/>
        <w:t xml:space="preserve"> con columnas no informadas en algunas filas.</w:t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t>06-missing-data.R:</w:t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-83820</wp:posOffset>
            </wp:positionV>
            <wp:extent cx="6280150" cy="325564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  <w:r>
        <w:br w:type="page"/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t xml:space="preserve">Reemplazar los NA con la media, o asignar muestras aleatorias. </w:t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t>07-replace-missing.R:</w:t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-97790</wp:posOffset>
            </wp:positionV>
            <wp:extent cx="6280150" cy="3870960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  <w:r>
        <w:br w:type="page"/>
      </w:r>
    </w:p>
    <w:p>
      <w:pPr>
        <w:pStyle w:val="Heading3"/>
        <w:rPr>
          <w:lang w:eastAsia="en-US" w:bidi="he-IL"/>
        </w:rPr>
      </w:pPr>
      <w:bookmarkStart w:id="14" w:name="__RefHeading___Toc168_4294363079"/>
      <w:bookmarkEnd w:id="14"/>
      <w:r>
        <w:rPr/>
        <w:t>Evitando duplicaciones de entradas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>08-remove-duplicates.R: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-61595</wp:posOffset>
            </wp:positionV>
            <wp:extent cx="6280150" cy="1875790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>
          <w:lang w:eastAsia="en-US" w:bidi="he-IL"/>
        </w:rPr>
      </w:pPr>
      <w:r>
        <w:rPr/>
        <w:t>Reescalado lineal de datos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>09-reescalado.R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3449955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/>
      </w:r>
      <w:r>
        <w:br w:type="page"/>
      </w:r>
    </w:p>
    <w:p>
      <w:pPr>
        <w:pStyle w:val="Heading3"/>
        <w:rPr>
          <w:lang w:eastAsia="en-US" w:bidi="he-IL"/>
        </w:rPr>
      </w:pPr>
      <w:r>
        <w:rPr/>
        <w:t>Normalización de datos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>Normalizaremos en base a la distribución normal.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>10-normalizacion.R: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sectPr>
      <w:headerReference w:type="default" r:id="rId19"/>
      <w:footerReference w:type="default" r:id="rId20"/>
      <w:footerReference w:type="first" r:id="rId21"/>
      <w:type w:val="nextPage"/>
      <w:pgSz w:w="11906" w:h="16838"/>
      <w:pgMar w:left="1008" w:right="1008" w:header="567" w:top="1172" w:footer="432" w:bottom="1440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Helvetica Neue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28536537"/>
    </w:sdtPr>
    <w:sdtContent>
      <w:p>
        <w:pPr>
          <w:pStyle w:val="Footer"/>
          <w:shd w:val="clear" w:fill="0072C6"/>
          <w:rPr/>
        </w:pPr>
        <w:r>
          <w:rPr/>
          <w:t xml:space="preserve">Curso completo de machine learning con R de cero a experto                        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  <w:p>
        <w:pPr>
          <w:pStyle w:val="Normal"/>
          <w:widowControl/>
          <w:bidi w:val="0"/>
          <w:spacing w:lineRule="auto" w:line="276" w:before="200" w:after="200"/>
          <w:jc w:val="left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hd w:val="clear" w:fill="0072C6"/>
      <w:rPr/>
    </w:pPr>
    <w:r>
      <w:rPr/>
      <w:t>Curso completo de machine learning con R de cero a experto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th-TH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굴림" w:cs="Cordia New" w:asciiTheme="minorHAnsi" w:cstheme="minorBidi" w:eastAsiaTheme="minorEastAsia" w:hAnsiTheme="minorHAnsi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0e4821"/>
    <w:pPr>
      <w:widowControl/>
      <w:suppressAutoHyphens w:val="true"/>
      <w:bidi w:val="0"/>
      <w:spacing w:lineRule="auto" w:line="276" w:before="200" w:after="200"/>
      <w:jc w:val="left"/>
    </w:pPr>
    <w:rPr>
      <w:rFonts w:ascii="Arial" w:hAnsi="Arial" w:eastAsia="굴림" w:cs="Cordia New" w:asciiTheme="minorHAnsi" w:cstheme="minorBidi" w:eastAsiaTheme="minorEastAsia" w:hAnsiTheme="minorHAnsi"/>
      <w:color w:val="auto"/>
      <w:kern w:val="0"/>
      <w:sz w:val="28"/>
      <w:szCs w:val="28"/>
      <w:lang w:val="es-E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42c3"/>
    <w:pPr>
      <w:pBdr>
        <w:top w:val="single" w:sz="24" w:space="0" w:color="0072C6"/>
        <w:left w:val="single" w:sz="24" w:space="0" w:color="0072C6"/>
        <w:bottom w:val="single" w:sz="24" w:space="0" w:color="0072C6"/>
        <w:right w:val="single" w:sz="24" w:space="0" w:color="0072C6"/>
      </w:pBdr>
      <w:shd w:val="clear" w:color="auto" w:fill="0072C6" w:themeFill="accent1"/>
      <w:spacing w:before="200"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821"/>
    <w:pPr>
      <w:pBdr>
        <w:top w:val="single" w:sz="24" w:space="0" w:color="C0E4FF"/>
        <w:left w:val="single" w:sz="24" w:space="0" w:color="C0E4FF"/>
        <w:bottom w:val="single" w:sz="24" w:space="0" w:color="C0E4FF"/>
        <w:right w:val="single" w:sz="24" w:space="0" w:color="C0E4FF"/>
      </w:pBdr>
      <w:shd w:val="clear" w:color="auto" w:fill="C0E4FF" w:themeFill="accent1" w:themeFillTint="33"/>
      <w:spacing w:before="200"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42c3"/>
    <w:pPr>
      <w:pBdr>
        <w:top w:val="single" w:sz="6" w:space="2" w:color="0072C6"/>
        <w:left w:val="single" w:sz="6" w:space="2" w:color="0072C6"/>
      </w:pBdr>
      <w:spacing w:before="300" w:after="0"/>
      <w:outlineLvl w:val="2"/>
    </w:pPr>
    <w:rPr>
      <w:caps/>
      <w:color w:val="003862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42c3"/>
    <w:pPr>
      <w:pBdr>
        <w:top w:val="dotted" w:sz="6" w:space="2" w:color="0072C6"/>
        <w:left w:val="dotted" w:sz="6" w:space="2" w:color="0072C6"/>
      </w:pBdr>
      <w:spacing w:before="300" w:after="0"/>
      <w:outlineLvl w:val="3"/>
    </w:pPr>
    <w:rPr>
      <w:caps/>
      <w:color w:val="005494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2c3"/>
    <w:pPr>
      <w:pBdr>
        <w:bottom w:val="single" w:sz="6" w:space="1" w:color="0072C6"/>
      </w:pBdr>
      <w:spacing w:before="300" w:after="0"/>
      <w:outlineLvl w:val="4"/>
    </w:pPr>
    <w:rPr>
      <w:caps/>
      <w:color w:val="005494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2c3"/>
    <w:pPr>
      <w:pBdr>
        <w:bottom w:val="dotted" w:sz="6" w:space="1" w:color="0072C6"/>
      </w:pBdr>
      <w:spacing w:before="300" w:after="0"/>
      <w:outlineLvl w:val="5"/>
    </w:pPr>
    <w:rPr>
      <w:caps/>
      <w:color w:val="005494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2c3"/>
    <w:pPr>
      <w:spacing w:before="300" w:after="0"/>
      <w:outlineLvl w:val="6"/>
    </w:pPr>
    <w:rPr>
      <w:caps/>
      <w:color w:val="005494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2c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2c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f142c3"/>
    <w:rPr>
      <w:caps/>
      <w:color w:val="0072C6" w:themeColor="accent1"/>
      <w:spacing w:val="10"/>
      <w:kern w:val="2"/>
      <w:sz w:val="52"/>
      <w:szCs w:val="52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142c3"/>
    <w:rPr>
      <w:b/>
      <w:bCs/>
      <w:caps/>
      <w:color w:val="FFFFFF" w:themeColor="background1"/>
      <w:spacing w:val="15"/>
      <w:shd w:fill="0072C6" w:val="clear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e4821"/>
    <w:rPr>
      <w:caps/>
      <w:spacing w:val="15"/>
      <w:sz w:val="28"/>
      <w:szCs w:val="28"/>
      <w:shd w:fill="C0E4FF" w:val="clear"/>
      <w:lang w:val="es-ES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SubtitleChar" w:customStyle="1">
    <w:name w:val="Subtitle Char"/>
    <w:basedOn w:val="DefaultParagraphFont"/>
    <w:link w:val="Subtitle"/>
    <w:uiPriority w:val="11"/>
    <w:qFormat/>
    <w:rsid w:val="00f142c3"/>
    <w:rPr>
      <w:caps/>
      <w:color w:val="595959" w:themeColor="text1" w:themeTint="a6"/>
      <w:spacing w:val="10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142c3"/>
    <w:rPr>
      <w:caps/>
      <w:color w:val="005494" w:themeColor="accent1" w:themeShade="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142c3"/>
    <w:rPr>
      <w:caps/>
      <w:spacing w:val="10"/>
      <w:sz w:val="18"/>
      <w:szCs w:val="1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142c3"/>
    <w:rPr>
      <w:i/>
      <w:caps/>
      <w:spacing w:val="10"/>
      <w:sz w:val="18"/>
      <w:szCs w:val="18"/>
    </w:rPr>
  </w:style>
  <w:style w:type="character" w:styleId="SubtleEmphasis">
    <w:name w:val="Subtle Emphasis"/>
    <w:uiPriority w:val="19"/>
    <w:qFormat/>
    <w:rsid w:val="00f142c3"/>
    <w:rPr>
      <w:i/>
      <w:iCs/>
      <w:color w:val="003862" w:themeColor="accent1" w:themeShade="7f"/>
    </w:rPr>
  </w:style>
  <w:style w:type="character" w:styleId="Emphasis">
    <w:name w:val="Emphasis"/>
    <w:uiPriority w:val="20"/>
    <w:qFormat/>
    <w:rsid w:val="00f142c3"/>
    <w:rPr>
      <w:caps/>
      <w:color w:val="003862" w:themeColor="accent1" w:themeShade="7f"/>
      <w:spacing w:val="5"/>
    </w:rPr>
  </w:style>
  <w:style w:type="character" w:styleId="IntenseEmphasis">
    <w:name w:val="Intense Emphasis"/>
    <w:uiPriority w:val="21"/>
    <w:qFormat/>
    <w:rsid w:val="00f142c3"/>
    <w:rPr>
      <w:b/>
      <w:bCs/>
      <w:caps/>
      <w:color w:val="003862" w:themeColor="accent1" w:themeShade="7f"/>
      <w:spacing w:val="10"/>
    </w:rPr>
  </w:style>
  <w:style w:type="character" w:styleId="Strong">
    <w:name w:val="Strong"/>
    <w:uiPriority w:val="22"/>
    <w:qFormat/>
    <w:rsid w:val="00f142c3"/>
    <w:rPr>
      <w:b/>
      <w:bCs/>
    </w:rPr>
  </w:style>
  <w:style w:type="character" w:styleId="SubtleReference">
    <w:name w:val="Subtle Reference"/>
    <w:uiPriority w:val="31"/>
    <w:qFormat/>
    <w:rsid w:val="00f142c3"/>
    <w:rPr>
      <w:b/>
      <w:bCs/>
      <w:color w:val="0072C6" w:themeColor="accent1"/>
    </w:rPr>
  </w:style>
  <w:style w:type="character" w:styleId="IntenseReference">
    <w:name w:val="Intense Reference"/>
    <w:uiPriority w:val="32"/>
    <w:qFormat/>
    <w:rsid w:val="00f142c3"/>
    <w:rPr>
      <w:b/>
      <w:bCs/>
      <w:i/>
      <w:iCs/>
      <w:caps/>
      <w:color w:val="0072C6" w:themeColor="accent1"/>
    </w:rPr>
  </w:style>
  <w:style w:type="character" w:styleId="BookTitle">
    <w:name w:val="Book Title"/>
    <w:uiPriority w:val="33"/>
    <w:qFormat/>
    <w:rsid w:val="00f142c3"/>
    <w:rPr>
      <w:b/>
      <w:bCs/>
      <w:i/>
      <w:iCs/>
      <w:spacing w:val="9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FooterChar" w:customStyle="1">
    <w:name w:val="Footer Char"/>
    <w:basedOn w:val="DefaultParagraphFont"/>
    <w:link w:val="Footer"/>
    <w:uiPriority w:val="99"/>
    <w:qFormat/>
    <w:rPr>
      <w:color w:val="FFFFFF" w:themeColor="background1"/>
      <w:shd w:fill="0072C6" w:val="clear"/>
    </w:rPr>
  </w:style>
  <w:style w:type="character" w:styleId="QuoteChar" w:customStyle="1">
    <w:name w:val="Quote Char"/>
    <w:basedOn w:val="DefaultParagraphFont"/>
    <w:link w:val="Quote"/>
    <w:uiPriority w:val="29"/>
    <w:qFormat/>
    <w:rsid w:val="00f142c3"/>
    <w:rPr>
      <w:i/>
      <w:iCs/>
      <w:sz w:val="20"/>
      <w:szCs w:val="2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142c3"/>
    <w:rPr>
      <w:i/>
      <w:iCs/>
      <w:color w:val="0072C6" w:themeColor="accent1"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142c3"/>
    <w:rPr>
      <w:caps/>
      <w:color w:val="003862" w:themeColor="accent1" w:themeShade="7f"/>
      <w:spacing w:val="15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142c3"/>
    <w:rPr>
      <w:caps/>
      <w:color w:val="005494" w:themeColor="accent1" w:themeShade="bf"/>
      <w:spacing w:val="10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f142c3"/>
    <w:rPr>
      <w:caps/>
      <w:color w:val="005494" w:themeColor="accent1" w:themeShade="bf"/>
      <w:spacing w:val="10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142c3"/>
    <w:rPr>
      <w:caps/>
      <w:color w:val="005494" w:themeColor="accent1" w:themeShade="bf"/>
      <w:spacing w:val="1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f142c3"/>
    <w:rPr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5b37ed"/>
    <w:rPr>
      <w:color w:val="0072C6" w:themeColor="hyperlink"/>
      <w:u w:val="single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3c6b5b"/>
    <w:rPr>
      <w:sz w:val="24"/>
      <w:szCs w:val="24"/>
      <w:lang w:val="es-ES"/>
    </w:rPr>
  </w:style>
  <w:style w:type="character" w:styleId="FootnoteCharacters">
    <w:name w:val="Footnote Characters"/>
    <w:basedOn w:val="DefaultParagraphFont"/>
    <w:uiPriority w:val="99"/>
    <w:unhideWhenUsed/>
    <w:qFormat/>
    <w:rsid w:val="003c6b5b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VisitedInternetLink">
    <w:name w:val="FollowedHyperlink"/>
    <w:basedOn w:val="DefaultParagraphFont"/>
    <w:uiPriority w:val="99"/>
    <w:semiHidden/>
    <w:unhideWhenUsed/>
    <w:rsid w:val="002f1af6"/>
    <w:rPr>
      <w:color w:val="79498B" w:themeColor="followedHyperlink"/>
      <w:u w:val="single"/>
    </w:rPr>
  </w:style>
  <w:style w:type="character" w:styleId="UnresolvedMention">
    <w:name w:val="Unresolved Mention"/>
    <w:basedOn w:val="DefaultParagraphFont"/>
    <w:uiPriority w:val="99"/>
    <w:qFormat/>
    <w:rsid w:val="00a94bf4"/>
    <w:rPr>
      <w:color w:val="605E5C"/>
      <w:shd w:fill="E1DFDD" w:val="clear"/>
    </w:rPr>
  </w:style>
  <w:style w:type="character" w:styleId="Appleconvertedspace" w:customStyle="1">
    <w:name w:val="apple-converted-space"/>
    <w:basedOn w:val="DefaultParagraphFont"/>
    <w:qFormat/>
    <w:rsid w:val="00ab71d6"/>
    <w:rPr/>
  </w:style>
  <w:style w:type="character" w:styleId="Voteacceptedon" w:customStyle="1">
    <w:name w:val="vote-accepted-on"/>
    <w:basedOn w:val="DefaultParagraphFont"/>
    <w:qFormat/>
    <w:rsid w:val="00aa2563"/>
    <w:rPr/>
  </w:style>
  <w:style w:type="character" w:styleId="HTMLCode">
    <w:name w:val="HTML Code"/>
    <w:basedOn w:val="DefaultParagraphFont"/>
    <w:uiPriority w:val="99"/>
    <w:semiHidden/>
    <w:unhideWhenUsed/>
    <w:qFormat/>
    <w:rsid w:val="00aa2563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aa2563"/>
    <w:rPr>
      <w:rFonts w:ascii="Courier New" w:hAnsi="Courier New" w:eastAsia="Times New Roman" w:cs="Courier New"/>
      <w:sz w:val="20"/>
      <w:szCs w:val="20"/>
      <w:lang w:val="es-ES" w:eastAsia="en-US" w:bidi="he-IL"/>
    </w:rPr>
  </w:style>
  <w:style w:type="character" w:styleId="Pln" w:customStyle="1">
    <w:name w:val="pln"/>
    <w:basedOn w:val="DefaultParagraphFont"/>
    <w:qFormat/>
    <w:rsid w:val="00aa2563"/>
    <w:rPr/>
  </w:style>
  <w:style w:type="character" w:styleId="Pun" w:customStyle="1">
    <w:name w:val="pun"/>
    <w:basedOn w:val="DefaultParagraphFont"/>
    <w:qFormat/>
    <w:rsid w:val="00aa2563"/>
    <w:rPr/>
  </w:style>
  <w:style w:type="character" w:styleId="Str" w:customStyle="1">
    <w:name w:val="str"/>
    <w:basedOn w:val="DefaultParagraphFont"/>
    <w:qFormat/>
    <w:rsid w:val="00aa2563"/>
    <w:rPr/>
  </w:style>
  <w:style w:type="character" w:styleId="Kwd" w:customStyle="1">
    <w:name w:val="kwd"/>
    <w:basedOn w:val="DefaultParagraphFont"/>
    <w:qFormat/>
    <w:rsid w:val="00aa2563"/>
    <w:rPr/>
  </w:style>
  <w:style w:type="character" w:styleId="Typ" w:customStyle="1">
    <w:name w:val="typ"/>
    <w:basedOn w:val="DefaultParagraphFont"/>
    <w:qFormat/>
    <w:rsid w:val="00aa2563"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f142c3"/>
    <w:pPr>
      <w:spacing w:before="720" w:after="200"/>
    </w:pPr>
    <w:rPr>
      <w:caps/>
      <w:color w:val="0072C6" w:themeColor="accent1"/>
      <w:spacing w:val="10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2c3"/>
    <w:pPr>
      <w:spacing w:lineRule="auto" w:line="240" w:before="200" w:after="1000"/>
    </w:pPr>
    <w:rPr>
      <w:caps/>
      <w:color w:val="595959" w:themeColor="text1" w:themeTint="a6"/>
      <w:spacing w:val="10"/>
      <w:sz w:val="24"/>
      <w:szCs w:val="24"/>
    </w:rPr>
  </w:style>
  <w:style w:type="paragraph" w:styleId="ListBullet">
    <w:name w:val="List Bullet"/>
    <w:basedOn w:val="Normal"/>
    <w:uiPriority w:val="31"/>
    <w:qFormat/>
    <w:pPr>
      <w:spacing w:before="200" w:after="20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spacing w:lineRule="auto" w:line="240" w:before="0" w:after="0"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f142c3"/>
    <w:pPr>
      <w:pBdr>
        <w:top w:val="single" w:sz="4" w:space="10" w:color="0072C6"/>
        <w:left w:val="single" w:sz="4" w:space="10" w:color="0072C6"/>
      </w:pBdr>
      <w:spacing w:before="200" w:after="0"/>
      <w:ind w:left="1296" w:right="1152" w:hanging="0"/>
      <w:jc w:val="both"/>
    </w:pPr>
    <w:rPr>
      <w:i/>
      <w:iCs/>
      <w:color w:val="0072C6" w:themeColor="accent1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f142c3"/>
    <w:pPr/>
    <w:rPr>
      <w:b/>
      <w:bCs/>
      <w:color w:val="005494" w:themeColor="accent1" w:themeShade="bf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f142c3"/>
    <w:pPr>
      <w:shd w:val="clear" w:fill="0072C6"/>
    </w:pPr>
    <w:rPr/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0072C6"/>
        <w:left w:val="single" w:sz="4" w:space="31" w:color="0072C6"/>
        <w:bottom w:val="single" w:sz="4" w:space="8" w:color="0072C6"/>
        <w:right w:val="single" w:sz="4" w:space="31" w:color="0072C6"/>
      </w:pBdr>
      <w:shd w:val="clear" w:color="auto" w:fill="0072C6" w:themeFill="accent1"/>
      <w:spacing w:lineRule="auto" w:line="240" w:before="0" w:after="0"/>
    </w:pPr>
    <w:rPr>
      <w:color w:val="FFFFFF" w:themeColor="background1"/>
    </w:rPr>
  </w:style>
  <w:style w:type="paragraph" w:styleId="Quote">
    <w:name w:val="Quote"/>
    <w:basedOn w:val="Normal"/>
    <w:next w:val="Normal"/>
    <w:link w:val="QuoteChar"/>
    <w:uiPriority w:val="29"/>
    <w:qFormat/>
    <w:rsid w:val="00f142c3"/>
    <w:pPr/>
    <w:rPr>
      <w:i/>
      <w:iCs/>
    </w:rPr>
  </w:style>
  <w:style w:type="paragraph" w:styleId="ListNumber">
    <w:name w:val="List Number"/>
    <w:basedOn w:val="Normal"/>
    <w:uiPriority w:val="32"/>
    <w:qFormat/>
    <w:pPr>
      <w:spacing w:before="200" w:after="200"/>
      <w:contextualSpacing/>
    </w:pPr>
    <w:rPr/>
  </w:style>
  <w:style w:type="paragraph" w:styleId="NoSpacing">
    <w:name w:val="No Spacing"/>
    <w:basedOn w:val="Normal"/>
    <w:link w:val="NoSpacingChar"/>
    <w:uiPriority w:val="1"/>
    <w:qFormat/>
    <w:rsid w:val="00f142c3"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f142c3"/>
    <w:pPr>
      <w:spacing w:before="200" w:after="200"/>
      <w:ind w:left="720" w:hanging="0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rsid w:val="009b172f"/>
    <w:pPr>
      <w:spacing w:before="120" w:after="0"/>
    </w:pPr>
    <w:rPr>
      <w:rFonts w:cs="Arial" w:cstheme="minorHAnsi"/>
      <w:b/>
      <w:bCs/>
      <w:sz w:val="24"/>
      <w:szCs w:val="24"/>
    </w:rPr>
  </w:style>
  <w:style w:type="paragraph" w:styleId="Contents2">
    <w:name w:val="TOC 2"/>
    <w:basedOn w:val="Normal"/>
    <w:next w:val="Normal"/>
    <w:autoRedefine/>
    <w:uiPriority w:val="39"/>
    <w:unhideWhenUsed/>
    <w:rsid w:val="009b172f"/>
    <w:pPr>
      <w:spacing w:before="0" w:after="0"/>
      <w:ind w:left="200" w:hanging="0"/>
    </w:pPr>
    <w:rPr>
      <w:rFonts w:cs="Arial" w:cstheme="minorHAnsi"/>
      <w:b/>
      <w:bCs/>
      <w:sz w:val="22"/>
      <w:szCs w:val="22"/>
    </w:rPr>
  </w:style>
  <w:style w:type="paragraph" w:styleId="Contents3">
    <w:name w:val="TOC 3"/>
    <w:basedOn w:val="Normal"/>
    <w:next w:val="Normal"/>
    <w:autoRedefine/>
    <w:uiPriority w:val="39"/>
    <w:unhideWhenUsed/>
    <w:rsid w:val="009b172f"/>
    <w:pPr>
      <w:spacing w:before="0" w:after="0"/>
      <w:ind w:left="400" w:hanging="0"/>
    </w:pPr>
    <w:rPr>
      <w:rFonts w:cs="Arial" w:cstheme="minorHAnsi"/>
      <w:sz w:val="22"/>
      <w:szCs w:val="22"/>
    </w:rPr>
  </w:style>
  <w:style w:type="paragraph" w:styleId="Contents4">
    <w:name w:val="TOC 4"/>
    <w:basedOn w:val="Normal"/>
    <w:next w:val="Normal"/>
    <w:autoRedefine/>
    <w:uiPriority w:val="39"/>
    <w:unhideWhenUsed/>
    <w:rsid w:val="009b172f"/>
    <w:pPr>
      <w:spacing w:before="0" w:after="0"/>
      <w:ind w:left="600" w:hanging="0"/>
    </w:pPr>
    <w:rPr>
      <w:rFonts w:cs="Arial" w:cstheme="minorHAnsi"/>
    </w:rPr>
  </w:style>
  <w:style w:type="paragraph" w:styleId="Contents5">
    <w:name w:val="TOC 5"/>
    <w:basedOn w:val="Normal"/>
    <w:next w:val="Normal"/>
    <w:autoRedefine/>
    <w:uiPriority w:val="39"/>
    <w:unhideWhenUsed/>
    <w:rsid w:val="009b172f"/>
    <w:pPr>
      <w:spacing w:before="0" w:after="0"/>
      <w:ind w:left="800" w:hanging="0"/>
    </w:pPr>
    <w:rPr>
      <w:rFonts w:cs="Arial" w:cstheme="minorHAnsi"/>
    </w:rPr>
  </w:style>
  <w:style w:type="paragraph" w:styleId="Contents6">
    <w:name w:val="TOC 6"/>
    <w:basedOn w:val="Normal"/>
    <w:next w:val="Normal"/>
    <w:autoRedefine/>
    <w:uiPriority w:val="39"/>
    <w:unhideWhenUsed/>
    <w:rsid w:val="009b172f"/>
    <w:pPr>
      <w:spacing w:before="0" w:after="0"/>
      <w:ind w:left="1000" w:hanging="0"/>
    </w:pPr>
    <w:rPr>
      <w:rFonts w:cs="Arial" w:cstheme="minorHAnsi"/>
    </w:rPr>
  </w:style>
  <w:style w:type="paragraph" w:styleId="Contents7">
    <w:name w:val="TOC 7"/>
    <w:basedOn w:val="Normal"/>
    <w:next w:val="Normal"/>
    <w:autoRedefine/>
    <w:uiPriority w:val="39"/>
    <w:unhideWhenUsed/>
    <w:rsid w:val="009b172f"/>
    <w:pPr>
      <w:spacing w:before="0" w:after="0"/>
      <w:ind w:left="1200" w:hanging="0"/>
    </w:pPr>
    <w:rPr>
      <w:rFonts w:cs="Arial" w:cstheme="minorHAnsi"/>
    </w:rPr>
  </w:style>
  <w:style w:type="paragraph" w:styleId="Contents8">
    <w:name w:val="TOC 8"/>
    <w:basedOn w:val="Normal"/>
    <w:next w:val="Normal"/>
    <w:autoRedefine/>
    <w:uiPriority w:val="39"/>
    <w:unhideWhenUsed/>
    <w:rsid w:val="009b172f"/>
    <w:pPr>
      <w:spacing w:before="0" w:after="0"/>
      <w:ind w:left="1400" w:hanging="0"/>
    </w:pPr>
    <w:rPr>
      <w:rFonts w:cs="Arial" w:cstheme="minorHAnsi"/>
    </w:rPr>
  </w:style>
  <w:style w:type="paragraph" w:styleId="Contents9">
    <w:name w:val="TOC 9"/>
    <w:basedOn w:val="Normal"/>
    <w:next w:val="Normal"/>
    <w:autoRedefine/>
    <w:uiPriority w:val="39"/>
    <w:unhideWhenUsed/>
    <w:rsid w:val="009b172f"/>
    <w:pPr>
      <w:spacing w:before="0" w:after="0"/>
      <w:ind w:left="1600" w:hanging="0"/>
    </w:pPr>
    <w:rPr>
      <w:rFonts w:cs="Arial" w:cstheme="minorHAnsi"/>
    </w:rPr>
  </w:style>
  <w:style w:type="paragraph" w:styleId="Footnote">
    <w:name w:val="Footnote Text"/>
    <w:basedOn w:val="Normal"/>
    <w:link w:val="FootnoteTextChar"/>
    <w:uiPriority w:val="99"/>
    <w:unhideWhenUsed/>
    <w:rsid w:val="003c6b5b"/>
    <w:pPr>
      <w:spacing w:lineRule="auto" w:line="240" w:before="0" w:after="0"/>
    </w:pPr>
    <w:rPr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rsid w:val="00ab71d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US"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aa2563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lang w:eastAsia="en-US" w:bidi="he-I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color="0072C6" w:themeColor="accent1" w:sz="4" w:space="0"/>
        <w:left w:val="single" w:color="0072C6" w:themeColor="accent1" w:sz="4" w:space="0"/>
        <w:bottom w:val="single" w:color="0072C6" w:themeColor="accent1" w:sz="4" w:space="0"/>
        <w:right w:val="single" w:color="0072C6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color="0072C6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72C6" w:themeColor="accent1" w:sz="4" w:space="0"/>
          <w:right w:val="single" w:color="0072C6" w:themeColor="accent1" w:sz="4" w:space="0"/>
        </w:tcBorders>
      </w:tcPr>
    </w:tblStylePr>
    <w:tblStylePr w:type="band1Horz">
      <w:tblPr/>
      <w:tcPr>
        <w:tcBorders>
          <w:top w:val="single" w:color="0072C6" w:themeColor="accent1" w:sz="4" w:space="0"/>
          <w:bottom w:val="single" w:color="0072C6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72C6" w:themeColor="accent1" w:sz="4" w:space="0"/>
          <w:left w:val="nil"/>
        </w:tcBorders>
      </w:tcPr>
    </w:tblStylePr>
    <w:tblStylePr w:type="swCell">
      <w:tblPr/>
      <w:tcPr>
        <w:tcBorders>
          <w:top w:val="double" w:color="0072C6" w:themeColor="accent1" w:sz="4" w:space="0"/>
          <w:right w:val="nil"/>
        </w:tcBorders>
      </w:tcPr>
    </w:tblStyle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color="0072C6" w:themeColor="accent1" w:sz="6" w:space="0"/>
        <w:insideH w:val="single" w:color="0072C6" w:themeColor="accent1" w:sz="6" w:space="0"/>
      </w:tblBorders>
      <w:tblCellMar>
        <w:left w:w="230" w:type="dxa"/>
        <w:right w:w="0" w:type="dxa"/>
      </w:tblCellMar>
    </w:tblPr>
    <w:tblStylePr w:type="firstRow">
      <w:pPr>
        <w:wordWrap/>
        <w:spacing w:before="200" w:beforeLines="0" w:after="160" w:afterLines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="240" w:beforeLines="0" w:after="180" w:afterLines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  <w:tblPr/>
    </w:tblStylePr>
    <w:tblStylePr w:type="nwCell">
      <w:pPr>
        <w:wordWrap/>
        <w:jc w:val="left"/>
      </w:p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iscord.gg/Gq5NX6a" TargetMode="External"/><Relationship Id="rId3" Type="http://schemas.openxmlformats.org/officeDocument/2006/relationships/hyperlink" Target="https://www.rstudio.com/resources/cheatsheets/" TargetMode="External"/><Relationship Id="rId4" Type="http://schemas.openxmlformats.org/officeDocument/2006/relationships/hyperlink" Target="https://github.com/joanby/r-course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4468C89-71C5-5E46-918F-3BB36FF2A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1189</TotalTime>
  <Application>LibreOffice/6.4.2.2$Windows_X86_64 LibreOffice_project/4e471d8c02c9c90f512f7f9ead8875b57fcb1ec3</Application>
  <Pages>12</Pages>
  <Words>405</Words>
  <Characters>2346</Characters>
  <CharactersWithSpaces>2720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2018-07-26T14:02:00Z</dcterms:created>
  <dc:creator>MIGUEL DE LA OSSA ABELLAN</dc:creator>
  <dc:description/>
  <dc:language>es-ES</dc:language>
  <cp:lastModifiedBy/>
  <dcterms:modified xsi:type="dcterms:W3CDTF">2020-04-19T19:16:22Z</dcterms:modified>
  <cp:revision>877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