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iguel-de-sousa"/>
    <w:p>
      <w:pPr>
        <w:pStyle w:val="Heading1"/>
      </w:pPr>
      <w:r>
        <w:t xml:space="preserve">MIGUEL DE SOUSA</w:t>
      </w:r>
    </w:p>
    <w:p>
      <w:pPr>
        <w:pStyle w:val="FirstParagraph"/>
      </w:pPr>
      <w:r>
        <w:rPr>
          <w:bCs/>
          <w:b/>
        </w:rPr>
        <w:t xml:space="preserve">Senior DevOps &amp; Python Engineer | Specialized in Agentic AI &amp; LLMOps</w:t>
      </w:r>
    </w:p>
    <w:p>
      <w:pPr>
        <w:pStyle w:val="BodyText"/>
      </w:pPr>
      <w:r>
        <w:t xml:space="preserve">Olinda VIC 3788 | 0497 646 933 | miguel.desousa@protonmail.com |</w:t>
      </w:r>
      <w:r>
        <w:t xml:space="preserve"> </w:t>
      </w:r>
      <w:hyperlink r:id="rId20">
        <w:r>
          <w:rPr>
            <w:rStyle w:val="Hyperlink"/>
          </w:rPr>
          <w:t xml:space="preserve">github.com/miguel-tronix</w:t>
        </w:r>
      </w:hyperlink>
      <w:r>
        <w:t xml:space="preserve"> </w:t>
      </w:r>
      <w:r>
        <w:rPr>
          <w:bCs/>
          <w:b/>
        </w:rPr>
        <w:t xml:space="preserve">Australian Citizen</w:t>
      </w:r>
      <w:r>
        <w:t xml:space="preserve"> </w:t>
      </w:r>
      <w:r>
        <w:t xml:space="preserve">| Available for Contract &amp; Permanent Roles</w:t>
      </w:r>
    </w:p>
    <w:p>
      <w:r>
        <w:pict>
          <v:rect style="width:0;height:1.5pt" o:hralign="center" o:hrstd="t" o:hr="t"/>
        </w:pict>
      </w:r>
    </w:p>
    <w:bookmarkStart w:id="27" w:name="X3b7b750de3b55dddd1e9554bf20cbc299422819"/>
    <w:p>
      <w:pPr>
        <w:pStyle w:val="Heading2"/>
      </w:pPr>
      <w:r>
        <w:t xml:space="preserve">Senior Cloud Native &amp; GitOps Engineer | Platform Engineering &amp; DevSecOps</w:t>
      </w:r>
    </w:p>
    <w:bookmarkStart w:id="21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Elite Cloud Native and GitOps Engineer with 15+ years designing, provisioning, and automating highly available cloud architectures. Specialist in</w:t>
      </w:r>
      <w:r>
        <w:t xml:space="preserve"> </w:t>
      </w:r>
      <w:r>
        <w:rPr>
          <w:bCs/>
          <w:b/>
        </w:rPr>
        <w:t xml:space="preserve">Platform Engineering</w:t>
      </w:r>
      <w:r>
        <w:t xml:space="preserve">, provisioning enterprise-grade AWS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(EKS, RDS, S3 Data Lakes, VPC network isolation) and orchestrating complex multi-service deployments via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GitOps workflows. Track record of deploying stateful workloads including high-availability PostgreSQL clusters with</w:t>
      </w:r>
      <w:r>
        <w:t xml:space="preserve"> </w:t>
      </w:r>
      <w:r>
        <w:rPr>
          <w:bCs/>
          <w:b/>
        </w:rPr>
        <w:t xml:space="preserve">CloudNativePG</w:t>
      </w:r>
      <w:r>
        <w:t xml:space="preserve">, configuring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clusters for high-performance caching, and managing</w:t>
      </w:r>
      <w:r>
        <w:t xml:space="preserve"> </w:t>
      </w:r>
      <w:r>
        <w:rPr>
          <w:bCs/>
          <w:b/>
        </w:rPr>
        <w:t xml:space="preserve">APISIX</w:t>
      </w:r>
      <w:r>
        <w:t xml:space="preserve"> </w:t>
      </w:r>
      <w:r>
        <w:t xml:space="preserve">API Gateways with token-based authentication. Expert in</w:t>
      </w:r>
      <w:r>
        <w:t xml:space="preserve"> </w:t>
      </w:r>
      <w:r>
        <w:rPr>
          <w:bCs/>
          <w:b/>
        </w:rPr>
        <w:t xml:space="preserve">DevSecOps</w:t>
      </w:r>
      <w:r>
        <w:t xml:space="preserve"> </w:t>
      </w:r>
      <w:r>
        <w:t xml:space="preserve">— achieving zero compliance violations across 100+ LEA microservices and maintaining 99.99% uptime SLA for mission-critical government systems. Experienced with</w:t>
      </w:r>
      <w:r>
        <w:t xml:space="preserve"> </w:t>
      </w:r>
      <w:r>
        <w:rPr>
          <w:bCs/>
          <w:b/>
        </w:rPr>
        <w:t xml:space="preserve">FinOps</w:t>
      </w:r>
      <w:r>
        <w:t xml:space="preserve"> </w:t>
      </w:r>
      <w:r>
        <w:t xml:space="preserve">optimisation, dynamically managing cost across Spot and On-Demand node groups. Seeking a senior Cloud Native, GitOps, or Platform Engineering role to drive infrastructure excellence.</w:t>
      </w:r>
    </w:p>
    <w:bookmarkEnd w:id="21"/>
    <w:bookmarkStart w:id="22" w:name="technical-skills-ats-capability-clusters"/>
    <w:p>
      <w:pPr>
        <w:pStyle w:val="Heading3"/>
      </w:pPr>
      <w:r>
        <w:t xml:space="preserve">Technical Skills — ATS Capability Clusters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&amp; Infrastructure (Platform Engineering):</w:t>
      </w:r>
      <w:r>
        <w:t xml:space="preserve"> </w:t>
      </w:r>
      <w:r>
        <w:t xml:space="preserve">AWS (EKS, RDS PostgreSQL 16.1, S3 Data Lakes, Lambda, API Gateway, VPC with public/private subnets), GCP (GKE, CloudRun, CloudFunctions, CloudBuild), Azure, Terraform (AWS provider 5.x — EKS, VPC, RDS, S3 modules), AWS CDK, CloudFormation, Ansible (kubernetes.core collection), Puppet, FinOps &amp; Cost Optimisation (Spot/On-Demand node management)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GitOps &amp; Orchestration:</w:t>
      </w:r>
      <w:r>
        <w:t xml:space="preserve"> </w:t>
      </w:r>
      <w:r>
        <w:t xml:space="preserve">ArgoCD (Helm chart 7.7.0, automated sync with prune/selfHeal), Kubernetes (EKS 1.29, OpenShift), Docker, Helm; Stateful Workloads: CloudNativePG operator (PostgreSQL HA clusters), Redis 7 (StatefulSet with LRU eviction, PVC storage), MongoDB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DevSecOps &amp; API Management:</w:t>
      </w:r>
      <w:r>
        <w:t xml:space="preserve"> </w:t>
      </w:r>
      <w:r>
        <w:t xml:space="preserve">APISIX API Gateway (Helm chart 2.10.0), WSO2 APIM, NGINX Ingress Controller, HashiCorp Vault (cross-cloud secrets injection), PII/ISO 27001 compliance, Log Masking, Token-based Authentication, SAST/DAST scanning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&amp; Observability:</w:t>
      </w:r>
      <w:r>
        <w:t xml:space="preserve"> </w:t>
      </w:r>
      <w:r>
        <w:t xml:space="preserve">Jenkins, GitLab CI, Bamboo, GitHub Actions, Prometheus, Grafana, Loki, ELK, Datadog, OpenTelemetry</w:t>
      </w:r>
    </w:p>
    <w:bookmarkEnd w:id="22"/>
    <w:bookmarkStart w:id="23" w:name="github"/>
    <w:p>
      <w:pPr>
        <w:pStyle w:val="Heading3"/>
      </w:pPr>
      <w:r>
        <w:t xml:space="preserve">GitHub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https://github.com/miguel-tronix</w:t>
        </w:r>
      </w:hyperlink>
    </w:p>
    <w:bookmarkEnd w:id="23"/>
    <w:bookmarkStart w:id="24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t xml:space="preserve"> </w:t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Reduced API response times by</w:t>
      </w:r>
      <w:r>
        <w:t xml:space="preserve"> </w:t>
      </w:r>
      <w:r>
        <w:rPr>
          <w:bCs/>
          <w:b/>
        </w:rPr>
        <w:t xml:space="preserve">60%</w:t>
      </w:r>
      <w:r>
        <w:t xml:space="preserve"> </w:t>
      </w:r>
      <w:r>
        <w:t xml:space="preserve">by engineering a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StatefulSet-based caching and session management layer, directly lowering database load and improving Developer Experience (DevEx) for the platform team.</w:t>
      </w:r>
    </w:p>
    <w:p>
      <w:pPr>
        <w:numPr>
          <w:ilvl w:val="0"/>
          <w:numId w:val="1002"/>
        </w:numPr>
        <w:pStyle w:val="Compact"/>
      </w:pPr>
      <w:r>
        <w:t xml:space="preserve">Accelerated release cycles and reduced deployment risk by implementing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for GitOps-driven continuous deployment across dev, staging, and production environments on GCP — Infrastructure as Code applied to the entire delivery pipeline.</w:t>
      </w:r>
    </w:p>
    <w:p>
      <w:pPr>
        <w:numPr>
          <w:ilvl w:val="0"/>
          <w:numId w:val="1002"/>
        </w:numPr>
        <w:pStyle w:val="Compact"/>
      </w:pPr>
      <w:r>
        <w:t xml:space="preserve">Deployed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microservices to Kubernetes via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playbooks, configuring PVC-backed storage, GCP credential secrets injection, and</w:t>
      </w:r>
      <w:r>
        <w:t xml:space="preserve"> </w:t>
      </w:r>
      <w:r>
        <w:rPr>
          <w:bCs/>
          <w:b/>
        </w:rPr>
        <w:t xml:space="preserve">NGINX Ingress</w:t>
      </w:r>
      <w:r>
        <w:t xml:space="preserve"> </w:t>
      </w:r>
      <w:r>
        <w:t xml:space="preserve">for external traffic routing.</w:t>
      </w:r>
    </w:p>
    <w:p>
      <w:pPr>
        <w:numPr>
          <w:ilvl w:val="0"/>
          <w:numId w:val="1002"/>
        </w:numPr>
        <w:pStyle w:val="Compact"/>
      </w:pPr>
      <w:r>
        <w:t xml:space="preserve">Strengthened</w:t>
      </w:r>
      <w:r>
        <w:t xml:space="preserve"> </w:t>
      </w:r>
      <w:r>
        <w:rPr>
          <w:bCs/>
          <w:b/>
        </w:rPr>
        <w:t xml:space="preserve">DevSecOps</w:t>
      </w:r>
      <w:r>
        <w:t xml:space="preserve"> </w:t>
      </w:r>
      <w:r>
        <w:t xml:space="preserve">posture by building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 </w:t>
      </w:r>
      <w:r>
        <w:t xml:space="preserve">CI/CD pipelines incorporating automated testing, security scanning, and blue/green deployment to GCP (CloudBuild, CloudRun, CloudFunctions).</w:t>
      </w:r>
    </w:p>
    <w:p>
      <w:pPr>
        <w:pStyle w:val="FirstParagraph"/>
      </w:pPr>
      <w:r>
        <w:rPr>
          <w:bCs/>
          <w:b/>
        </w:rPr>
        <w:t xml:space="preserve">Architect and CTO</w:t>
      </w:r>
      <w:r>
        <w:t xml:space="preserve"> </w:t>
      </w:r>
      <w:r>
        <w:t xml:space="preserve">| Azez | Melbourne, VIC</w:t>
      </w:r>
      <w:r>
        <w:t xml:space="preserve"> </w:t>
      </w:r>
      <w:r>
        <w:rPr>
          <w:iCs/>
          <w:i/>
        </w:rPr>
        <w:t xml:space="preserve">April 2025 – September 2025</w:t>
      </w:r>
    </w:p>
    <w:p>
      <w:pPr>
        <w:numPr>
          <w:ilvl w:val="0"/>
          <w:numId w:val="1003"/>
        </w:numPr>
        <w:pStyle w:val="Compact"/>
      </w:pPr>
      <w:r>
        <w:t xml:space="preserve">Architected and deployed the</w:t>
      </w:r>
      <w:r>
        <w:t xml:space="preserve"> </w:t>
      </w:r>
      <w:r>
        <w:rPr>
          <w:bCs/>
          <w:b/>
        </w:rPr>
        <w:t xml:space="preserve">DeepDivee Scalable Agent</w:t>
      </w:r>
      <w:r>
        <w:t xml:space="preserve"> </w:t>
      </w:r>
      <w:r>
        <w:t xml:space="preserve">(RAG/LangChain AI system) into a full Kubernetes</w:t>
      </w:r>
      <w:r>
        <w:t xml:space="preserve"> </w:t>
      </w:r>
      <w:r>
        <w:rPr>
          <w:bCs/>
          <w:b/>
        </w:rPr>
        <w:t xml:space="preserve">GitOps ecosystem</w:t>
      </w:r>
      <w:r>
        <w:t xml:space="preserve"> </w:t>
      </w:r>
      <w:r>
        <w:t xml:space="preserve">— Gitea,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(automated sync with prune/self-heal), PostgreSQL/pgvector, MinIO,</w:t>
      </w:r>
      <w:r>
        <w:t xml:space="preserve"> </w:t>
      </w:r>
      <w:r>
        <w:rPr>
          <w:bCs/>
          <w:b/>
        </w:rPr>
        <w:t xml:space="preserve">HashiCorp Vault</w:t>
      </w:r>
      <w:r>
        <w:t xml:space="preserve">, and</w:t>
      </w:r>
      <w:r>
        <w:t xml:space="preserve"> </w:t>
      </w:r>
      <w:r>
        <w:rPr>
          <w:bCs/>
          <w:b/>
        </w:rPr>
        <w:t xml:space="preserve">APISIX API Gateway</w:t>
      </w:r>
      <w:r>
        <w:t xml:space="preserve"> </w:t>
      </w:r>
      <w:r>
        <w:t xml:space="preserve">— demonstrating end-to-end Platform Engineering for an AI workload.</w:t>
      </w:r>
    </w:p>
    <w:p>
      <w:pPr>
        <w:numPr>
          <w:ilvl w:val="0"/>
          <w:numId w:val="1003"/>
        </w:numPr>
        <w:pStyle w:val="Compact"/>
      </w:pPr>
      <w:r>
        <w:t xml:space="preserve">Eliminated cross-cloud credential risk by managing</w:t>
      </w:r>
      <w:r>
        <w:t xml:space="preserve"> </w:t>
      </w:r>
      <w:r>
        <w:rPr>
          <w:bCs/>
          <w:b/>
        </w:rPr>
        <w:t xml:space="preserve">cross-cloud secrets</w:t>
      </w:r>
      <w:r>
        <w:t xml:space="preserve"> </w:t>
      </w:r>
      <w:r>
        <w:t xml:space="preserve">via dynamic injection of GCP credentials into Kubernetes Secrets, enabling secure multi-cloud service integration with zero manual secret handling.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t xml:space="preserve"> </w:t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Provisioned highly available AWS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— EKS clusters, RDS PostgreSQL with multi-AZ failover, S3 Data Lakes (AES256 encrypted, versioned), and VPC network isolation with private subnets — reducing provisioning time by 70% and ensuring reproducibility (Infrastructure as Code).</w:t>
      </w:r>
    </w:p>
    <w:p>
      <w:pPr>
        <w:numPr>
          <w:ilvl w:val="0"/>
          <w:numId w:val="1004"/>
        </w:numPr>
        <w:pStyle w:val="Compact"/>
      </w:pPr>
      <w:r>
        <w:t xml:space="preserve">Achieved</w:t>
      </w:r>
      <w:r>
        <w:t xml:space="preserve"> </w:t>
      </w:r>
      <w:r>
        <w:rPr>
          <w:bCs/>
          <w:b/>
        </w:rPr>
        <w:t xml:space="preserve">zero compliance violations</w:t>
      </w:r>
      <w:r>
        <w:t xml:space="preserve"> </w:t>
      </w:r>
      <w:r>
        <w:t xml:space="preserve">by orchestrating 100+ LEA microservices (Java, Python, Scala, Go) to</w:t>
      </w:r>
      <w:r>
        <w:t xml:space="preserve"> </w:t>
      </w:r>
      <w:r>
        <w:rPr>
          <w:bCs/>
          <w:b/>
        </w:rPr>
        <w:t xml:space="preserve">OpenShift Kubernetes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playbooks and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GitOps — a defining</w:t>
      </w:r>
      <w:r>
        <w:t xml:space="preserve"> </w:t>
      </w:r>
      <w:r>
        <w:rPr>
          <w:bCs/>
          <w:b/>
        </w:rPr>
        <w:t xml:space="preserve">DevSecOps</w:t>
      </w:r>
      <w:r>
        <w:t xml:space="preserve"> </w:t>
      </w:r>
      <w:r>
        <w:t xml:space="preserve">outcome.</w:t>
      </w:r>
    </w:p>
    <w:p>
      <w:pPr>
        <w:numPr>
          <w:ilvl w:val="0"/>
          <w:numId w:val="1004"/>
        </w:numPr>
        <w:pStyle w:val="Compact"/>
      </w:pPr>
      <w:r>
        <w:t xml:space="preserve">Cut national security data processing latency by</w:t>
      </w:r>
      <w:r>
        <w:t xml:space="preserve"> </w:t>
      </w:r>
      <w:r>
        <w:rPr>
          <w:bCs/>
          <w:b/>
        </w:rPr>
        <w:t xml:space="preserve">40%</w:t>
      </w:r>
      <w:r>
        <w:t xml:space="preserve"> </w:t>
      </w:r>
      <w:r>
        <w:t xml:space="preserve">by deploying optimised low-latency</w:t>
      </w:r>
      <w:r>
        <w:t xml:space="preserve"> </w:t>
      </w:r>
      <w:r>
        <w:rPr>
          <w:bCs/>
          <w:b/>
        </w:rPr>
        <w:t xml:space="preserve">Spark</w:t>
      </w:r>
      <w:r>
        <w:t xml:space="preserve"> </w:t>
      </w:r>
      <w:r>
        <w:t xml:space="preserve">jobs to edge nodes, replacing centralised cloud clusters — a key</w:t>
      </w:r>
      <w:r>
        <w:t xml:space="preserve"> </w:t>
      </w:r>
      <w:r>
        <w:rPr>
          <w:bCs/>
          <w:b/>
        </w:rPr>
        <w:t xml:space="preserve">FinOps</w:t>
      </w:r>
      <w:r>
        <w:t xml:space="preserve"> </w:t>
      </w:r>
      <w:r>
        <w:t xml:space="preserve">and performance win.</w:t>
      </w:r>
    </w:p>
    <w:p>
      <w:pPr>
        <w:numPr>
          <w:ilvl w:val="0"/>
          <w:numId w:val="1004"/>
        </w:numPr>
        <w:pStyle w:val="Compact"/>
      </w:pPr>
      <w:r>
        <w:t xml:space="preserve">Deployed stateful workloads using</w:t>
      </w:r>
      <w:r>
        <w:t xml:space="preserve"> </w:t>
      </w:r>
      <w:r>
        <w:rPr>
          <w:bCs/>
          <w:b/>
        </w:rPr>
        <w:t xml:space="preserve">CloudNativePG</w:t>
      </w:r>
      <w:r>
        <w:t xml:space="preserve"> </w:t>
      </w:r>
      <w:r>
        <w:t xml:space="preserve">operator for HA PostgreSQL clusters (2+ instances, 15Gi storage), ensuring zero data loss and automatic failover.</w:t>
      </w:r>
    </w:p>
    <w:p>
      <w:pPr>
        <w:numPr>
          <w:ilvl w:val="0"/>
          <w:numId w:val="1004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clusters (Redis 7-alpine, StatefulSet with PVC) for session caching and high-throughput data processing.</w:t>
      </w:r>
    </w:p>
    <w:p>
      <w:pPr>
        <w:numPr>
          <w:ilvl w:val="0"/>
          <w:numId w:val="1004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APISIX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WSO2 API Gateways</w:t>
      </w:r>
      <w:r>
        <w:t xml:space="preserve"> </w:t>
      </w:r>
      <w:r>
        <w:t xml:space="preserve">with token-based authentication and log masking for multi-tenant LEA systems, maintaining</w:t>
      </w:r>
      <w:r>
        <w:t xml:space="preserve"> </w:t>
      </w:r>
      <w:r>
        <w:rPr>
          <w:bCs/>
          <w:b/>
        </w:rPr>
        <w:t xml:space="preserve">ISO 27001</w:t>
      </w:r>
      <w:r>
        <w:t xml:space="preserve"> </w:t>
      </w:r>
      <w:r>
        <w:t xml:space="preserve">and PII compliance.</w:t>
      </w:r>
    </w:p>
    <w:p>
      <w:pPr>
        <w:numPr>
          <w:ilvl w:val="0"/>
          <w:numId w:val="1004"/>
        </w:numPr>
        <w:pStyle w:val="Compact"/>
      </w:pPr>
      <w:r>
        <w:t xml:space="preserve">Deployed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via Helm (chart 7.7.0) with NGINX Ingress, automated sync policies, and server-side apply for declarative</w:t>
      </w:r>
      <w:r>
        <w:t xml:space="preserve"> </w:t>
      </w:r>
      <w:r>
        <w:rPr>
          <w:bCs/>
          <w:b/>
        </w:rPr>
        <w:t xml:space="preserve">Platform Engineering</w:t>
      </w:r>
      <w:r>
        <w:t xml:space="preserve"> </w:t>
      </w:r>
      <w:r>
        <w:t xml:space="preserve">management.</w:t>
      </w:r>
    </w:p>
    <w:p>
      <w:pPr>
        <w:numPr>
          <w:ilvl w:val="0"/>
          <w:numId w:val="1004"/>
        </w:numPr>
        <w:pStyle w:val="Compact"/>
      </w:pPr>
      <w:r>
        <w:t xml:space="preserve">Maintained</w:t>
      </w:r>
      <w:r>
        <w:t xml:space="preserve"> </w:t>
      </w:r>
      <w:r>
        <w:rPr>
          <w:bCs/>
          <w:b/>
        </w:rPr>
        <w:t xml:space="preserve">99.99% uptime SLA</w:t>
      </w:r>
      <w:r>
        <w:t xml:space="preserve"> </w:t>
      </w:r>
      <w:r>
        <w:t xml:space="preserve">for mission-critical API platforms via proactive Prometheus/Grafana monitoring and rapid incident response.</w:t>
      </w:r>
    </w:p>
    <w:p>
      <w:pPr>
        <w:pStyle w:val="FirstParagraph"/>
      </w:pPr>
      <w:r>
        <w:rPr>
          <w:bCs/>
          <w:b/>
        </w:rPr>
        <w:t xml:space="preserve">Staff Engineer</w:t>
      </w:r>
      <w:r>
        <w:t xml:space="preserve"> </w:t>
      </w:r>
      <w:r>
        <w:t xml:space="preserve">| NetApp | Melbourne, VIC</w:t>
      </w:r>
      <w:r>
        <w:t xml:space="preserve"> </w:t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Reduced invoice errors by</w:t>
      </w:r>
      <w:r>
        <w:t xml:space="preserve"> </w:t>
      </w:r>
      <w:r>
        <w:rPr>
          <w:bCs/>
          <w:b/>
        </w:rPr>
        <w:t xml:space="preserve">95%</w:t>
      </w:r>
      <w:r>
        <w:t xml:space="preserve"> </w:t>
      </w:r>
      <w:r>
        <w:t xml:space="preserve">and accurately tracked $2M+ annual storage usage by engineering the Keystone Billing engine (Python, Golang, MongoDB, RabbitMQ) integrated with Zuora — a measurable</w:t>
      </w:r>
      <w:r>
        <w:t xml:space="preserve"> </w:t>
      </w:r>
      <w:r>
        <w:rPr>
          <w:bCs/>
          <w:b/>
        </w:rPr>
        <w:t xml:space="preserve">FinOps</w:t>
      </w:r>
      <w:r>
        <w:t xml:space="preserve"> </w:t>
      </w:r>
      <w:r>
        <w:t xml:space="preserve">and revenue-integrity outcome.</w:t>
      </w:r>
    </w:p>
    <w:p>
      <w:pPr>
        <w:numPr>
          <w:ilvl w:val="0"/>
          <w:numId w:val="1005"/>
        </w:numPr>
        <w:pStyle w:val="Compact"/>
      </w:pPr>
      <w:r>
        <w:t xml:space="preserve">Designed and provisioned multi-cloud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for Keystone Service Engine, supporting global storage provisioning across AWS, GCP, and Azure (Infrastructure as Code).</w:t>
      </w:r>
    </w:p>
    <w:p>
      <w:pPr>
        <w:numPr>
          <w:ilvl w:val="0"/>
          <w:numId w:val="1005"/>
        </w:numPr>
        <w:pStyle w:val="Compact"/>
      </w:pPr>
      <w:r>
        <w:t xml:space="preserve">Strengthened</w:t>
      </w:r>
      <w:r>
        <w:t xml:space="preserve"> </w:t>
      </w:r>
      <w:r>
        <w:rPr>
          <w:bCs/>
          <w:b/>
        </w:rPr>
        <w:t xml:space="preserve">DevSecOps</w:t>
      </w:r>
      <w:r>
        <w:t xml:space="preserve"> </w:t>
      </w:r>
      <w:r>
        <w:t xml:space="preserve">posture by integrating</w:t>
      </w:r>
      <w:r>
        <w:t xml:space="preserve"> </w:t>
      </w:r>
      <w:r>
        <w:rPr>
          <w:bCs/>
          <w:b/>
        </w:rPr>
        <w:t xml:space="preserve">HashiCorp Vault</w:t>
      </w:r>
      <w:r>
        <w:t xml:space="preserve"> </w:t>
      </w:r>
      <w:r>
        <w:t xml:space="preserve">for dynamic secrets management across Kubernetes deployments.</w:t>
      </w:r>
    </w:p>
    <w:p>
      <w:pPr>
        <w:pStyle w:val="FirstParagraph"/>
      </w:pPr>
      <w:r>
        <w:rPr>
          <w:bCs/>
          <w:b/>
        </w:rPr>
        <w:t xml:space="preserve">Big Data DevOps Engineer</w:t>
      </w:r>
      <w:r>
        <w:t xml:space="preserve"> </w:t>
      </w:r>
      <w:r>
        <w:t xml:space="preserve">| Telstra (CTO/Big Data Analytics) | Melbourne, VIC</w:t>
      </w:r>
      <w:r>
        <w:t xml:space="preserve"> </w:t>
      </w:r>
      <w:r>
        <w:rPr>
          <w:iCs/>
          <w:i/>
        </w:rPr>
        <w:t xml:space="preserve">October 2017 – December 2018</w:t>
      </w:r>
    </w:p>
    <w:p>
      <w:pPr>
        <w:numPr>
          <w:ilvl w:val="0"/>
          <w:numId w:val="1006"/>
        </w:numPr>
        <w:pStyle w:val="Compact"/>
      </w:pPr>
      <w:r>
        <w:t xml:space="preserve">Provisioned and managed Spark clusters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, enabling data scientists to process 500Gb+ daily LBS data across on-prem and cloud environments with zero data loss.</w:t>
      </w:r>
    </w:p>
    <w:p>
      <w:pPr>
        <w:numPr>
          <w:ilvl w:val="0"/>
          <w:numId w:val="1006"/>
        </w:numPr>
        <w:pStyle w:val="Compact"/>
      </w:pPr>
      <w:r>
        <w:t xml:space="preserve">Automated CI/CD pipelines triggering Docker containers for scheduled data processing runs, capturing metadata in Elasticsearch/Kibana for full pipeline observability.</w:t>
      </w:r>
    </w:p>
    <w:p>
      <w:pPr>
        <w:numPr>
          <w:ilvl w:val="0"/>
          <w:numId w:val="1006"/>
        </w:numPr>
        <w:pStyle w:val="Compact"/>
      </w:pPr>
      <w:r>
        <w:t xml:space="preserve">Built GCP PoC environment (GKE, PubSub, BigTable) evaluating cloud-native</w:t>
      </w:r>
      <w:r>
        <w:t xml:space="preserve"> </w:t>
      </w:r>
      <w:r>
        <w:rPr>
          <w:bCs/>
          <w:b/>
        </w:rPr>
        <w:t xml:space="preserve">Platform Engineering</w:t>
      </w:r>
      <w:r>
        <w:t xml:space="preserve"> </w:t>
      </w:r>
      <w:r>
        <w:t xml:space="preserve">alternatives to on-prem Hortonworks.</w:t>
      </w:r>
    </w:p>
    <w:p>
      <w:pPr>
        <w:pStyle w:val="FirstParagraph"/>
      </w:pPr>
      <w:r>
        <w:rPr>
          <w:bCs/>
          <w:b/>
        </w:rPr>
        <w:t xml:space="preserve">DevOps Engineer</w:t>
      </w:r>
      <w:r>
        <w:t xml:space="preserve"> </w:t>
      </w:r>
      <w:r>
        <w:t xml:space="preserve">| Telstra Health | Melbourne, VIC</w:t>
      </w:r>
      <w:r>
        <w:t xml:space="preserve"> </w:t>
      </w:r>
      <w:r>
        <w:rPr>
          <w:iCs/>
          <w:i/>
        </w:rPr>
        <w:t xml:space="preserve">February 2016 – September 2017</w:t>
      </w:r>
    </w:p>
    <w:p>
      <w:pPr>
        <w:numPr>
          <w:ilvl w:val="0"/>
          <w:numId w:val="1007"/>
        </w:numPr>
        <w:pStyle w:val="Compact"/>
      </w:pPr>
      <w:r>
        <w:t xml:space="preserve">Deployed integrated healthcare components within a secure</w:t>
      </w:r>
      <w:r>
        <w:t xml:space="preserve"> </w:t>
      </w:r>
      <w:r>
        <w:rPr>
          <w:bCs/>
          <w:b/>
        </w:rPr>
        <w:t xml:space="preserve">Azure</w:t>
      </w:r>
      <w:r>
        <w:t xml:space="preserve"> </w:t>
      </w:r>
      <w:r>
        <w:t xml:space="preserve">cloud environment, utilising SDNs for DMZ implementation and</w:t>
      </w:r>
      <w:r>
        <w:t xml:space="preserve"> </w:t>
      </w:r>
      <w:r>
        <w:rPr>
          <w:bCs/>
          <w:b/>
        </w:rPr>
        <w:t xml:space="preserve">Puppet</w:t>
      </w:r>
      <w:r>
        <w:t xml:space="preserve"> </w:t>
      </w:r>
      <w:r>
        <w:t xml:space="preserve">for configuration management.</w:t>
      </w:r>
    </w:p>
    <w:p>
      <w:pPr>
        <w:numPr>
          <w:ilvl w:val="0"/>
          <w:numId w:val="1007"/>
        </w:numPr>
        <w:pStyle w:val="Compact"/>
      </w:pPr>
      <w:r>
        <w:t xml:space="preserve">Designed and delivered a Security Vulnerability assessment tool integrating Atlassian (Jira, Bamboo) with Splunk — an early</w:t>
      </w:r>
      <w:r>
        <w:t xml:space="preserve"> </w:t>
      </w:r>
      <w:r>
        <w:rPr>
          <w:bCs/>
          <w:b/>
        </w:rPr>
        <w:t xml:space="preserve">DevSecOps</w:t>
      </w:r>
      <w:r>
        <w:t xml:space="preserve"> </w:t>
      </w:r>
      <w:r>
        <w:t xml:space="preserve">implementation for automated ticketing and patch management.</w:t>
      </w:r>
    </w:p>
    <w:p>
      <w:r>
        <w:pict>
          <v:rect style="width:0;height:1.5pt" o:hralign="center" o:hrstd="t" o:hr="t"/>
        </w:pict>
      </w:r>
    </w:p>
    <w:bookmarkEnd w:id="24"/>
    <w:bookmarkStart w:id="25" w:name="recent-infrastructure-projects"/>
    <w:p>
      <w:pPr>
        <w:pStyle w:val="Heading3"/>
      </w:pPr>
      <w:r>
        <w:t xml:space="preserve">Recent Infrastructure Projects</w:t>
      </w:r>
    </w:p>
    <w:p>
      <w:pPr>
        <w:pStyle w:val="FirstParagraph"/>
      </w:pPr>
      <w:r>
        <w:rPr>
          <w:bCs/>
          <w:b/>
        </w:rPr>
        <w:t xml:space="preserve">Traific Geospatial AI Platform</w:t>
      </w:r>
      <w:r>
        <w:t xml:space="preserve"> </w:t>
      </w:r>
      <w:r>
        <w:t xml:space="preserve">(AWS)</w:t>
      </w:r>
      <w:r>
        <w:t xml:space="preserve"> </w:t>
      </w:r>
      <w:r>
        <w:t xml:space="preserve">* Architected reproducible AWS environment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(VPC, EKS 1.29, RDS PostgreSQL 16.1 with PostGIS, S3 Data Lake) with secure public/private subnet isolation across 3 AZs — full Infrastructure as Code.</w:t>
      </w:r>
      <w:r>
        <w:t xml:space="preserve"> </w:t>
      </w:r>
      <w:r>
        <w:t xml:space="preserve">* Configured EKS with</w:t>
      </w:r>
      <w:r>
        <w:t xml:space="preserve"> </w:t>
      </w:r>
      <w:r>
        <w:rPr>
          <w:bCs/>
          <w:b/>
        </w:rPr>
        <w:t xml:space="preserve">FinOps</w:t>
      </w:r>
      <w:r>
        <w:t xml:space="preserve">-optimised node groups:</w:t>
      </w:r>
      <w:r>
        <w:t xml:space="preserve"> </w:t>
      </w:r>
      <w:r>
        <w:rPr>
          <w:rStyle w:val="VerbatimChar"/>
        </w:rPr>
        <w:t xml:space="preserve">stateless</w:t>
      </w:r>
      <w:r>
        <w:t xml:space="preserve"> </w:t>
      </w:r>
      <w:r>
        <w:t xml:space="preserve">(Spot instances, 2–8 nodes auto-scaling) and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(On-Demand, dedicated with taints for workload isolation).</w:t>
      </w:r>
      <w:r>
        <w:t xml:space="preserve"> </w:t>
      </w:r>
      <w:r>
        <w:t xml:space="preserve">* Provisioned RDS with gp3 storage, multi-AZ failover, Performance Insights, and automated PostGIS extension enablement.</w:t>
      </w:r>
    </w:p>
    <w:p>
      <w:pPr>
        <w:pStyle w:val="BodyText"/>
      </w:pPr>
      <w:r>
        <w:rPr>
          <w:bCs/>
          <w:b/>
        </w:rPr>
        <w:t xml:space="preserve">Kubernetes GitOps Stack</w:t>
      </w:r>
      <w:r>
        <w:t xml:space="preserve"> </w:t>
      </w:r>
      <w:r>
        <w:t xml:space="preserve">(On-prem/Cloud)</w:t>
      </w:r>
      <w:r>
        <w:t xml:space="preserve"> </w:t>
      </w:r>
      <w:r>
        <w:t xml:space="preserve">* Deployed a complete</w:t>
      </w:r>
      <w:r>
        <w:t xml:space="preserve"> </w:t>
      </w:r>
      <w:r>
        <w:rPr>
          <w:bCs/>
          <w:b/>
        </w:rPr>
        <w:t xml:space="preserve">Platform Engineering</w:t>
      </w:r>
      <w:r>
        <w:t xml:space="preserve"> </w:t>
      </w:r>
      <w:r>
        <w:t xml:space="preserve">GitOps stack via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ArgoCD</w:t>
      </w:r>
      <w:r>
        <w:t xml:space="preserve">: CloudNativePG PostgreSQL clusters, Redis StatefulSets, APISIX API Gateway, Gitea, Kubernetes Dashboard — all with automated sync and self-healing.</w:t>
      </w:r>
      <w:r>
        <w:t xml:space="preserve"> </w:t>
      </w:r>
      <w:r>
        <w:t xml:space="preserve">* Eliminated manual credential management by dynamically injecting GCP application default credentials into Kubernetes Secrets for secure multi-cloud microservice operation (</w:t>
      </w:r>
      <w:r>
        <w:rPr>
          <w:bCs/>
          <w:b/>
        </w:rPr>
        <w:t xml:space="preserve">DevSecOps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t xml:space="preserve"> </w:t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miguel-tro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iguel-tro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2026-04-12T21:35:05Z</dcterms:created>
  <dcterms:modified xsi:type="dcterms:W3CDTF">2026-04-12T21:35:05Z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