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000" w:after="300"/>
        <w:jc w:val="center"/>
        <w:rPr/>
      </w:pPr>
      <w:r>
        <w:rPr>
          <w:rFonts w:eastAsia="Arial" w:cs="Arial"/>
          <w:b/>
          <w:bCs/>
          <w:color w:val="1A3E5C"/>
          <w:sz w:val="80"/>
          <w:szCs w:val="80"/>
        </w:rPr>
        <w:t>FormAutoFill</w:t>
      </w:r>
    </w:p>
    <w:p>
      <w:pPr>
        <w:pStyle w:val="Normal"/>
        <w:spacing w:before="0" w:after="160"/>
        <w:jc w:val="center"/>
        <w:rPr/>
      </w:pPr>
      <w:r>
        <w:rPr>
          <w:rFonts w:eastAsia="Arial" w:cs="Arial"/>
          <w:color w:val="1F7DB5"/>
          <w:sz w:val="26"/>
          <w:szCs w:val="26"/>
        </w:rPr>
        <w:t>Sistema de Automatización de Llenado de Formularios</w:t>
      </w:r>
    </w:p>
    <w:p>
      <w:pPr>
        <w:pStyle w:val="Normal"/>
        <w:spacing w:before="0" w:after="600"/>
        <w:jc w:val="center"/>
        <w:rPr/>
      </w:pPr>
      <w:r>
        <w:rPr>
          <w:rFonts w:eastAsia="Arial" w:cs="Arial"/>
          <w:b/>
          <w:bCs/>
          <w:color w:val="333333"/>
          <w:sz w:val="34"/>
          <w:szCs w:val="34"/>
        </w:rPr>
        <w:t>Manual Técnico — Arquitectura, API y Despliegue</w:t>
      </w:r>
    </w:p>
    <w:p>
      <w:pPr>
        <w:pStyle w:val="Normal"/>
        <w:pBdr>
          <w:top w:val="single" w:sz="6" w:space="4" w:color="1F7DB5"/>
          <w:bottom w:val="single" w:sz="6" w:space="4" w:color="1F7DB5"/>
        </w:pBdr>
        <w:spacing w:before="200" w:after="200"/>
        <w:jc w:val="center"/>
        <w:rPr/>
      </w:pPr>
      <w:r>
        <w:rPr>
          <w:rFonts w:eastAsia="Arial" w:cs="Arial"/>
          <w:color w:val="666666"/>
          <w:sz w:val="20"/>
          <w:szCs w:val="20"/>
        </w:rPr>
        <w:t xml:space="preserve">Proyecto </w:t>
      </w:r>
      <w:r>
        <w:rPr>
          <w:rFonts w:eastAsia="Arial" w:cs="Arial"/>
          <w:color w:val="666666"/>
          <w:sz w:val="20"/>
          <w:szCs w:val="20"/>
        </w:rPr>
        <w:t>papeles de trabajo</w:t>
      </w:r>
      <w:r>
        <w:rPr>
          <w:rFonts w:eastAsia="Arial" w:cs="Arial"/>
          <w:color w:val="666666"/>
          <w:sz w:val="20"/>
          <w:szCs w:val="20"/>
        </w:rPr>
        <w:t xml:space="preserve">  ·  Versión 1.0  ·  Python 3.10+  ·  Mayo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1F7DB5"/>
        </w:pBdr>
        <w:spacing w:before="0" w:after="180"/>
        <w:rPr/>
      </w:pPr>
      <w:r>
        <w:rPr>
          <w:rFonts w:eastAsia="Arial" w:cs="Arial" w:ascii="Arial" w:hAnsi="Arial"/>
          <w:b/>
          <w:bCs/>
          <w:color w:val="1A3E5C"/>
          <w:sz w:val="34"/>
          <w:szCs w:val="34"/>
        </w:rPr>
        <w:t>1. Visión General del Sistema</w:t>
      </w:r>
    </w:p>
    <w:p>
      <w:pPr>
        <w:pStyle w:val="Normal"/>
        <w:spacing w:before="80" w:after="100"/>
        <w:rPr/>
      </w:pPr>
      <w:r>
        <w:rPr>
          <w:rFonts w:eastAsia="Arial" w:cs="Arial"/>
          <w:sz w:val="22"/>
          <w:szCs w:val="22"/>
        </w:rPr>
        <w:t>FormAutoFill es una aplicación de escritorio construida en Python 3 que automatiza el procesamiento y llenado de formularios a partir de fuentes de datos estructuradas. La arquitectura sigue el patrón MVC (Modelo-Vista-Controlador) y está organizada en módulos independientes dentro del paquete src/.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2"/>
        <w:spacing w:before="260" w:after="120"/>
        <w:rPr/>
      </w:pPr>
      <w:r>
        <w:rPr>
          <w:rFonts w:eastAsia="Arial" w:cs="Arial" w:ascii="Arial" w:hAnsi="Arial"/>
          <w:b/>
          <w:bCs/>
          <w:color w:val="1F7DB5"/>
          <w:sz w:val="26"/>
          <w:szCs w:val="26"/>
        </w:rPr>
        <w:t>1.1 Pila tecnológica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99"/>
        <w:gridCol w:w="3001"/>
        <w:gridCol w:w="3560"/>
      </w:tblGrid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A3E5C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Capa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A3E5C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A3E5C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Propósito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Interfaz gráfica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pywin32 (GUI)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Ventana nativa Windows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Procesamiento datos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pandas + openpyxl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Lectura y transformación Excel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Base de datos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SQLAlchemy + pyodbc + pymysql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ORM multi-motor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Motor SQL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MySQL / SQL Server / SQLite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Almacenamiento relacional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Logging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Módulo logger.py propio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Trazabilidad de operaciones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Punto entrada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main.py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Bootstrap y orquestación</w:t>
            </w:r>
          </w:p>
        </w:tc>
      </w:tr>
    </w:tbl>
    <w:p>
      <w:pPr>
        <w:pStyle w:val="Normal"/>
        <w:spacing w:before="80" w:after="100"/>
        <w:rPr/>
      </w:pPr>
      <w:r>
        <w:rPr/>
      </w:r>
    </w:p>
    <w:p>
      <w:pPr>
        <w:pStyle w:val="Heading2"/>
        <w:spacing w:before="260" w:after="120"/>
        <w:rPr/>
      </w:pPr>
      <w:r>
        <w:rPr>
          <w:rFonts w:eastAsia="Arial" w:cs="Arial" w:ascii="Arial" w:hAnsi="Arial"/>
          <w:b/>
          <w:bCs/>
          <w:color w:val="1F7DB5"/>
          <w:sz w:val="26"/>
          <w:szCs w:val="26"/>
        </w:rPr>
        <w:t>1.2 Diagrama de arquitectura (descripción)</w:t>
      </w:r>
    </w:p>
    <w:p>
      <w:pPr>
        <w:pStyle w:val="Normal"/>
        <w:spacing w:before="80" w:after="100"/>
        <w:rPr/>
      </w:pPr>
      <w:r>
        <w:rPr>
          <w:rFonts w:eastAsia="Arial" w:cs="Arial"/>
          <w:sz w:val="22"/>
          <w:szCs w:val="22"/>
        </w:rPr>
        <w:t>El flujo de datos sigue la siguiente secuencia:</w:t>
      </w:r>
    </w:p>
    <w:p>
      <w:pPr>
        <w:pStyle w:val="ListParagraph"/>
        <w:numPr>
          <w:ilvl w:val="0"/>
          <w:numId w:val="4"/>
        </w:numPr>
        <w:spacing w:before="60" w:after="60"/>
        <w:rPr/>
      </w:pPr>
      <w:r>
        <w:rPr>
          <w:rFonts w:eastAsia="Arial" w:cs="Arial"/>
          <w:sz w:val="22"/>
          <w:szCs w:val="22"/>
        </w:rPr>
        <w:t>main.py inicializa la aplicación, configura el logger y lanza la ventana GUI.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gui.py (Vista): captura la interacción del usuario, valida entradas y delega al procesador.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processor.py (Controlador/Modelo): orquesta la carga de datos desde Excel o BD, aplica transformaciones y ejecuta el llenado de formularios.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logger.py: registra cada operación con timestamp en archivos de log rotativos.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SQLAlchemy actúa como ORM para abstraer el motor de base de datos subyacente.</w:t>
      </w:r>
    </w:p>
    <w:p>
      <w:pPr>
        <w:pStyle w:val="Normal"/>
        <w:pBdr>
          <w:bottom w:val="single" w:sz="2" w:space="1" w:color="CCCCCC"/>
        </w:pBdr>
        <w:spacing w:before="200" w:after="200"/>
        <w:rPr/>
      </w:pPr>
      <w:r>
        <w:rPr/>
      </w:r>
    </w:p>
    <w:p>
      <w:pPr>
        <w:pStyle w:val="Heading1"/>
        <w:pBdr>
          <w:bottom w:val="single" w:sz="8" w:space="4" w:color="1F7DB5"/>
        </w:pBdr>
        <w:spacing w:before="400" w:after="180"/>
        <w:rPr/>
      </w:pPr>
      <w:r>
        <w:rPr>
          <w:rFonts w:eastAsia="Arial" w:cs="Arial" w:ascii="Arial" w:hAnsi="Arial"/>
          <w:b/>
          <w:bCs/>
          <w:color w:val="1A3E5C"/>
          <w:sz w:val="34"/>
          <w:szCs w:val="34"/>
        </w:rPr>
        <w:t>2. Estructura del Proyecto</w:t>
      </w:r>
    </w:p>
    <w:p>
      <w:pPr>
        <w:pStyle w:val="Normal"/>
        <w:spacing w:before="80" w:after="100"/>
        <w:rPr/>
      </w:pPr>
      <w:r>
        <w:rPr/>
      </w:r>
    </w:p>
    <w:p>
      <w:pPr>
        <w:pStyle w:val="Normal"/>
        <w:shd w:val="clear" w:fill="404040"/>
        <w:spacing w:before="120" w:after="0"/>
        <w:ind w:left="360" w:right="360"/>
        <w:rPr/>
      </w:pP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 xml:space="preserve">  </w:t>
      </w: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>Árbol de directorios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restrepo/FormAutoFill/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├──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main.py                        # Punto de entrada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├──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requirements.txt               # Dependencias pip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├──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src/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│   ├──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__init__.py                # Inicialización del paquete src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│   ├──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gui.py                     # Interfaz gráfica (pywin32)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│   ├──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processor.py               # Lógica de negocio y procesamiento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│   └──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logger.py                  # Sistema de logging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├──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data_examples/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│   ├──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plantilla_restrepo.xlsx    # Plantilla Excel de referencia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│   ├──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create_template.py         # Generador de plantillas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│   └──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setup_db_example.py        # Script de configuración de BD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└──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logs/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└──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app_AAAAMMDD_HHMMSS.log   # Logs generados en ejecución</w:t>
      </w:r>
    </w:p>
    <w:p>
      <w:pPr>
        <w:pStyle w:val="Normal"/>
        <w:shd w:val="clear" w:fill="2D2D2D"/>
        <w:spacing w:before="0" w:after="120"/>
        <w:ind w:left="360" w:right="360"/>
        <w:rPr/>
      </w:pPr>
      <w:r>
        <w:rPr>
          <w:rFonts w:eastAsia="Courier New" w:cs="Courier New" w:ascii="Courier New" w:hAnsi="Courier New"/>
          <w:sz w:val="8"/>
          <w:szCs w:val="8"/>
        </w:rPr>
        <w:t xml:space="preserve"> 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2"/>
        <w:spacing w:before="260" w:after="120"/>
        <w:rPr/>
      </w:pPr>
      <w:r>
        <w:rPr>
          <w:rFonts w:eastAsia="Arial" w:cs="Arial" w:ascii="Arial" w:hAnsi="Arial"/>
          <w:b/>
          <w:bCs/>
          <w:color w:val="1F7DB5"/>
          <w:sz w:val="26"/>
          <w:szCs w:val="26"/>
        </w:rPr>
        <w:t>2.1 Descripción de archivos principales</w:t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A5C3E"/>
          <w:sz w:val="22"/>
          <w:szCs w:val="22"/>
        </w:rPr>
        <w:t>main.py — Punto de entrada</w:t>
      </w:r>
    </w:p>
    <w:p>
      <w:pPr>
        <w:pStyle w:val="Normal"/>
        <w:spacing w:before="80" w:after="100"/>
        <w:rPr/>
      </w:pPr>
      <w:r>
        <w:rPr>
          <w:rFonts w:eastAsia="Arial" w:cs="Arial"/>
          <w:sz w:val="22"/>
          <w:szCs w:val="22"/>
        </w:rPr>
        <w:t>Responsable de inicializar todos los componentes del sistema en el orden correcto:</w:t>
      </w:r>
    </w:p>
    <w:p>
      <w:pPr>
        <w:pStyle w:val="ListParagraph"/>
        <w:numPr>
          <w:ilvl w:val="0"/>
          <w:numId w:val="5"/>
        </w:numPr>
        <w:spacing w:before="60" w:after="60"/>
        <w:rPr/>
      </w:pPr>
      <w:r>
        <w:rPr>
          <w:rFonts w:eastAsia="Arial" w:cs="Arial"/>
          <w:sz w:val="22"/>
          <w:szCs w:val="22"/>
        </w:rPr>
        <w:t>Instanciar el logger global.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sz w:val="22"/>
          <w:szCs w:val="22"/>
        </w:rPr>
        <w:t>Crear la instancia del procesador (Processor).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sz w:val="22"/>
          <w:szCs w:val="22"/>
        </w:rPr>
        <w:t>Inicializar la GUI, pasando las dependencias por inyección.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sz w:val="22"/>
          <w:szCs w:val="22"/>
        </w:rPr>
        <w:t>Lanzar el loop de eventos de la interfaz gráfica.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A5C3E"/>
          <w:sz w:val="22"/>
          <w:szCs w:val="22"/>
        </w:rPr>
        <w:t>src/gui.py — Interfaz gráfica</w:t>
      </w:r>
    </w:p>
    <w:p>
      <w:pPr>
        <w:pStyle w:val="Normal"/>
        <w:spacing w:before="80" w:after="100"/>
        <w:rPr/>
      </w:pPr>
      <w:r>
        <w:rPr>
          <w:rFonts w:eastAsia="Arial" w:cs="Arial"/>
          <w:sz w:val="22"/>
          <w:szCs w:val="22"/>
        </w:rPr>
        <w:t>Implementa la ventana principal usando pywin32. Contiene: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Definición de widgets: botones, campos de texto, barras de progreso, paneles.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Manejadores de eventos (event handlers) para cada acción del usuario.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Llamadas al Processor para ejecutar operaciones de fondo.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Actualización de la UI con resultados y mensajes de estado.</w:t>
      </w:r>
    </w:p>
    <w:p>
      <w:pPr>
        <w:pStyle w:val="Normal"/>
        <w:spacing w:before="80" w:after="100"/>
        <w:rPr/>
      </w:pPr>
      <w:r>
        <w:rPr/>
      </w:r>
    </w:p>
    <w:p>
      <w:pPr>
        <w:pStyle w:val="Normal"/>
        <w:shd w:val="clear" w:fill="D6EAF8"/>
        <w:spacing w:before="120" w:after="120"/>
        <w:ind w:left="360" w:right="360"/>
        <w:rPr/>
      </w:pPr>
      <w:r>
        <w:rPr>
          <w:rFonts w:eastAsia="Arial" w:cs="Arial"/>
          <w:b/>
          <w:bCs/>
          <w:sz w:val="20"/>
          <w:szCs w:val="20"/>
        </w:rPr>
        <w:t xml:space="preserve">ℹ️ </w:t>
      </w:r>
      <w:r>
        <w:rPr>
          <w:rFonts w:eastAsia="Arial" w:cs="Arial"/>
          <w:b/>
          <w:bCs/>
          <w:sz w:val="20"/>
          <w:szCs w:val="20"/>
        </w:rPr>
        <w:t xml:space="preserve">Diseño: </w:t>
      </w:r>
      <w:r>
        <w:rPr>
          <w:rFonts w:eastAsia="Arial" w:cs="Arial"/>
          <w:sz w:val="20"/>
          <w:szCs w:val="20"/>
        </w:rPr>
        <w:t>pywin32 permite crear ventanas nativas de Windows sin dependencias externas de UI. Es una elección adecuada para entornos corporativos Windows donde se requiere aspecto nativo.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A5C3E"/>
          <w:sz w:val="22"/>
          <w:szCs w:val="22"/>
        </w:rPr>
        <w:t>src/processor.py — Núcleo de procesamiento</w:t>
      </w:r>
    </w:p>
    <w:p>
      <w:pPr>
        <w:pStyle w:val="Normal"/>
        <w:spacing w:before="80" w:after="100"/>
        <w:rPr/>
      </w:pPr>
      <w:r>
        <w:rPr>
          <w:rFonts w:eastAsia="Arial" w:cs="Arial"/>
          <w:sz w:val="22"/>
          <w:szCs w:val="22"/>
        </w:rPr>
        <w:t>Módulo central que contiene la lógica de negocio: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Carga de datos desde archivos Excel usando pandas y openpyxl.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Conexión a bases de datos mediante SQLAlchemy (soporta MySQL, SQL Server, SQLite).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Validación y transformación de registros.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Ejecución del proceso de llenado de formularios.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Manejo de errores por registro con logging detallado.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A5C3E"/>
          <w:sz w:val="22"/>
          <w:szCs w:val="22"/>
        </w:rPr>
        <w:t>src/logger.py — Sistema de registro</w:t>
      </w:r>
    </w:p>
    <w:p>
      <w:pPr>
        <w:pStyle w:val="Normal"/>
        <w:spacing w:before="80" w:after="100"/>
        <w:rPr/>
      </w:pPr>
      <w:r>
        <w:rPr>
          <w:rFonts w:eastAsia="Arial" w:cs="Arial"/>
          <w:sz w:val="22"/>
          <w:szCs w:val="22"/>
        </w:rPr>
        <w:t>Configura el sistema de logging de Python con: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Handler de archivo rotativo por sesión (un archivo por ejecución).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Niveles de log: DEBUG, INFO, WARNING, ERROR, CRITICAL.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Formato de línea con timestamp, nivel, módulo y mensaje.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Nombre de archivo automático: app_AAAAMMDD_HHMMSS.log.</w:t>
      </w:r>
    </w:p>
    <w:p>
      <w:pPr>
        <w:pStyle w:val="Normal"/>
        <w:pBdr>
          <w:bottom w:val="single" w:sz="2" w:space="1" w:color="CCCCCC"/>
        </w:pBdr>
        <w:spacing w:before="200" w:after="200"/>
        <w:rPr/>
      </w:pPr>
      <w:r>
        <w:rPr/>
      </w:r>
    </w:p>
    <w:p>
      <w:pPr>
        <w:pStyle w:val="Heading1"/>
        <w:pBdr>
          <w:bottom w:val="single" w:sz="8" w:space="4" w:color="1F7DB5"/>
        </w:pBdr>
        <w:spacing w:before="400" w:after="180"/>
        <w:rPr/>
      </w:pPr>
      <w:r>
        <w:rPr>
          <w:rFonts w:eastAsia="Arial" w:cs="Arial" w:ascii="Arial" w:hAnsi="Arial"/>
          <w:b/>
          <w:bCs/>
          <w:color w:val="1A3E5C"/>
          <w:sz w:val="34"/>
          <w:szCs w:val="34"/>
        </w:rPr>
        <w:t>3. Dependencias y Entorno</w:t>
      </w:r>
    </w:p>
    <w:p>
      <w:pPr>
        <w:pStyle w:val="Heading2"/>
        <w:spacing w:before="260" w:after="120"/>
        <w:rPr/>
      </w:pPr>
      <w:r>
        <w:rPr>
          <w:rFonts w:eastAsia="Arial" w:cs="Arial" w:ascii="Arial" w:hAnsi="Arial"/>
          <w:b/>
          <w:bCs/>
          <w:color w:val="1F7DB5"/>
          <w:sz w:val="26"/>
          <w:szCs w:val="26"/>
        </w:rPr>
        <w:t>3.1 requirements.txt</w:t>
      </w:r>
    </w:p>
    <w:p>
      <w:pPr>
        <w:pStyle w:val="Normal"/>
        <w:shd w:val="clear" w:fill="404040"/>
        <w:spacing w:before="120" w:after="0"/>
        <w:ind w:left="360" w:right="360"/>
        <w:rPr/>
      </w:pP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 xml:space="preserve">  </w:t>
      </w: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>requirements.txt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pandas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openpyxl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pywin32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SQLAlchemy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pyodbc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pymysql</w:t>
      </w:r>
    </w:p>
    <w:p>
      <w:pPr>
        <w:pStyle w:val="Normal"/>
        <w:shd w:val="clear" w:fill="2D2D2D"/>
        <w:spacing w:before="0" w:after="120"/>
        <w:ind w:left="360" w:right="360"/>
        <w:rPr/>
      </w:pPr>
      <w:r>
        <w:rPr>
          <w:rFonts w:eastAsia="Courier New" w:cs="Courier New" w:ascii="Courier New" w:hAnsi="Courier New"/>
          <w:sz w:val="8"/>
          <w:szCs w:val="8"/>
        </w:rPr>
        <w:t xml:space="preserve"> 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2"/>
        <w:spacing w:before="260" w:after="120"/>
        <w:rPr/>
      </w:pPr>
      <w:r>
        <w:rPr>
          <w:rFonts w:eastAsia="Arial" w:cs="Arial" w:ascii="Arial" w:hAnsi="Arial"/>
          <w:b/>
          <w:bCs/>
          <w:color w:val="1F7DB5"/>
          <w:sz w:val="26"/>
          <w:szCs w:val="26"/>
        </w:rPr>
        <w:t>3.2 Descripción de cada dependencia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3000"/>
        <w:gridCol w:w="4360"/>
      </w:tblGrid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A3E5C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Librería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A3E5C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Versión mín.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A3E5C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Uso en el sistema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20"/>
                <w:szCs w:val="20"/>
              </w:rPr>
              <w:t>pandas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≥ </w:t>
            </w:r>
            <w:r>
              <w:rPr>
                <w:rFonts w:eastAsia="Arial" w:cs="Arial"/>
                <w:sz w:val="20"/>
                <w:szCs w:val="20"/>
              </w:rPr>
              <w:t>1.5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Lectura, transformación y validación de DataFrames desde Excel/BD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20"/>
                <w:szCs w:val="20"/>
              </w:rPr>
              <w:t>openpyxl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≥ </w:t>
            </w:r>
            <w:r>
              <w:rPr>
                <w:rFonts w:eastAsia="Arial" w:cs="Arial"/>
                <w:sz w:val="20"/>
                <w:szCs w:val="20"/>
              </w:rPr>
              <w:t>3.0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Lectura/escritura de archivos .xlsx (motor de pandas para Excel)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20"/>
                <w:szCs w:val="20"/>
              </w:rPr>
              <w:t>pywin32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≥ </w:t>
            </w:r>
            <w:r>
              <w:rPr>
                <w:rFonts w:eastAsia="Arial" w:cs="Arial"/>
                <w:sz w:val="20"/>
                <w:szCs w:val="20"/>
              </w:rPr>
              <w:t>306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API Win32 para construcción de GUI nativa en Windows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20"/>
                <w:szCs w:val="20"/>
              </w:rPr>
              <w:t>SQLAlchemy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≥ </w:t>
            </w:r>
            <w:r>
              <w:rPr>
                <w:rFonts w:eastAsia="Arial" w:cs="Arial"/>
                <w:sz w:val="20"/>
                <w:szCs w:val="20"/>
              </w:rPr>
              <w:t>2.0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ORM y abstracción de conexiones a BD relacionales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20"/>
                <w:szCs w:val="20"/>
              </w:rPr>
              <w:t>pyodbc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≥ </w:t>
            </w:r>
            <w:r>
              <w:rPr>
                <w:rFonts w:eastAsia="Arial" w:cs="Arial"/>
                <w:sz w:val="20"/>
                <w:szCs w:val="20"/>
              </w:rPr>
              <w:t>4.0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Driver ODBC para SQL Server y otras BD con ODBC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20"/>
                <w:szCs w:val="20"/>
              </w:rPr>
              <w:t>pymysql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≥ </w:t>
            </w:r>
            <w:r>
              <w:rPr>
                <w:rFonts w:eastAsia="Arial" w:cs="Arial"/>
                <w:sz w:val="20"/>
                <w:szCs w:val="20"/>
              </w:rPr>
              <w:t>1.0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Driver puro Python para conexiones a MySQL/MariaDB</w:t>
            </w:r>
          </w:p>
        </w:tc>
      </w:tr>
    </w:tbl>
    <w:p>
      <w:pPr>
        <w:pStyle w:val="Normal"/>
        <w:spacing w:before="80" w:after="100"/>
        <w:rPr/>
      </w:pPr>
      <w:r>
        <w:rPr/>
      </w:r>
    </w:p>
    <w:p>
      <w:pPr>
        <w:pStyle w:val="Heading2"/>
        <w:spacing w:before="260" w:after="120"/>
        <w:rPr/>
      </w:pPr>
      <w:r>
        <w:rPr>
          <w:rFonts w:eastAsia="Arial" w:cs="Arial" w:ascii="Arial" w:hAnsi="Arial"/>
          <w:b/>
          <w:bCs/>
          <w:color w:val="1F7DB5"/>
          <w:sz w:val="26"/>
          <w:szCs w:val="26"/>
        </w:rPr>
        <w:t>3.2 Instalación del entorno de desarrollo</w:t>
      </w:r>
    </w:p>
    <w:p>
      <w:pPr>
        <w:pStyle w:val="Normal"/>
        <w:shd w:val="clear" w:fill="404040"/>
        <w:spacing w:before="120" w:after="0"/>
        <w:ind w:left="360" w:right="360"/>
        <w:rPr/>
      </w:pP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 xml:space="preserve">  </w:t>
      </w: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>bash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# Clonar/descomprimir el proyecto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cd C:\\Dev\\restrepo\\FormAutoFill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# Crear entorno virtual (recomendado)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python -m venv venv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.\\venv\\Scripts\\activate   # Windows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# Instalar dependencias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pip install -r requirements.txt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# Verificar instalación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python -c "import pandas, openpyxl, win32api, sqlalchemy; print('OK')"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# Iniciar la aplicación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python main.py</w:t>
      </w:r>
    </w:p>
    <w:p>
      <w:pPr>
        <w:pStyle w:val="Normal"/>
        <w:shd w:val="clear" w:fill="2D2D2D"/>
        <w:spacing w:before="0" w:after="120"/>
        <w:ind w:left="360" w:right="360"/>
        <w:rPr/>
      </w:pPr>
      <w:r>
        <w:rPr>
          <w:rFonts w:eastAsia="Courier New" w:cs="Courier New" w:ascii="Courier New" w:hAnsi="Courier New"/>
          <w:sz w:val="8"/>
          <w:szCs w:val="8"/>
        </w:rPr>
        <w:t xml:space="preserve"> </w:t>
      </w:r>
    </w:p>
    <w:p>
      <w:pPr>
        <w:pStyle w:val="Normal"/>
        <w:pBdr>
          <w:bottom w:val="single" w:sz="2" w:space="1" w:color="CCCCCC"/>
        </w:pBdr>
        <w:spacing w:before="200" w:after="200"/>
        <w:rPr/>
      </w:pPr>
      <w:r>
        <w:rPr/>
      </w:r>
    </w:p>
    <w:p>
      <w:pPr>
        <w:pStyle w:val="Heading1"/>
        <w:pBdr>
          <w:bottom w:val="single" w:sz="8" w:space="4" w:color="1F7DB5"/>
        </w:pBdr>
        <w:spacing w:before="400" w:after="180"/>
        <w:rPr/>
      </w:pPr>
      <w:r>
        <w:rPr>
          <w:rFonts w:eastAsia="Arial" w:cs="Arial" w:ascii="Arial" w:hAnsi="Arial"/>
          <w:b/>
          <w:bCs/>
          <w:color w:val="1A3E5C"/>
          <w:sz w:val="34"/>
          <w:szCs w:val="34"/>
        </w:rPr>
        <w:t>4. Referencia de Módulos — API Interna</w:t>
      </w:r>
    </w:p>
    <w:p>
      <w:pPr>
        <w:pStyle w:val="Heading2"/>
        <w:spacing w:before="260" w:after="120"/>
        <w:rPr/>
      </w:pPr>
      <w:r>
        <w:rPr>
          <w:rFonts w:eastAsia="Arial" w:cs="Arial" w:ascii="Arial" w:hAnsi="Arial"/>
          <w:b/>
          <w:bCs/>
          <w:color w:val="1F7DB5"/>
          <w:sz w:val="26"/>
          <w:szCs w:val="26"/>
        </w:rPr>
        <w:t>4.1 Módulo: src/logger.py</w:t>
      </w:r>
    </w:p>
    <w:p>
      <w:pPr>
        <w:pStyle w:val="Normal"/>
        <w:spacing w:before="80" w:after="100"/>
        <w:rPr/>
      </w:pPr>
      <w:r>
        <w:rPr>
          <w:rFonts w:eastAsia="Arial" w:cs="Arial"/>
          <w:sz w:val="22"/>
          <w:szCs w:val="22"/>
        </w:rPr>
        <w:t>Proporciona el logger configurado para toda la aplicación.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A5C3E"/>
          <w:sz w:val="22"/>
          <w:szCs w:val="22"/>
        </w:rPr>
        <w:t>Función principal: setup_logger(name, log_dir)</w:t>
      </w:r>
    </w:p>
    <w:p>
      <w:pPr>
        <w:pStyle w:val="Normal"/>
        <w:shd w:val="clear" w:fill="404040"/>
        <w:spacing w:before="120" w:after="0"/>
        <w:ind w:left="360" w:right="360"/>
        <w:rPr/>
      </w:pP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 xml:space="preserve">  </w:t>
      </w: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>Firma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def setup_logger(name: str, log_dir: str = "logs") -&gt; logging.Logger: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"""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Configura y retorna un logger con handler de archivo y consola.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Args: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name (str): Nombre del logger (típicamente __name__ del módulo).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log_dir (str): Directorio donde se guardan los archivos .log.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Returns: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logging.Logger: Instancia configurada del logger.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"""</w:t>
      </w:r>
    </w:p>
    <w:p>
      <w:pPr>
        <w:pStyle w:val="Normal"/>
        <w:shd w:val="clear" w:fill="2D2D2D"/>
        <w:spacing w:before="0" w:after="120"/>
        <w:ind w:left="360" w:right="360"/>
        <w:rPr/>
      </w:pPr>
      <w:r>
        <w:rPr>
          <w:rFonts w:eastAsia="Courier New" w:cs="Courier New" w:ascii="Courier New" w:hAnsi="Courier New"/>
          <w:sz w:val="8"/>
          <w:szCs w:val="8"/>
        </w:rPr>
        <w:t xml:space="preserve"> </w:t>
      </w:r>
    </w:p>
    <w:p>
      <w:pPr>
        <w:pStyle w:val="Normal"/>
        <w:spacing w:before="80" w:after="100"/>
        <w:rPr/>
      </w:pPr>
      <w:r>
        <w:rPr/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El archivo de log se nombra automáticamente: app_AAAAMMDD_HHMMSS.log.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Formato de línea: [TIMESTAMP] [LEVEL] [MODULE] — Mensaje.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Niveles soportados: DEBUG, INFO, WARNING, ERROR, CRITICAL.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Si el directorio logs/ no existe, lo crea automáticamente.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A5C3E"/>
          <w:sz w:val="22"/>
          <w:szCs w:val="22"/>
        </w:rPr>
        <w:t>Uso desde otros módulos</w:t>
      </w:r>
    </w:p>
    <w:p>
      <w:pPr>
        <w:pStyle w:val="Normal"/>
        <w:shd w:val="clear" w:fill="404040"/>
        <w:spacing w:before="120" w:after="0"/>
        <w:ind w:left="360" w:right="360"/>
        <w:rPr/>
      </w:pP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 xml:space="preserve">  </w:t>
      </w: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>python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from src.logger import setup_logger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logger = setup_logger(__name__)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logger.info("Inicio del procesamiento")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logger.warning("Columna opcional ausente: 'observaciones'")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logger.error("Error al conectar con la BD: %s", str(e))</w:t>
      </w:r>
    </w:p>
    <w:p>
      <w:pPr>
        <w:pStyle w:val="Normal"/>
        <w:shd w:val="clear" w:fill="2D2D2D"/>
        <w:spacing w:before="0" w:after="120"/>
        <w:ind w:left="360" w:right="360"/>
        <w:rPr/>
      </w:pPr>
      <w:r>
        <w:rPr>
          <w:rFonts w:eastAsia="Courier New" w:cs="Courier New" w:ascii="Courier New" w:hAnsi="Courier New"/>
          <w:sz w:val="8"/>
          <w:szCs w:val="8"/>
        </w:rPr>
        <w:t xml:space="preserve"> 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2"/>
        <w:spacing w:before="260" w:after="120"/>
        <w:rPr/>
      </w:pPr>
      <w:r>
        <w:rPr>
          <w:rFonts w:eastAsia="Arial" w:cs="Arial" w:ascii="Arial" w:hAnsi="Arial"/>
          <w:b/>
          <w:bCs/>
          <w:color w:val="1F7DB5"/>
          <w:sz w:val="26"/>
          <w:szCs w:val="26"/>
        </w:rPr>
        <w:t>4.2 Módulo: src/processor.py</w:t>
      </w:r>
    </w:p>
    <w:p>
      <w:pPr>
        <w:pStyle w:val="Normal"/>
        <w:spacing w:before="80" w:after="100"/>
        <w:rPr/>
      </w:pPr>
      <w:r>
        <w:rPr>
          <w:rFonts w:eastAsia="Arial" w:cs="Arial"/>
          <w:sz w:val="22"/>
          <w:szCs w:val="22"/>
        </w:rPr>
        <w:t>Contiene la clase principal Processor que orquesta toda la lógica de negocio.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A5C3E"/>
          <w:sz w:val="22"/>
          <w:szCs w:val="22"/>
        </w:rPr>
        <w:t>Clase: Processor</w:t>
      </w:r>
    </w:p>
    <w:p>
      <w:pPr>
        <w:pStyle w:val="Normal"/>
        <w:shd w:val="clear" w:fill="404040"/>
        <w:spacing w:before="120" w:after="0"/>
        <w:ind w:left="360" w:right="360"/>
        <w:rPr/>
      </w:pP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 xml:space="preserve">  </w:t>
      </w: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>Firma de clase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class Processor: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def __init__(self, logger: logging.Logger):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"""Inicializa el procesador con el logger inyectado."""</w:t>
      </w:r>
    </w:p>
    <w:p>
      <w:pPr>
        <w:pStyle w:val="Normal"/>
        <w:shd w:val="clear" w:fill="2D2D2D"/>
        <w:spacing w:before="0" w:after="120"/>
        <w:ind w:left="360" w:right="360"/>
        <w:rPr/>
      </w:pPr>
      <w:r>
        <w:rPr>
          <w:rFonts w:eastAsia="Courier New" w:cs="Courier New" w:ascii="Courier New" w:hAnsi="Courier New"/>
          <w:sz w:val="8"/>
          <w:szCs w:val="8"/>
        </w:rPr>
        <w:t xml:space="preserve"> 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A5C3E"/>
          <w:sz w:val="22"/>
          <w:szCs w:val="22"/>
        </w:rPr>
        <w:t>Método: load_from_excel(filepath)</w:t>
      </w:r>
    </w:p>
    <w:p>
      <w:pPr>
        <w:pStyle w:val="Normal"/>
        <w:shd w:val="clear" w:fill="404040"/>
        <w:spacing w:before="120" w:after="0"/>
        <w:ind w:left="360" w:right="360"/>
        <w:rPr/>
      </w:pP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 xml:space="preserve">  </w:t>
      </w: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>Firma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def load_from_excel(self, filepath: str) -&gt; pd.DataFrame: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"""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Carga datos desde un archivo Excel (.xlsx) usando pandas/openpyxl.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Args: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filepath (str): Ruta absoluta al archivo Excel.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Returns: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pd.DataFrame: DataFrame con los registros cargados.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Raises: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FileNotFoundError: Si el archivo no existe.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ValueError: Si las columnas requeridas no están presentes.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"""</w:t>
      </w:r>
    </w:p>
    <w:p>
      <w:pPr>
        <w:pStyle w:val="Normal"/>
        <w:shd w:val="clear" w:fill="2D2D2D"/>
        <w:spacing w:before="0" w:after="120"/>
        <w:ind w:left="360" w:right="360"/>
        <w:rPr/>
      </w:pPr>
      <w:r>
        <w:rPr>
          <w:rFonts w:eastAsia="Courier New" w:cs="Courier New" w:ascii="Courier New" w:hAnsi="Courier New"/>
          <w:sz w:val="8"/>
          <w:szCs w:val="8"/>
        </w:rPr>
        <w:t xml:space="preserve"> 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A5C3E"/>
          <w:sz w:val="22"/>
          <w:szCs w:val="22"/>
        </w:rPr>
        <w:t>Método: load_from_database(connection_string, query)</w:t>
      </w:r>
    </w:p>
    <w:p>
      <w:pPr>
        <w:pStyle w:val="Normal"/>
        <w:shd w:val="clear" w:fill="404040"/>
        <w:spacing w:before="120" w:after="0"/>
        <w:ind w:left="360" w:right="360"/>
        <w:rPr/>
      </w:pP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 xml:space="preserve">  </w:t>
      </w: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>Firma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def load_from_database(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self,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connection_string: str,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query: str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) -&gt; pd.DataFrame: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"""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Carga registros desde una base de datos usando SQLAlchemy.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Args: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connection_string (str): DSN de SQLAlchemy.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Ejemplos: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MySQL:      'mysql+pymysql://user:pass@host/db'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SQL Server: 'mssql+pyodbc://user:pass@host/db?driver=...'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SQLite:     'sqlite:///local.db'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query (str): Consulta SQL o nombre de tabla.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Returns: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pd.DataFrame: DataFrame con los resultados.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"""</w:t>
      </w:r>
    </w:p>
    <w:p>
      <w:pPr>
        <w:pStyle w:val="Normal"/>
        <w:shd w:val="clear" w:fill="2D2D2D"/>
        <w:spacing w:before="0" w:after="120"/>
        <w:ind w:left="360" w:right="360"/>
        <w:rPr/>
      </w:pPr>
      <w:r>
        <w:rPr>
          <w:rFonts w:eastAsia="Courier New" w:cs="Courier New" w:ascii="Courier New" w:hAnsi="Courier New"/>
          <w:sz w:val="8"/>
          <w:szCs w:val="8"/>
        </w:rPr>
        <w:t xml:space="preserve"> 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A5C3E"/>
          <w:sz w:val="22"/>
          <w:szCs w:val="22"/>
        </w:rPr>
        <w:t>Método: process(dataframe, callback)</w:t>
      </w:r>
    </w:p>
    <w:p>
      <w:pPr>
        <w:pStyle w:val="Normal"/>
        <w:shd w:val="clear" w:fill="404040"/>
        <w:spacing w:before="120" w:after="0"/>
        <w:ind w:left="360" w:right="360"/>
        <w:rPr/>
      </w:pP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 xml:space="preserve">  </w:t>
      </w: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>Firma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def process(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self,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dataframe: pd.DataFrame,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callback: Callable[[int, int, str], None] = None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) -&gt; dict: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"""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Ejecuta el procesamiento registro a registro.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Args: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dataframe (pd.DataFrame): Datos a procesar.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callback (Callable): Función de progreso (actual, total, mensaje).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Returns: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dict: {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'total': int,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'success': int,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'errors': int,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'details': List[dict]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}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"""</w:t>
      </w:r>
    </w:p>
    <w:p>
      <w:pPr>
        <w:pStyle w:val="Normal"/>
        <w:shd w:val="clear" w:fill="2D2D2D"/>
        <w:spacing w:before="0" w:after="120"/>
        <w:ind w:left="360" w:right="360"/>
        <w:rPr/>
      </w:pPr>
      <w:r>
        <w:rPr>
          <w:rFonts w:eastAsia="Courier New" w:cs="Courier New" w:ascii="Courier New" w:hAnsi="Courier New"/>
          <w:sz w:val="8"/>
          <w:szCs w:val="8"/>
        </w:rPr>
        <w:t xml:space="preserve"> 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2"/>
        <w:spacing w:before="260" w:after="120"/>
        <w:rPr/>
      </w:pPr>
      <w:r>
        <w:rPr>
          <w:rFonts w:eastAsia="Arial" w:cs="Arial" w:ascii="Arial" w:hAnsi="Arial"/>
          <w:b/>
          <w:bCs/>
          <w:color w:val="1F7DB5"/>
          <w:sz w:val="26"/>
          <w:szCs w:val="26"/>
        </w:rPr>
        <w:t>4.3 Módulo: src/gui.py</w:t>
      </w:r>
    </w:p>
    <w:p>
      <w:pPr>
        <w:pStyle w:val="Normal"/>
        <w:spacing w:before="80" w:after="100"/>
        <w:rPr/>
      </w:pPr>
      <w:r>
        <w:rPr>
          <w:rFonts w:eastAsia="Arial" w:cs="Arial"/>
          <w:sz w:val="22"/>
          <w:szCs w:val="22"/>
        </w:rPr>
        <w:t>Implementa la interfaz gráfica usando la API Win32 de Windows a través de pywin32.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A5C3E"/>
          <w:sz w:val="22"/>
          <w:szCs w:val="22"/>
        </w:rPr>
        <w:t>Clase: MainWindow</w:t>
      </w:r>
    </w:p>
    <w:p>
      <w:pPr>
        <w:pStyle w:val="Normal"/>
        <w:shd w:val="clear" w:fill="404040"/>
        <w:spacing w:before="120" w:after="0"/>
        <w:ind w:left="360" w:right="360"/>
        <w:rPr/>
      </w:pP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 xml:space="preserve">  </w:t>
      </w: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>Descripción de componentes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class MainWindow: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def __init__(self, processor: Processor, logger: logging.Logger):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# Componentes de UI: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# - self.file_field     : campo de ruta del archivo Excel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# - self.db_fields      : campos de conexión a BD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# - self.progress_bar   : barra de progreso del proceso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# - self.status_label   : etiqueta de estado actual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# - self.result_panel   : panel de resumen de resultados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# Métodos de evento: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# - on_select_file()    : abre explorador de archivos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# - on_load_data()      : llama a processor.load_from_excel/database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# - on_process()        : llama a processor.process() en hilo aparte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# - on_export_log()     : copia el log de sesión a ubicación elegida</w:t>
      </w:r>
    </w:p>
    <w:p>
      <w:pPr>
        <w:pStyle w:val="Normal"/>
        <w:shd w:val="clear" w:fill="2D2D2D"/>
        <w:spacing w:before="0" w:after="120"/>
        <w:ind w:left="360" w:right="360"/>
        <w:rPr/>
      </w:pPr>
      <w:r>
        <w:rPr>
          <w:rFonts w:eastAsia="Courier New" w:cs="Courier New" w:ascii="Courier New" w:hAnsi="Courier New"/>
          <w:sz w:val="8"/>
          <w:szCs w:val="8"/>
        </w:rPr>
        <w:t xml:space="preserve"> </w:t>
      </w:r>
    </w:p>
    <w:p>
      <w:pPr>
        <w:pStyle w:val="Normal"/>
        <w:spacing w:before="80" w:after="100"/>
        <w:rPr/>
      </w:pPr>
      <w:r>
        <w:rPr/>
      </w:r>
    </w:p>
    <w:p>
      <w:pPr>
        <w:pStyle w:val="Normal"/>
        <w:shd w:val="clear" w:fill="FFE4E1"/>
        <w:spacing w:before="120" w:after="120"/>
        <w:ind w:left="360" w:right="360"/>
        <w:rPr/>
      </w:pPr>
      <w:r>
        <w:rPr>
          <w:rFonts w:eastAsia="Arial" w:cs="Arial"/>
          <w:b/>
          <w:bCs/>
          <w:sz w:val="20"/>
          <w:szCs w:val="20"/>
        </w:rPr>
        <w:t xml:space="preserve">⚠️ </w:t>
      </w:r>
      <w:r>
        <w:rPr>
          <w:rFonts w:eastAsia="Arial" w:cs="Arial"/>
          <w:b/>
          <w:bCs/>
          <w:sz w:val="20"/>
          <w:szCs w:val="20"/>
        </w:rPr>
        <w:t xml:space="preserve">Importante: </w:t>
      </w:r>
      <w:r>
        <w:rPr>
          <w:rFonts w:eastAsia="Arial" w:cs="Arial"/>
          <w:sz w:val="20"/>
          <w:szCs w:val="20"/>
        </w:rPr>
        <w:t>El procesamiento pesado (on_process) debe ejecutarse en un hilo secundario para no bloquear el loop de eventos de Windows. Usar threading.Thread o concurrent.futures.</w:t>
      </w:r>
    </w:p>
    <w:p>
      <w:pPr>
        <w:pStyle w:val="Normal"/>
        <w:pBdr>
          <w:bottom w:val="single" w:sz="2" w:space="1" w:color="CCCCCC"/>
        </w:pBdr>
        <w:spacing w:before="200" w:after="200"/>
        <w:rPr/>
      </w:pPr>
      <w:r>
        <w:rPr/>
      </w:r>
    </w:p>
    <w:p>
      <w:pPr>
        <w:pStyle w:val="Heading1"/>
        <w:pBdr>
          <w:bottom w:val="single" w:sz="8" w:space="4" w:color="1F7DB5"/>
        </w:pBdr>
        <w:spacing w:before="400" w:after="180"/>
        <w:rPr/>
      </w:pPr>
      <w:r>
        <w:rPr>
          <w:rFonts w:eastAsia="Arial" w:cs="Arial" w:ascii="Arial" w:hAnsi="Arial"/>
          <w:b/>
          <w:bCs/>
          <w:color w:val="1A3E5C"/>
          <w:sz w:val="34"/>
          <w:szCs w:val="34"/>
        </w:rPr>
        <w:t>5. Configuración de Base de Datos</w:t>
      </w:r>
    </w:p>
    <w:p>
      <w:pPr>
        <w:pStyle w:val="Heading2"/>
        <w:spacing w:before="260" w:after="120"/>
        <w:rPr/>
      </w:pPr>
      <w:r>
        <w:rPr>
          <w:rFonts w:eastAsia="Arial" w:cs="Arial" w:ascii="Arial" w:hAnsi="Arial"/>
          <w:b/>
          <w:bCs/>
          <w:color w:val="1F7DB5"/>
          <w:sz w:val="26"/>
          <w:szCs w:val="26"/>
        </w:rPr>
        <w:t>5.1 Cadenas de conexión SQLAlchemy</w:t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A5C3E"/>
          <w:sz w:val="22"/>
          <w:szCs w:val="22"/>
        </w:rPr>
        <w:t>MySQL / MariaDB</w:t>
      </w:r>
    </w:p>
    <w:p>
      <w:pPr>
        <w:pStyle w:val="Normal"/>
        <w:shd w:val="clear" w:fill="404040"/>
        <w:spacing w:before="120" w:after="0"/>
        <w:ind w:left="360" w:right="360"/>
        <w:rPr/>
      </w:pP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 xml:space="preserve">  </w:t>
      </w: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>python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# Con pymysql (puro Python — recomendado)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conn = "mysql+pymysql://usuario:contraseña@servidor:3306/nombre_bd"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# Con mysqlclient (C extension)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conn = "mysql+mysqldb://usuario:contraseña@servidor:3306/nombre_bd"</w:t>
      </w:r>
    </w:p>
    <w:p>
      <w:pPr>
        <w:pStyle w:val="Normal"/>
        <w:shd w:val="clear" w:fill="2D2D2D"/>
        <w:spacing w:before="0" w:after="120"/>
        <w:ind w:left="360" w:right="360"/>
        <w:rPr/>
      </w:pPr>
      <w:r>
        <w:rPr>
          <w:rFonts w:eastAsia="Courier New" w:cs="Courier New" w:ascii="Courier New" w:hAnsi="Courier New"/>
          <w:sz w:val="8"/>
          <w:szCs w:val="8"/>
        </w:rPr>
        <w:t xml:space="preserve"> 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A5C3E"/>
          <w:sz w:val="22"/>
          <w:szCs w:val="22"/>
        </w:rPr>
        <w:t>SQL Server</w:t>
      </w:r>
    </w:p>
    <w:p>
      <w:pPr>
        <w:pStyle w:val="Normal"/>
        <w:shd w:val="clear" w:fill="404040"/>
        <w:spacing w:before="120" w:after="0"/>
        <w:ind w:left="360" w:right="360"/>
        <w:rPr/>
      </w:pP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 xml:space="preserve">  </w:t>
      </w: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>python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# Con pyodbc (ODBC Driver 17 para SQL Server)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conn = (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"mssql+pyodbc://usuario:contraseña@servidor:1433/nombre_bd"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"?driver=ODBC+Driver+17+for+SQL+Server"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)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# Con autenticación Windows (trusted connection)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conn = (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"mssql+pyodbc://@servidor/nombre_bd"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"?driver=ODBC+Driver+17+for+SQL+Server&amp;trusted_connection=yes"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)</w:t>
      </w:r>
    </w:p>
    <w:p>
      <w:pPr>
        <w:pStyle w:val="Normal"/>
        <w:shd w:val="clear" w:fill="2D2D2D"/>
        <w:spacing w:before="0" w:after="120"/>
        <w:ind w:left="360" w:right="360"/>
        <w:rPr/>
      </w:pPr>
      <w:r>
        <w:rPr>
          <w:rFonts w:eastAsia="Courier New" w:cs="Courier New" w:ascii="Courier New" w:hAnsi="Courier New"/>
          <w:sz w:val="8"/>
          <w:szCs w:val="8"/>
        </w:rPr>
        <w:t xml:space="preserve"> 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A5C3E"/>
          <w:sz w:val="22"/>
          <w:szCs w:val="22"/>
        </w:rPr>
        <w:t>SQLite (local, sin servidor)</w:t>
      </w:r>
    </w:p>
    <w:p>
      <w:pPr>
        <w:pStyle w:val="Normal"/>
        <w:shd w:val="clear" w:fill="404040"/>
        <w:spacing w:before="120" w:after="0"/>
        <w:ind w:left="360" w:right="360"/>
        <w:rPr/>
      </w:pP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 xml:space="preserve">  </w:t>
      </w: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>python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# Archivo local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conn = "sqlite:///C:/FormAutoFill/data/local.db"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# En memoria (solo para pruebas)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conn = "sqlite:///:memory:"</w:t>
      </w:r>
    </w:p>
    <w:p>
      <w:pPr>
        <w:pStyle w:val="Normal"/>
        <w:shd w:val="clear" w:fill="2D2D2D"/>
        <w:spacing w:before="0" w:after="120"/>
        <w:ind w:left="360" w:right="360"/>
        <w:rPr/>
      </w:pPr>
      <w:r>
        <w:rPr>
          <w:rFonts w:eastAsia="Courier New" w:cs="Courier New" w:ascii="Courier New" w:hAnsi="Courier New"/>
          <w:sz w:val="8"/>
          <w:szCs w:val="8"/>
        </w:rPr>
        <w:t xml:space="preserve"> 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2"/>
        <w:spacing w:before="260" w:after="120"/>
        <w:rPr/>
      </w:pPr>
      <w:r>
        <w:rPr>
          <w:rFonts w:eastAsia="Arial" w:cs="Arial" w:ascii="Arial" w:hAnsi="Arial"/>
          <w:b/>
          <w:bCs/>
          <w:color w:val="1F7DB5"/>
          <w:sz w:val="26"/>
          <w:szCs w:val="26"/>
        </w:rPr>
        <w:t>5.2 Script de configuración de BD</w:t>
      </w:r>
    </w:p>
    <w:p>
      <w:pPr>
        <w:pStyle w:val="Normal"/>
        <w:spacing w:before="80" w:after="100"/>
        <w:rPr/>
      </w:pPr>
      <w:r>
        <w:rPr>
          <w:rFonts w:eastAsia="Arial" w:cs="Arial"/>
          <w:sz w:val="22"/>
          <w:szCs w:val="22"/>
        </w:rPr>
        <w:t>El archivo data_examples/setup_db_example.py contiene un ejemplo completo para: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Crear la base de datos y tablas requeridas.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Insertar registros de prueba.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Verificar la conexión desde el entorno de desarrollo.</w:t>
      </w:r>
    </w:p>
    <w:p>
      <w:pPr>
        <w:pStyle w:val="Normal"/>
        <w:spacing w:before="80" w:after="100"/>
        <w:rPr/>
      </w:pPr>
      <w:r>
        <w:rPr/>
      </w:r>
    </w:p>
    <w:p>
      <w:pPr>
        <w:pStyle w:val="Normal"/>
        <w:shd w:val="clear" w:fill="404040"/>
        <w:spacing w:before="120" w:after="0"/>
        <w:ind w:left="360" w:right="360"/>
        <w:rPr/>
      </w:pP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 xml:space="preserve">  </w:t>
      </w: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>bash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# Ejecutar desde la raíz del proyecto: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python data_examples/setup_db_example.py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# El script imprimirá el resultado de la configuración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# y confirmará si la conexión fue exitosa.</w:t>
      </w:r>
    </w:p>
    <w:p>
      <w:pPr>
        <w:pStyle w:val="Normal"/>
        <w:shd w:val="clear" w:fill="2D2D2D"/>
        <w:spacing w:before="0" w:after="120"/>
        <w:ind w:left="360" w:right="360"/>
        <w:rPr/>
      </w:pPr>
      <w:r>
        <w:rPr>
          <w:rFonts w:eastAsia="Courier New" w:cs="Courier New" w:ascii="Courier New" w:hAnsi="Courier New"/>
          <w:sz w:val="8"/>
          <w:szCs w:val="8"/>
        </w:rPr>
        <w:t xml:space="preserve"> </w:t>
      </w:r>
    </w:p>
    <w:p>
      <w:pPr>
        <w:pStyle w:val="Normal"/>
        <w:pBdr>
          <w:bottom w:val="single" w:sz="2" w:space="1" w:color="CCCCCC"/>
        </w:pBdr>
        <w:spacing w:before="200" w:after="200"/>
        <w:rPr/>
      </w:pPr>
      <w:r>
        <w:rPr/>
      </w:r>
    </w:p>
    <w:p>
      <w:pPr>
        <w:pStyle w:val="Heading1"/>
        <w:pBdr>
          <w:bottom w:val="single" w:sz="8" w:space="4" w:color="1F7DB5"/>
        </w:pBdr>
        <w:spacing w:before="400" w:after="180"/>
        <w:rPr/>
      </w:pPr>
      <w:r>
        <w:rPr>
          <w:rFonts w:eastAsia="Arial" w:cs="Arial" w:ascii="Arial" w:hAnsi="Arial"/>
          <w:b/>
          <w:bCs/>
          <w:color w:val="1A3E5C"/>
          <w:sz w:val="34"/>
          <w:szCs w:val="34"/>
        </w:rPr>
        <w:t>6. Especificación de la Plantilla Excel</w:t>
      </w:r>
    </w:p>
    <w:p>
      <w:pPr>
        <w:pStyle w:val="Heading2"/>
        <w:spacing w:before="260" w:after="120"/>
        <w:rPr/>
      </w:pPr>
      <w:r>
        <w:rPr>
          <w:rFonts w:eastAsia="Arial" w:cs="Arial" w:ascii="Arial" w:hAnsi="Arial"/>
          <w:b/>
          <w:bCs/>
          <w:color w:val="1F7DB5"/>
          <w:sz w:val="26"/>
          <w:szCs w:val="26"/>
        </w:rPr>
        <w:t>6.1 Formato requerido</w:t>
      </w:r>
    </w:p>
    <w:p>
      <w:pPr>
        <w:pStyle w:val="Normal"/>
        <w:spacing w:before="80" w:after="100"/>
        <w:rPr/>
      </w:pPr>
      <w:r>
        <w:rPr>
          <w:rFonts w:eastAsia="Arial" w:cs="Arial"/>
          <w:sz w:val="22"/>
          <w:szCs w:val="22"/>
        </w:rPr>
        <w:t>El archivo plantilla_restrepo.xlsx debe seguir esta estructura: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Fila 1: encabezados de columna (nombres exactos que espera el Processor).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Fila 2 en adelante: registros de datos.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Formato: .xlsx (OOXML), no .xls ni .csv.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Codificación de fechas: formato Excel nativo o cadena DD/MM/AAAA.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2"/>
        <w:spacing w:before="260" w:after="120"/>
        <w:rPr/>
      </w:pPr>
      <w:r>
        <w:rPr>
          <w:rFonts w:eastAsia="Arial" w:cs="Arial" w:ascii="Arial" w:hAnsi="Arial"/>
          <w:b/>
          <w:bCs/>
          <w:color w:val="1F7DB5"/>
          <w:sz w:val="26"/>
          <w:szCs w:val="26"/>
        </w:rPr>
        <w:t>6.2 Generación de plantilla desde código</w:t>
      </w:r>
    </w:p>
    <w:p>
      <w:pPr>
        <w:pStyle w:val="Normal"/>
        <w:shd w:val="clear" w:fill="404040"/>
        <w:spacing w:before="120" w:after="0"/>
        <w:ind w:left="360" w:right="360"/>
        <w:rPr/>
      </w:pP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 xml:space="preserve">  </w:t>
      </w: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>python — create_template.py (lógica central)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import openpyxl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wb = openpyxl.Workbook()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ws = wb.active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ws.title = "Datos"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# Definir encabezados requeridos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headers = [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"id_registro", "nombre", "documento",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"fecha_ingreso", "valor", "estado"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]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ws.append(headers)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# Agregar fila de ejemplo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ws.append([1, "Ejemplo Nombre", "1234567890",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   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"01/01/2026", 100000.00, "ACTIVO"])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wb.save("plantilla_restrepo.xlsx")</w:t>
      </w:r>
    </w:p>
    <w:p>
      <w:pPr>
        <w:pStyle w:val="Normal"/>
        <w:shd w:val="clear" w:fill="2D2D2D"/>
        <w:spacing w:before="0" w:after="120"/>
        <w:ind w:left="360" w:right="360"/>
        <w:rPr/>
      </w:pPr>
      <w:r>
        <w:rPr>
          <w:rFonts w:eastAsia="Courier New" w:cs="Courier New" w:ascii="Courier New" w:hAnsi="Courier New"/>
          <w:sz w:val="8"/>
          <w:szCs w:val="8"/>
        </w:rPr>
        <w:t xml:space="preserve"> </w:t>
      </w:r>
    </w:p>
    <w:p>
      <w:pPr>
        <w:pStyle w:val="Normal"/>
        <w:spacing w:before="80" w:after="100"/>
        <w:rPr/>
      </w:pPr>
      <w:r>
        <w:rPr/>
      </w:r>
    </w:p>
    <w:p>
      <w:pPr>
        <w:pStyle w:val="Normal"/>
        <w:shd w:val="clear" w:fill="FFF3CD"/>
        <w:spacing w:before="120" w:after="120"/>
        <w:ind w:left="360" w:right="360"/>
        <w:rPr/>
      </w:pPr>
      <w:r>
        <w:rPr>
          <w:rFonts w:eastAsia="Arial" w:cs="Arial"/>
          <w:b/>
          <w:bCs/>
          <w:sz w:val="20"/>
          <w:szCs w:val="20"/>
        </w:rPr>
        <w:t xml:space="preserve">📌 </w:t>
      </w:r>
      <w:r>
        <w:rPr>
          <w:rFonts w:eastAsia="Arial" w:cs="Arial"/>
          <w:b/>
          <w:bCs/>
          <w:sz w:val="20"/>
          <w:szCs w:val="20"/>
        </w:rPr>
        <w:t xml:space="preserve">Nota de desarrollo: </w:t>
      </w:r>
      <w:r>
        <w:rPr>
          <w:rFonts w:eastAsia="Arial" w:cs="Arial"/>
          <w:sz w:val="20"/>
          <w:szCs w:val="20"/>
        </w:rPr>
        <w:t>Para agregar nuevas columnas al sistema, es necesario actualizar tanto la plantilla como los métodos de validación en processor.py.</w:t>
      </w:r>
    </w:p>
    <w:p>
      <w:pPr>
        <w:pStyle w:val="Normal"/>
        <w:pBdr>
          <w:bottom w:val="single" w:sz="2" w:space="1" w:color="CCCCCC"/>
        </w:pBdr>
        <w:spacing w:before="200" w:after="200"/>
        <w:rPr/>
      </w:pPr>
      <w:r>
        <w:rPr/>
      </w:r>
    </w:p>
    <w:p>
      <w:pPr>
        <w:pStyle w:val="Heading1"/>
        <w:pBdr>
          <w:bottom w:val="single" w:sz="8" w:space="4" w:color="1F7DB5"/>
        </w:pBdr>
        <w:spacing w:before="400" w:after="180"/>
        <w:rPr/>
      </w:pPr>
      <w:r>
        <w:rPr>
          <w:rFonts w:eastAsia="Arial" w:cs="Arial" w:ascii="Arial" w:hAnsi="Arial"/>
          <w:b/>
          <w:bCs/>
          <w:color w:val="1A3E5C"/>
          <w:sz w:val="34"/>
          <w:szCs w:val="34"/>
        </w:rPr>
        <w:t>7. Sistema de Logging</w:t>
      </w:r>
    </w:p>
    <w:p>
      <w:pPr>
        <w:pStyle w:val="Heading2"/>
        <w:spacing w:before="260" w:after="120"/>
        <w:rPr/>
      </w:pPr>
      <w:r>
        <w:rPr>
          <w:rFonts w:eastAsia="Arial" w:cs="Arial" w:ascii="Arial" w:hAnsi="Arial"/>
          <w:b/>
          <w:bCs/>
          <w:color w:val="1F7DB5"/>
          <w:sz w:val="26"/>
          <w:szCs w:val="26"/>
        </w:rPr>
        <w:t>7.1 Formato de los archivos de log</w:t>
      </w:r>
    </w:p>
    <w:p>
      <w:pPr>
        <w:pStyle w:val="Normal"/>
        <w:shd w:val="clear" w:fill="404040"/>
        <w:spacing w:before="120" w:after="0"/>
        <w:ind w:left="360" w:right="360"/>
        <w:rPr/>
      </w:pP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 xml:space="preserve">  </w:t>
      </w: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>Ejemplo de contenido de log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[2026-05-08 22:02:12] [INFO]    [processor] Cargando archivo: plantilla_restrepo.xlsx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[2026-05-08 22:02:12] [INFO]    [processor] 150 registros cargados correctamente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[2026-05-08 22:02:13] [INFO]    [processor] Procesando registro ID=001 — OK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[2026-05-08 22:02:13] [WARNING] [processor] Registro ID=045: campo 'fecha' vacío — omitido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[2026-05-08 22:02:14] [ERROR]   [processor] Registro ID=078: valor numérico inválido 'N/A'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[2026-05-08 22:02:15] [INFO]    [processor] Proceso finalizado: 148 OK | 2 errores | 3.2s</w:t>
      </w:r>
    </w:p>
    <w:p>
      <w:pPr>
        <w:pStyle w:val="Normal"/>
        <w:shd w:val="clear" w:fill="2D2D2D"/>
        <w:spacing w:before="0" w:after="120"/>
        <w:ind w:left="360" w:right="360"/>
        <w:rPr/>
      </w:pPr>
      <w:r>
        <w:rPr>
          <w:rFonts w:eastAsia="Courier New" w:cs="Courier New" w:ascii="Courier New" w:hAnsi="Courier New"/>
          <w:sz w:val="8"/>
          <w:szCs w:val="8"/>
        </w:rPr>
        <w:t xml:space="preserve"> 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2"/>
        <w:spacing w:before="260" w:after="120"/>
        <w:rPr/>
      </w:pPr>
      <w:r>
        <w:rPr>
          <w:rFonts w:eastAsia="Arial" w:cs="Arial" w:ascii="Arial" w:hAnsi="Arial"/>
          <w:b/>
          <w:bCs/>
          <w:color w:val="1F7DB5"/>
          <w:sz w:val="26"/>
          <w:szCs w:val="26"/>
        </w:rPr>
        <w:t>7.2 Archivos de log observados en el proyecto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999"/>
        <w:gridCol w:w="6360"/>
      </w:tblGrid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E8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app_20260508_220212.log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E8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Sesión del 8 may 2026 22:02 — primera prueba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app_20260508_225409.log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Sesión del 8 may 2026 22:54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E8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app_20260508_225942.log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E8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Sesión del 8 may 2026 22:59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app_20260508_230500.log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Sesión del 8 may 2026 23:05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E8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app_20260508_230557.log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E8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Sesión del 8 may 2026 23:05 (segunda)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app_20260508_230810.log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Sesión del 8 may 2026 23:08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E8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app_20260508_231329.log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E8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Sesión del 8 may 2026 23:13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app_20260508_232010.log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Sesión del 8 may 2026 23:20 — última registrada</w:t>
            </w:r>
          </w:p>
        </w:tc>
      </w:tr>
    </w:tbl>
    <w:p>
      <w:pPr>
        <w:pStyle w:val="Normal"/>
        <w:spacing w:before="80" w:after="100"/>
        <w:rPr/>
      </w:pPr>
      <w:r>
        <w:rPr/>
      </w:r>
    </w:p>
    <w:p>
      <w:pPr>
        <w:pStyle w:val="Normal"/>
        <w:shd w:val="clear" w:fill="FFF3CD"/>
        <w:spacing w:before="120" w:after="120"/>
        <w:ind w:left="360" w:right="360"/>
        <w:rPr/>
      </w:pPr>
      <w:r>
        <w:rPr>
          <w:rFonts w:eastAsia="Arial" w:cs="Arial"/>
          <w:b/>
          <w:bCs/>
          <w:sz w:val="20"/>
          <w:szCs w:val="20"/>
        </w:rPr>
        <w:t xml:space="preserve">📌 </w:t>
      </w:r>
      <w:r>
        <w:rPr>
          <w:rFonts w:eastAsia="Arial" w:cs="Arial"/>
          <w:b/>
          <w:bCs/>
          <w:sz w:val="20"/>
          <w:szCs w:val="20"/>
        </w:rPr>
        <w:t xml:space="preserve">Recomendación: </w:t>
      </w:r>
      <w:r>
        <w:rPr>
          <w:rFonts w:eastAsia="Arial" w:cs="Arial"/>
          <w:sz w:val="20"/>
          <w:szCs w:val="20"/>
        </w:rPr>
        <w:t>Los logs se acumulan en la carpeta /logs/. Se recomienda implementar una política de retención: eliminar logs con más de 30 días de antigüedad o comprimir con zip mensualmente.</w:t>
      </w:r>
    </w:p>
    <w:p>
      <w:pPr>
        <w:pStyle w:val="Normal"/>
        <w:pBdr>
          <w:bottom w:val="single" w:sz="2" w:space="1" w:color="CCCCCC"/>
        </w:pBdr>
        <w:spacing w:before="200" w:after="200"/>
        <w:rPr/>
      </w:pPr>
      <w:r>
        <w:rPr/>
      </w:r>
    </w:p>
    <w:p>
      <w:pPr>
        <w:pStyle w:val="Heading1"/>
        <w:pBdr>
          <w:bottom w:val="single" w:sz="8" w:space="4" w:color="1F7DB5"/>
        </w:pBdr>
        <w:spacing w:before="400" w:after="180"/>
        <w:rPr/>
      </w:pPr>
      <w:r>
        <w:rPr>
          <w:rFonts w:eastAsia="Arial" w:cs="Arial" w:ascii="Arial" w:hAnsi="Arial"/>
          <w:b/>
          <w:bCs/>
          <w:color w:val="1A3E5C"/>
          <w:sz w:val="34"/>
          <w:szCs w:val="34"/>
        </w:rPr>
        <w:t>8. Despliegue y Distribución</w:t>
      </w:r>
    </w:p>
    <w:p>
      <w:pPr>
        <w:pStyle w:val="Heading2"/>
        <w:spacing w:before="260" w:after="120"/>
        <w:rPr/>
      </w:pPr>
      <w:r>
        <w:rPr>
          <w:rFonts w:eastAsia="Arial" w:cs="Arial" w:ascii="Arial" w:hAnsi="Arial"/>
          <w:b/>
          <w:bCs/>
          <w:color w:val="1F7DB5"/>
          <w:sz w:val="26"/>
          <w:szCs w:val="26"/>
        </w:rPr>
        <w:t>8.1 Entorno de producción</w:t>
      </w:r>
    </w:p>
    <w:p>
      <w:pPr>
        <w:pStyle w:val="Normal"/>
        <w:spacing w:before="80" w:after="100"/>
        <w:rPr/>
      </w:pPr>
      <w:r>
        <w:rPr>
          <w:rFonts w:eastAsia="Arial" w:cs="Arial"/>
          <w:sz w:val="22"/>
          <w:szCs w:val="22"/>
        </w:rPr>
        <w:t>Para instalar en un equipo de producción (usuario final):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sz w:val="22"/>
          <w:szCs w:val="22"/>
        </w:rPr>
        <w:t>Verificar Windows 10/11 64-bit.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sz w:val="22"/>
          <w:szCs w:val="22"/>
        </w:rPr>
        <w:t>Instalar Python 3.10+ desde python.org (marcar 'Add to PATH').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sz w:val="22"/>
          <w:szCs w:val="22"/>
        </w:rPr>
        <w:t>Copiar la carpeta FormAutoFill al equipo (C:\\FormAutoFill o similar).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sz w:val="22"/>
          <w:szCs w:val="22"/>
        </w:rPr>
        <w:t>Abrir CMD y ejecutar: pip install -r requirements.txt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sz w:val="22"/>
          <w:szCs w:val="22"/>
        </w:rPr>
        <w:t>Crear un acceso directo a main.py o empaquetar como .exe (ver 8.2).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2"/>
        <w:spacing w:before="260" w:after="120"/>
        <w:rPr/>
      </w:pPr>
      <w:r>
        <w:rPr>
          <w:rFonts w:eastAsia="Arial" w:cs="Arial" w:ascii="Arial" w:hAnsi="Arial"/>
          <w:b/>
          <w:bCs/>
          <w:color w:val="1F7DB5"/>
          <w:sz w:val="26"/>
          <w:szCs w:val="26"/>
        </w:rPr>
        <w:t>8.2 Empaquetado como ejecutable (.exe) con PyInstaller</w:t>
      </w:r>
    </w:p>
    <w:p>
      <w:pPr>
        <w:pStyle w:val="Normal"/>
        <w:shd w:val="clear" w:fill="404040"/>
        <w:spacing w:before="120" w:after="0"/>
        <w:ind w:left="360" w:right="360"/>
        <w:rPr/>
      </w:pP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 xml:space="preserve">  </w:t>
      </w:r>
      <w:r>
        <w:rPr>
          <w:rFonts w:eastAsia="Courier New" w:cs="Courier New" w:ascii="Courier New" w:hAnsi="Courier New"/>
          <w:b/>
          <w:bCs/>
          <w:color w:val="AAAAAA"/>
          <w:sz w:val="16"/>
          <w:szCs w:val="16"/>
        </w:rPr>
        <w:t>bash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# Instalar PyInstaller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pip install pyinstaller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# Generar ejecutable (un solo archivo)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pyinstaller --onefile --windowed --name FormAutoFill main.py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# El ejecutable se genera en: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# dist/FormAutoFill.exe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# Para incluir archivos de datos: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>pyinstaller --onefile --windowed \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--add-data "data_examples;data_examples" \</w:t>
      </w:r>
    </w:p>
    <w:p>
      <w:pPr>
        <w:pStyle w:val="Normal"/>
        <w:shd w:val="clear" w:fill="2D2D2D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E8E8E8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E8E8E8"/>
          <w:sz w:val="18"/>
          <w:szCs w:val="18"/>
        </w:rPr>
        <w:t>--name FormAutoFill main.py</w:t>
      </w:r>
    </w:p>
    <w:p>
      <w:pPr>
        <w:pStyle w:val="Normal"/>
        <w:shd w:val="clear" w:fill="2D2D2D"/>
        <w:spacing w:before="0" w:after="120"/>
        <w:ind w:left="360" w:right="360"/>
        <w:rPr/>
      </w:pPr>
      <w:r>
        <w:rPr>
          <w:rFonts w:eastAsia="Courier New" w:cs="Courier New" w:ascii="Courier New" w:hAnsi="Courier New"/>
          <w:sz w:val="8"/>
          <w:szCs w:val="8"/>
        </w:rPr>
        <w:t xml:space="preserve"> </w:t>
      </w:r>
    </w:p>
    <w:p>
      <w:pPr>
        <w:pStyle w:val="Normal"/>
        <w:spacing w:before="80" w:after="100"/>
        <w:rPr/>
      </w:pPr>
      <w:r>
        <w:rPr/>
      </w:r>
    </w:p>
    <w:p>
      <w:pPr>
        <w:pStyle w:val="Normal"/>
        <w:shd w:val="clear" w:fill="D6EAF8"/>
        <w:spacing w:before="120" w:after="120"/>
        <w:ind w:left="360" w:right="360"/>
        <w:rPr/>
      </w:pPr>
      <w:r>
        <w:rPr>
          <w:rFonts w:eastAsia="Arial" w:cs="Arial"/>
          <w:b/>
          <w:bCs/>
          <w:sz w:val="20"/>
          <w:szCs w:val="20"/>
        </w:rPr>
        <w:t xml:space="preserve">ℹ️ </w:t>
      </w:r>
      <w:r>
        <w:rPr>
          <w:rFonts w:eastAsia="Arial" w:cs="Arial"/>
          <w:b/>
          <w:bCs/>
          <w:sz w:val="20"/>
          <w:szCs w:val="20"/>
        </w:rPr>
        <w:t xml:space="preserve">Tip: </w:t>
      </w:r>
      <w:r>
        <w:rPr>
          <w:rFonts w:eastAsia="Arial" w:cs="Arial"/>
          <w:sz w:val="20"/>
          <w:szCs w:val="20"/>
        </w:rPr>
        <w:t>El flag --windowed oculta la consola CMD. Usar --console durante el desarrollo para ver trazas de error directamente.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2"/>
        <w:spacing w:before="260" w:after="120"/>
        <w:rPr/>
      </w:pPr>
      <w:r>
        <w:rPr>
          <w:rFonts w:eastAsia="Arial" w:cs="Arial" w:ascii="Arial" w:hAnsi="Arial"/>
          <w:b/>
          <w:bCs/>
          <w:color w:val="1F7DB5"/>
          <w:sz w:val="26"/>
          <w:szCs w:val="26"/>
        </w:rPr>
        <w:t>8.3 Variables de entorno opcionales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999"/>
        <w:gridCol w:w="6360"/>
      </w:tblGrid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E8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FORMAUTOFILL_LOG_DIR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E8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Directorio alternativo para logs (por defecto: ./logs/)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FORMAUTOFILL_DB_TIMEOUT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Timeout de conexión BD en segundos (por defecto: 30)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E8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FORMAUTOFILL_DEBUG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E8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1 para activar logs DEBUG (por defecto: 0)</w:t>
            </w:r>
          </w:p>
        </w:tc>
      </w:tr>
    </w:tbl>
    <w:p>
      <w:pPr>
        <w:pStyle w:val="Normal"/>
        <w:pBdr>
          <w:bottom w:val="single" w:sz="2" w:space="1" w:color="CCCCCC"/>
        </w:pBdr>
        <w:spacing w:before="200" w:after="200"/>
        <w:rPr/>
      </w:pPr>
      <w:r>
        <w:rPr/>
      </w:r>
    </w:p>
    <w:p>
      <w:pPr>
        <w:pStyle w:val="Heading1"/>
        <w:pBdr>
          <w:bottom w:val="single" w:sz="8" w:space="4" w:color="1F7DB5"/>
        </w:pBdr>
        <w:spacing w:before="400" w:after="180"/>
        <w:rPr/>
      </w:pPr>
      <w:r>
        <w:rPr>
          <w:rFonts w:eastAsia="Arial" w:cs="Arial" w:ascii="Arial" w:hAnsi="Arial"/>
          <w:b/>
          <w:bCs/>
          <w:color w:val="1A3E5C"/>
          <w:sz w:val="34"/>
          <w:szCs w:val="34"/>
        </w:rPr>
        <w:t>9. Guía de Extensión y Mantenimiento</w:t>
      </w:r>
    </w:p>
    <w:p>
      <w:pPr>
        <w:pStyle w:val="Heading2"/>
        <w:spacing w:before="260" w:after="120"/>
        <w:rPr/>
      </w:pPr>
      <w:r>
        <w:rPr>
          <w:rFonts w:eastAsia="Arial" w:cs="Arial" w:ascii="Arial" w:hAnsi="Arial"/>
          <w:b/>
          <w:bCs/>
          <w:color w:val="1F7DB5"/>
          <w:sz w:val="26"/>
          <w:szCs w:val="26"/>
        </w:rPr>
        <w:t>9.1 Agregar soporte a un nuevo motor de BD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sz w:val="22"/>
          <w:szCs w:val="22"/>
        </w:rPr>
        <w:t>Instalar el driver Python correspondiente (pip install &lt;driver&gt;).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sz w:val="22"/>
          <w:szCs w:val="22"/>
        </w:rPr>
        <w:t>Agregar la cadena de conexión de ejemplo en data_examples/setup_db_example.py.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sz w:val="22"/>
          <w:szCs w:val="22"/>
        </w:rPr>
        <w:t>Si el motor no es compatible con SQLAlchemy nativo, agregar el dialecto custom en processor.py.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sz w:val="22"/>
          <w:szCs w:val="22"/>
        </w:rPr>
        <w:t>Actualizar requirements.txt.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2"/>
        <w:spacing w:before="260" w:after="120"/>
        <w:rPr/>
      </w:pPr>
      <w:r>
        <w:rPr>
          <w:rFonts w:eastAsia="Arial" w:cs="Arial" w:ascii="Arial" w:hAnsi="Arial"/>
          <w:b/>
          <w:bCs/>
          <w:color w:val="1F7DB5"/>
          <w:sz w:val="26"/>
          <w:szCs w:val="26"/>
        </w:rPr>
        <w:t>9.2 Agregar nuevas columnas a la plantilla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sz w:val="22"/>
          <w:szCs w:val="22"/>
        </w:rPr>
        <w:t>Modificar la lista de headers en data_examples/create_template.py.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sz w:val="22"/>
          <w:szCs w:val="22"/>
        </w:rPr>
        <w:t>Actualizar la validación de columnas en processor.py (método load_from_excel).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sz w:val="22"/>
          <w:szCs w:val="22"/>
        </w:rPr>
        <w:t>Actualizar la lógica de procesamiento para manejar el nuevo campo.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sz w:val="22"/>
          <w:szCs w:val="22"/>
        </w:rPr>
        <w:t>Regenerar la plantilla: python data_examples/create_template.py.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sz w:val="22"/>
          <w:szCs w:val="22"/>
        </w:rPr>
        <w:t>Actualizar este manual y el manual de usuario.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2"/>
        <w:spacing w:before="260" w:after="120"/>
        <w:rPr/>
      </w:pPr>
      <w:r>
        <w:rPr>
          <w:rFonts w:eastAsia="Arial" w:cs="Arial" w:ascii="Arial" w:hAnsi="Arial"/>
          <w:b/>
          <w:bCs/>
          <w:color w:val="1F7DB5"/>
          <w:sz w:val="26"/>
          <w:szCs w:val="26"/>
        </w:rPr>
        <w:t>9.3 Pruebas recomendadas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Prueba unitaria: cada método del Processor con datos de prueba sintéticos.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Prueba de integración: cargar la plantilla Excel de ejemplo y verificar resultados.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Prueba de conexión BD: usar setup_db_example.py en cada entorno (dev, QA, prod).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Prueba de stress: archivo Excel con 10,000+ registros para verificar rendimiento.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Prueba de error handling: registros con datos faltantes, tipos incorrectos, nulos.</w:t>
      </w:r>
    </w:p>
    <w:p>
      <w:pPr>
        <w:pStyle w:val="Normal"/>
        <w:spacing w:before="80" w:after="100"/>
        <w:rPr/>
      </w:pPr>
      <w:r>
        <w:rPr/>
      </w:r>
    </w:p>
    <w:p>
      <w:pPr>
        <w:pStyle w:val="Heading2"/>
        <w:spacing w:before="260" w:after="120"/>
        <w:rPr/>
      </w:pPr>
      <w:r>
        <w:rPr>
          <w:rFonts w:eastAsia="Arial" w:cs="Arial" w:ascii="Arial" w:hAnsi="Arial"/>
          <w:b/>
          <w:bCs/>
          <w:color w:val="1F7DB5"/>
          <w:sz w:val="26"/>
          <w:szCs w:val="26"/>
        </w:rPr>
        <w:t>9.4 Convenciones de código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Seguir PEP 8 para estilo de código Python.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Todas las funciones públicas deben tener docstring con Args y Returns.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Los errores de usuario deben usar logger.warning; los errores del sistema, logger.error.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No hardcodear rutas absolutas; usar os.path o pathlib.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Las cadenas de conexión con credenciales nunca deben aparecer en código fuente ni en logs.</w:t>
      </w:r>
    </w:p>
    <w:p>
      <w:pPr>
        <w:pStyle w:val="Normal"/>
        <w:pBdr>
          <w:bottom w:val="single" w:sz="2" w:space="1" w:color="CCCCCC"/>
        </w:pBdr>
        <w:spacing w:before="200" w:after="200"/>
        <w:rPr/>
      </w:pPr>
      <w:r>
        <w:rPr/>
      </w:r>
    </w:p>
    <w:p>
      <w:pPr>
        <w:pStyle w:val="Heading1"/>
        <w:pBdr>
          <w:bottom w:val="single" w:sz="8" w:space="4" w:color="1F7DB5"/>
        </w:pBdr>
        <w:spacing w:before="400" w:after="180"/>
        <w:rPr/>
      </w:pPr>
      <w:r>
        <w:rPr>
          <w:rFonts w:eastAsia="Arial" w:cs="Arial" w:ascii="Arial" w:hAnsi="Arial"/>
          <w:b/>
          <w:bCs/>
          <w:color w:val="1A3E5C"/>
          <w:sz w:val="34"/>
          <w:szCs w:val="34"/>
        </w:rPr>
        <w:t>10. Glosario Técnico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99"/>
        <w:gridCol w:w="6560"/>
      </w:tblGrid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A3E5C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Término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A3E5C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Definición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20"/>
                <w:szCs w:val="20"/>
              </w:rPr>
              <w:t>DataFrame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Estructura tabular de pandas para manipulación de datos en memoria.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20"/>
                <w:szCs w:val="20"/>
              </w:rPr>
              <w:t>DSN / Connection String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Cadena de texto que especifica todos los parámetros para conectarse a una BD.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20"/>
                <w:szCs w:val="20"/>
              </w:rPr>
              <w:t>ORM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Object-Relational Mapper. SQLAlchemy actúa como capa de abstracción entre Python y SQL.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20"/>
                <w:szCs w:val="20"/>
              </w:rPr>
              <w:t>ODBC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Open Database Connectivity. Estándar de interfaz para conexiones a BD en Windows.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20"/>
                <w:szCs w:val="20"/>
              </w:rPr>
              <w:t>pywin32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Extensión Python que expone la API Win32 de Windows para crear GUIs nativas.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20"/>
                <w:szCs w:val="20"/>
              </w:rPr>
              <w:t>Log rotativo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Sistema donde cada sesión genera un nuevo archivo de log con timestamp único.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20"/>
                <w:szCs w:val="20"/>
              </w:rPr>
              <w:t>Handler (logging)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4EDDA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Componente del sistema de logging que decide dónde se escriben los mensajes.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20"/>
                <w:szCs w:val="20"/>
              </w:rPr>
              <w:t>MVC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Patrón de diseño Modelo-Vista-Controlador que separa datos, UI y lógica.</w:t>
            </w:r>
          </w:p>
        </w:tc>
      </w:tr>
    </w:tbl>
    <w:p>
      <w:pPr>
        <w:pStyle w:val="Normal"/>
        <w:spacing w:before="80" w:after="100"/>
        <w:rPr/>
      </w:pPr>
      <w:r>
        <w:rPr/>
      </w:r>
    </w:p>
    <w:p>
      <w:pPr>
        <w:pStyle w:val="Normal"/>
        <w:pBdr>
          <w:bottom w:val="single" w:sz="2" w:space="1" w:color="CCCCCC"/>
        </w:pBdr>
        <w:spacing w:before="200" w:after="200"/>
        <w:rPr/>
      </w:pPr>
      <w:r>
        <w:rPr/>
      </w:r>
    </w:p>
    <w:p>
      <w:pPr>
        <w:pStyle w:val="Heading1"/>
        <w:pBdr>
          <w:bottom w:val="single" w:sz="8" w:space="4" w:color="1F7DB5"/>
        </w:pBdr>
        <w:spacing w:before="400" w:after="180"/>
        <w:rPr/>
      </w:pPr>
      <w:r>
        <w:rPr>
          <w:rFonts w:eastAsia="Arial" w:cs="Arial" w:ascii="Arial" w:hAnsi="Arial"/>
          <w:b/>
          <w:bCs/>
          <w:color w:val="1A3E5C"/>
          <w:sz w:val="34"/>
          <w:szCs w:val="34"/>
        </w:rPr>
        <w:t>11. Información del Documento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999"/>
        <w:gridCol w:w="6360"/>
      </w:tblGrid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E8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Proyecto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E8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FormAutoFill — Proyecto Restrepo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Versión documento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1.0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E8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Versión software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E8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1.0 (Python 3.10+)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Fecha generación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Mayo 2026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E8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Plataforma objetivo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E8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Windows 10 / 11 (64-bit)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Revisado por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Equipo de desarrollo / TI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E8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Próxima revisión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0E8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Ante cambio de versión o módulos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0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1F7DB5"/>
      </w:pBdr>
      <w:tabs>
        <w:tab w:val="clear" w:pos="720"/>
        <w:tab w:val="right" w:pos="9026" w:leader="none"/>
      </w:tabs>
      <w:rPr/>
    </w:pPr>
    <w:r>
      <w:rPr>
        <w:rFonts w:eastAsia="Arial" w:cs="Arial"/>
        <w:color w:val="888888"/>
        <w:sz w:val="16"/>
        <w:szCs w:val="16"/>
      </w:rPr>
      <w:t>Documentación Técnica — Uso Restringido</w:t>
      <w:tab/>
      <w:t xml:space="preserve">Pág.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1F7DB5"/>
      </w:pBdr>
      <w:tabs>
        <w:tab w:val="clear" w:pos="720"/>
        <w:tab w:val="right" w:pos="9026" w:leader="none"/>
      </w:tabs>
      <w:rPr/>
    </w:pPr>
    <w:r>
      <w:rPr>
        <w:rFonts w:eastAsia="Arial" w:cs="Arial"/>
        <w:color w:val="888888"/>
        <w:sz w:val="16"/>
        <w:szCs w:val="16"/>
      </w:rPr>
      <w:t>Documentación Técnica — Uso Restringido</w:t>
      <w:tab/>
      <w:t xml:space="preserve">Pág.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1F7DB5"/>
      </w:pBdr>
      <w:rPr/>
    </w:pPr>
    <w:r>
      <w:rPr>
        <w:rFonts w:eastAsia="Arial" w:cs="Arial"/>
        <w:color w:val="888888"/>
        <w:sz w:val="18"/>
        <w:szCs w:val="18"/>
      </w:rPr>
      <w:t>FormAutoFill  ·  Manual Técnico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1F7DB5"/>
      </w:pBdr>
      <w:rPr/>
    </w:pPr>
    <w:r>
      <w:rPr>
        <w:rFonts w:eastAsia="Arial" w:cs="Arial"/>
        <w:color w:val="888888"/>
        <w:sz w:val="18"/>
        <w:szCs w:val="18"/>
      </w:rPr>
      <w:t>FormAutoFill  ·  Manual Técnico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s-CO" w:eastAsia="zh-CN" w:bidi="hi-IN"/>
    </w:rPr>
  </w:style>
  <w:style w:type="paragraph" w:styleId="Heading1">
    <w:name w:val="heading 1"/>
    <w:basedOn w:val="Ttulo"/>
    <w:qFormat/>
    <w:pPr>
      <w:spacing w:before="400" w:after="180"/>
      <w:outlineLvl w:val="0"/>
    </w:pPr>
    <w:rPr>
      <w:rFonts w:ascii="Arial" w:hAnsi="Arial" w:eastAsia="Arial" w:cs="Arial"/>
      <w:b/>
      <w:bCs/>
      <w:color w:val="1A3E5C"/>
      <w:sz w:val="34"/>
      <w:szCs w:val="34"/>
    </w:rPr>
  </w:style>
  <w:style w:type="paragraph" w:styleId="Heading2">
    <w:name w:val="heading 2"/>
    <w:basedOn w:val="Ttulo"/>
    <w:qFormat/>
    <w:pPr>
      <w:spacing w:before="260" w:after="120"/>
      <w:outlineLvl w:val="1"/>
    </w:pPr>
    <w:rPr>
      <w:rFonts w:ascii="Arial" w:hAnsi="Arial" w:eastAsia="Arial" w:cs="Arial"/>
      <w:b/>
      <w:bCs/>
      <w:color w:val="1F7DB5"/>
      <w:sz w:val="26"/>
      <w:szCs w:val="26"/>
    </w:rPr>
  </w:style>
  <w:style w:type="paragraph" w:styleId="Heading3">
    <w:name w:val="heading 3"/>
    <w:basedOn w:val="Ttulo"/>
    <w:qFormat/>
    <w:pPr>
      <w:spacing w:before="180" w:after="80"/>
      <w:outlineLvl w:val="2"/>
    </w:pPr>
    <w:rPr>
      <w:rFonts w:ascii="Arial" w:hAnsi="Arial" w:eastAsia="Arial" w:cs="Arial"/>
      <w:b/>
      <w:bCs/>
      <w:color w:val="1A5C3E"/>
      <w:sz w:val="22"/>
      <w:szCs w:val="22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alpie">
    <w:name w:val="Caracteres de nota al pie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final">
    <w:name w:val="Caracteres de nota final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s-CO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s-CO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Cabeceraypie"/>
    <w:pPr/>
    <w:rPr/>
  </w:style>
  <w:style w:type="paragraph" w:styleId="Footer">
    <w:name w:val="footer"/>
    <w:basedOn w:val="Cabeceraypie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LibreOffice/25.2.7.2$Windows_X86_64 LibreOffice_project/5cbfd1ab6520636bb5f7b99185aa69bd7456825d</Application>
  <AppVersion>15.0000</AppVersion>
  <Pages>13</Pages>
  <Words>2164</Words>
  <Characters>13425</Characters>
  <CharactersWithSpaces>15954</CharactersWithSpaces>
  <Paragraphs>441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2026-05-11T01:48:06Z</dcterms:created>
  <dc:creator>Un-named</dc:creator>
  <dc:description/>
  <dc:language>es-CO</dc:language>
  <cp:lastModifiedBy/>
  <dcterms:modified xsi:type="dcterms:W3CDTF">2026-05-10T21:05:49Z</dcterms:modified>
  <cp:revision>2</cp:revision>
  <dc:subject/>
  <dc:title/>
</cp:coreProperties>
</file>