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91.jpg" ContentType="image/jpeg"/>
  <Override PartName="/word/media/rId151.jpg" ContentType="image/jpeg"/>
  <Override PartName="/word/media/rId195.jpg" ContentType="image/jpeg"/>
  <Override PartName="/word/media/rId199.jpg" ContentType="image/jpeg"/>
  <Override PartName="/word/media/rId172.jpg" ContentType="image/jpeg"/>
  <Override PartName="/word/media/rId169.jpg" ContentType="image/jpeg"/>
  <Override PartName="/word/media/rId188.jpg" ContentType="image/jpeg"/>
  <Override PartName="/word/media/rId166.jpg" ContentType="image/jpeg"/>
  <Override PartName="/word/media/rId183.jpg" ContentType="image/jpeg"/>
  <Override PartName="/word/media/rId178.jpg" ContentType="image/jpeg"/>
  <Override PartName="/word/media/rId128.jpg" ContentType="image/jpeg"/>
  <Override PartName="/word/media/rId146.jpg" ContentType="image/jpeg"/>
  <Override PartName="/word/media/rId209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54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4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3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bookmarkStart w:id="161" w:name="testes-sobre-verificação-e-validação-i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Testes Sobre Verificação e Validação I</w:t>
      </w:r>
    </w:p>
    <w:tbl>
      <w:tblPr>
        <w:tblStyle w:val="Table"/>
        <w:tblW w:type="pct" w:w="5037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p/>
    <w:tbl>
      <w:tblPr>
        <w:tblStyle w:val="Table"/>
        <w:tblW w:type="pct" w:w="5048"/>
        <w:tblLayout w:type="fixed"/>
        <w:tblLook w:firstRow="1" w:lastRow="0" w:firstColumn="0" w:lastColumn="0" w:noHBand="0" w:noVBand="0" w:val="0020"/>
      </w:tblPr>
      <w:tblGrid>
        <w:gridCol w:w="79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Quem geralmente participa de uma inspeção formal de software (revisão técnica formal)?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2"/>
              </w:numPr>
              <w:jc w:val="left"/>
            </w:pPr>
            <w:r>
              <w:t xml:space="preserve">Apenas os desenvolvedores responsáveis pela criação do artefato inspecionado.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3"/>
              </w:numPr>
              <w:jc w:val="left"/>
            </w:pPr>
            <w:r>
              <w:t xml:space="preserve">Uma equipe composta por diferentes papéis, como moderador, inspetor, relator e o autor do artefato.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4"/>
              </w:numPr>
              <w:jc w:val="left"/>
            </w:pPr>
            <w:r>
              <w:t xml:space="preserve">Somente os gerentes de projeto para avaliar o progresso e a conformidade com o cronograma.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5"/>
              </w:numPr>
              <w:jc w:val="left"/>
            </w:pPr>
            <w:r>
              <w:t xml:space="preserve">Exclusivamente os especialistas em testes para planejar os casos de teste futuros.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6"/>
              </w:numPr>
              <w:jc w:val="left"/>
            </w:pPr>
            <w:r>
              <w:t xml:space="preserve">Apenas o cliente para garantir que os requisitos foram atendidos.</w:t>
            </w:r>
          </w:p>
        </w:tc>
      </w:tr>
    </w:tbl>
    <w:p/>
    <w:tbl>
      <w:tblPr>
        <w:tblStyle w:val="Table"/>
        <w:tblW w:type="pct" w:w="5039"/>
        <w:tblLayout w:type="fixed"/>
        <w:tblLook w:firstRow="1" w:lastRow="0" w:firstColumn="0" w:lastColumn="0" w:noHBand="0" w:noVBand="0" w:val="0020"/>
      </w:tblPr>
      <w:tblGrid>
        <w:gridCol w:w="798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a principal característica que distingue a verificação formal de outras técnicas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7"/>
              </w:numPr>
              <w:jc w:val="left"/>
            </w:pPr>
            <w:r>
              <w:t xml:space="preserve">A sua aplicação durante a fase de testes de unidade 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8"/>
              </w:numPr>
              <w:jc w:val="left"/>
            </w:pPr>
            <w:r>
              <w:t xml:space="preserve">O uso de métodos matemáticos e lógicos para provar a correção do software em relação às suas especificações.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9"/>
              </w:numPr>
              <w:jc w:val="left"/>
            </w:pPr>
            <w:r>
              <w:t xml:space="preserve">A dependência da execução do software com dados de entrada reais.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  <w:jc w:val="left"/>
            </w:pPr>
            <w:r>
              <w:t xml:space="preserve">O foco na identificação de defeitos de usabilidade na interface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1"/>
              </w:numPr>
              <w:jc w:val="left"/>
            </w:pPr>
            <w:r>
              <w:t xml:space="preserve">A sua realização por uma equipe de teste independente ao final do desenvolvimento.</w:t>
            </w:r>
          </w:p>
        </w:tc>
      </w:tr>
    </w:tbl>
    <w:p/>
    <w:tbl>
      <w:tblPr>
        <w:tblStyle w:val="Table"/>
        <w:tblW w:type="pct" w:w="5045"/>
        <w:tblLayout w:type="fixed"/>
        <w:tblLook w:firstRow="1" w:lastRow="0" w:firstColumn="0" w:lastColumn="0" w:noHBand="0" w:noVBand="0" w:val="0020"/>
      </w:tblPr>
      <w:tblGrid>
        <w:gridCol w:w="799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da aplicação de métodos formais na verificação de um produto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2"/>
              </w:numPr>
              <w:jc w:val="left"/>
            </w:pPr>
            <w:r>
              <w:t xml:space="preserve">Melhorar a comunicação entre a equipe de desenvolvimento e os stakeholders.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3"/>
              </w:numPr>
              <w:jc w:val="left"/>
            </w:pPr>
            <w:r>
              <w:t xml:space="preserve">Garantir que o software seja portável para diferentes plataformas de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4"/>
              </w:numPr>
              <w:jc w:val="left"/>
            </w:pPr>
            <w:r>
              <w:t xml:space="preserve">Reduzir o tempo e o custo total do ciclo de vida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5"/>
              </w:numPr>
              <w:jc w:val="left"/>
            </w:pPr>
            <w:r>
              <w:t xml:space="preserve">Aumentar o nível de confiança na correção do software, através de provas matemáticas de suas propriedades.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6"/>
              </w:numPr>
              <w:jc w:val="left"/>
            </w:pPr>
            <w:r>
              <w:t xml:space="preserve">Otimizar o desempenho do software em termos de velocidade e consumo de memória.</w:t>
            </w:r>
          </w:p>
        </w:tc>
      </w:tr>
    </w:tbl>
    <w:p/>
    <w:tbl>
      <w:tblPr>
        <w:tblStyle w:val="Table"/>
        <w:tblW w:type="pct" w:w="5041"/>
        <w:tblLayout w:type="fixed"/>
        <w:tblLook w:firstRow="1" w:lastRow="0" w:firstColumn="0" w:lastColumn="0" w:noHBand="0" w:noVBand="0" w:val="0020"/>
      </w:tblPr>
      <w:tblGrid>
        <w:gridCol w:w="7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atividades é a principal característica das técnicas dinâmicas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7"/>
              </w:numPr>
              <w:jc w:val="left"/>
            </w:pPr>
            <w:r>
              <w:t xml:space="preserve">A análise estática do código-fonte em busca de possíveis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8"/>
              </w:numPr>
              <w:jc w:val="left"/>
            </w:pPr>
            <w:r>
              <w:t xml:space="preserve">A aplicação de métodos matemáticos para provar a correção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9"/>
              </w:numPr>
              <w:jc w:val="left"/>
            </w:pPr>
            <w:r>
              <w:t xml:space="preserve">A revisão manual da documentação do software para garantir a sua completude.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0"/>
              </w:numPr>
              <w:jc w:val="left"/>
            </w:pPr>
            <w:r>
              <w:t xml:space="preserve">A execução do software com dados de entrada para observar seu comportamento e identificar erros.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1"/>
              </w:numPr>
              <w:jc w:val="left"/>
            </w:pPr>
            <w:r>
              <w:t xml:space="preserve">A inspeção formal dos artefatos de software por uma equipe multidisciplinar.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do teste de software como uma técnica dinâmica de verificação e validação?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2"/>
              </w:numPr>
              <w:jc w:val="left"/>
            </w:pPr>
            <w:r>
              <w:t xml:space="preserve">Garantir que a documentação do software esteja completa e correta.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3"/>
              </w:numPr>
              <w:jc w:val="left"/>
            </w:pPr>
            <w:r>
              <w:t xml:space="preserve">Otimizar o desempenho do software em termos de velocidade e consumo de recursos.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4"/>
              </w:numPr>
              <w:jc w:val="left"/>
            </w:pPr>
            <w:r>
              <w:t xml:space="preserve">Encontrar erros no software, demonstrar que suas funções estão funcionando conforme as especificações e validar os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5"/>
              </w:numPr>
              <w:jc w:val="left"/>
            </w:pPr>
            <w:r>
              <w:t xml:space="preserve">Verificar a conformidade do processo de desenvolvimento com os padrões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6"/>
              </w:numPr>
              <w:jc w:val="left"/>
            </w:pPr>
            <w:r>
              <w:t xml:space="preserve">Avaliar a usabilidade da interface do usuário do software.</w:t>
            </w:r>
          </w:p>
        </w:tc>
      </w:tr>
    </w:tbl>
    <w:p/>
    <w:tbl>
      <w:tblPr>
        <w:tblStyle w:val="Table"/>
        <w:tblW w:type="pct" w:w="5032"/>
        <w:tblLayout w:type="fixed"/>
        <w:tblLook w:firstRow="1" w:lastRow="0" w:firstColumn="0" w:lastColumn="0" w:noHBand="0" w:noVBand="0" w:val="0020"/>
      </w:tblPr>
      <w:tblGrid>
        <w:gridCol w:w="797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dos seguintes níveis de teste é considerado uma técnica dinâmica de verificação e validação que foca em exercitar a menor unidade testável do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7"/>
              </w:numPr>
              <w:jc w:val="left"/>
            </w:pPr>
            <w:r>
              <w:t xml:space="preserve">Teste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8"/>
              </w:numPr>
              <w:jc w:val="left"/>
            </w:pPr>
            <w:r>
              <w:t xml:space="preserve">Teste de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9"/>
              </w:numPr>
              <w:jc w:val="left"/>
            </w:pPr>
            <w:r>
              <w:t xml:space="preserve">Teste de validação.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0"/>
              </w:numPr>
              <w:jc w:val="left"/>
            </w:pPr>
            <w:r>
              <w:t xml:space="preserve">Teste de unidade.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1"/>
              </w:numPr>
              <w:jc w:val="left"/>
            </w:pPr>
            <w:r>
              <w:t xml:space="preserve">Teste de aceitação.</w:t>
            </w:r>
          </w:p>
        </w:tc>
      </w:tr>
    </w:tbl>
    <w:bookmarkEnd w:id="161"/>
    <w:bookmarkStart w:id="162" w:name="respostas-para-os-testes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Respostas para 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</w:tbl>
    <w:bookmarkEnd w:id="162"/>
    <w:bookmarkEnd w:id="163"/>
    <w:bookmarkEnd w:id="164"/>
    <w:bookmarkStart w:id="216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5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p>
      <w:pPr>
        <w:pStyle w:val="FirstParagraph"/>
      </w:pPr>
      <w:r>
        <w:rPr>
          <w:b/>
          <w:bCs/>
        </w:rPr>
        <w:t xml:space="preserve">O objetivo primordial do teste de software é descobrir erros</w:t>
      </w:r>
      <w:r>
        <w:t xml:space="preserve">. Um bom teste é aquele que tem alta probabilidade de encontrar um erro. Como benefício secundário, os testes demonstram que as funções do software estão funcionando de acordo com as especificações e que os requisitos relativos ao desempenho e ao comportamento parecem estar sendo atingidos. Os dados coletados durante os testes fornecem um bom indício da confiabilidade e da qualidade geral do software. No entanto, é fundamental lembrar que</w:t>
      </w:r>
      <w:r>
        <w:t xml:space="preserve"> </w:t>
      </w:r>
      <w:r>
        <w:rPr>
          <w:b/>
          <w:bCs/>
        </w:rPr>
        <w:t xml:space="preserve">os testes não podem mostrar a ausência de erros e defeitos, apenas que erros e defeitos de software estão presentes</w:t>
      </w:r>
      <w:r>
        <w:t xml:space="preserve">. Por isso, não se deve considerar o teste como uma</w:t>
      </w:r>
      <w:r>
        <w:t xml:space="preserve"> </w:t>
      </w:r>
      <w:r>
        <w:t xml:space="preserve">“</w:t>
      </w:r>
      <w:r>
        <w:t xml:space="preserve">rede de segurança</w:t>
      </w:r>
      <w:r>
        <w:t xml:space="preserve">”</w:t>
      </w:r>
      <w:r>
        <w:t xml:space="preserve"> </w:t>
      </w:r>
      <w:r>
        <w:t xml:space="preserve">que detectará todos os erros decorrentes de práticas deficientes de engenharia de software.</w:t>
      </w:r>
    </w:p>
    <w:bookmarkEnd w:id="165"/>
    <w:bookmarkStart w:id="187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77" w:name="teste-de-unidade-ou-unitário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 ou Unitários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Start w:id="175" w:name="X4e3d7a03f47e62d0928ccc073745964024f30ce"/>
    <w:p>
      <w:pPr>
        <w:pStyle w:val="Heading5"/>
      </w:pPr>
      <w:r>
        <w:rPr>
          <w:rStyle w:val="SectionNumber"/>
        </w:rPr>
        <w:t xml:space="preserve">3.2.1.0.1</w:t>
      </w:r>
      <w:r>
        <w:tab/>
      </w:r>
      <w:r>
        <w:t xml:space="preserve">Ferramentas (bibliotecas) de teste unitário das linguagens de programação mais populares e robustas</w:t>
      </w:r>
    </w:p>
    <w:tbl>
      <w:tblPr>
        <w:tblStyle w:val="Table"/>
        <w:tblW w:type="pct" w:w="4968"/>
        <w:tblLayout w:type="fixed"/>
        <w:tblLook w:firstRow="1" w:lastRow="0" w:firstColumn="0" w:lastColumn="0" w:noHBand="0" w:noVBand="0" w:val="0020"/>
      </w:tblPr>
      <w:tblGrid>
        <w:gridCol w:w="2017"/>
        <w:gridCol w:w="655"/>
        <w:gridCol w:w="51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Nome do framework de 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Linguagem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Logotipo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Pytest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Python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971550" cy="777240"/>
                  <wp:effectExtent b="0" l="0" r="0" t="0"/>
                  <wp:docPr descr="Logotipo do Pytest" title="" id="167" name="Picture"/>
                  <a:graphic>
                    <a:graphicData uri="http://schemas.openxmlformats.org/drawingml/2006/picture">
                      <pic:pic>
                        <pic:nvPicPr>
                          <pic:cNvPr descr="images/VerificacaoValidacao/TestesSoftware/pytest.jpg" id="1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777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Logotipo do Pytest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3267075" cy="1457325"/>
                  <wp:effectExtent b="0" l="0" r="0" t="0"/>
                  <wp:docPr descr="Logotipo do JUnit" title="" id="170" name="Picture"/>
                  <a:graphic>
                    <a:graphicData uri="http://schemas.openxmlformats.org/drawingml/2006/picture">
                      <pic:pic>
                        <pic:nvPicPr>
                          <pic:cNvPr descr="images/VerificacaoValidacao/TestesSoftware/junit.jpg" id="1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Logotipo do JUnit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C++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876300" cy="701040"/>
                  <wp:effectExtent b="0" l="0" r="0" t="0"/>
                  <wp:docPr descr="Logotipo do CTest" title="" id="173" name="Picture"/>
                  <a:graphic>
                    <a:graphicData uri="http://schemas.openxmlformats.org/drawingml/2006/picture">
                      <pic:pic>
                        <pic:nvPicPr>
                          <pic:cNvPr descr="images/VerificacaoValidacao/TestesSoftware/ctest.jpg" id="1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Logotipo do CTest</w:t>
            </w:r>
          </w:p>
        </w:tc>
      </w:tr>
    </w:tbl>
    <w:bookmarkEnd w:id="175"/>
    <w:bookmarkStart w:id="176" w:name="exemplo-de-teste-unitário-no-python"/>
    <w:p>
      <w:pPr>
        <w:pStyle w:val="Heading4"/>
      </w:pPr>
      <w:r>
        <w:rPr>
          <w:rStyle w:val="SectionNumber"/>
        </w:rPr>
        <w:t xml:space="preserve">3.2.1.1</w:t>
      </w:r>
      <w:r>
        <w:tab/>
      </w:r>
      <w:r>
        <w:t xml:space="preserve">Exemplo de Teste Unitário no Python</w:t>
      </w:r>
    </w:p>
    <w:p>
      <w:pPr>
        <w:pStyle w:val="FirstParagraph"/>
      </w:pPr>
      <w:r>
        <w:t xml:space="preserve">Vamos testar uma função chamada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que faça adição de dois números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b</w:t>
      </w:r>
      <w:r>
        <w:t xml:space="preserve">.</w:t>
      </w:r>
    </w:p>
    <w:p>
      <w:pPr>
        <w:pStyle w:val="BodyText"/>
      </w:pPr>
      <w:r>
        <w:t xml:space="preserve">Crie um arquivo</w:t>
      </w:r>
      <w:r>
        <w:t xml:space="preserve"> </w:t>
      </w:r>
      <w:r>
        <w:rPr>
          <w:b/>
          <w:bCs/>
        </w:rPr>
        <w:t xml:space="preserve">soma.py</w:t>
      </w:r>
      <w:r>
        <w:t xml:space="preserve"> </w:t>
      </w:r>
      <w:r>
        <w:t xml:space="preserve">que contém função chamada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que faça adição de dois números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:</w:t>
      </w:r>
    </w:p>
    <w:p>
      <w:pPr>
        <w:pStyle w:val="BodyText"/>
      </w:pPr>
      <w:r>
        <w:t xml:space="preserve">Código do arquivo soma segue abaixo:</w:t>
      </w:r>
    </w:p>
    <w:p>
      <w:pPr>
        <w:pStyle w:val="SourceCode"/>
      </w:pPr>
      <w:r>
        <w:br/>
      </w:r>
      <w:r>
        <w:rPr>
          <w:rStyle w:val="CommentTok"/>
        </w:rPr>
        <w:t xml:space="preserve"># arquivo soma.py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soma(a, b):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</w:p>
    <w:p>
      <w:pPr>
        <w:pStyle w:val="FirstParagraph"/>
      </w:pPr>
      <w:r>
        <w:t xml:space="preserve">Agora crie, no mesmo diretório, um arquivo cahamdo</w:t>
      </w:r>
      <w:r>
        <w:t xml:space="preserve"> </w:t>
      </w:r>
      <w:r>
        <w:rPr>
          <w:b/>
          <w:bCs/>
        </w:rPr>
        <w:t xml:space="preserve">test_soma.py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Esse arquivo cria a função de este testa</w:t>
      </w:r>
      <w:r>
        <w:t xml:space="preserve"> </w:t>
      </w:r>
      <w:r>
        <w:rPr>
          <w:rStyle w:val="VerbatimChar"/>
        </w:rPr>
        <w:t xml:space="preserve">test_soma_positivos()</w:t>
      </w:r>
      <w:r>
        <w:t xml:space="preserve"> </w:t>
      </w:r>
      <w:r>
        <w:t xml:space="preserve">que testa a função soma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passando dois números</w:t>
      </w:r>
      <w:r>
        <w:t xml:space="preserve"> </w:t>
      </w:r>
      <w:r>
        <w:rPr>
          <w:rStyle w:val="VerbatimChar"/>
        </w:rPr>
        <w:t xml:space="preserve">2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3</w:t>
      </w:r>
      <w:r>
        <w:t xml:space="preserve"> </w:t>
      </w:r>
      <w:r>
        <w:t xml:space="preserve">para ela.</w:t>
      </w:r>
    </w:p>
    <w:p>
      <w:pPr>
        <w:pStyle w:val="BodyText"/>
      </w:pPr>
      <w:r>
        <w:t xml:space="preserve">O resultado esperado é 5 :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soma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soma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test_soma_positivos():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soma(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t xml:space="preserve">Então, estando os arquivos</w:t>
      </w:r>
      <w:r>
        <w:t xml:space="preserve"> </w:t>
      </w:r>
      <w:r>
        <w:rPr>
          <w:b/>
          <w:bCs/>
        </w:rPr>
        <w:t xml:space="preserve">soma.py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test_soma.py</w:t>
      </w:r>
      <w:r>
        <w:t xml:space="preserve"> </w:t>
      </w:r>
      <w:r>
        <w:t xml:space="preserve">no mesmo arquivo, basta executar a ferramenta</w:t>
      </w:r>
      <w:r>
        <w:t xml:space="preserve"> </w:t>
      </w:r>
      <w:r>
        <w:rPr>
          <w:b/>
          <w:bCs/>
        </w:rPr>
        <w:t xml:space="preserve">pytest</w:t>
      </w:r>
    </w:p>
    <w:p>
      <w:pPr>
        <w:pStyle w:val="SourceCode"/>
      </w:pPr>
      <w:r>
        <w:rPr>
          <w:rStyle w:val="NormalTok"/>
        </w:rPr>
        <w:t xml:space="preserve">============================= test session starts ==============================</w:t>
      </w:r>
      <w:r>
        <w:br/>
      </w:r>
      <w:r>
        <w:rPr>
          <w:rStyle w:val="NormalTok"/>
        </w:rPr>
        <w:t xml:space="preserve">platform linux -- Python 3.x.x, pytest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.x.x, py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.x.x, pluggy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</w:t>
      </w:r>
      <w:r>
        <w:br/>
      </w:r>
      <w:r>
        <w:rPr>
          <w:rStyle w:val="NormalTok"/>
        </w:rPr>
        <w:t xml:space="preserve">rootdir: </w:t>
      </w:r>
      <w:r>
        <w:rPr>
          <w:rStyle w:val="AttributeTok"/>
        </w:rPr>
        <w:t xml:space="preserve">/path/to/your/directory</w:t>
      </w:r>
      <w:r>
        <w:br/>
      </w:r>
      <w:r>
        <w:br/>
      </w:r>
      <w:r>
        <w:rPr>
          <w:rStyle w:val="NormalTok"/>
        </w:rPr>
        <w:t xml:space="preserve">collected 5 items</w:t>
      </w:r>
      <w:r>
        <w:br/>
      </w:r>
      <w:r>
        <w:br/>
      </w:r>
      <w:r>
        <w:rPr>
          <w:rStyle w:val="NormalTok"/>
        </w:rPr>
        <w:t xml:space="preserve">test_soma.py .....                                                    [100%]</w:t>
      </w:r>
      <w:r>
        <w:br/>
      </w:r>
      <w:r>
        <w:br/>
      </w:r>
      <w:r>
        <w:rPr>
          <w:rStyle w:val="NormalTok"/>
        </w:rPr>
        <w:t xml:space="preserve">============================== 5 passed in 0.01s ==============================</w:t>
      </w:r>
    </w:p>
    <w:p>
      <w:pPr>
        <w:pStyle w:val="FirstParagraph"/>
      </w:pPr>
      <w:r>
        <w:t xml:space="preserve">A função</w:t>
      </w:r>
      <w:r>
        <w:t xml:space="preserve"> </w:t>
      </w:r>
      <w:r>
        <w:rPr>
          <w:b/>
          <w:bCs/>
        </w:rPr>
        <w:t xml:space="preserve">soma()</w:t>
      </w:r>
      <w:r>
        <w:t xml:space="preserve"> </w:t>
      </w:r>
      <w:r>
        <w:t xml:space="preserve">passou no teste unitário.</w:t>
      </w:r>
    </w:p>
    <w:bookmarkEnd w:id="176"/>
    <w:bookmarkEnd w:id="177"/>
    <w:bookmarkStart w:id="181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p>
      <w:pPr>
        <w:pStyle w:val="FirstParagraph"/>
      </w:pPr>
      <w:r>
        <w:drawing>
          <wp:inline>
            <wp:extent cx="3295650" cy="329565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images/VerificacaoValidacao/TestesSoftware/teste_integracao.jpe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Focado em testar cada componente individualmente para garantir que funcione adequadamente como uma unidade.</w:t>
      </w:r>
    </w:p>
    <w:bookmarkEnd w:id="181"/>
    <w:bookmarkStart w:id="182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End w:id="182"/>
    <w:bookmarkStart w:id="186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p>
      <w:pPr>
        <w:pStyle w:val="FirstParagraph"/>
      </w:pPr>
      <w:r>
        <w:drawing>
          <wp:inline>
            <wp:extent cx="2419350" cy="2419350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images/VerificacaoValidacao/TestesSoftware/teste_de_sistema.jpe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Focado em testar cada componente individualmente para garantir que funcione adequadamente como uma unidade.</w:t>
      </w:r>
    </w:p>
    <w:bookmarkEnd w:id="186"/>
    <w:bookmarkEnd w:id="187"/>
    <w:bookmarkStart w:id="194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1847850" cy="184785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images/VerificacaoValidacao/TestesSoftware/modelo_v.jpe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Em Testes de Software, o</w:t>
      </w:r>
      <w:r>
        <w:t xml:space="preserve"> </w:t>
      </w:r>
      <w:r>
        <w:rPr>
          <w:b/>
          <w:bCs/>
        </w:rPr>
        <w:t xml:space="preserve">Diagrama V (ou Modelo V)</w:t>
      </w:r>
      <w:r>
        <w:t xml:space="preserve"> </w:t>
      </w:r>
      <w:r>
        <w:t xml:space="preserve">é uma variação na representação do modelo cascata (ciclo de vida clássico) que descreve a relação entre</w:t>
      </w:r>
      <w:r>
        <w:t xml:space="preserve"> </w:t>
      </w:r>
      <w:r>
        <w:rPr>
          <w:b/>
          <w:bCs/>
        </w:rPr>
        <w:t xml:space="preserve">ações de garantia da qualidade (testes)</w:t>
      </w:r>
      <w:r>
        <w:t xml:space="preserve"> </w:t>
      </w:r>
      <w:r>
        <w:t xml:space="preserve">e as</w:t>
      </w:r>
      <w:r>
        <w:t xml:space="preserve"> </w:t>
      </w:r>
      <w:r>
        <w:rPr>
          <w:b/>
          <w:bCs/>
        </w:rPr>
        <w:t xml:space="preserve">ações associadas a comunicação, modelagem e atividades de construção iniciais</w:t>
      </w:r>
      <w:r>
        <w:t xml:space="preserve">. Ele oferece uma maneira de</w:t>
      </w:r>
      <w:r>
        <w:t xml:space="preserve"> </w:t>
      </w:r>
      <w:r>
        <w:rPr>
          <w:b/>
          <w:bCs/>
        </w:rPr>
        <w:t xml:space="preserve">visualizar como as ações de verificação e validação são aplicadas a um trabalho de engenharia anterior</w:t>
      </w:r>
      <w:r>
        <w:t xml:space="preserve">.</w:t>
      </w:r>
    </w:p>
    <w:p>
      <w:pPr>
        <w:pStyle w:val="BodyText"/>
      </w:pPr>
      <w:r>
        <w:t xml:space="preserve">Em outras palavras, o modelo V correlaciona os</w:t>
      </w:r>
      <w:r>
        <w:t xml:space="preserve"> </w:t>
      </w:r>
      <w:r>
        <w:rPr>
          <w:b/>
          <w:bCs/>
        </w:rPr>
        <w:t xml:space="preserve">testes de Verificação e Validação de Software</w:t>
      </w:r>
      <w:r>
        <w:t xml:space="preserve"> </w:t>
      </w:r>
      <w:r>
        <w:t xml:space="preserve">ao</w:t>
      </w:r>
      <w:r>
        <w:t xml:space="preserve"> </w:t>
      </w:r>
      <w:r>
        <w:rPr>
          <w:b/>
          <w:bCs/>
        </w:rPr>
        <w:t xml:space="preserve">ciclo de Vida</w:t>
      </w:r>
      <w:r>
        <w:t xml:space="preserve"> </w:t>
      </w:r>
      <w:r>
        <w:t xml:space="preserve">do processo de desenvolvimento de Software</w:t>
      </w:r>
      <w:r>
        <w:t xml:space="preserve"> </w:t>
      </w:r>
      <w:r>
        <w:rPr>
          <w:b/>
          <w:bCs/>
        </w:rPr>
        <w:t xml:space="preserve">fornecendo a noção que o software é testado em todo seu ciclo de vida</w:t>
      </w:r>
      <w:r>
        <w:t xml:space="preserve">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4255"/>
        <w:gridCol w:w="3664"/>
      </w:tblGrid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Etapa do Ciclo de Vida do Processo de Desenvolvimento de Software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Qualidade Testes de Verificação e Validação do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2"/>
              </w:numPr>
              <w:jc w:val="center"/>
            </w:pPr>
            <w:r>
              <w:t xml:space="preserve">Elicitação de Requisitos</w:t>
            </w:r>
          </w:p>
        </w:tc>
        <w:tc>
          <w:tcPr/>
          <w:p>
            <w:pPr>
              <w:pStyle w:val="Compact"/>
              <w:numPr>
                <w:ilvl w:val="0"/>
                <w:numId w:val="1123"/>
              </w:numPr>
              <w:jc w:val="center"/>
            </w:pPr>
            <w:r>
              <w:t xml:space="preserve">Teste de aceitação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4"/>
              </w:numPr>
              <w:jc w:val="center"/>
            </w:pPr>
            <w:r>
              <w:t xml:space="preserve">Planejameno: Arquitetura do sistema</w:t>
            </w:r>
          </w:p>
        </w:tc>
        <w:tc>
          <w:tcPr/>
          <w:p>
            <w:pPr>
              <w:pStyle w:val="Compact"/>
              <w:numPr>
                <w:ilvl w:val="0"/>
                <w:numId w:val="1125"/>
              </w:numPr>
              <w:jc w:val="center"/>
            </w:pPr>
            <w:r>
              <w:t xml:space="preserve">Teste de Sistema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6"/>
              </w:numPr>
              <w:jc w:val="center"/>
            </w:pPr>
            <w:r>
              <w:t xml:space="preserve">Planejameno: Arquitetura dos Módulos</w:t>
            </w:r>
          </w:p>
        </w:tc>
        <w:tc>
          <w:tcPr/>
          <w:p>
            <w:pPr>
              <w:pStyle w:val="Compact"/>
              <w:numPr>
                <w:ilvl w:val="0"/>
                <w:numId w:val="1127"/>
              </w:numPr>
              <w:jc w:val="center"/>
            </w:pPr>
            <w:r>
              <w:t xml:space="preserve">Teste de Integração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8"/>
              </w:numPr>
              <w:jc w:val="center"/>
            </w:pPr>
            <w:r>
              <w:t xml:space="preserve">Codificação</w:t>
            </w:r>
          </w:p>
        </w:tc>
        <w:tc>
          <w:tcPr/>
          <w:p>
            <w:pPr>
              <w:pStyle w:val="Compact"/>
              <w:numPr>
                <w:ilvl w:val="0"/>
                <w:numId w:val="1129"/>
              </w:numPr>
              <w:jc w:val="center"/>
            </w:pPr>
            <w:r>
              <w:t xml:space="preserve">Teste Unitário</w:t>
            </w: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SOFTWARE PRONTO</w:t>
            </w:r>
          </w:p>
        </w:tc>
      </w:tr>
    </w:tbl>
    <w:p>
      <w:pPr>
        <w:pStyle w:val="BodyText"/>
      </w:pPr>
      <w:r>
        <w:t xml:space="preserve">Esse correlacionamento pode ser visualizado na figura abaixo, em formato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:</w:t>
      </w:r>
    </w:p>
    <w:p>
      <w:pPr>
        <w:pStyle w:val="BodyText"/>
      </w:pPr>
      <w:r>
        <w:drawing>
          <wp:inline>
            <wp:extent cx="5334000" cy="3178315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images/VerificacaoValidacao/Modelo-V.jp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4"/>
    <w:bookmarkStart w:id="204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p>
      <w:pPr>
        <w:pStyle w:val="FirstParagraph"/>
      </w:pPr>
      <w:r>
        <w:t xml:space="preserve">O objetivo primordial do teste unitário é</w:t>
      </w:r>
      <w:r>
        <w:t xml:space="preserve"> </w:t>
      </w:r>
      <w:r>
        <w:rPr>
          <w:b/>
          <w:bCs/>
        </w:rPr>
        <w:t xml:space="preserve">focar o esforço de verificação na menor unidade de projeto do software para descobrir erros dentro dos limites dessa unidade</w:t>
      </w:r>
      <w:r>
        <w:t xml:space="preserve">. Ele busca garantir que cada parte individual do sistema funcione corretamente.</w:t>
      </w:r>
    </w:p>
    <w:p>
      <w:pPr>
        <w:pStyle w:val="BodyText"/>
      </w:pPr>
      <w:r>
        <w:t xml:space="preserve">O teste unitário se concentra na</w:t>
      </w:r>
      <w:r>
        <w:t xml:space="preserve"> </w:t>
      </w:r>
      <w:r>
        <w:rPr>
          <w:b/>
          <w:bCs/>
        </w:rPr>
        <w:t xml:space="preserve">lógica interna de processamento e nas estruturas de dados dentro dos limites de um componente</w:t>
      </w:r>
      <w:r>
        <w:t xml:space="preserve">. Ele examina os caminhos de controle importantes para descobrir erros na lógica do módulo.</w:t>
      </w:r>
    </w:p>
    <w:bookmarkStart w:id="198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p>
      <w:pPr>
        <w:pStyle w:val="FirstParagraph"/>
      </w:pPr>
      <w:r>
        <w:drawing>
          <wp:inline>
            <wp:extent cx="2895600" cy="2895600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images/VerificacaoValidacao/TestesSoftware/caixa_branca.jpe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t</w:t>
      </w:r>
      <w:r>
        <w:rPr>
          <w:b/>
          <w:bCs/>
        </w:rPr>
        <w:t xml:space="preserve">estes caixa-branca</w:t>
      </w:r>
      <w:r>
        <w:t xml:space="preserve">, também chamados de teste da caixa-de-vidro ou</w:t>
      </w:r>
      <w:r>
        <w:t xml:space="preserve"> </w:t>
      </w:r>
      <w:r>
        <w:rPr>
          <w:b/>
          <w:bCs/>
        </w:rPr>
        <w:t xml:space="preserve">teste estrutural</w:t>
      </w:r>
      <w:r>
        <w:t xml:space="preserve">, são uma filosofia de projeto de casos de teste que utiliza a estrutura de controle descrita como parte do projeto no nível de componentes para derivar casos de teste.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b/>
          <w:bCs/>
        </w:rPr>
        <w:t xml:space="preserve">teste de caixa-branca se alinha com o teste unitário</w:t>
      </w:r>
      <w:r>
        <w:t xml:space="preserve">. O teste caixa-branca é frequentemente aplicado a</w:t>
      </w:r>
      <w:r>
        <w:t xml:space="preserve"> </w:t>
      </w:r>
      <w:r>
        <w:rPr>
          <w:b/>
          <w:bCs/>
        </w:rPr>
        <w:t xml:space="preserve">pequenos componentes de programas (por exemplo, módulos ou pequenos grupos de módulos)</w:t>
      </w:r>
      <w:r>
        <w:t xml:space="preserve">, sendo considerado um</w:t>
      </w:r>
      <w:r>
        <w:t xml:space="preserve"> </w:t>
      </w:r>
      <w:r>
        <w:t xml:space="preserve">“</w:t>
      </w:r>
      <w:r>
        <w:t xml:space="preserve">teste no pequeno</w:t>
      </w:r>
      <w:r>
        <w:t xml:space="preserve">”</w:t>
      </w:r>
      <w:r>
        <w:t xml:space="preserve">.</w:t>
      </w:r>
    </w:p>
    <w:bookmarkEnd w:id="198"/>
    <w:bookmarkStart w:id="203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p>
      <w:pPr>
        <w:pStyle w:val="FirstParagraph"/>
      </w:pPr>
      <w:r>
        <w:drawing>
          <wp:inline>
            <wp:extent cx="3771900" cy="3771900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images/VerificacaoValidacao/TestesSoftware/caixa_preta.jpe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</w:t>
      </w:r>
      <w:r>
        <w:t xml:space="preserve"> </w:t>
      </w:r>
      <w:r>
        <w:rPr>
          <w:b/>
          <w:bCs/>
        </w:rPr>
        <w:t xml:space="preserve">testes caixa-preta</w:t>
      </w:r>
      <w:r>
        <w:t xml:space="preserve">, também chamados de</w:t>
      </w:r>
      <w:r>
        <w:t xml:space="preserve"> </w:t>
      </w:r>
      <w:r>
        <w:rPr>
          <w:b/>
          <w:bCs/>
        </w:rPr>
        <w:t xml:space="preserve">teste comportamental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teste funcional</w:t>
      </w:r>
      <w:r>
        <w:t xml:space="preserve">, são uma abordagem de teste que</w:t>
      </w:r>
      <w:r>
        <w:t xml:space="preserve"> </w:t>
      </w:r>
      <w:r>
        <w:rPr>
          <w:b/>
          <w:bCs/>
        </w:rPr>
        <w:t xml:space="preserve">focaliza os requisitos funcionais do software</w:t>
      </w:r>
      <w:r>
        <w:t xml:space="preserve">. Diferentemente dos testes caixa-branca, que examinam a estrutura lógica interna do software, o teste caixa-preta</w:t>
      </w:r>
      <w:r>
        <w:t xml:space="preserve"> </w:t>
      </w:r>
      <w:r>
        <w:rPr>
          <w:b/>
          <w:bCs/>
        </w:rPr>
        <w:t xml:space="preserve">faz referência a testes realizados na interface do software</w:t>
      </w:r>
      <w:r>
        <w:t xml:space="preserve">, com</w:t>
      </w:r>
      <w:r>
        <w:t xml:space="preserve"> </w:t>
      </w:r>
      <w:r>
        <w:rPr>
          <w:b/>
          <w:bCs/>
        </w:rPr>
        <w:t xml:space="preserve">pouca preocupação em relação à estrutura lógica interna do software</w:t>
      </w:r>
      <w:r>
        <w:t xml:space="preserve">. Em vez de olhar o código-fonte, os testadores caixa-preta trabalham com a</w:t>
      </w:r>
      <w:r>
        <w:t xml:space="preserve"> </w:t>
      </w:r>
      <w:r>
        <w:rPr>
          <w:b/>
          <w:bCs/>
        </w:rPr>
        <w:t xml:space="preserve">visão externa do software</w:t>
      </w:r>
      <w:r>
        <w:t xml:space="preserve">.</w:t>
      </w:r>
    </w:p>
    <w:bookmarkStart w:id="202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bookmarkEnd w:id="202"/>
    <w:bookmarkEnd w:id="203"/>
    <w:bookmarkEnd w:id="204"/>
    <w:bookmarkStart w:id="207" w:name="exercícios-1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Exercícios</w:t>
      </w:r>
    </w:p>
    <w:bookmarkStart w:id="205" w:name="testes-1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Testes</w:t>
      </w:r>
    </w:p>
    <w:tbl>
      <w:tblPr>
        <w:tblStyle w:val="Table"/>
        <w:tblW w:type="pct" w:w="5047"/>
        <w:tblLayout w:type="fixed"/>
        <w:tblLook w:firstRow="1" w:lastRow="0" w:firstColumn="0" w:lastColumn="0" w:noHBand="0" w:noVBand="0" w:val="0020"/>
      </w:tblPr>
      <w:tblGrid>
        <w:gridCol w:w="799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é o objetivo fundamental do Teste de Software 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0"/>
              </w:numPr>
              <w:jc w:val="left"/>
            </w:pPr>
            <w:r>
              <w:t xml:space="preserve">Otimizar o desempenho do software para garantir uma melhor experiência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1"/>
              </w:numPr>
              <w:jc w:val="left"/>
            </w:pPr>
            <w:r>
              <w:t xml:space="preserve">Descobrir o maior número possível de erros e defeitos no software antes de sua entrega ou implantação.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2"/>
              </w:numPr>
              <w:jc w:val="left"/>
            </w:pPr>
            <w:r>
              <w:t xml:space="preserve">Validar se o software está sendo desenvolvido dentro do prazo e do orçamento estipulados.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3"/>
              </w:numPr>
              <w:jc w:val="left"/>
            </w:pPr>
            <w:r>
              <w:t xml:space="preserve">Garantir que o software seja compatível com todas as plataformas e dispositivos existentes.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4"/>
              </w:numPr>
              <w:jc w:val="left"/>
            </w:pPr>
            <w:r>
              <w:t xml:space="preserve">Documentar detalhadamente todas as funcionalidades do software para referência futura.</w:t>
            </w:r>
          </w:p>
        </w:tc>
      </w:tr>
    </w:tbl>
    <w:p/>
    <w:tbl>
      <w:tblPr>
        <w:tblStyle w:val="Table"/>
        <w:tblW w:type="pct" w:w="5036"/>
        <w:tblLayout w:type="fixed"/>
        <w:tblLook w:firstRow="1" w:lastRow="0" w:firstColumn="0" w:lastColumn="0" w:noHBand="0" w:noVBand="0" w:val="0020"/>
      </w:tblPr>
      <w:tblGrid>
        <w:gridCol w:w="79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 contexto de Testes de Software, qual a distinção essencial entre</w:t>
            </w:r>
            <w:r>
              <w:t xml:space="preserve"> </w:t>
            </w:r>
            <w:r>
              <w:rPr>
                <w:b/>
                <w:bCs/>
              </w:rPr>
              <w:t xml:space="preserve">verificação e validação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5"/>
              </w:numPr>
              <w:jc w:val="left"/>
            </w:pPr>
            <w:r>
              <w:t xml:space="preserve">Verificação foca em testar o software em diferentes ambientes, enquanto validação se concentra na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6"/>
              </w:numPr>
              <w:jc w:val="left"/>
            </w:pPr>
            <w:r>
              <w:t xml:space="preserve">Verificação é realizada pelos desenvolvedores, e validação é feita pelos usuários finais.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7"/>
              </w:numPr>
              <w:jc w:val="left"/>
            </w:pPr>
            <w:r>
              <w:t xml:space="preserve">Verificação pergunta</w:t>
            </w:r>
            <w:r>
              <w:t xml:space="preserve"> </w:t>
            </w:r>
            <w:r>
              <w:t xml:space="preserve">“</w:t>
            </w:r>
            <w:r>
              <w:t xml:space="preserve">Estamos construindo o produto corretamente?</w:t>
            </w:r>
            <w:r>
              <w:t xml:space="preserve">”</w:t>
            </w:r>
            <w:r>
              <w:t xml:space="preserve">, enquanto validação pergunta</w:t>
            </w:r>
            <w:r>
              <w:t xml:space="preserve"> </w:t>
            </w:r>
            <w:r>
              <w:t xml:space="preserve">“</w:t>
            </w:r>
            <w:r>
              <w:t xml:space="preserve">Estamos construindo o produto certo?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8"/>
              </w:numPr>
              <w:jc w:val="left"/>
            </w:pPr>
            <w:r>
              <w:t xml:space="preserve">Validação ocorre antes da verificação no ciclo de vida de desenvolvimento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9"/>
              </w:numPr>
              <w:jc w:val="left"/>
            </w:pPr>
            <w:r>
              <w:t xml:space="preserve">Ambas se referem ao mesmo conjunto de atividades de garantia da qualidade.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teste de software se baseia no</w:t>
            </w:r>
            <w:r>
              <w:t xml:space="preserve"> </w:t>
            </w:r>
            <w:r>
              <w:rPr>
                <w:b/>
                <w:bCs/>
              </w:rPr>
              <w:t xml:space="preserve">exame da estrutura interna</w:t>
            </w:r>
            <w:r>
              <w:t xml:space="preserve"> </w:t>
            </w:r>
            <w:r>
              <w:t xml:space="preserve">do software, incluindo seu código-fonte, para projetar casos de teste?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0"/>
              </w:numPr>
              <w:jc w:val="left"/>
            </w:pPr>
            <w:r>
              <w:t xml:space="preserve">Teste de caixa-preta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1"/>
              </w:numPr>
              <w:jc w:val="left"/>
            </w:pPr>
            <w:r>
              <w:t xml:space="preserve">Teste de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2"/>
              </w:numPr>
              <w:jc w:val="left"/>
            </w:pPr>
            <w:r>
              <w:t xml:space="preserve">Teste de usabilidade.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3"/>
              </w:numPr>
              <w:jc w:val="left"/>
            </w:pPr>
            <w:r>
              <w:t xml:space="preserve">Teste de caixa-branca (ou estrutural)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4"/>
              </w:numPr>
              <w:jc w:val="left"/>
            </w:pPr>
            <w:r>
              <w:t xml:space="preserve">Teste de integração.</w:t>
            </w:r>
          </w:p>
        </w:tc>
      </w:tr>
    </w:tbl>
    <w:bookmarkEnd w:id="205"/>
    <w:bookmarkStart w:id="206" w:name="respostas-dos-teste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t xml:space="preserve">Respostas dos Testes</w:t>
      </w:r>
    </w:p>
    <w:tbl>
      <w:tblPr>
        <w:tblStyle w:val="Table"/>
        <w:tblW w:type="pct" w:w="1806"/>
        <w:tblLayout w:type="fixed"/>
        <w:tblLook w:firstRow="1" w:lastRow="0" w:firstColumn="0" w:lastColumn="0" w:noHBand="0" w:noVBand="0" w:val="0020"/>
      </w:tblPr>
      <w:tblGrid>
        <w:gridCol w:w="1650"/>
        <w:gridCol w:w="12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Teste_10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=======================================================</w:t>
      </w:r>
    </w:p>
    <w:bookmarkEnd w:id="206"/>
    <w:bookmarkEnd w:id="207"/>
    <w:bookmarkStart w:id="213" w:name="cadastro-de-clien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208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images/clipboard-78059825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2" w:name="tabela-clientes"/>
    <w:p>
      <w:pPr>
        <w:pStyle w:val="Heading3"/>
      </w:pPr>
      <w:r>
        <w:rPr>
          <w:rStyle w:val="SectionNumber"/>
        </w:rPr>
        <w:t xml:space="preserve">3.6.1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12"/>
    <w:bookmarkEnd w:id="213"/>
    <w:bookmarkStart w:id="214" w:name="cadastro-de-fornecedor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Fornecedores</w:t>
      </w:r>
    </w:p>
    <w:bookmarkEnd w:id="214"/>
    <w:bookmarkStart w:id="215" w:name="cadastro-de-produto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Cadastro de Produtos</w:t>
      </w:r>
    </w:p>
    <w:bookmarkEnd w:id="215"/>
    <w:bookmarkEnd w:id="216"/>
    <w:bookmarkStart w:id="225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221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217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217"/>
    <w:bookmarkStart w:id="218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218"/>
    <w:bookmarkStart w:id="219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219"/>
    <w:bookmarkStart w:id="220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220"/>
    <w:bookmarkEnd w:id="221"/>
    <w:bookmarkStart w:id="224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222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222"/>
    <w:bookmarkStart w:id="223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223"/>
    <w:bookmarkEnd w:id="224"/>
    <w:bookmarkEnd w:id="225"/>
    <w:bookmarkStart w:id="233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228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226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226"/>
    <w:bookmarkStart w:id="227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227"/>
    <w:bookmarkEnd w:id="228"/>
    <w:bookmarkStart w:id="232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229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229"/>
    <w:bookmarkStart w:id="230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30"/>
    <w:bookmarkStart w:id="231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31"/>
    <w:bookmarkEnd w:id="232"/>
    <w:bookmarkEnd w:id="233"/>
    <w:bookmarkStart w:id="242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36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34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34"/>
    <w:bookmarkStart w:id="235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35"/>
    <w:bookmarkEnd w:id="236"/>
    <w:bookmarkStart w:id="239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37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37"/>
    <w:bookmarkStart w:id="238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38"/>
    <w:bookmarkEnd w:id="239"/>
    <w:bookmarkStart w:id="241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40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40"/>
    <w:bookmarkEnd w:id="241"/>
    <w:bookmarkEnd w:id="242"/>
    <w:bookmarkStart w:id="253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45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43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43"/>
    <w:bookmarkStart w:id="244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44"/>
    <w:bookmarkEnd w:id="245"/>
    <w:bookmarkStart w:id="248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46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46"/>
    <w:bookmarkStart w:id="247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47"/>
    <w:bookmarkEnd w:id="248"/>
    <w:bookmarkStart w:id="252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49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49"/>
    <w:bookmarkStart w:id="250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50"/>
    <w:bookmarkStart w:id="251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51"/>
    <w:bookmarkEnd w:id="252"/>
    <w:bookmarkEnd w:id="253"/>
    <w:bookmarkStart w:id="273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60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57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57"/>
    <w:bookmarkStart w:id="258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58"/>
    <w:bookmarkStart w:id="259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59"/>
    <w:bookmarkEnd w:id="260"/>
    <w:bookmarkStart w:id="267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61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61"/>
    <w:bookmarkStart w:id="262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62"/>
    <w:bookmarkStart w:id="263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63"/>
    <w:bookmarkStart w:id="264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64"/>
    <w:bookmarkStart w:id="265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65"/>
    <w:bookmarkStart w:id="266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66"/>
    <w:bookmarkEnd w:id="267"/>
    <w:bookmarkStart w:id="269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68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68"/>
    <w:bookmarkEnd w:id="269"/>
    <w:bookmarkStart w:id="270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70"/>
    <w:bookmarkStart w:id="271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71"/>
    <w:bookmarkStart w:id="272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72"/>
    <w:bookmarkEnd w:id="273"/>
    <w:bookmarkStart w:id="274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74"/>
    <w:bookmarkStart w:id="275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75"/>
    <w:bookmarkStart w:id="276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76"/>
    <w:bookmarkStart w:id="287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77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77"/>
    <w:bookmarkStart w:id="280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79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145"/>
        </w:numPr>
      </w:pPr>
      <w:r>
        <w:t xml:space="preserve">Baixar o e instalar o Python (preferencialmente a</w:t>
      </w:r>
      <w:r>
        <w:t xml:space="preserve"> </w:t>
      </w:r>
      <w:hyperlink r:id="rId278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145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146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147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148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79"/>
    <w:bookmarkEnd w:id="280"/>
    <w:bookmarkStart w:id="284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208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images/clipboard-78059825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3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83"/>
    <w:bookmarkEnd w:id="284"/>
    <w:bookmarkStart w:id="285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85"/>
    <w:bookmarkStart w:id="286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86"/>
    <w:bookmarkEnd w:id="287"/>
    <w:bookmarkStart w:id="288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88"/>
    <w:bookmarkStart w:id="289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2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2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33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34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3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7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38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39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4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2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3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44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4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91" Target="media/rId191.jpg" /><Relationship Type="http://schemas.openxmlformats.org/officeDocument/2006/relationships/image" Id="rId151" Target="media/rId151.jpg" /><Relationship Type="http://schemas.openxmlformats.org/officeDocument/2006/relationships/image" Id="rId195" Target="media/rId195.jpg" /><Relationship Type="http://schemas.openxmlformats.org/officeDocument/2006/relationships/image" Id="rId199" Target="media/rId199.jpg" /><Relationship Type="http://schemas.openxmlformats.org/officeDocument/2006/relationships/image" Id="rId172" Target="media/rId172.jpg" /><Relationship Type="http://schemas.openxmlformats.org/officeDocument/2006/relationships/image" Id="rId169" Target="media/rId169.jpg" /><Relationship Type="http://schemas.openxmlformats.org/officeDocument/2006/relationships/image" Id="rId188" Target="media/rId188.jpg" /><Relationship Type="http://schemas.openxmlformats.org/officeDocument/2006/relationships/image" Id="rId166" Target="media/rId166.jpg" /><Relationship Type="http://schemas.openxmlformats.org/officeDocument/2006/relationships/image" Id="rId183" Target="media/rId183.jpg" /><Relationship Type="http://schemas.openxmlformats.org/officeDocument/2006/relationships/image" Id="rId178" Target="media/rId178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209" Target="media/rId209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54" Target="media/rId254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208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78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208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78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2025-03-24T00:27:37Z</dcterms:created>
  <dcterms:modified xsi:type="dcterms:W3CDTF">2025-03-24T00:27:37Z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2025-03-23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