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80" w:rsidRDefault="00F95480">
      <w:r w:rsidRPr="00F95480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4347590" cy="433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59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Pr="00F95480" w:rsidRDefault="00F95480" w:rsidP="00F95480"/>
    <w:p w:rsidR="00F95480" w:rsidRDefault="0083140A" w:rsidP="00F95480">
      <w:r w:rsidRPr="00F95480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DADC285" wp14:editId="2E0C2130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409950" cy="34099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64E" w:rsidRDefault="0023264E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Default="0083140A" w:rsidP="00F95480">
      <w:pPr>
        <w:tabs>
          <w:tab w:val="left" w:pos="960"/>
        </w:tabs>
      </w:pPr>
    </w:p>
    <w:p w:rsidR="0083140A" w:rsidRPr="00B252ED" w:rsidRDefault="0083140A" w:rsidP="00B252ED">
      <w:pPr>
        <w:pStyle w:val="Prrafodelista"/>
        <w:numPr>
          <w:ilvl w:val="0"/>
          <w:numId w:val="1"/>
        </w:numPr>
        <w:tabs>
          <w:tab w:val="left" w:pos="960"/>
        </w:tabs>
        <w:jc w:val="both"/>
        <w:rPr>
          <w:rFonts w:ascii="Arial" w:hAnsi="Arial" w:cs="Arial"/>
          <w:sz w:val="24"/>
          <w:szCs w:val="24"/>
        </w:rPr>
      </w:pPr>
      <w:r w:rsidRPr="00B252ED">
        <w:rPr>
          <w:rFonts w:ascii="Arial" w:hAnsi="Arial" w:cs="Arial"/>
          <w:sz w:val="24"/>
          <w:szCs w:val="24"/>
        </w:rPr>
        <w:t>La “x” significa si daña</w:t>
      </w:r>
      <w:r w:rsidR="00B252ED">
        <w:rPr>
          <w:rFonts w:ascii="Arial" w:hAnsi="Arial" w:cs="Arial"/>
          <w:sz w:val="24"/>
          <w:szCs w:val="24"/>
        </w:rPr>
        <w:t>ste el barco o fallaste el tiro.</w:t>
      </w:r>
      <w:bookmarkStart w:id="0" w:name="_GoBack"/>
      <w:bookmarkEnd w:id="0"/>
    </w:p>
    <w:p w:rsidR="00B252ED" w:rsidRPr="00B252ED" w:rsidRDefault="00B252ED" w:rsidP="00B252ED">
      <w:pPr>
        <w:pStyle w:val="Prrafodelista"/>
        <w:numPr>
          <w:ilvl w:val="0"/>
          <w:numId w:val="1"/>
        </w:numPr>
        <w:tabs>
          <w:tab w:val="left" w:pos="960"/>
        </w:tabs>
        <w:jc w:val="both"/>
        <w:rPr>
          <w:rFonts w:ascii="Arial" w:hAnsi="Arial" w:cs="Arial"/>
          <w:sz w:val="24"/>
          <w:szCs w:val="24"/>
        </w:rPr>
      </w:pPr>
      <w:r w:rsidRPr="00B252ED">
        <w:rPr>
          <w:rFonts w:ascii="Arial" w:hAnsi="Arial" w:cs="Arial"/>
          <w:sz w:val="24"/>
          <w:szCs w:val="24"/>
        </w:rPr>
        <w:t>Ganador: q</w:t>
      </w:r>
      <w:r w:rsidRPr="00B252ED">
        <w:rPr>
          <w:rFonts w:ascii="Arial" w:hAnsi="Arial" w:cs="Arial"/>
          <w:sz w:val="24"/>
          <w:szCs w:val="24"/>
          <w:shd w:val="clear" w:color="auto" w:fill="FFFFFF"/>
        </w:rPr>
        <w:t>uien destruya primero todas las naves de su oponente será el vencedor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252ED" w:rsidRPr="00B252ED" w:rsidRDefault="00B252ED">
      <w:pPr>
        <w:pStyle w:val="Prrafodelista"/>
        <w:numPr>
          <w:ilvl w:val="0"/>
          <w:numId w:val="1"/>
        </w:numPr>
        <w:tabs>
          <w:tab w:val="left" w:pos="9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Empate: </w:t>
      </w:r>
      <w:r w:rsidRPr="00B252ED">
        <w:rPr>
          <w:rFonts w:ascii="Arial" w:hAnsi="Arial" w:cs="Arial"/>
          <w:sz w:val="24"/>
          <w:szCs w:val="24"/>
          <w:shd w:val="clear" w:color="auto" w:fill="FFFFFF"/>
        </w:rPr>
        <w:t>si bien lo habitual es continuar el juego hasta que haya un ganador, el empate también puede alcanzarse si, tras haber disparado cada jugador una misma cantidad de tiros fija y predeterminada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B252ED" w:rsidRPr="00B25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5E8"/>
    <w:multiLevelType w:val="hybridMultilevel"/>
    <w:tmpl w:val="D6168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80"/>
    <w:rsid w:val="0023264E"/>
    <w:rsid w:val="0083140A"/>
    <w:rsid w:val="00B252ED"/>
    <w:rsid w:val="00F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81F20-21BE-4DF6-811E-FE7C0AEE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2022-03-01T14:38:00Z</dcterms:created>
  <dcterms:modified xsi:type="dcterms:W3CDTF">2022-03-01T15:06:00Z</dcterms:modified>
</cp:coreProperties>
</file>