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D5A" w:rsidRPr="00645476" w:rsidRDefault="00645476" w:rsidP="00645476">
      <w:pPr>
        <w:jc w:val="center"/>
        <w:rPr>
          <w:b/>
        </w:rPr>
      </w:pPr>
      <w:r w:rsidRPr="00645476">
        <w:rPr>
          <w:b/>
        </w:rPr>
        <w:t>ARQUITECTURA DE DATOS STREAMING – CAZACORRUPTOS ANALYTICS</w:t>
      </w:r>
    </w:p>
    <w:p w:rsidR="00936ABF" w:rsidRDefault="00936ABF" w:rsidP="00645476">
      <w:pPr>
        <w:jc w:val="both"/>
      </w:pPr>
      <w:r>
        <w:t>En la actualidad y luego de la revisión de diferentes fuentes de datos se ha identificado el siguiente problema:</w:t>
      </w:r>
    </w:p>
    <w:p w:rsidR="00936ABF" w:rsidRDefault="00936ABF" w:rsidP="00645476">
      <w:pPr>
        <w:jc w:val="both"/>
      </w:pPr>
      <w:r>
        <w:t>Los datos que se encuentran publicados en los portales públicos contra la corrupción se encuentran con diferentes formatos, desactualizados, en diferentes repositorios, no existen las URLS y existe información que se podría considerar como open data como las consultas públicas.</w:t>
      </w:r>
    </w:p>
    <w:p w:rsidR="00936ABF" w:rsidRDefault="00936ABF" w:rsidP="00645476">
      <w:pPr>
        <w:jc w:val="both"/>
      </w:pPr>
      <w:r>
        <w:t>Causas:</w:t>
      </w:r>
    </w:p>
    <w:p w:rsidR="00936ABF" w:rsidRDefault="00936ABF" w:rsidP="00645476">
      <w:pPr>
        <w:jc w:val="both"/>
      </w:pPr>
      <w:r>
        <w:t>No existe una política que exija que los datos se conviertan en una fuente de datos únicos.</w:t>
      </w:r>
    </w:p>
    <w:p w:rsidR="00EB7FF3" w:rsidRDefault="00EB7FF3" w:rsidP="00645476">
      <w:pPr>
        <w:jc w:val="both"/>
      </w:pPr>
      <w:r>
        <w:t>Los servicios en línea de las diferentes instituciones suelen cambiar sus URLS o la información que publican en una fecha para posteriores publicaciones la eliminan de sus reportes.</w:t>
      </w:r>
    </w:p>
    <w:p w:rsidR="00EB7FF3" w:rsidRDefault="00EB7FF3" w:rsidP="00645476">
      <w:pPr>
        <w:jc w:val="both"/>
      </w:pPr>
      <w:r>
        <w:t xml:space="preserve">Los repositorios pueden solicitar el </w:t>
      </w:r>
      <w:proofErr w:type="spellStart"/>
      <w:r>
        <w:t>loggeo</w:t>
      </w:r>
      <w:proofErr w:type="spellEnd"/>
      <w:r>
        <w:t xml:space="preserve"> del usuario, incluso si la información tiene carácter de público.</w:t>
      </w:r>
    </w:p>
    <w:p w:rsidR="00EB7FF3" w:rsidRDefault="00EB7FF3" w:rsidP="00645476">
      <w:pPr>
        <w:jc w:val="both"/>
      </w:pPr>
      <w:r>
        <w:t>No existe un verdadero análisis de que información se puede considera pública.</w:t>
      </w:r>
    </w:p>
    <w:p w:rsidR="00EB7FF3" w:rsidRDefault="00EB7FF3" w:rsidP="00645476">
      <w:pPr>
        <w:jc w:val="both"/>
      </w:pPr>
      <w:r>
        <w:t>Debe existir liberación de fuentes de información que pueden dar valor a las consultas para combatir la corrupción.</w:t>
      </w:r>
    </w:p>
    <w:p w:rsidR="00645476" w:rsidRDefault="00645476" w:rsidP="00645476">
      <w:pPr>
        <w:jc w:val="both"/>
      </w:pPr>
      <w:r>
        <w:t>Diagrama de componentes:</w:t>
      </w:r>
    </w:p>
    <w:p w:rsidR="00645476" w:rsidRDefault="00645476" w:rsidP="00645476">
      <w:pPr>
        <w:jc w:val="both"/>
      </w:pPr>
      <w:r>
        <w:rPr>
          <w:noProof/>
          <w:lang w:eastAsia="es-ES"/>
        </w:rPr>
        <w:drawing>
          <wp:inline distT="0" distB="0" distL="0" distR="0">
            <wp:extent cx="5391150" cy="28003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020D" w:rsidRDefault="00645476" w:rsidP="00645476">
      <w:pPr>
        <w:jc w:val="both"/>
      </w:pPr>
      <w:r>
        <w:t>Descripción de componentes</w:t>
      </w:r>
      <w:r w:rsidR="0021020D">
        <w:t>:</w:t>
      </w:r>
    </w:p>
    <w:p w:rsidR="00EB7FF3" w:rsidRDefault="0021020D" w:rsidP="00645476">
      <w:pPr>
        <w:jc w:val="both"/>
      </w:pPr>
      <w:r>
        <w:t xml:space="preserve">El uso de </w:t>
      </w:r>
      <w:proofErr w:type="spellStart"/>
      <w:r>
        <w:t>streaming</w:t>
      </w:r>
      <w:proofErr w:type="spellEnd"/>
      <w:r>
        <w:t xml:space="preserve"> de datos permitirá el uso de datos en línea como fuente de información actualizada para la creación en ingesta de información para la creación futura de procesos de extracción y procesamiento de información, esta solución permitía</w:t>
      </w:r>
      <w:r w:rsidR="004E47C5">
        <w:t xml:space="preserve"> tener la información actualizada y disponible para generar consultas dinámicas de esta información.</w:t>
      </w:r>
    </w:p>
    <w:p w:rsidR="00576480" w:rsidRDefault="00576480" w:rsidP="00645476">
      <w:pPr>
        <w:jc w:val="both"/>
      </w:pPr>
      <w:proofErr w:type="spellStart"/>
      <w:r>
        <w:t>Mirc</w:t>
      </w:r>
      <w:r w:rsidR="00520A4A">
        <w:t>r</w:t>
      </w:r>
      <w:r>
        <w:t>o</w:t>
      </w:r>
      <w:proofErr w:type="spellEnd"/>
      <w:r>
        <w:t xml:space="preserve"> ser</w:t>
      </w:r>
      <w:r w:rsidR="00F561E9">
        <w:t>vici</w:t>
      </w:r>
      <w:r w:rsidR="00520A4A">
        <w:t>os: Se utilizar Micro servicios basados en QUARKUS utilizando JSON para ahorrar costos de servicio.</w:t>
      </w:r>
    </w:p>
    <w:p w:rsidR="00576480" w:rsidRDefault="00576480" w:rsidP="00645476">
      <w:pPr>
        <w:jc w:val="both"/>
      </w:pPr>
      <w:r>
        <w:t xml:space="preserve">Data </w:t>
      </w:r>
      <w:proofErr w:type="spellStart"/>
      <w:r>
        <w:t>Streaming</w:t>
      </w:r>
      <w:proofErr w:type="spellEnd"/>
      <w:r>
        <w:t>; Se utilizará</w:t>
      </w:r>
      <w:r w:rsidR="00BE03E1">
        <w:t xml:space="preserve"> para la presentación de crear consulta tipo SQL en línea en función de los montos, fecha periodos de los contratos. </w:t>
      </w:r>
    </w:p>
    <w:p w:rsidR="004442DC" w:rsidRDefault="004442DC" w:rsidP="00645476">
      <w:pPr>
        <w:jc w:val="both"/>
      </w:pPr>
      <w:r>
        <w:lastRenderedPageBreak/>
        <w:t xml:space="preserve">Kafka y </w:t>
      </w:r>
      <w:proofErr w:type="spellStart"/>
      <w:r>
        <w:t>Confluent</w:t>
      </w:r>
      <w:proofErr w:type="spellEnd"/>
      <w:r>
        <w:t xml:space="preserve">: En sus versiones Open </w:t>
      </w:r>
      <w:proofErr w:type="spellStart"/>
      <w:r>
        <w:t>Source</w:t>
      </w:r>
      <w:proofErr w:type="spellEnd"/>
      <w:r>
        <w:t xml:space="preserve"> permitirán la ingesta de datos en colas con escalamiento múltiple y </w:t>
      </w:r>
      <w:proofErr w:type="spellStart"/>
      <w:r>
        <w:t>brokers</w:t>
      </w:r>
      <w:proofErr w:type="spellEnd"/>
      <w:r>
        <w:t xml:space="preserve"> de escucha. </w:t>
      </w:r>
      <w:r w:rsidR="001E5BFE">
        <w:t>Permitirá</w:t>
      </w:r>
      <w:r>
        <w:t xml:space="preserve"> tener la información </w:t>
      </w:r>
      <w:r w:rsidR="001E5BFE">
        <w:t>almacenada</w:t>
      </w:r>
      <w:r>
        <w:t xml:space="preserve"> y crear tablas dinámicas de consulta en línea.</w:t>
      </w:r>
    </w:p>
    <w:p w:rsidR="004442DC" w:rsidRDefault="004442DC" w:rsidP="00645476">
      <w:pPr>
        <w:jc w:val="both"/>
      </w:pPr>
      <w:r>
        <w:t xml:space="preserve">Analítica de datos: Para la parte de analítica de datos se </w:t>
      </w:r>
      <w:r w:rsidR="001E5BFE">
        <w:t>hará</w:t>
      </w:r>
      <w:r>
        <w:t xml:space="preserve"> uso de data </w:t>
      </w:r>
      <w:proofErr w:type="spellStart"/>
      <w:r>
        <w:t>lakes</w:t>
      </w:r>
      <w:proofErr w:type="spellEnd"/>
      <w:r>
        <w:t xml:space="preserve"> y consultas directas sobre los datos en </w:t>
      </w:r>
      <w:proofErr w:type="spellStart"/>
      <w:r>
        <w:t>streaming</w:t>
      </w:r>
      <w:proofErr w:type="spellEnd"/>
      <w:r>
        <w:t>.</w:t>
      </w:r>
    </w:p>
    <w:p w:rsidR="004442DC" w:rsidRDefault="004442DC" w:rsidP="00645476">
      <w:pPr>
        <w:jc w:val="both"/>
      </w:pPr>
      <w:proofErr w:type="spellStart"/>
      <w:r>
        <w:t>Spark</w:t>
      </w:r>
      <w:proofErr w:type="spellEnd"/>
      <w:r>
        <w:t xml:space="preserve">: Permite la generación de repositorios tipo Data </w:t>
      </w:r>
      <w:proofErr w:type="spellStart"/>
      <w:r>
        <w:t>lakes</w:t>
      </w:r>
      <w:proofErr w:type="spellEnd"/>
      <w:r>
        <w:t xml:space="preserve"> en función de los datos que se encuentren registrados en Kafka. Se </w:t>
      </w:r>
      <w:proofErr w:type="gramStart"/>
      <w:r>
        <w:t>utilizara</w:t>
      </w:r>
      <w:proofErr w:type="gramEnd"/>
      <w:r>
        <w:t xml:space="preserve"> también como ETL para procesos de </w:t>
      </w:r>
      <w:proofErr w:type="spellStart"/>
      <w:r>
        <w:t>merge</w:t>
      </w:r>
      <w:proofErr w:type="spellEnd"/>
      <w:r>
        <w:t xml:space="preserve"> de información.</w:t>
      </w:r>
      <w:r w:rsidR="00C75DB8">
        <w:t xml:space="preserve"> </w:t>
      </w:r>
      <w:r w:rsidR="001E5BFE">
        <w:t>Permitirá</w:t>
      </w:r>
      <w:r w:rsidR="00C75DB8">
        <w:t xml:space="preserve"> convertir los archivos a CVS. Realizar limpieza y </w:t>
      </w:r>
      <w:r w:rsidR="001E5BFE">
        <w:t>filtrado</w:t>
      </w:r>
      <w:r w:rsidR="00C75DB8">
        <w:t xml:space="preserve"> de datos.</w:t>
      </w:r>
    </w:p>
    <w:p w:rsidR="004442DC" w:rsidRDefault="004442DC" w:rsidP="00645476">
      <w:pPr>
        <w:jc w:val="both"/>
      </w:pPr>
      <w:r>
        <w:t xml:space="preserve">Bases de datos: </w:t>
      </w:r>
      <w:r w:rsidR="001E5BFE">
        <w:t>Existirán</w:t>
      </w:r>
      <w:r>
        <w:t xml:space="preserve"> diversos </w:t>
      </w:r>
      <w:r w:rsidR="001E5BFE">
        <w:t>repositorios</w:t>
      </w:r>
      <w:r>
        <w:t xml:space="preserve"> de bases de datos que ayuden a dar </w:t>
      </w:r>
      <w:r w:rsidR="001E5BFE">
        <w:t>soporte</w:t>
      </w:r>
      <w:r>
        <w:t xml:space="preserve"> y cons</w:t>
      </w:r>
      <w:r w:rsidR="001E5BFE">
        <w:t>er</w:t>
      </w:r>
      <w:r>
        <w:t xml:space="preserve">var cierta información </w:t>
      </w:r>
      <w:r w:rsidR="001E5BFE">
        <w:t>relevante</w:t>
      </w:r>
      <w:r>
        <w:t xml:space="preserve"> para la </w:t>
      </w:r>
      <w:r w:rsidR="001E5BFE">
        <w:t>construcción</w:t>
      </w:r>
      <w:r>
        <w:t xml:space="preserve"> e modelos de aprendiza </w:t>
      </w:r>
      <w:r w:rsidR="001E5BFE">
        <w:t>automático</w:t>
      </w:r>
      <w:r>
        <w:t xml:space="preserve"> o </w:t>
      </w:r>
      <w:r w:rsidR="001E5BFE">
        <w:t>basados</w:t>
      </w:r>
      <w:r>
        <w:t xml:space="preserve"> en Deep </w:t>
      </w:r>
      <w:proofErr w:type="spellStart"/>
      <w:r w:rsidR="001E5BFE">
        <w:t>l</w:t>
      </w:r>
      <w:r>
        <w:t>earnin</w:t>
      </w:r>
      <w:r w:rsidR="001E5BFE">
        <w:t>g</w:t>
      </w:r>
      <w:proofErr w:type="spellEnd"/>
      <w:r>
        <w:t>.</w:t>
      </w:r>
    </w:p>
    <w:p w:rsidR="004442DC" w:rsidRDefault="001E5BFE" w:rsidP="00645476">
      <w:pPr>
        <w:jc w:val="both"/>
      </w:pPr>
      <w:r>
        <w:t>Contenedores</w:t>
      </w:r>
      <w:r w:rsidR="004442DC">
        <w:t xml:space="preserve">: Los contenedores serán aplicaciones basadas en </w:t>
      </w:r>
      <w:proofErr w:type="spellStart"/>
      <w:r w:rsidR="004442DC">
        <w:t>Kubernetes</w:t>
      </w:r>
      <w:proofErr w:type="spellEnd"/>
      <w:r w:rsidR="004442DC">
        <w:t xml:space="preserve"> para crear mecanismo de a</w:t>
      </w:r>
      <w:r>
        <w:t>u</w:t>
      </w:r>
      <w:r w:rsidR="004442DC">
        <w:t>t</w:t>
      </w:r>
      <w:r>
        <w:t xml:space="preserve">o </w:t>
      </w:r>
      <w:r w:rsidR="004442DC">
        <w:t>escalamiento en función de la necesidad de incorporación de nuevos registros.</w:t>
      </w:r>
    </w:p>
    <w:p w:rsidR="00C75DB8" w:rsidRDefault="004442DC" w:rsidP="00645476">
      <w:pPr>
        <w:jc w:val="both"/>
      </w:pPr>
      <w:proofErr w:type="spellStart"/>
      <w:r>
        <w:t>KubeFlow</w:t>
      </w:r>
      <w:proofErr w:type="spellEnd"/>
      <w:r>
        <w:t xml:space="preserve">: Herramienta utilizada para generar modelos </w:t>
      </w:r>
      <w:r w:rsidR="00C75DB8">
        <w:t>predictivos</w:t>
      </w:r>
      <w:r>
        <w:t xml:space="preserve"> tanto en Machine </w:t>
      </w:r>
      <w:proofErr w:type="spellStart"/>
      <w:r>
        <w:t>Lea</w:t>
      </w:r>
      <w:r w:rsidR="001E5BFE">
        <w:t>r</w:t>
      </w:r>
      <w:r>
        <w:t>ning</w:t>
      </w:r>
      <w:proofErr w:type="spellEnd"/>
      <w:r>
        <w:t xml:space="preserve"> como </w:t>
      </w:r>
      <w:proofErr w:type="spellStart"/>
      <w:r>
        <w:t>Deerp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para la creación mantenimiento y </w:t>
      </w:r>
      <w:r w:rsidR="00C75DB8">
        <w:t>despliegue</w:t>
      </w:r>
      <w:r>
        <w:t xml:space="preserve"> de modelos de machine </w:t>
      </w:r>
      <w:proofErr w:type="spellStart"/>
      <w:r>
        <w:t>learning</w:t>
      </w:r>
      <w:proofErr w:type="spellEnd"/>
      <w:r>
        <w:t xml:space="preserve"> para la </w:t>
      </w:r>
      <w:r w:rsidR="00C75DB8">
        <w:t>extracción</w:t>
      </w:r>
      <w:r>
        <w:t xml:space="preserve"> de </w:t>
      </w:r>
      <w:r w:rsidR="00C75DB8">
        <w:t>características</w:t>
      </w:r>
      <w:r>
        <w:t xml:space="preserve"> y la presentación de información</w:t>
      </w:r>
      <w:r w:rsidR="00C75DB8">
        <w:t xml:space="preserve"> </w:t>
      </w:r>
      <w:r>
        <w:t xml:space="preserve">en función </w:t>
      </w:r>
      <w:r w:rsidR="00C75DB8">
        <w:t>de los datos.</w:t>
      </w:r>
    </w:p>
    <w:p w:rsidR="00C75DB8" w:rsidRDefault="00C75DB8" w:rsidP="00645476">
      <w:pPr>
        <w:jc w:val="both"/>
      </w:pPr>
      <w:proofErr w:type="spellStart"/>
      <w:r>
        <w:t>Rest</w:t>
      </w:r>
      <w:proofErr w:type="spellEnd"/>
      <w:r>
        <w:t xml:space="preserve">: Mecanismo de publicación de los </w:t>
      </w:r>
      <w:proofErr w:type="spellStart"/>
      <w:r>
        <w:t>pods</w:t>
      </w:r>
      <w:proofErr w:type="spellEnd"/>
      <w:r>
        <w:t xml:space="preserve"> o terminales de modelos Machine </w:t>
      </w:r>
      <w:proofErr w:type="spellStart"/>
      <w:r>
        <w:t>Learning</w:t>
      </w:r>
      <w:proofErr w:type="spellEnd"/>
      <w:r>
        <w:t xml:space="preserve">, </w:t>
      </w:r>
      <w:r w:rsidR="001E5BFE">
        <w:t>archivos</w:t>
      </w:r>
      <w:r>
        <w:t xml:space="preserve"> CVS y Fuentes filtradas de datos.</w:t>
      </w:r>
    </w:p>
    <w:p w:rsidR="00C75DB8" w:rsidRDefault="00C75DB8" w:rsidP="00645476">
      <w:pPr>
        <w:jc w:val="both"/>
      </w:pPr>
      <w:r>
        <w:t>JSON: Estándar de comunicación entre servicios.</w:t>
      </w:r>
      <w:bookmarkStart w:id="0" w:name="_GoBack"/>
      <w:bookmarkEnd w:id="0"/>
    </w:p>
    <w:sectPr w:rsidR="00C75D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480"/>
    <w:multiLevelType w:val="hybridMultilevel"/>
    <w:tmpl w:val="FD2E6CD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9F23F9"/>
    <w:multiLevelType w:val="hybridMultilevel"/>
    <w:tmpl w:val="6444FA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8D0749"/>
    <w:multiLevelType w:val="hybridMultilevel"/>
    <w:tmpl w:val="75DE59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240C55"/>
    <w:multiLevelType w:val="hybridMultilevel"/>
    <w:tmpl w:val="A06492B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5397D"/>
    <w:multiLevelType w:val="hybridMultilevel"/>
    <w:tmpl w:val="95C8A1A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ABF"/>
    <w:rsid w:val="000F6BAC"/>
    <w:rsid w:val="001E5BFE"/>
    <w:rsid w:val="0021020D"/>
    <w:rsid w:val="002D3E49"/>
    <w:rsid w:val="002F1D87"/>
    <w:rsid w:val="003619C6"/>
    <w:rsid w:val="004442DC"/>
    <w:rsid w:val="004E47C5"/>
    <w:rsid w:val="00520A4A"/>
    <w:rsid w:val="00576480"/>
    <w:rsid w:val="005F31BD"/>
    <w:rsid w:val="00645476"/>
    <w:rsid w:val="006B205F"/>
    <w:rsid w:val="00833631"/>
    <w:rsid w:val="00936ABF"/>
    <w:rsid w:val="00953DF7"/>
    <w:rsid w:val="00A9689D"/>
    <w:rsid w:val="00AA3AA8"/>
    <w:rsid w:val="00B431C9"/>
    <w:rsid w:val="00B91189"/>
    <w:rsid w:val="00BE03E1"/>
    <w:rsid w:val="00C75DB8"/>
    <w:rsid w:val="00CC7D5A"/>
    <w:rsid w:val="00DC7E58"/>
    <w:rsid w:val="00EB7FF3"/>
    <w:rsid w:val="00EF5FD4"/>
    <w:rsid w:val="00F5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019CCB"/>
  <w15:chartTrackingRefBased/>
  <w15:docId w15:val="{7DDB49B9-5CF6-449B-AE6A-96190DE28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53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2</Pages>
  <Words>490</Words>
  <Characters>2696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6</cp:revision>
  <dcterms:created xsi:type="dcterms:W3CDTF">2020-10-17T14:59:00Z</dcterms:created>
  <dcterms:modified xsi:type="dcterms:W3CDTF">2020-10-17T19:57:00Z</dcterms:modified>
</cp:coreProperties>
</file>