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EF7F9D" w:rsidRPr="0009320A" w:rsidRDefault="00BF74E0" w:rsidP="00EF7F9D">
      <w:pPr>
        <w:pStyle w:val="TtuloApartado1sinnivel"/>
      </w:pPr>
      <w:r>
        <w:t>Caso grupal:</w:t>
      </w:r>
      <w:r w:rsidR="00EF7F9D">
        <w:t xml:space="preserve"> </w:t>
      </w:r>
      <w:r w:rsidRPr="00BF74E0">
        <w:t xml:space="preserve">Diseño </w:t>
      </w:r>
      <w:proofErr w:type="spellStart"/>
      <w:r w:rsidRPr="00BF74E0">
        <w:t>bioinspirado</w:t>
      </w:r>
      <w:proofErr w:type="spellEnd"/>
      <w:r w:rsidRPr="00BF74E0">
        <w:t xml:space="preserve"> de sistema motor de un equipo de robots</w:t>
      </w:r>
    </w:p>
    <w:p w:rsidR="00EF7F9D" w:rsidRDefault="00EF7F9D" w:rsidP="00EF7F9D">
      <w:pPr>
        <w:jc w:val="left"/>
        <w:rPr>
          <w:rFonts w:cs="UnitOT-Light"/>
          <w:szCs w:val="22"/>
        </w:rPr>
      </w:pPr>
    </w:p>
    <w:p w:rsidR="00EF7F9D" w:rsidRPr="00C26997" w:rsidRDefault="00EF7F9D" w:rsidP="00EF7F9D">
      <w:pPr>
        <w:rPr>
          <w:b/>
        </w:rPr>
      </w:pPr>
      <w:r w:rsidRPr="00C26997">
        <w:rPr>
          <w:b/>
        </w:rPr>
        <w:t>Objetivos</w:t>
      </w:r>
    </w:p>
    <w:p w:rsidR="00EF7F9D" w:rsidRDefault="00EF7F9D" w:rsidP="00EF7F9D">
      <w:pPr>
        <w:jc w:val="left"/>
        <w:rPr>
          <w:rFonts w:cs="UnitOT-Light"/>
          <w:szCs w:val="22"/>
        </w:rPr>
      </w:pPr>
    </w:p>
    <w:p w:rsidR="00EF7F9D" w:rsidRPr="00393D68" w:rsidRDefault="00EF7F9D" w:rsidP="00EF7F9D">
      <w:pPr>
        <w:rPr>
          <w:rFonts w:cs="UnitOT-Light"/>
          <w:szCs w:val="22"/>
        </w:rPr>
      </w:pPr>
      <w:r w:rsidRPr="00393D68">
        <w:rPr>
          <w:rFonts w:cs="UnitOT-Light"/>
          <w:szCs w:val="22"/>
        </w:rPr>
        <w:t xml:space="preserve">El objetivo de esta actividad es aplicar los conocimientos sobre los modelos del </w:t>
      </w:r>
      <w:r w:rsidRPr="00A548E4">
        <w:rPr>
          <w:rFonts w:cs="UnitOT-Light"/>
          <w:szCs w:val="22"/>
          <w:highlight w:val="yellow"/>
        </w:rPr>
        <w:t>sistema motor humano en el diseño de alto nivel de una posible aplicación de control</w:t>
      </w:r>
      <w:r w:rsidRPr="00393D68">
        <w:rPr>
          <w:rFonts w:cs="UnitOT-Light"/>
          <w:szCs w:val="22"/>
        </w:rPr>
        <w:t xml:space="preserve"> para un </w:t>
      </w:r>
      <w:bookmarkStart w:id="1" w:name="_GoBack"/>
      <w:r w:rsidR="00BF74E0">
        <w:rPr>
          <w:rFonts w:cs="UnitOT-Light"/>
          <w:szCs w:val="22"/>
        </w:rPr>
        <w:t xml:space="preserve">equipo de </w:t>
      </w:r>
      <w:r w:rsidRPr="00393D68">
        <w:rPr>
          <w:rFonts w:cs="UnitOT-Light"/>
          <w:szCs w:val="22"/>
        </w:rPr>
        <w:t>robot</w:t>
      </w:r>
      <w:r w:rsidR="00BF74E0">
        <w:rPr>
          <w:rFonts w:cs="UnitOT-Light"/>
          <w:szCs w:val="22"/>
        </w:rPr>
        <w:t>s</w:t>
      </w:r>
      <w:r w:rsidRPr="00393D68">
        <w:rPr>
          <w:rFonts w:cs="UnitOT-Light"/>
          <w:szCs w:val="22"/>
        </w:rPr>
        <w:t xml:space="preserve"> </w:t>
      </w:r>
      <w:r w:rsidR="00BF74E0">
        <w:rPr>
          <w:rFonts w:cs="UnitOT-Light"/>
          <w:szCs w:val="22"/>
        </w:rPr>
        <w:t>(</w:t>
      </w:r>
      <w:r w:rsidRPr="00393D68">
        <w:rPr>
          <w:rFonts w:cs="UnitOT-Light"/>
          <w:szCs w:val="22"/>
        </w:rPr>
        <w:t>humanoide o de otro tipo</w:t>
      </w:r>
      <w:r w:rsidR="00BF74E0">
        <w:rPr>
          <w:rFonts w:cs="UnitOT-Light"/>
          <w:szCs w:val="22"/>
        </w:rPr>
        <w:t>)</w:t>
      </w:r>
      <w:r w:rsidRPr="00393D68">
        <w:rPr>
          <w:rFonts w:cs="UnitOT-Light"/>
          <w:szCs w:val="22"/>
        </w:rPr>
        <w:t xml:space="preserve">. </w:t>
      </w:r>
    </w:p>
    <w:bookmarkEnd w:id="1"/>
    <w:p w:rsidR="00EF7F9D" w:rsidRDefault="00EF7F9D" w:rsidP="00EF7F9D">
      <w:pPr>
        <w:rPr>
          <w:rFonts w:cs="UnitOT-Light"/>
          <w:szCs w:val="22"/>
        </w:rPr>
      </w:pPr>
    </w:p>
    <w:p w:rsidR="00BF74E0" w:rsidRDefault="00BF74E0" w:rsidP="00EF7F9D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>El segundo objetivo es diferenciar un sistema de control individual de uno</w:t>
      </w:r>
      <w:r>
        <w:rPr>
          <w:rFonts w:cs="UnitOT-Light"/>
          <w:szCs w:val="22"/>
        </w:rPr>
        <w:t xml:space="preserve"> </w:t>
      </w:r>
      <w:r w:rsidRPr="00BF74E0">
        <w:rPr>
          <w:rFonts w:cs="UnitOT-Light"/>
          <w:szCs w:val="22"/>
        </w:rPr>
        <w:t>grupal</w:t>
      </w:r>
      <w:r>
        <w:rPr>
          <w:rFonts w:cs="UnitOT-Light"/>
          <w:szCs w:val="22"/>
        </w:rPr>
        <w:t>.</w:t>
      </w:r>
    </w:p>
    <w:p w:rsidR="00BF74E0" w:rsidRDefault="00BF74E0" w:rsidP="00EF7F9D">
      <w:pPr>
        <w:rPr>
          <w:rFonts w:cs="UnitOT-Light"/>
          <w:szCs w:val="22"/>
        </w:rPr>
      </w:pPr>
    </w:p>
    <w:p w:rsidR="00BF74E0" w:rsidRDefault="00BF74E0" w:rsidP="00EF7F9D">
      <w:pPr>
        <w:rPr>
          <w:rFonts w:cs="UnitOT-Light"/>
          <w:szCs w:val="22"/>
        </w:rPr>
      </w:pPr>
      <w:r w:rsidRPr="00BF74E0">
        <w:rPr>
          <w:rFonts w:cs="UnitOT-Light"/>
          <w:b/>
          <w:szCs w:val="22"/>
        </w:rPr>
        <w:t>Descripción</w:t>
      </w:r>
      <w:r>
        <w:rPr>
          <w:rFonts w:cs="UnitOT-Light"/>
          <w:szCs w:val="22"/>
        </w:rPr>
        <w:t xml:space="preserve"> de la actividad</w:t>
      </w:r>
    </w:p>
    <w:p w:rsidR="00BF74E0" w:rsidRPr="00393D68" w:rsidRDefault="00BF74E0" w:rsidP="00EF7F9D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A548E4">
        <w:rPr>
          <w:rFonts w:cs="UnitOT-Light"/>
          <w:szCs w:val="22"/>
          <w:highlight w:val="yellow"/>
        </w:rPr>
        <w:t>Cada miembro del equipo ha de seleccionar algún aspecto clave de los modelos estudiados</w:t>
      </w:r>
      <w:r w:rsidRPr="00BF74E0">
        <w:rPr>
          <w:rFonts w:cs="UnitOT-Light"/>
          <w:szCs w:val="22"/>
        </w:rPr>
        <w:t xml:space="preserve"> y, basado en ello, diseñar un sistema de control con una especificación a alto nivel (realizar un diagrama de bloques). 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Se ha de </w:t>
      </w:r>
      <w:r w:rsidRPr="00A548E4">
        <w:rPr>
          <w:rFonts w:cs="UnitOT-Light"/>
          <w:szCs w:val="22"/>
          <w:highlight w:val="yellow"/>
        </w:rPr>
        <w:t>especificar los componentes principales del sistema de control</w:t>
      </w:r>
      <w:r w:rsidRPr="00BF74E0">
        <w:rPr>
          <w:rFonts w:cs="UnitOT-Light"/>
          <w:szCs w:val="22"/>
        </w:rPr>
        <w:t>, las tareas que realizará cada componente y cómo se comunicarán los diferentes componentes para generar una conducta adaptativa.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Se ha de ilustrar el funcionamiento </w:t>
      </w:r>
      <w:r w:rsidRPr="00A548E4">
        <w:rPr>
          <w:rFonts w:cs="UnitOT-Light"/>
          <w:szCs w:val="22"/>
          <w:highlight w:val="yellow"/>
        </w:rPr>
        <w:t>hipotético de la arquitectura diseñada mediante la descripción de una tarea que el robot físico</w:t>
      </w:r>
      <w:r w:rsidRPr="00BF74E0">
        <w:rPr>
          <w:rFonts w:cs="UnitOT-Light"/>
          <w:szCs w:val="22"/>
        </w:rPr>
        <w:t xml:space="preserve"> es capaz de realizar gracias al sistema de control propuesto.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P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Por último, se habrá de especificar la </w:t>
      </w:r>
      <w:r w:rsidRPr="00A548E4">
        <w:rPr>
          <w:rFonts w:cs="UnitOT-Light"/>
          <w:szCs w:val="22"/>
          <w:highlight w:val="yellow"/>
        </w:rPr>
        <w:t>relación existente entre los distintos robots y proponer un sistema de control</w:t>
      </w:r>
      <w:r w:rsidRPr="00BF74E0">
        <w:rPr>
          <w:rFonts w:cs="UnitOT-Light"/>
          <w:szCs w:val="22"/>
        </w:rPr>
        <w:t xml:space="preserve"> y toma de decisiones colaborativo.</w:t>
      </w:r>
    </w:p>
    <w:p w:rsidR="00EF7F9D" w:rsidRDefault="00EF7F9D" w:rsidP="00EF7F9D">
      <w:pPr>
        <w:rPr>
          <w:rFonts w:cs="UnitOT-Light"/>
          <w:szCs w:val="22"/>
        </w:rPr>
      </w:pPr>
    </w:p>
    <w:p w:rsidR="00EF7F9D" w:rsidRPr="00877B3D" w:rsidRDefault="00BF74E0" w:rsidP="00EF7F9D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:rsidR="00EF7F9D" w:rsidRPr="00393D68" w:rsidRDefault="00EF7F9D" w:rsidP="00EF7F9D">
      <w:pPr>
        <w:rPr>
          <w:rFonts w:cs="UnitOT-Light"/>
          <w:szCs w:val="22"/>
        </w:rPr>
      </w:pPr>
    </w:p>
    <w:tbl>
      <w:tblPr>
        <w:tblStyle w:val="Tabladecuadrcula5oscura-nfasis51"/>
        <w:tblW w:w="8210" w:type="dxa"/>
        <w:jc w:val="center"/>
        <w:tblLook w:val="04A0" w:firstRow="1" w:lastRow="0" w:firstColumn="1" w:lastColumn="0" w:noHBand="0" w:noVBand="1"/>
      </w:tblPr>
      <w:tblGrid>
        <w:gridCol w:w="1551"/>
        <w:gridCol w:w="3702"/>
        <w:gridCol w:w="1930"/>
        <w:gridCol w:w="1027"/>
      </w:tblGrid>
      <w:tr w:rsidR="00BF74E0" w:rsidRPr="00BF74E0" w:rsidTr="00BF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0098CD"/>
          </w:tcPr>
          <w:p w:rsidR="00BF74E0" w:rsidRPr="00BF74E0" w:rsidRDefault="00BF74E0" w:rsidP="00BF74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Título de la actividad</w:t>
            </w:r>
          </w:p>
          <w:p w:rsidR="00BF74E0" w:rsidRPr="00BF74E0" w:rsidRDefault="00BF74E0" w:rsidP="00BF74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 (valor real: 4  puntos)</w:t>
            </w:r>
          </w:p>
        </w:tc>
        <w:tc>
          <w:tcPr>
            <w:tcW w:w="3702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BF74E0" w:rsidRPr="00BF74E0" w:rsidTr="00BF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1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Diseño y descripción del sistema de control individual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3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BF74E0" w:rsidRPr="00BF74E0" w:rsidTr="00BF74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2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D9E2F3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sz w:val="20"/>
                <w:szCs w:val="20"/>
              </w:rPr>
              <w:t>Descripción y desarrollo de la tarea aplicada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D9E2F3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3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D9E2F3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BF74E0" w:rsidRPr="00BF74E0" w:rsidTr="00BF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3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Diseño y descripción del sistema de control grupal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BF74E0" w:rsidRPr="00BF74E0" w:rsidTr="00BF74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right w:val="nil"/>
            </w:tcBorders>
            <w:shd w:val="clear" w:color="auto" w:fill="4472C4"/>
          </w:tcPr>
          <w:p w:rsidR="00BF74E0" w:rsidRPr="00BF74E0" w:rsidRDefault="00BF74E0" w:rsidP="00BF74E0">
            <w:pPr>
              <w:spacing w:line="240" w:lineRule="auto"/>
              <w:jc w:val="center"/>
              <w:rPr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3702" w:type="dxa"/>
            <w:tcBorders>
              <w:top w:val="single" w:sz="4" w:space="0" w:color="0098CD"/>
            </w:tcBorders>
            <w:shd w:val="clear" w:color="auto" w:fill="D9E2F3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shd w:val="clear" w:color="auto" w:fill="E6F4F9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b/>
                <w:sz w:val="20"/>
                <w:szCs w:val="20"/>
              </w:rPr>
              <w:t>100 %</w:t>
            </w:r>
            <w:bookmarkStart w:id="2" w:name="_Toc4598884552"/>
            <w:bookmarkEnd w:id="2"/>
          </w:p>
        </w:tc>
      </w:tr>
    </w:tbl>
    <w:p w:rsidR="00BF74E0" w:rsidRDefault="00BF74E0" w:rsidP="00EF7F9D">
      <w:pPr>
        <w:rPr>
          <w:rFonts w:cs="UnitOT-Light"/>
          <w:szCs w:val="22"/>
        </w:rPr>
      </w:pPr>
    </w:p>
    <w:p w:rsidR="00BF74E0" w:rsidRPr="00BF74E0" w:rsidRDefault="00EF7F9D" w:rsidP="00BF74E0">
      <w:pPr>
        <w:numPr>
          <w:ilvl w:val="0"/>
          <w:numId w:val="24"/>
        </w:numPr>
        <w:ind w:left="284" w:hanging="284"/>
        <w:rPr>
          <w:rFonts w:cs="UnitOT-Light"/>
          <w:szCs w:val="22"/>
        </w:rPr>
      </w:pPr>
      <w:r w:rsidRPr="00877B3D">
        <w:rPr>
          <w:rFonts w:cs="UnitOT-Light"/>
          <w:b/>
          <w:szCs w:val="22"/>
        </w:rPr>
        <w:t>Extensión máxima</w:t>
      </w:r>
      <w:r w:rsidR="00BF74E0">
        <w:rPr>
          <w:rFonts w:cs="UnitOT-Light"/>
          <w:b/>
          <w:szCs w:val="22"/>
        </w:rPr>
        <w:t xml:space="preserve"> de la actividad: </w:t>
      </w:r>
      <w:r w:rsidR="00BF74E0" w:rsidRPr="00BF74E0">
        <w:rPr>
          <w:rFonts w:cs="UnitOT-Light"/>
          <w:szCs w:val="22"/>
        </w:rPr>
        <w:t>15 páginas máximo.</w:t>
      </w:r>
    </w:p>
    <w:p w:rsidR="00BF74E0" w:rsidRPr="00BF74E0" w:rsidRDefault="00BF74E0" w:rsidP="00BF74E0">
      <w:pPr>
        <w:ind w:left="360"/>
        <w:rPr>
          <w:rFonts w:cs="UnitOT-Light"/>
          <w:szCs w:val="22"/>
        </w:rPr>
      </w:pPr>
    </w:p>
    <w:p w:rsidR="00BF74E0" w:rsidRPr="00BF74E0" w:rsidRDefault="00BF74E0" w:rsidP="00BF74E0">
      <w:pPr>
        <w:ind w:left="284"/>
        <w:rPr>
          <w:rFonts w:cs="UnitOT-Light"/>
          <w:szCs w:val="22"/>
        </w:rPr>
      </w:pPr>
      <w:r w:rsidRPr="00BF74E0">
        <w:rPr>
          <w:rFonts w:cs="UnitOT-Light"/>
          <w:szCs w:val="22"/>
        </w:rPr>
        <w:t>Se evaluará la capacidad de síntesis, por lo que no ajustarse al formato conllevará penalización. Se penalizará incluir índices, portada, etc. que sobrepasen dicha extensión.</w:t>
      </w:r>
    </w:p>
    <w:p w:rsidR="00BF4B49" w:rsidRDefault="00BF4B49" w:rsidP="00BB1161">
      <w:pPr>
        <w:rPr>
          <w:rFonts w:cs="UnitOT-Light"/>
        </w:rPr>
      </w:pPr>
    </w:p>
    <w:p w:rsidR="00BF74E0" w:rsidRPr="00744714" w:rsidRDefault="00BF74E0" w:rsidP="00BF74E0">
      <w:pPr>
        <w:rPr>
          <w:b/>
        </w:rPr>
      </w:pPr>
      <w:r w:rsidRPr="00744714">
        <w:rPr>
          <w:b/>
        </w:rPr>
        <w:t>Organización y gestión de equipos</w:t>
      </w:r>
    </w:p>
    <w:p w:rsidR="00BF74E0" w:rsidRDefault="00BF74E0" w:rsidP="00BF74E0"/>
    <w:p w:rsidR="00BF74E0" w:rsidRPr="00151A91" w:rsidRDefault="00BF74E0" w:rsidP="00BF74E0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:rsidR="00BF74E0" w:rsidRPr="00151A91" w:rsidRDefault="00BF74E0" w:rsidP="00BF74E0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8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:rsidR="00BF74E0" w:rsidRDefault="00BF74E0" w:rsidP="00BF74E0">
      <w:pPr>
        <w:rPr>
          <w:rFonts w:asciiTheme="minorHAnsi" w:hAnsiTheme="minorHAnsi" w:cstheme="minorHAnsi"/>
        </w:rPr>
      </w:pPr>
    </w:p>
    <w:p w:rsidR="00BF74E0" w:rsidRPr="00231AAB" w:rsidRDefault="00BF74E0" w:rsidP="00BF74E0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lastRenderedPageBreak/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:rsidR="00BF74E0" w:rsidRDefault="00BF74E0" w:rsidP="00BF74E0">
      <w:pPr>
        <w:rPr>
          <w:rFonts w:eastAsiaTheme="minorHAnsi"/>
          <w:lang w:eastAsia="en-US"/>
        </w:rPr>
      </w:pPr>
    </w:p>
    <w:p w:rsidR="00BF74E0" w:rsidRPr="00744714" w:rsidRDefault="00BF74E0" w:rsidP="00BF74E0">
      <w:pPr>
        <w:rPr>
          <w:b/>
        </w:rPr>
      </w:pPr>
      <w:r>
        <w:rPr>
          <w:b/>
        </w:rPr>
        <w:t>Entrega de la actividad grupal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BF74E0" w:rsidRPr="00CF0FA6" w:rsidRDefault="00BF74E0" w:rsidP="00BF74E0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:rsidR="00BF74E0" w:rsidRDefault="00BF74E0" w:rsidP="00BF74E0">
      <w:pPr>
        <w:spacing w:after="160" w:line="259" w:lineRule="auto"/>
        <w:jc w:val="left"/>
        <w:rPr>
          <w:rFonts w:eastAsiaTheme="minorHAnsi"/>
          <w:lang w:val="es-ES_tradnl" w:eastAsia="en-US"/>
        </w:rPr>
      </w:pPr>
    </w:p>
    <w:p w:rsidR="00BF74E0" w:rsidRDefault="00BF74E0" w:rsidP="00BF74E0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:rsidR="00BF74E0" w:rsidRPr="004C373B" w:rsidRDefault="00BF74E0" w:rsidP="00BF74E0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BF74E0" w:rsidRPr="00CF0FA6" w:rsidTr="00B3295C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BF74E0" w:rsidRDefault="00BF74E0" w:rsidP="00BB1161">
      <w:pPr>
        <w:rPr>
          <w:rFonts w:cs="UnitOT-Light"/>
        </w:rPr>
      </w:pPr>
    </w:p>
    <w:p w:rsidR="005E7FB5" w:rsidRDefault="005E7FB5" w:rsidP="00BB1161">
      <w:pPr>
        <w:rPr>
          <w:rFonts w:cs="UnitOT-Light"/>
        </w:rPr>
      </w:pPr>
    </w:p>
    <w:p w:rsidR="005E7FB5" w:rsidRDefault="005E7FB5" w:rsidP="00BB1161">
      <w:pPr>
        <w:rPr>
          <w:rFonts w:cs="UnitOT-Light"/>
        </w:rPr>
      </w:pPr>
      <w:proofErr w:type="spellStart"/>
      <w:r>
        <w:rPr>
          <w:rFonts w:cs="UnitOT-Light"/>
        </w:rPr>
        <w:t>Computacion</w:t>
      </w:r>
      <w:proofErr w:type="spellEnd"/>
      <w:r>
        <w:rPr>
          <w:rFonts w:cs="UnitOT-Light"/>
        </w:rPr>
        <w:t xml:space="preserve"> en enjambres </w:t>
      </w:r>
    </w:p>
    <w:p w:rsidR="005E7FB5" w:rsidRDefault="005E7FB5" w:rsidP="00BB1161">
      <w:pPr>
        <w:rPr>
          <w:rFonts w:cs="UnitOT-Light"/>
        </w:rPr>
      </w:pPr>
      <w:proofErr w:type="spellStart"/>
      <w:r>
        <w:rPr>
          <w:rFonts w:cs="UnitOT-Light"/>
        </w:rPr>
        <w:t>Swarm</w:t>
      </w:r>
      <w:proofErr w:type="spellEnd"/>
      <w:r>
        <w:rPr>
          <w:rFonts w:cs="UnitOT-Light"/>
        </w:rPr>
        <w:t xml:space="preserve"> Computing</w:t>
      </w:r>
    </w:p>
    <w:p w:rsidR="005E7FB5" w:rsidRDefault="005E7FB5" w:rsidP="005E7FB5">
      <w:pPr>
        <w:rPr>
          <w:rFonts w:cs="UnitOT-Light"/>
        </w:rPr>
      </w:pPr>
      <w:r w:rsidRPr="005E7FB5">
        <w:rPr>
          <w:rFonts w:cs="UnitOT-Light"/>
        </w:rPr>
        <w:t>sistemas de control con robots colaborativos.</w:t>
      </w:r>
    </w:p>
    <w:p w:rsidR="005E7FB5" w:rsidRDefault="005E7FB5" w:rsidP="005E7FB5">
      <w:pPr>
        <w:rPr>
          <w:rFonts w:cs="UnitOT-Light"/>
        </w:rPr>
      </w:pPr>
      <w:r>
        <w:rPr>
          <w:rFonts w:cs="UnitOT-Light"/>
        </w:rPr>
        <w:t xml:space="preserve">Inteligencia Artificial Distribuida SE HACE MAYOR </w:t>
      </w:r>
      <w:proofErr w:type="spellStart"/>
      <w:r>
        <w:rPr>
          <w:rFonts w:cs="UnitOT-Light"/>
        </w:rPr>
        <w:t>ENFASIS</w:t>
      </w:r>
      <w:proofErr w:type="spellEnd"/>
      <w:r>
        <w:rPr>
          <w:rFonts w:cs="UnitOT-Light"/>
        </w:rPr>
        <w:t xml:space="preserve"> </w:t>
      </w:r>
      <w:proofErr w:type="gramStart"/>
      <w:r>
        <w:rPr>
          <w:rFonts w:cs="UnitOT-Light"/>
        </w:rPr>
        <w:t>EN  LA</w:t>
      </w:r>
      <w:proofErr w:type="gramEnd"/>
      <w:r>
        <w:rPr>
          <w:rFonts w:cs="UnitOT-Light"/>
        </w:rPr>
        <w:t xml:space="preserve"> </w:t>
      </w:r>
      <w:proofErr w:type="spellStart"/>
      <w:r>
        <w:rPr>
          <w:rFonts w:cs="UnitOT-Light"/>
        </w:rPr>
        <w:t>DISTRIBUCION</w:t>
      </w:r>
      <w:proofErr w:type="spellEnd"/>
    </w:p>
    <w:p w:rsidR="005E7FB5" w:rsidRDefault="005E7FB5" w:rsidP="005E7FB5">
      <w:pPr>
        <w:rPr>
          <w:rFonts w:cs="UnitOT-Light"/>
        </w:rPr>
      </w:pPr>
      <w:r>
        <w:rPr>
          <w:rFonts w:cs="UnitOT-Light"/>
        </w:rPr>
        <w:t>Ejemplos:</w:t>
      </w:r>
    </w:p>
    <w:p w:rsidR="005E7FB5" w:rsidRPr="005E7FB5" w:rsidRDefault="005E7FB5" w:rsidP="005E7FB5">
      <w:pPr>
        <w:pStyle w:val="Prrafodelista"/>
        <w:numPr>
          <w:ilvl w:val="0"/>
          <w:numId w:val="25"/>
        </w:numPr>
        <w:rPr>
          <w:rFonts w:cs="UnitOT-Light"/>
        </w:rPr>
      </w:pPr>
      <w:r w:rsidRPr="005E7FB5">
        <w:rPr>
          <w:rFonts w:cs="UnitOT-Light"/>
        </w:rPr>
        <w:t>Colonias de Hormigas</w:t>
      </w:r>
    </w:p>
    <w:p w:rsidR="005E7FB5" w:rsidRDefault="005E7FB5" w:rsidP="005E7FB5">
      <w:pPr>
        <w:pStyle w:val="Prrafodelista"/>
        <w:numPr>
          <w:ilvl w:val="0"/>
          <w:numId w:val="25"/>
        </w:numPr>
        <w:rPr>
          <w:rFonts w:cs="UnitOT-Light"/>
        </w:rPr>
      </w:pPr>
      <w:r w:rsidRPr="005E7FB5">
        <w:rPr>
          <w:rFonts w:cs="UnitOT-Light"/>
        </w:rPr>
        <w:t>Colmenas de Abejas.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 w:rsidRPr="00FD56E9">
        <w:rPr>
          <w:rFonts w:cs="UnitOT-Light"/>
        </w:rPr>
        <w:t>Cardúmenes de peces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>
        <w:rPr>
          <w:rFonts w:cs="UnitOT-Light"/>
        </w:rPr>
        <w:t>Bandas de pájaros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>
        <w:rPr>
          <w:rFonts w:cs="UnitOT-Light"/>
        </w:rPr>
        <w:t>Lobos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>
        <w:rPr>
          <w:rFonts w:cs="UnitOT-Light"/>
        </w:rPr>
        <w:t>Las termitas</w:t>
      </w:r>
    </w:p>
    <w:p w:rsidR="00FD56E9" w:rsidRDefault="00FD56E9" w:rsidP="00FD56E9">
      <w:pPr>
        <w:pStyle w:val="Prrafodelista"/>
        <w:numPr>
          <w:ilvl w:val="0"/>
          <w:numId w:val="26"/>
        </w:numPr>
        <w:rPr>
          <w:rFonts w:cs="UnitOT-Light"/>
        </w:rPr>
      </w:pPr>
      <w:r w:rsidRPr="00FD56E9">
        <w:rPr>
          <w:rFonts w:cs="UnitOT-Light"/>
        </w:rPr>
        <w:t>El que manda puede cambiar</w:t>
      </w:r>
    </w:p>
    <w:p w:rsidR="00FD56E9" w:rsidRDefault="00FD56E9" w:rsidP="00FD56E9">
      <w:pPr>
        <w:pStyle w:val="Prrafodelista"/>
        <w:numPr>
          <w:ilvl w:val="0"/>
          <w:numId w:val="26"/>
        </w:numPr>
        <w:rPr>
          <w:rFonts w:cs="UnitOT-Light"/>
        </w:rPr>
      </w:pPr>
      <w:r>
        <w:rPr>
          <w:rFonts w:cs="UnitOT-Light"/>
        </w:rPr>
        <w:t>En otros casos ninguna manda</w:t>
      </w:r>
    </w:p>
    <w:p w:rsidR="00FD56E9" w:rsidRPr="00FD56E9" w:rsidRDefault="00FD56E9" w:rsidP="00FD56E9">
      <w:pPr>
        <w:rPr>
          <w:rFonts w:cs="UnitOT-Light"/>
        </w:rPr>
      </w:pPr>
      <w:proofErr w:type="spellStart"/>
      <w:r w:rsidRPr="00FD56E9">
        <w:rPr>
          <w:rFonts w:cs="UnitOT-Light"/>
        </w:rPr>
        <w:t>Superorganismo</w:t>
      </w:r>
      <w:proofErr w:type="spellEnd"/>
      <w:r>
        <w:rPr>
          <w:rFonts w:cs="UnitOT-Light"/>
        </w:rPr>
        <w:t xml:space="preserve"> muestra un comportamiento inteligente</w:t>
      </w:r>
    </w:p>
    <w:p w:rsidR="005E7FB5" w:rsidRDefault="005E7FB5" w:rsidP="005E7FB5">
      <w:pPr>
        <w:rPr>
          <w:rFonts w:cs="UnitOT-Light"/>
        </w:rPr>
      </w:pPr>
      <w:r>
        <w:rPr>
          <w:noProof/>
        </w:rPr>
        <w:drawing>
          <wp:inline distT="0" distB="0" distL="0" distR="0" wp14:anchorId="724780C1" wp14:editId="7CBC3EFF">
            <wp:extent cx="29051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5" w:rsidRDefault="005E7FB5" w:rsidP="005E7FB5">
      <w:pPr>
        <w:rPr>
          <w:rFonts w:cs="UnitOT-Light"/>
        </w:rPr>
      </w:pPr>
      <w:r>
        <w:rPr>
          <w:rFonts w:cs="UnitOT-Light"/>
        </w:rPr>
        <w:t>Esto NO - Centralizado</w:t>
      </w:r>
    </w:p>
    <w:p w:rsidR="005E7FB5" w:rsidRDefault="005E7FB5" w:rsidP="005E7FB5">
      <w:pPr>
        <w:rPr>
          <w:rFonts w:cs="UnitOT-Light"/>
        </w:rPr>
      </w:pPr>
      <w:r>
        <w:rPr>
          <w:noProof/>
        </w:rPr>
        <w:lastRenderedPageBreak/>
        <w:drawing>
          <wp:inline distT="0" distB="0" distL="0" distR="0" wp14:anchorId="73D1AEDE" wp14:editId="48BC54AC">
            <wp:extent cx="35147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4" w:rsidRDefault="00066594" w:rsidP="00240EE4">
      <w:pPr>
        <w:rPr>
          <w:rFonts w:cs="UnitOT-Light"/>
        </w:rPr>
      </w:pPr>
      <w:hyperlink r:id="rId11" w:history="1">
        <w:r w:rsidR="00773186" w:rsidRPr="006D1D63">
          <w:rPr>
            <w:rStyle w:val="Hipervnculo"/>
            <w:rFonts w:cs="UnitOT-Light"/>
            <w:sz w:val="24"/>
          </w:rPr>
          <w:t>https://es.wikipedia.org/wiki/Inteligencia_de_enjambre</w:t>
        </w:r>
      </w:hyperlink>
    </w:p>
    <w:p w:rsidR="00773186" w:rsidRDefault="00773186" w:rsidP="00240EE4">
      <w:pPr>
        <w:rPr>
          <w:rFonts w:cs="UnitOT-Light"/>
        </w:rPr>
      </w:pPr>
    </w:p>
    <w:p w:rsidR="00773186" w:rsidRDefault="00773186" w:rsidP="00240EE4">
      <w:pPr>
        <w:rPr>
          <w:rFonts w:cs="UnitOT-Light"/>
        </w:rPr>
      </w:pPr>
      <w:r>
        <w:rPr>
          <w:rFonts w:cs="UnitOT-Light"/>
        </w:rPr>
        <w:t xml:space="preserve">Grupo colaborativo para atención de pacientes con </w:t>
      </w:r>
      <w:proofErr w:type="spellStart"/>
      <w:r>
        <w:rPr>
          <w:rFonts w:cs="UnitOT-Light"/>
        </w:rPr>
        <w:t>COVID</w:t>
      </w:r>
      <w:proofErr w:type="spellEnd"/>
    </w:p>
    <w:p w:rsidR="00C51305" w:rsidRDefault="00C51305" w:rsidP="00240EE4">
      <w:pPr>
        <w:rPr>
          <w:rFonts w:cs="UnitOT-Light"/>
        </w:rPr>
      </w:pPr>
    </w:p>
    <w:p w:rsid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  <w:proofErr w:type="spellStart"/>
      <w:r>
        <w:rPr>
          <w:rFonts w:cs="UnitOT-Light"/>
        </w:rPr>
        <w:t>Ambito</w:t>
      </w:r>
      <w:proofErr w:type="spellEnd"/>
      <w:r>
        <w:rPr>
          <w:rFonts w:cs="UnitOT-Light"/>
        </w:rPr>
        <w:t xml:space="preserve">: </w:t>
      </w:r>
      <w:proofErr w:type="spellStart"/>
      <w:r>
        <w:rPr>
          <w:rFonts w:cs="UnitOT-Light"/>
        </w:rPr>
        <w:t>Logisctica</w:t>
      </w:r>
      <w:proofErr w:type="spellEnd"/>
      <w:r>
        <w:rPr>
          <w:rFonts w:cs="UnitOT-Light"/>
        </w:rPr>
        <w:t xml:space="preserve"> de electrodomésticos y equipos </w:t>
      </w:r>
      <w:proofErr w:type="spellStart"/>
      <w:r>
        <w:rPr>
          <w:rFonts w:cs="UnitOT-Light"/>
        </w:rPr>
        <w:t>téncologicos</w:t>
      </w:r>
      <w:proofErr w:type="spellEnd"/>
      <w:r>
        <w:rPr>
          <w:rFonts w:cs="UnitOT-Light"/>
        </w:rPr>
        <w:t xml:space="preserve"> de una empresa comercial </w:t>
      </w:r>
      <w:proofErr w:type="spellStart"/>
      <w:r>
        <w:rPr>
          <w:rFonts w:cs="UnitOT-Light"/>
        </w:rPr>
        <w:t>bio</w:t>
      </w:r>
      <w:proofErr w:type="spellEnd"/>
      <w:r>
        <w:rPr>
          <w:rFonts w:cs="UnitOT-Light"/>
        </w:rPr>
        <w:t xml:space="preserve"> </w:t>
      </w:r>
      <w:proofErr w:type="spellStart"/>
      <w:r>
        <w:rPr>
          <w:rFonts w:cs="UnitOT-Light"/>
        </w:rPr>
        <w:t>insipirado</w:t>
      </w:r>
      <w:proofErr w:type="spellEnd"/>
      <w:r>
        <w:rPr>
          <w:rFonts w:cs="UnitOT-Light"/>
        </w:rPr>
        <w:t xml:space="preserve"> en las colonias de hormigas.</w:t>
      </w:r>
    </w:p>
    <w:p w:rsid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  <w:r>
        <w:rPr>
          <w:rFonts w:cs="UnitOT-Light"/>
        </w:rPr>
        <w:t>Restricción solo a las hormigas obreras.</w:t>
      </w:r>
    </w:p>
    <w:p w:rsid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  <w:r>
        <w:rPr>
          <w:rFonts w:cs="UnitOT-Light"/>
        </w:rPr>
        <w:t>Agentes:</w:t>
      </w: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Robot etiquetador – Hormigas que marcan camino</w:t>
      </w:r>
      <w:r w:rsidR="00F174DC">
        <w:rPr>
          <w:rFonts w:cs="UnitOT-Light"/>
        </w:rPr>
        <w:t>.</w:t>
      </w:r>
    </w:p>
    <w:p w:rsidR="00F174DC" w:rsidRDefault="00F174DC" w:rsidP="00F174DC">
      <w:pPr>
        <w:pStyle w:val="Prrafodelista"/>
        <w:numPr>
          <w:ilvl w:val="2"/>
          <w:numId w:val="27"/>
        </w:numPr>
        <w:rPr>
          <w:rFonts w:cs="UnitOT-Light"/>
        </w:rPr>
      </w:pP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Despachador – Coger los equipos y zona de embarque – Obrera</w:t>
      </w:r>
    </w:p>
    <w:p w:rsidR="00C51305" w:rsidRDefault="00F174DC" w:rsidP="00C51305">
      <w:pPr>
        <w:pStyle w:val="Prrafodelista"/>
        <w:numPr>
          <w:ilvl w:val="2"/>
          <w:numId w:val="27"/>
        </w:numPr>
        <w:rPr>
          <w:rFonts w:cs="UnitOT-Light"/>
        </w:rPr>
      </w:pPr>
      <w:r>
        <w:rPr>
          <w:rFonts w:cs="UnitOT-Light"/>
        </w:rPr>
        <w:t>Funcionalidad de Plataforma</w:t>
      </w: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Drones – Despachadores de cosas de livianas y de alto alcance.</w:t>
      </w:r>
    </w:p>
    <w:p w:rsidR="00C51305" w:rsidRDefault="00C51305" w:rsidP="00C51305">
      <w:pPr>
        <w:pStyle w:val="Prrafodelista"/>
        <w:numPr>
          <w:ilvl w:val="2"/>
          <w:numId w:val="27"/>
        </w:numPr>
        <w:rPr>
          <w:rFonts w:cs="UnitOT-Light"/>
        </w:rPr>
      </w:pPr>
      <w:r>
        <w:rPr>
          <w:rFonts w:cs="UnitOT-Light"/>
        </w:rPr>
        <w:t xml:space="preserve">Solo los drones cosas pesadas y bajan los dos en </w:t>
      </w:r>
      <w:proofErr w:type="spellStart"/>
      <w:r>
        <w:rPr>
          <w:rFonts w:cs="UnitOT-Light"/>
        </w:rPr>
        <w:t>conjuto</w:t>
      </w:r>
      <w:proofErr w:type="spellEnd"/>
      <w:r>
        <w:rPr>
          <w:rFonts w:cs="UnitOT-Light"/>
        </w:rPr>
        <w:t>.</w:t>
      </w: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Organizador – Planifica y arregla la bodega – Obrera función</w:t>
      </w:r>
    </w:p>
    <w:p w:rsidR="00F174DC" w:rsidRDefault="00F174DC" w:rsidP="00F174DC">
      <w:pPr>
        <w:pStyle w:val="Prrafodelista"/>
        <w:numPr>
          <w:ilvl w:val="2"/>
          <w:numId w:val="27"/>
        </w:numPr>
        <w:rPr>
          <w:rFonts w:cs="UnitOT-Light"/>
        </w:rPr>
      </w:pPr>
      <w:r>
        <w:rPr>
          <w:rFonts w:cs="UnitOT-Light"/>
        </w:rPr>
        <w:t xml:space="preserve">Distribuir la información de </w:t>
      </w:r>
    </w:p>
    <w:p w:rsidR="00C51305" w:rsidRP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</w:p>
    <w:sectPr w:rsidR="00C51305" w:rsidRPr="00C51305" w:rsidSect="00086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594" w:rsidRDefault="00066594" w:rsidP="00C50246">
      <w:pPr>
        <w:spacing w:line="240" w:lineRule="auto"/>
      </w:pPr>
      <w:r>
        <w:separator/>
      </w:r>
    </w:p>
  </w:endnote>
  <w:endnote w:type="continuationSeparator" w:id="0">
    <w:p w:rsidR="00066594" w:rsidRDefault="0006659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67C2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67C2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A43779">
      <w:t>1</w:t>
    </w:r>
    <w:r w:rsidR="00D47C5B">
      <w:t>1</w:t>
    </w:r>
    <w:r>
      <w:t>. 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594" w:rsidRDefault="00066594" w:rsidP="00C50246">
      <w:pPr>
        <w:spacing w:line="240" w:lineRule="auto"/>
      </w:pPr>
      <w:r>
        <w:separator/>
      </w:r>
    </w:p>
  </w:footnote>
  <w:footnote w:type="continuationSeparator" w:id="0">
    <w:p w:rsidR="00066594" w:rsidRDefault="0006659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A43779" w:rsidP="00C65063">
          <w:pPr>
            <w:pStyle w:val="Textocajaactividades"/>
          </w:pPr>
          <w:r>
            <w:t>Neurociencia Cognitiva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D75218"/>
    <w:multiLevelType w:val="multilevel"/>
    <w:tmpl w:val="2D102252"/>
    <w:lvl w:ilvl="0">
      <w:start w:val="1"/>
      <w:numFmt w:val="bullet"/>
      <w:lvlText w:val="▸"/>
      <w:lvlJc w:val="left"/>
      <w:pPr>
        <w:ind w:left="360" w:hanging="360"/>
      </w:pPr>
      <w:rPr>
        <w:rFonts w:ascii="UnitOT" w:hAnsi="UnitOT" w:cs="UnitOT" w:hint="default"/>
        <w:b/>
        <w:color w:val="00B0F0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3E17402A"/>
    <w:multiLevelType w:val="hybridMultilevel"/>
    <w:tmpl w:val="26A04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555A2866"/>
    <w:multiLevelType w:val="hybridMultilevel"/>
    <w:tmpl w:val="34367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9E4213B"/>
    <w:multiLevelType w:val="hybridMultilevel"/>
    <w:tmpl w:val="C9B248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3"/>
  </w:num>
  <w:num w:numId="7">
    <w:abstractNumId w:val="20"/>
  </w:num>
  <w:num w:numId="8">
    <w:abstractNumId w:val="7"/>
  </w:num>
  <w:num w:numId="9">
    <w:abstractNumId w:val="23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1"/>
  </w:num>
  <w:num w:numId="16">
    <w:abstractNumId w:val="18"/>
  </w:num>
  <w:num w:numId="17">
    <w:abstractNumId w:val="12"/>
  </w:num>
  <w:num w:numId="18">
    <w:abstractNumId w:val="24"/>
  </w:num>
  <w:num w:numId="19">
    <w:abstractNumId w:val="4"/>
  </w:num>
  <w:num w:numId="20">
    <w:abstractNumId w:val="10"/>
  </w:num>
  <w:num w:numId="21">
    <w:abstractNumId w:val="17"/>
  </w:num>
  <w:num w:numId="22">
    <w:abstractNumId w:val="9"/>
  </w:num>
  <w:num w:numId="23">
    <w:abstractNumId w:val="6"/>
  </w:num>
  <w:num w:numId="24">
    <w:abstractNumId w:val="5"/>
  </w:num>
  <w:num w:numId="25">
    <w:abstractNumId w:val="22"/>
  </w:num>
  <w:num w:numId="26">
    <w:abstractNumId w:val="19"/>
  </w:num>
  <w:num w:numId="27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9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0EE4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4812"/>
    <w:rsid w:val="003B5A6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217E"/>
    <w:rsid w:val="005463ED"/>
    <w:rsid w:val="00551A69"/>
    <w:rsid w:val="00555B62"/>
    <w:rsid w:val="00575580"/>
    <w:rsid w:val="0058112D"/>
    <w:rsid w:val="005C1D3F"/>
    <w:rsid w:val="005E0B6D"/>
    <w:rsid w:val="005E6742"/>
    <w:rsid w:val="005E68A7"/>
    <w:rsid w:val="005E7FB5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C21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318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B6E69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3779"/>
    <w:rsid w:val="00A4761C"/>
    <w:rsid w:val="00A548E4"/>
    <w:rsid w:val="00A60E8D"/>
    <w:rsid w:val="00A67DBC"/>
    <w:rsid w:val="00A71D6D"/>
    <w:rsid w:val="00A76AA2"/>
    <w:rsid w:val="00A76D45"/>
    <w:rsid w:val="00A90972"/>
    <w:rsid w:val="00A9140C"/>
    <w:rsid w:val="00AB2DE2"/>
    <w:rsid w:val="00AD1BC6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BF74E0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1305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7C5B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7F9D"/>
    <w:rsid w:val="00F0370C"/>
    <w:rsid w:val="00F05C99"/>
    <w:rsid w:val="00F12301"/>
    <w:rsid w:val="00F140A7"/>
    <w:rsid w:val="00F154BB"/>
    <w:rsid w:val="00F15EA0"/>
    <w:rsid w:val="00F16F2F"/>
    <w:rsid w:val="00F174DC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56E9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B249B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BF74E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BF74E0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Inteligencia_de_enjamb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9FF67-72A2-48B1-9DF7-B1438C8A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102</TotalTime>
  <Pages>5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27</cp:revision>
  <cp:lastPrinted>2017-09-08T09:41:00Z</cp:lastPrinted>
  <dcterms:created xsi:type="dcterms:W3CDTF">2017-09-20T09:58:00Z</dcterms:created>
  <dcterms:modified xsi:type="dcterms:W3CDTF">2020-06-11T03:22:00Z</dcterms:modified>
</cp:coreProperties>
</file>