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D57302" w14:textId="3F90862D" w:rsidR="006833D2" w:rsidRDefault="006833D2" w:rsidP="006833D2">
      <w:pPr>
        <w:rPr>
          <w:b/>
          <w:bCs/>
          <w:lang w:val="es-ES_tradnl"/>
        </w:rPr>
      </w:pPr>
      <w:r w:rsidRPr="00DC3DC6">
        <w:rPr>
          <w:b/>
          <w:bCs/>
          <w:lang w:val="es-ES_tradnl"/>
        </w:rPr>
        <w:t>Ejercicio de Pseudocódigo</w:t>
      </w:r>
      <w:r>
        <w:rPr>
          <w:b/>
          <w:bCs/>
          <w:lang w:val="es-ES_tradnl"/>
        </w:rPr>
        <w:t xml:space="preserve"> </w:t>
      </w:r>
      <w:r>
        <w:rPr>
          <w:b/>
          <w:bCs/>
          <w:lang w:val="es-ES_tradnl"/>
        </w:rPr>
        <w:t>2</w:t>
      </w:r>
      <w:r w:rsidRPr="00DC3DC6">
        <w:rPr>
          <w:b/>
          <w:bCs/>
          <w:lang w:val="es-ES_tradnl"/>
        </w:rPr>
        <w:t xml:space="preserve"> | Miguel Angel Peña Ruiz</w:t>
      </w:r>
    </w:p>
    <w:p w14:paraId="72A9D882" w14:textId="77777777" w:rsidR="006833D2" w:rsidRPr="00DC3DC6" w:rsidRDefault="006833D2" w:rsidP="006833D2">
      <w:pPr>
        <w:rPr>
          <w:b/>
          <w:bCs/>
          <w:lang w:val="es-ES_tradnl"/>
        </w:rPr>
      </w:pPr>
      <w:r>
        <w:rPr>
          <w:b/>
          <w:bCs/>
          <w:lang w:val="es-ES_tradnl"/>
        </w:rPr>
        <w:t>INSTRUCCIONES</w:t>
      </w:r>
    </w:p>
    <w:p w14:paraId="428921D8" w14:textId="77777777" w:rsidR="006833D2" w:rsidRPr="006833D2" w:rsidRDefault="006833D2" w:rsidP="006833D2">
      <w:pPr>
        <w:rPr>
          <w:lang w:val="es-ES_tradnl"/>
        </w:rPr>
      </w:pPr>
      <w:r w:rsidRPr="006833D2">
        <w:rPr>
          <w:lang w:val="es-ES_tradnl"/>
        </w:rPr>
        <w:t>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p w14:paraId="21E435C2" w14:textId="77777777" w:rsidR="006833D2" w:rsidRPr="006833D2" w:rsidRDefault="006833D2" w:rsidP="006833D2">
      <w:pPr>
        <w:rPr>
          <w:lang w:val="es-ES_tradnl"/>
        </w:rPr>
      </w:pPr>
      <w:r w:rsidRPr="006833D2">
        <w:rPr>
          <w:lang w:val="es-ES_tradnl"/>
        </w:rPr>
        <w:t>Ejemplos:</w:t>
      </w:r>
    </w:p>
    <w:p w14:paraId="4AEF2898" w14:textId="77777777" w:rsidR="006833D2" w:rsidRPr="006833D2" w:rsidRDefault="006833D2" w:rsidP="006833D2">
      <w:pPr>
        <w:rPr>
          <w:lang w:val="es-ES_tradnl"/>
        </w:rPr>
      </w:pPr>
      <w:r w:rsidRPr="006833D2">
        <w:rPr>
          <w:lang w:val="es-ES_tradnl"/>
        </w:rPr>
        <w:t>1040 → Mayor</w:t>
      </w:r>
    </w:p>
    <w:p w14:paraId="53F5363F" w14:textId="77777777" w:rsidR="006833D2" w:rsidRPr="006833D2" w:rsidRDefault="006833D2" w:rsidP="006833D2">
      <w:pPr>
        <w:rPr>
          <w:lang w:val="es-ES_tradnl"/>
        </w:rPr>
      </w:pPr>
      <w:r w:rsidRPr="006833D2">
        <w:rPr>
          <w:lang w:val="es-ES_tradnl"/>
        </w:rPr>
        <w:t>140 → 460</w:t>
      </w:r>
    </w:p>
    <w:p w14:paraId="012EDF5D" w14:textId="77777777" w:rsidR="006833D2" w:rsidRPr="006833D2" w:rsidRDefault="006833D2" w:rsidP="006833D2">
      <w:pPr>
        <w:rPr>
          <w:lang w:val="es-ES_tradnl"/>
        </w:rPr>
      </w:pPr>
      <w:r w:rsidRPr="006833D2">
        <w:rPr>
          <w:lang w:val="es-ES_tradnl"/>
        </w:rPr>
        <w:t>600 → Igual</w:t>
      </w:r>
    </w:p>
    <w:p w14:paraId="488A75A5" w14:textId="77777777" w:rsidR="006833D2" w:rsidRDefault="006833D2" w:rsidP="006833D2">
      <w:pPr>
        <w:rPr>
          <w:lang w:val="es-ES_tradnl"/>
        </w:rPr>
      </w:pPr>
      <w:r w:rsidRPr="006833D2">
        <w:rPr>
          <w:lang w:val="es-ES_tradnl"/>
        </w:rPr>
        <w:t>599 → 1</w:t>
      </w:r>
    </w:p>
    <w:p w14:paraId="1E82B430" w14:textId="357AF15E" w:rsidR="006833D2" w:rsidRPr="00E85E32" w:rsidRDefault="006833D2" w:rsidP="006833D2">
      <w:pPr>
        <w:rPr>
          <w:lang w:val="es-ES_tradnl"/>
        </w:rPr>
      </w:pPr>
      <w:r>
        <w:rPr>
          <w:lang w:val="es-ES_tradnl"/>
        </w:rPr>
        <w:t>------------------------------------------------------------------------------------------------------------------</w:t>
      </w:r>
      <w:r w:rsidRPr="00DC4425">
        <w:rPr>
          <w:b/>
          <w:bCs/>
          <w:lang w:val="es-ES_tradnl"/>
        </w:rPr>
        <w:t>RESULTADO</w:t>
      </w:r>
    </w:p>
    <w:p w14:paraId="17474A7D" w14:textId="77777777" w:rsidR="006833D2" w:rsidRDefault="006833D2" w:rsidP="006833D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Inicio</w:t>
      </w:r>
    </w:p>
    <w:p w14:paraId="6A82E64F" w14:textId="6E6D723C" w:rsidR="006833D2" w:rsidRDefault="006833D2" w:rsidP="006833D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Definir </w:t>
      </w:r>
      <w:r w:rsidRPr="006833D2">
        <w:rPr>
          <w:b/>
          <w:bCs/>
          <w:lang w:val="es-ES_tradnl"/>
        </w:rPr>
        <w:t>segundos</w:t>
      </w:r>
    </w:p>
    <w:p w14:paraId="42AEB294" w14:textId="15284C4B" w:rsidR="006833D2" w:rsidRDefault="006833D2" w:rsidP="006833D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Definir </w:t>
      </w:r>
      <w:r w:rsidRPr="006833D2">
        <w:rPr>
          <w:b/>
          <w:bCs/>
          <w:lang w:val="es-ES_tradnl"/>
        </w:rPr>
        <w:t>segundos_faltantes</w:t>
      </w:r>
    </w:p>
    <w:p w14:paraId="15173A65" w14:textId="7AEABE1E" w:rsidR="006833D2" w:rsidRDefault="006833D2" w:rsidP="006833D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Mostrar “Ingrese segundos a calcular”</w:t>
      </w:r>
    </w:p>
    <w:p w14:paraId="184051A2" w14:textId="16E27F07" w:rsidR="006833D2" w:rsidRDefault="006833D2" w:rsidP="006833D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Pedir </w:t>
      </w:r>
      <w:r w:rsidRPr="006833D2">
        <w:rPr>
          <w:b/>
          <w:bCs/>
          <w:lang w:val="es-ES_tradnl"/>
        </w:rPr>
        <w:t>segundos</w:t>
      </w:r>
    </w:p>
    <w:p w14:paraId="6E88F5EB" w14:textId="3880CDFD" w:rsidR="006833D2" w:rsidRDefault="006833D2" w:rsidP="006833D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Si (</w:t>
      </w:r>
      <w:r w:rsidRPr="006833D2">
        <w:rPr>
          <w:b/>
          <w:bCs/>
          <w:lang w:val="es-ES_tradnl"/>
        </w:rPr>
        <w:t>segundos</w:t>
      </w:r>
      <w:r>
        <w:rPr>
          <w:lang w:val="es-ES_tradnl"/>
        </w:rPr>
        <w:t xml:space="preserve"> &lt; 600) entonces</w:t>
      </w:r>
    </w:p>
    <w:p w14:paraId="6C14EE48" w14:textId="6AD718A0" w:rsidR="006833D2" w:rsidRDefault="006833D2" w:rsidP="006833D2">
      <w:pPr>
        <w:pStyle w:val="ListParagraph"/>
        <w:numPr>
          <w:ilvl w:val="1"/>
          <w:numId w:val="1"/>
        </w:numPr>
        <w:rPr>
          <w:lang w:val="es-ES_tradnl"/>
        </w:rPr>
      </w:pPr>
      <w:r w:rsidRPr="006833D2">
        <w:rPr>
          <w:b/>
          <w:bCs/>
          <w:lang w:val="es-ES_tradnl"/>
        </w:rPr>
        <w:t>segundos_faltantes</w:t>
      </w:r>
      <w:r>
        <w:rPr>
          <w:lang w:val="es-ES_tradnl"/>
        </w:rPr>
        <w:t xml:space="preserve"> = 600 – segundos</w:t>
      </w:r>
    </w:p>
    <w:p w14:paraId="6795A228" w14:textId="4F7F4CAB" w:rsidR="006833D2" w:rsidRDefault="006833D2" w:rsidP="006833D2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Mostrar </w:t>
      </w:r>
      <w:r w:rsidRPr="006833D2">
        <w:rPr>
          <w:b/>
          <w:bCs/>
          <w:lang w:val="es-ES_tradnl"/>
        </w:rPr>
        <w:t>segundos_faltantes</w:t>
      </w:r>
    </w:p>
    <w:p w14:paraId="4A94947E" w14:textId="07039CD3" w:rsidR="006833D2" w:rsidRDefault="006833D2" w:rsidP="006833D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Sino</w:t>
      </w:r>
    </w:p>
    <w:p w14:paraId="1BF4C536" w14:textId="2DCD88FF" w:rsidR="006833D2" w:rsidRDefault="006833D2" w:rsidP="006833D2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Si (</w:t>
      </w:r>
      <w:r w:rsidRPr="006833D2">
        <w:rPr>
          <w:b/>
          <w:bCs/>
          <w:lang w:val="es-ES_tradnl"/>
        </w:rPr>
        <w:t>segundos</w:t>
      </w:r>
      <w:r>
        <w:rPr>
          <w:lang w:val="es-ES_tradnl"/>
        </w:rPr>
        <w:t xml:space="preserve"> == 600) entonces</w:t>
      </w:r>
    </w:p>
    <w:p w14:paraId="3B5B22EF" w14:textId="725E34A3" w:rsidR="006833D2" w:rsidRDefault="006833D2" w:rsidP="006833D2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Mostrar “Igual”</w:t>
      </w:r>
    </w:p>
    <w:p w14:paraId="2C49574F" w14:textId="1857B16B" w:rsidR="006833D2" w:rsidRDefault="006833D2" w:rsidP="006833D2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Sino</w:t>
      </w:r>
    </w:p>
    <w:p w14:paraId="02456D1C" w14:textId="4164630D" w:rsidR="006833D2" w:rsidRPr="006833D2" w:rsidRDefault="006833D2" w:rsidP="006833D2">
      <w:pPr>
        <w:pStyle w:val="ListParagraph"/>
        <w:numPr>
          <w:ilvl w:val="2"/>
          <w:numId w:val="1"/>
        </w:numPr>
        <w:rPr>
          <w:lang w:val="es-ES_tradnl"/>
        </w:rPr>
      </w:pPr>
      <w:r>
        <w:rPr>
          <w:lang w:val="es-ES_tradnl"/>
        </w:rPr>
        <w:t>Mostrar “Mayor”</w:t>
      </w:r>
    </w:p>
    <w:p w14:paraId="3F8406D6" w14:textId="77777777" w:rsidR="006833D2" w:rsidRDefault="006833D2" w:rsidP="006833D2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Fin</w:t>
      </w:r>
    </w:p>
    <w:p w14:paraId="6A7C8B60" w14:textId="07D1D498" w:rsidR="006833D2" w:rsidRPr="006833D2" w:rsidRDefault="006833D2" w:rsidP="006833D2"/>
    <w:sectPr w:rsidR="006833D2" w:rsidRPr="006833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BC2B23"/>
    <w:multiLevelType w:val="hybridMultilevel"/>
    <w:tmpl w:val="1CD0D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26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D2"/>
    <w:rsid w:val="006833D2"/>
    <w:rsid w:val="00E9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3665C"/>
  <w15:chartTrackingRefBased/>
  <w15:docId w15:val="{5B74977C-EADA-BF41-86C3-03FA42E8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3D2"/>
  </w:style>
  <w:style w:type="paragraph" w:styleId="Heading1">
    <w:name w:val="heading 1"/>
    <w:basedOn w:val="Normal"/>
    <w:next w:val="Normal"/>
    <w:link w:val="Heading1Char"/>
    <w:uiPriority w:val="9"/>
    <w:qFormat/>
    <w:rsid w:val="00683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Peña Ruiz</dc:creator>
  <cp:keywords/>
  <dc:description/>
  <cp:lastModifiedBy>Miguel Angel Peña Ruiz</cp:lastModifiedBy>
  <cp:revision>1</cp:revision>
  <dcterms:created xsi:type="dcterms:W3CDTF">2026-08-10T23:10:00Z</dcterms:created>
  <dcterms:modified xsi:type="dcterms:W3CDTF">2026-08-10T23:22:00Z</dcterms:modified>
</cp:coreProperties>
</file>