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MODELO Y DICCIONARIO DE DATOS TÉCNICO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Motor: PostgreSQL 16 + Extensión pgvector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Descripción del Modelo de Datos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El modelo combina integridad relacional estricta para usuarios, carpetas y bitácora de auditoría, soporte JSONB para entidades extraídas dinámicamente por la IA y almacenamiento vectorial denso con pgvector para búsquedas semánticas aceleradas con índices HNSW.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Diagrama Entidad-Relación (Mermaid ERD)</w:t>
      </w:r>
    </w:p>
    <w:p>
      <w:pPr>
        <w:spacing w:before="80" w:after="120"/>
        <w:ind w:left="288" w:right="288"/>
      </w:pPr>
      <w:r>
        <w:rPr>
          <w:rFonts w:ascii="Consolas" w:hAnsi="Consolas"/>
          <w:color w:val="1E1E1E"/>
          <w:sz w:val="17"/>
        </w:rPr>
        <w:t>erDiagram</w:t>
        <w:br/>
        <w:t xml:space="preserve">    users ||--o{ folders : "crea"</w:t>
        <w:br/>
        <w:t xml:space="preserve">    users ||--o{ documents : "sube"</w:t>
        <w:br/>
        <w:t xml:space="preserve">    users ||--o{ queries_history : "consulta"</w:t>
        <w:br/>
        <w:t xml:space="preserve">    folders ||--o{ documents : "contiene"</w:t>
        <w:br/>
        <w:t xml:space="preserve">    documents ||--|| document_analysis : "posee"</w:t>
        <w:br/>
        <w:t xml:space="preserve">    documents ||--o{ document_chunks : "fragmenta en"</w:t>
        <w:br/>
        <w:t xml:space="preserve">    documents ||--o{ processing_logs : "registra"</w:t>
        <w:br/>
        <w:br/>
        <w:t xml:space="preserve">    users { UUID id PK, VARCHAR email UK, VARCHAR password_hash, VARCHAR role, VARCHAR status, TIMESTAMP created_at }</w:t>
        <w:br/>
        <w:t xml:space="preserve">    folders { UUID id PK, UUID user_id FK, VARCHAR name, TEXT description, TIMESTAMP created_at }</w:t>
        <w:br/>
        <w:t xml:space="preserve">    documents { UUID id PK, UUID folder_id FK, UUID user_id FK, VARCHAR file_name, VARCHAR file_path, VARCHAR file_type, BIGINT file_size, VARCHAR status, VARCHAR file_hash, TIMESTAMP created_at }</w:t>
        <w:br/>
        <w:t xml:space="preserve">    document_analysis { UUID id PK, UUID document_id FK, VARCHAR category, TEXT summary, JSONB extracted_data, FLOAT confidence_score, TIMESTAMP processed_at }</w:t>
        <w:br/>
        <w:t xml:space="preserve">    document_chunks { UUID id PK, UUID document_id FK, INTEGER chunk_index, TEXT text_content, VECTOR embedding_vector, INTEGER page_number, TIMESTAMP created_at }</w:t>
        <w:br/>
        <w:t xml:space="preserve">    processing_logs { UUID id PK, UUID document_id FK, VARCHAR stage, VARCHAR status, TEXT error_message, TIMESTAMP executed_at }</w:t>
        <w:br/>
        <w:t xml:space="preserve">    queries_history { UUID id PK, UUID user_id FK, TEXT query_text, TEXT response_text, JSONB sources_cited, FLOAT latency_seconds, TIMESTAMP created_at }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Diccionario de Datos Técnico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único universal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email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150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Correo institucional único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password_hash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255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Hash BCrypt de la contraseña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role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20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Rol (ADMIN, ANALISTA, CONSULTOR)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'CONSULTOR'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Estado (ACTIVE, INACTIVE)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'ACTIVE'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created_at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de creación de la cuenta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folders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de la carpeta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user_id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Usuario creador (users.id)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name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Nombre de la carpeta lógica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description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Descripción de la carpeta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NULL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created_at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de creación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único del archivo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folder_id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Carpeta contenedora (folders.id)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user_id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Usuario que subió (users.id)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file_name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255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Nombre original del archivo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file_path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500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Ruta física de almacenamiento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file_type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10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Extensión (PDF, DOCX, TXT)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file_size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BIGINT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Tamaño en bytes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status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20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PENDING, PROCESSING, COMPLETED, ERROR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'PENDING'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file_hash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64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Hash SHA-256 de integridad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created_at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y hora de subida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document_analysis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del análisis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FK, UK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Documento origen (documents.id)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category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Administrativo, Financiero, Técnico/Legal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'Por Clasificar'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summary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Resumen ejecutivo del LLM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extracted_data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Entidades extraídas en JSON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'{}'::jsonb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confidence_score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FLOAT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Puntaje de confianza (0.0 a 1.0)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0.0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processed_at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de culminación análisis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document_chunks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del chunk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Documento origen (documents.id)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chunk_index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INTEGER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Posición ordinal del fragmento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text_content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Texto plano del fragmento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embedding_vector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VECTOR(384)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1.5 KB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Vector denso de características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page_number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INTEGER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Número de página de origen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created_at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de indexación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processing_logs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del log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Documento asociado (documents.id)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stage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50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EXTRACTION, OCR, CLASSIFICATION, RAG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status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VARCHAR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20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SUCCESS, ERROR, RETRY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error_message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Traza técnica de excepción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NULL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executed_at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Marca de tiempo del evento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Entidad: queries_history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86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72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Llave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Nulidad</w:t>
            </w:r>
          </w:p>
        </w:tc>
        <w:tc>
          <w:tcPr>
            <w:tcW w:type="dxa" w:w="288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7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Por Defecto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Identificador de la consulta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gen_random_uuid()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user_id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UUID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16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FK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Usuario consultante (users.id)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query_text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Pregunta en lenguaje natural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response_text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TEXT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Respuesta fundamentada LLM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Ninguno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sources_cited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JSONB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Citas y metadatos de sustento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'[]'::jsonb</w:t>
            </w:r>
          </w:p>
        </w:tc>
      </w:tr>
      <w:tr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latency_seconds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FLOAT</w:t>
            </w:r>
          </w:p>
        </w:tc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4 B</w:t>
            </w:r>
          </w:p>
        </w:tc>
        <w:tc>
          <w:tcPr>
            <w:tcW w:type="dxa" w:w="7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Tiempo de respuesta en segundos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0.0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created_at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TIMESTAMP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8 B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-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NOT NULL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Fecha y hora de consulta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CURRENT_TIMESTAMP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4. Integridad Referencial, Restricciones e Índices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Acciones en Cascada: </w:t>
      </w:r>
      <w:r>
        <w:rPr>
          <w:rFonts w:ascii="Arial" w:hAnsi="Arial"/>
          <w:color w:val="282828"/>
          <w:sz w:val="19"/>
        </w:rPr>
        <w:t>ON DELETE RESTRICT en usuarios y carpetas; ON DELETE CASCADE en document_analysis, document_chunks y logs para asegurar consistencia.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Estrategia de Indexación: </w:t>
      </w:r>
      <w:r>
        <w:rPr>
          <w:rFonts w:ascii="Arial" w:hAnsi="Arial"/>
          <w:color w:val="282828"/>
          <w:sz w:val="19"/>
        </w:rPr>
        <w:t>Índices B-Tree en llaves foráneas y estados; Índice GIN en extracted_data (JSONB); Índice HNSW en embedding_vector para búsquedas vectoriales ultra-rápidas.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