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40"/>
          <w:szCs w:val="40"/>
          <w:rFonts w:ascii="Calibri" w:cs="Calibri" w:eastAsia="Calibri" w:hAnsi="Calibri"/>
        </w:rPr>
        <w:t xml:space="preserve">Pruebas de integración del sistema de rifas (raffles)</w:t>
      </w:r>
    </w:p>
    <w:p>
      <w:pPr>
        <w:spacing w:after="200" w:before="0"/>
      </w:pPr>
      <w:r>
        <w:rPr>
          <w:sz w:val="22"/>
          <w:szCs w:val="22"/>
          <w:rFonts w:ascii="Calibri" w:cs="Calibri" w:eastAsia="Calibri" w:hAnsi="Calibri"/>
        </w:rPr>
        <w:t xml:space="preserve">Este documento es el inventario completo de las pruebas de integración del dominio raffles de VERYGANA. Recoge las 31 pruebas repartidas en 6 clases de test: los *SecurityIntegrationTest de com.verygana2.controllers.raffles, RaffleAdminControllerSecurityIntegrationTest (en controllers.admin) y RaffleTicketConcurrencyIntegrationTest (en services.raffles) — el único test de concurrencia real de todo el dominio, que no se documentó en «Pruebas unitarias del sistema de rifas» precisamente por ser de integración.</w:t>
      </w:r>
    </w:p>
    <w:p>
      <w:pPr>
        <w:spacing w:after="200" w:before="0"/>
      </w:pPr>
      <w:r>
        <w:rPr>
          <w:b/>
          <w:bCs/>
          <w:sz w:val="22"/>
          <w:szCs w:val="22"/>
          <w:rFonts w:ascii="Calibri" w:cs="Calibri" w:eastAsia="Calibri" w:hAnsi="Calibri"/>
        </w:rPr>
        <w:t xml:space="preserve">Las 31 pruebas pasan.</w:t>
      </w:r>
    </w:p>
    <w:p>
      <w:pPr>
        <w:spacing w:after="120" w:before="0"/>
      </w:pPr>
      <w:r>
        <w:rPr>
          <w:sz w:val="22"/>
          <w:szCs w:val="22"/>
          <w:rFonts w:ascii="Calibri" w:cs="Calibri" w:eastAsia="Calibri" w:hAnsi="Calibri"/>
        </w:rPr>
        <w:t xml:space="preserve">Qué se entiende por prueba de integración aquí. Este documento agrupa dos estilos distintos, ambos de integración pero verificando cosas diferentes:</w:t>
      </w:r>
    </w:p>
    <w:p>
      <w:pPr>
        <w:spacing w:after="40" w:before="0"/>
      </w:pPr>
      <w:r>
        <w:rPr>
          <w:sz w:val="22"/>
          <w:szCs w:val="22"/>
          <w:rFonts w:ascii="Calibri" w:cs="Calibri" w:eastAsia="Calibri" w:hAnsi="Calibri"/>
        </w:rPr>
        <w:t xml:space="preserve">• Autorización HTTP (las primeras 5 clases, 30 pruebas): @WebMvcTest sobre un único controller + @Import(SecurityConfig.class) para traer la configuración de Spring Security REAL (filtros JWT, @PreAuthorize/hasRole/hasAuthority, la regla por defecto anyRequest().authenticated(), y PublicPaths). El service se reemplaza con @MockitoBean — no se prueba lógica de negocio, solo que la petición HTTP real, contra el filtro de seguridad real, con un JWT real (firmado por un JwtEncoder de prueba), recibe el código de estado correcto y solo llega al service cuando debía.</w:t>
      </w:r>
    </w:p>
    <w:p>
      <w:pPr>
        <w:spacing w:after="200" w:before="0"/>
      </w:pPr>
      <w:r>
        <w:rPr>
          <w:sz w:val="22"/>
          <w:szCs w:val="22"/>
          <w:rFonts w:ascii="Calibri" w:cs="Calibri" w:eastAsia="Calibri" w:hAnsi="Calibri"/>
        </w:rPr>
        <w:t xml:space="preserve">• Concurrencia real (RaffleTicketConcurrencyIntegrationTest, 1 prueba): sin HTTP ni mocks del service — @DataJpaTest contra H2 real con varios hilos de verdad ejecutando RaffleTicketServiceImpl.issueTickets en paralelo, cada uno en su propia transacción REQUIRES_NEW, verificando el estado final en BD. No hay endpoint HTTP para este flujo (los tickets se "ganan", no se compran directamente), de ahí que se ejercite el service en lugar del controller.</w:t>
      </w:r>
    </w:p>
    <w:p>
      <w:pPr>
        <w:spacing w:after="200" w:before="0"/>
      </w:pPr>
      <w:r>
        <w:rPr>
          <w:sz w:val="22"/>
          <w:szCs w:val="22"/>
          <w:rFonts w:ascii="Calibri" w:cs="Calibri" w:eastAsia="Calibri" w:hAnsi="Calibri"/>
        </w:rPr>
        <w:t xml:space="preserve">Qué NO cubre este documento. Se documentan aparte las pruebas unitarias de la misma capa (controllers con Mockito puro, sin Spring — ver «Pruebas unitarias raffles») y las pruebas de repositorio (ver «Pruebas de repositorio raffles»).</w:t>
      </w:r>
    </w:p>
    <w:p>
      <w:pPr>
        <w:spacing w:after="60" w:before="0"/>
      </w:pPr>
      <w:r>
        <w:rPr>
          <w:sz w:val="22"/>
          <w:szCs w:val="22"/>
          <w:rFonts w:ascii="Calibri" w:cs="Calibri" w:eastAsia="Calibri" w:hAnsi="Calibri"/>
        </w:rPr>
        <w:t xml:space="preserve">Detalles a tener en cuenta al leer los tests:</w:t>
      </w:r>
    </w:p>
    <w:p>
      <w:pPr>
        <w:spacing w:after="40" w:before="0"/>
      </w:pPr>
      <w:r>
        <w:rPr>
          <w:sz w:val="22"/>
          <w:szCs w:val="22"/>
          <w:rFonts w:ascii="Calibri" w:cs="Calibri" w:eastAsia="Calibri" w:hAnsi="Calibri"/>
        </w:rPr>
        <w:t xml:space="preserve">• Tres de las cinco clases de autorización (RaffleController, RaffleResultController, RaffleWinnerController) documentan explícitamente en su Javadoc un hallazgo de auditoría de seguridad numerado (6.2, 6.3, 6.4): endpoints que debían ser públicos y devolvían 401/500 por error, o endpoints administrativos/privados que exponían datos sin exigir token. Las pruebas afirman el comportamiento correcto YA CORREGIDO — son pruebas de regresión sobre hallazgos reales, no descripciones de bugs pendientes.</w:t>
      </w:r>
    </w:p>
    <w:p>
      <w:pPr>
        <w:spacing w:after="40" w:before="0"/>
      </w:pPr>
      <w:r>
        <w:rPr>
          <w:sz w:val="22"/>
          <w:szCs w:val="22"/>
          <w:rFonts w:ascii="Calibri" w:cs="Calibri" w:eastAsia="Calibri" w:hAnsi="Calibri"/>
        </w:rPr>
        <w:t xml:space="preserve">• RaffleControllerSecurityIntegrationTest y RaffleResultControllerSecurityIntegrationTest NO mockean CustomUserDetailsService/FeatureFlagService con un @TestKeysConfig de llaves RSA ad-hoc como el resto: usan @EnableConfigurationProperties(RsaKeyProperties.class) + @TestPropertySource apuntando a certificados de prueba reales del classpath (certs/private.pem, certs/public.pem), porque necesitan levantar el filtro JWT completo sin autenticación mockeada para probar los casos "sin token" end-to-end.</w:t>
      </w:r>
    </w:p>
    <w:p>
      <w:pPr>
        <w:spacing w:after="200" w:before="0"/>
      </w:pPr>
      <w:r>
        <w:rPr>
          <w:sz w:val="22"/>
          <w:szCs w:val="22"/>
          <w:rFonts w:ascii="Calibri" w:cs="Calibri" w:eastAsia="Calibri" w:hAnsi="Calibri"/>
        </w:rPr>
        <w:t xml:space="preserve">• RaffleAdminControllerSecurityIntegrationTest cubre una muestra representativa de los endpoints de /api/admin/raffles/** (GET simple, PATCH sin body, DELETE, POST con body) en vez de cada endpoint uno por uno, ya que todos comparten el mismo hasRole('ADMIN') a nivel de clase — así lo declara el propio Javadoc.</w:t>
      </w:r>
    </w:p>
    <w:p>
      <w:pPr>
        <w:pStyle w:val="Heading1"/>
        <w:spacing w:before="320" w:after="160"/>
      </w:pPr>
      <w:r>
        <w:rPr>
          <w:b/>
          <w:bCs/>
          <w:sz w:val="32"/>
          <w:szCs w:val="32"/>
          <w:rFonts w:ascii="Calibri" w:cs="Calibri" w:eastAsia="Calibri" w:hAnsi="Calibri"/>
        </w:rPr>
        <w:t xml:space="preserve">Controladores y servicios</w:t>
      </w:r>
    </w:p>
    <w:p>
      <w:pPr>
        <w:pStyle w:val="Heading2"/>
        <w:spacing w:before="260" w:after="120"/>
      </w:pPr>
      <w:r>
        <w:rPr>
          <w:b/>
          <w:bCs/>
          <w:sz w:val="26"/>
          <w:szCs w:val="26"/>
          <w:rFonts w:ascii="Calibri" w:cs="Calibri" w:eastAsia="Calibri" w:hAnsi="Calibri"/>
        </w:rPr>
        <w:t xml:space="preserve">1. RaffleControllerSecurityIntegrationTest cubre RaffleController - 4 pruebas</w:t>
      </w:r>
    </w:p>
    <w:tbl>
      <w:tblPr>
        <w:tblW w:type="pct" w:w="100%"/>
        <w:tblBorders>
          <w:top w:val="single" w:color="BBBBBB" w:sz="4"/>
          <w:left w:val="single" w:color="BBBBBB" w:sz="4"/>
          <w:bottom w:val="single" w:color="BBBBBB" w:sz="4"/>
          <w:right w:val="single" w:color="BBBBBB" w:sz="4"/>
          <w:insideH w:val="single" w:color="BBBBBB" w:sz="4"/>
          <w:insideV w:val="single" w:color="BBBBBB" w:sz="4"/>
        </w:tblBorders>
      </w:tblPr>
      <w:tblGrid>
        <w:gridCol w:w="100"/>
        <w:gridCol w:w="100"/>
        <w:gridCol w:w="100"/>
        <w:gridCol w:w="100"/>
      </w:tblGrid>
      <w:tr>
        <w:trPr>
          <w:tblHeader/>
        </w:trPr>
        <w:tc>
          <w:tcPr>
            <w:tcW w:type="pct" w:w="22%"/>
            <w:shd w:fill="E8E8E8"/>
            <w:tcMar>
              <w:top w:type="dxa" w:w="60"/>
              <w:left w:type="dxa" w:w="100"/>
              <w:bottom w:type="dxa" w:w="60"/>
              <w:right w:type="dxa" w:w="100"/>
            </w:tcMar>
          </w:tcPr>
          <w:p>
            <w:r>
              <w:rPr>
                <w:b/>
                <w:bCs/>
                <w:sz w:val="20"/>
                <w:szCs w:val="20"/>
                <w:rFonts w:ascii="Calibri" w:cs="Calibri" w:eastAsia="Calibri" w:hAnsi="Calibri"/>
              </w:rPr>
              <w:t xml:space="preserve">Prueba</w:t>
            </w:r>
          </w:p>
        </w:tc>
        <w:tc>
          <w:tcPr>
            <w:tcW w:type="pct" w:w="47%"/>
            <w:shd w:fill="E8E8E8"/>
            <w:tcMar>
              <w:top w:type="dxa" w:w="60"/>
              <w:left w:type="dxa" w:w="100"/>
              <w:bottom w:type="dxa" w:w="60"/>
              <w:right w:type="dxa" w:w="100"/>
            </w:tcMar>
          </w:tcPr>
          <w:p>
            <w:r>
              <w:rPr>
                <w:b/>
                <w:bCs/>
                <w:sz w:val="20"/>
                <w:szCs w:val="20"/>
                <w:rFonts w:ascii="Calibri" w:cs="Calibri" w:eastAsia="Calibri" w:hAnsi="Calibri"/>
              </w:rPr>
              <w:t xml:space="preserve">Propósito</w:t>
            </w:r>
          </w:p>
        </w:tc>
        <w:tc>
          <w:tcPr>
            <w:tcW w:type="pct" w:w="22%"/>
            <w:shd w:fill="E8E8E8"/>
            <w:tcMar>
              <w:top w:type="dxa" w:w="60"/>
              <w:left w:type="dxa" w:w="100"/>
              <w:bottom w:type="dxa" w:w="60"/>
              <w:right w:type="dxa" w:w="100"/>
            </w:tcMar>
          </w:tcPr>
          <w:p>
            <w:r>
              <w:rPr>
                <w:b/>
                <w:bCs/>
                <w:sz w:val="20"/>
                <w:szCs w:val="20"/>
                <w:rFonts w:ascii="Calibri" w:cs="Calibri" w:eastAsia="Calibri" w:hAnsi="Calibri"/>
              </w:rPr>
              <w:t xml:space="preserve">Endpoint y rol requerido</w:t>
            </w:r>
          </w:p>
        </w:tc>
        <w:tc>
          <w:tcPr>
            <w:tcW w:type="pct" w:w="9%"/>
            <w:shd w:fill="E8E8E8"/>
            <w:tcMar>
              <w:top w:type="dxa" w:w="60"/>
              <w:left w:type="dxa" w:w="100"/>
              <w:bottom w:type="dxa" w:w="60"/>
              <w:right w:type="dxa" w:w="100"/>
            </w:tcMar>
          </w:tcPr>
          <w:p>
            <w:r>
              <w:rPr>
                <w:b/>
                <w:bCs/>
                <w:sz w:val="20"/>
                <w:szCs w:val="20"/>
                <w:rFonts w:ascii="Calibri" w:cs="Calibri" w:eastAsia="Calibri" w:hAnsi="Calibri"/>
              </w:rPr>
              <w:t xml:space="preserve">Resultado</w:t>
            </w:r>
          </w:p>
        </w:tc>
      </w:tr>
      <w:tr>
        <w:tc>
          <w:tcPr>
            <w:tcMar>
              <w:top w:type="dxa" w:w="60"/>
              <w:left w:type="dxa" w:w="100"/>
              <w:bottom w:type="dxa" w:w="60"/>
              <w:right w:type="dxa" w:w="100"/>
            </w:tcMar>
          </w:tcPr>
          <w:p>
            <w:r>
              <w:rPr>
                <w:sz w:val="20"/>
                <w:szCs w:val="20"/>
                <w:rFonts w:ascii="Calibri" w:cs="Calibri" w:eastAsia="Calibri" w:hAnsi="Calibri"/>
              </w:rPr>
              <w:t xml:space="preserve">listRafflesDraftFilter_withoutToken_isDenied</w:t>
            </w:r>
          </w:p>
        </w:tc>
        <w:tc>
          <w:tcPr>
            <w:tcMar>
              <w:top w:type="dxa" w:w="60"/>
              <w:left w:type="dxa" w:w="100"/>
              <w:bottom w:type="dxa" w:w="60"/>
              <w:right w:type="dxa" w:w="100"/>
            </w:tcMar>
          </w:tcPr>
          <w:p>
            <w:r>
              <w:rPr>
                <w:sz w:val="20"/>
                <w:szCs w:val="20"/>
                <w:rFonts w:ascii="Calibri" w:cs="Calibri" w:eastAsia="Calibri" w:hAnsi="Calibri"/>
              </w:rPr>
              <w:t xml:space="preserve">Hallazgo 6.2: GET /api/raffles?status=DRAFT sin token se deniega (401/403) y no llega al service — antes exponía el listado administrativo sin auth.</w:t>
            </w:r>
          </w:p>
        </w:tc>
        <w:tc>
          <w:tcPr>
            <w:tcMar>
              <w:top w:type="dxa" w:w="60"/>
              <w:left w:type="dxa" w:w="100"/>
              <w:bottom w:type="dxa" w:w="60"/>
              <w:right w:type="dxa" w:w="100"/>
            </w:tcMar>
          </w:tcPr>
          <w:p>
            <w:r>
              <w:rPr>
                <w:sz w:val="20"/>
                <w:szCs w:val="20"/>
                <w:rFonts w:ascii="Calibri" w:cs="Calibri" w:eastAsia="Calibri" w:hAnsi="Calibri"/>
              </w:rPr>
              <w:t xml:space="preserve">GET /api/raffles?status=DRAFT — listado admin</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getRaffleById_draftRaffle_withoutToken_doesNotExposeData</w:t>
            </w:r>
          </w:p>
        </w:tc>
        <w:tc>
          <w:tcPr>
            <w:tcMar>
              <w:top w:type="dxa" w:w="60"/>
              <w:left w:type="dxa" w:w="100"/>
              <w:bottom w:type="dxa" w:w="60"/>
              <w:right w:type="dxa" w:w="100"/>
            </w:tcMar>
          </w:tcPr>
          <w:p>
            <w:r>
              <w:rPr>
                <w:sz w:val="20"/>
                <w:szCs w:val="20"/>
                <w:rFonts w:ascii="Calibri" w:cs="Calibri" w:eastAsia="Calibri" w:hAnsi="Calibri"/>
              </w:rPr>
              <w:t xml:space="preserve">Hallazgo 6.2: una rifa DRAFT pedida sin token no expone sus datos. El service trata los estados no públicos como inexistentes cuando isAdmin=false, y el controller pasa isAdmin=false para requests sin rol ADMIN; GlobalExceptionHandler mapea la ausencia a 400, no 200 con datos.</w:t>
            </w:r>
          </w:p>
        </w:tc>
        <w:tc>
          <w:tcPr>
            <w:tcMar>
              <w:top w:type="dxa" w:w="60"/>
              <w:left w:type="dxa" w:w="100"/>
              <w:bottom w:type="dxa" w:w="60"/>
              <w:right w:type="dxa" w:w="100"/>
            </w:tcMar>
          </w:tcPr>
          <w:p>
            <w:r>
              <w:rPr>
                <w:sz w:val="20"/>
                <w:szCs w:val="20"/>
                <w:rFonts w:ascii="Calibri" w:cs="Calibri" w:eastAsia="Calibri" w:hAnsi="Calibri"/>
              </w:rPr>
              <w:t xml:space="preserve">GET /api/raffles/{id} — detalle, público solo para estados públicos</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meWithoutToken_respondsUnauthorizedNotServerError</w:t>
            </w:r>
          </w:p>
        </w:tc>
        <w:tc>
          <w:tcPr>
            <w:tcMar>
              <w:top w:type="dxa" w:w="60"/>
              <w:left w:type="dxa" w:w="100"/>
              <w:bottom w:type="dxa" w:w="60"/>
              <w:right w:type="dxa" w:w="100"/>
            </w:tcMar>
          </w:tcPr>
          <w:p>
            <w:r>
              <w:rPr>
                <w:sz w:val="20"/>
                <w:szCs w:val="20"/>
                <w:rFonts w:ascii="Calibri" w:cs="Calibri" w:eastAsia="Calibri" w:hAnsi="Calibri"/>
              </w:rPr>
              <w:t xml:space="preserve">GET /api/raffles/me sin Authorization responde 401/403, no 500. El endpoint depende de @AuthenticationPrincipal Jwt para leer el userId; sin token el principal no es un Jwt y el filtro de seguridad real debe cortar antes de llegar al NPE.</w:t>
            </w:r>
          </w:p>
        </w:tc>
        <w:tc>
          <w:tcPr>
            <w:tcMar>
              <w:top w:type="dxa" w:w="60"/>
              <w:left w:type="dxa" w:w="100"/>
              <w:bottom w:type="dxa" w:w="60"/>
              <w:right w:type="dxa" w:w="100"/>
            </w:tcMar>
          </w:tcPr>
          <w:p>
            <w:r>
              <w:rPr>
                <w:sz w:val="20"/>
                <w:szCs w:val="20"/>
                <w:rFonts w:ascii="Calibri" w:cs="Calibri" w:eastAsia="Calibri" w:hAnsi="Calibri"/>
              </w:rPr>
              <w:t xml:space="preserve">GET /api/raffles/me — CONSUMER</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meCountWithoutToken_respondsUnauthorizedNotServerError</w:t>
            </w:r>
          </w:p>
        </w:tc>
        <w:tc>
          <w:tcPr>
            <w:tcMar>
              <w:top w:type="dxa" w:w="60"/>
              <w:left w:type="dxa" w:w="100"/>
              <w:bottom w:type="dxa" w:w="60"/>
              <w:right w:type="dxa" w:w="100"/>
            </w:tcMar>
          </w:tcPr>
          <w:p>
            <w:r>
              <w:rPr>
                <w:sz w:val="20"/>
                <w:szCs w:val="20"/>
                <w:rFonts w:ascii="Calibri" w:cs="Calibri" w:eastAsia="Calibri" w:hAnsi="Calibri"/>
              </w:rPr>
              <w:t xml:space="preserve">Mismo caso que /me pero sobre /me/count: sin Authorization responde 401/403, no 500.</w:t>
            </w:r>
          </w:p>
        </w:tc>
        <w:tc>
          <w:tcPr>
            <w:tcMar>
              <w:top w:type="dxa" w:w="60"/>
              <w:left w:type="dxa" w:w="100"/>
              <w:bottom w:type="dxa" w:w="60"/>
              <w:right w:type="dxa" w:w="100"/>
            </w:tcMar>
          </w:tcPr>
          <w:p>
            <w:r>
              <w:rPr>
                <w:sz w:val="20"/>
                <w:szCs w:val="20"/>
                <w:rFonts w:ascii="Calibri" w:cs="Calibri" w:eastAsia="Calibri" w:hAnsi="Calibri"/>
              </w:rPr>
              <w:t xml:space="preserve">GET /api/raffles/me/count — CONSUMER</w:t>
            </w:r>
          </w:p>
        </w:tc>
        <w:tc>
          <w:tcPr>
            <w:tcMar>
              <w:top w:type="dxa" w:w="60"/>
              <w:left w:type="dxa" w:w="100"/>
              <w:bottom w:type="dxa" w:w="60"/>
              <w:right w:type="dxa" w:w="100"/>
            </w:tcMar>
          </w:tcPr>
          <w:p>
            <w:r>
              <w:rPr>
                <w:sz w:val="20"/>
                <w:szCs w:val="20"/>
                <w:rFonts w:ascii="Calibri" w:cs="Calibri" w:eastAsia="Calibri" w:hAnsi="Calibri"/>
              </w:rPr>
              <w:t xml:space="preserve">✅ Pasa</w:t>
            </w:r>
          </w:p>
        </w:tc>
      </w:tr>
    </w:tbl>
    <w:p>
      <w:pPr>
        <w:spacing w:after="80"/>
      </w:pPr>
    </w:p>
    <w:p>
      <w:pPr>
        <w:pStyle w:val="Heading2"/>
        <w:spacing w:before="260" w:after="120"/>
      </w:pPr>
      <w:r>
        <w:rPr>
          <w:b/>
          <w:bCs/>
          <w:sz w:val="26"/>
          <w:szCs w:val="26"/>
          <w:rFonts w:ascii="Calibri" w:cs="Calibri" w:eastAsia="Calibri" w:hAnsi="Calibri"/>
        </w:rPr>
        <w:t xml:space="preserve">2. RaffleResultControllerSecurityIntegrationTest cubre RaffleResultController - 3 pruebas</w:t>
      </w:r>
    </w:p>
    <w:tbl>
      <w:tblPr>
        <w:tblW w:type="pct" w:w="100%"/>
        <w:tblBorders>
          <w:top w:val="single" w:color="BBBBBB" w:sz="4"/>
          <w:left w:val="single" w:color="BBBBBB" w:sz="4"/>
          <w:bottom w:val="single" w:color="BBBBBB" w:sz="4"/>
          <w:right w:val="single" w:color="BBBBBB" w:sz="4"/>
          <w:insideH w:val="single" w:color="BBBBBB" w:sz="4"/>
          <w:insideV w:val="single" w:color="BBBBBB" w:sz="4"/>
        </w:tblBorders>
      </w:tblPr>
      <w:tblGrid>
        <w:gridCol w:w="100"/>
        <w:gridCol w:w="100"/>
        <w:gridCol w:w="100"/>
        <w:gridCol w:w="100"/>
      </w:tblGrid>
      <w:tr>
        <w:trPr>
          <w:tblHeader/>
        </w:trPr>
        <w:tc>
          <w:tcPr>
            <w:tcW w:type="pct" w:w="22%"/>
            <w:shd w:fill="E8E8E8"/>
            <w:tcMar>
              <w:top w:type="dxa" w:w="60"/>
              <w:left w:type="dxa" w:w="100"/>
              <w:bottom w:type="dxa" w:w="60"/>
              <w:right w:type="dxa" w:w="100"/>
            </w:tcMar>
          </w:tcPr>
          <w:p>
            <w:r>
              <w:rPr>
                <w:b/>
                <w:bCs/>
                <w:sz w:val="20"/>
                <w:szCs w:val="20"/>
                <w:rFonts w:ascii="Calibri" w:cs="Calibri" w:eastAsia="Calibri" w:hAnsi="Calibri"/>
              </w:rPr>
              <w:t xml:space="preserve">Prueba</w:t>
            </w:r>
          </w:p>
        </w:tc>
        <w:tc>
          <w:tcPr>
            <w:tcW w:type="pct" w:w="47%"/>
            <w:shd w:fill="E8E8E8"/>
            <w:tcMar>
              <w:top w:type="dxa" w:w="60"/>
              <w:left w:type="dxa" w:w="100"/>
              <w:bottom w:type="dxa" w:w="60"/>
              <w:right w:type="dxa" w:w="100"/>
            </w:tcMar>
          </w:tcPr>
          <w:p>
            <w:r>
              <w:rPr>
                <w:b/>
                <w:bCs/>
                <w:sz w:val="20"/>
                <w:szCs w:val="20"/>
                <w:rFonts w:ascii="Calibri" w:cs="Calibri" w:eastAsia="Calibri" w:hAnsi="Calibri"/>
              </w:rPr>
              <w:t xml:space="preserve">Propósito</w:t>
            </w:r>
          </w:p>
        </w:tc>
        <w:tc>
          <w:tcPr>
            <w:tcW w:type="pct" w:w="22%"/>
            <w:shd w:fill="E8E8E8"/>
            <w:tcMar>
              <w:top w:type="dxa" w:w="60"/>
              <w:left w:type="dxa" w:w="100"/>
              <w:bottom w:type="dxa" w:w="60"/>
              <w:right w:type="dxa" w:w="100"/>
            </w:tcMar>
          </w:tcPr>
          <w:p>
            <w:r>
              <w:rPr>
                <w:b/>
                <w:bCs/>
                <w:sz w:val="20"/>
                <w:szCs w:val="20"/>
                <w:rFonts w:ascii="Calibri" w:cs="Calibri" w:eastAsia="Calibri" w:hAnsi="Calibri"/>
              </w:rPr>
              <w:t xml:space="preserve">Endpoint y rol requerido</w:t>
            </w:r>
          </w:p>
        </w:tc>
        <w:tc>
          <w:tcPr>
            <w:tcW w:type="pct" w:w="9%"/>
            <w:shd w:fill="E8E8E8"/>
            <w:tcMar>
              <w:top w:type="dxa" w:w="60"/>
              <w:left w:type="dxa" w:w="100"/>
              <w:bottom w:type="dxa" w:w="60"/>
              <w:right w:type="dxa" w:w="100"/>
            </w:tcMar>
          </w:tcPr>
          <w:p>
            <w:r>
              <w:rPr>
                <w:b/>
                <w:bCs/>
                <w:sz w:val="20"/>
                <w:szCs w:val="20"/>
                <w:rFonts w:ascii="Calibri" w:cs="Calibri" w:eastAsia="Calibri" w:hAnsi="Calibri"/>
              </w:rPr>
              <w:t xml:space="preserve">Resultado</w:t>
            </w:r>
          </w:p>
        </w:tc>
      </w:tr>
      <w:tr>
        <w:tc>
          <w:tcPr>
            <w:tcMar>
              <w:top w:type="dxa" w:w="60"/>
              <w:left w:type="dxa" w:w="100"/>
              <w:bottom w:type="dxa" w:w="60"/>
              <w:right w:type="dxa" w:w="100"/>
            </w:tcMar>
          </w:tcPr>
          <w:p>
            <w:r>
              <w:rPr>
                <w:sz w:val="20"/>
                <w:szCs w:val="20"/>
                <w:rFonts w:ascii="Calibri" w:cs="Calibri" w:eastAsia="Calibri" w:hAnsi="Calibri"/>
              </w:rPr>
              <w:t xml:space="preserve">getRaffleResultByRaffleId_withoutToken_respondsOk</w:t>
            </w:r>
          </w:p>
        </w:tc>
        <w:tc>
          <w:tcPr>
            <w:tcMar>
              <w:top w:type="dxa" w:w="60"/>
              <w:left w:type="dxa" w:w="100"/>
              <w:bottom w:type="dxa" w:w="60"/>
              <w:right w:type="dxa" w:w="100"/>
            </w:tcMar>
          </w:tcPr>
          <w:p>
            <w:r>
              <w:rPr>
                <w:sz w:val="20"/>
                <w:szCs w:val="20"/>
                <w:rFonts w:ascii="Calibri" w:cs="Calibri" w:eastAsia="Calibri" w:hAnsi="Calibri"/>
              </w:rPr>
              <w:t xml:space="preserve">Hallazgo 6.3: GET /results/raffle/{id} sin token responde 200, no 401. La feature RAFFLE_RESULTS está diseñada como pública (endpoint_prefix='/results' en system-features.sql) pero /results/** no estaba en PublicPaths, así que la cadena de seguridad rechazaba con 401 antes de llegar al controller.</w:t>
            </w:r>
          </w:p>
        </w:tc>
        <w:tc>
          <w:tcPr>
            <w:tcMar>
              <w:top w:type="dxa" w:w="60"/>
              <w:left w:type="dxa" w:w="100"/>
              <w:bottom w:type="dxa" w:w="60"/>
              <w:right w:type="dxa" w:w="100"/>
            </w:tcMar>
          </w:tcPr>
          <w:p>
            <w:r>
              <w:rPr>
                <w:sz w:val="20"/>
                <w:szCs w:val="20"/>
                <w:rFonts w:ascii="Calibri" w:cs="Calibri" w:eastAsia="Calibri" w:hAnsi="Calibri"/>
              </w:rPr>
              <w:t xml:space="preserve">GET /results/raffle/{id} — público</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getLastRaffleResults_withoutToken_respondsOk</w:t>
            </w:r>
          </w:p>
        </w:tc>
        <w:tc>
          <w:tcPr>
            <w:tcMar>
              <w:top w:type="dxa" w:w="60"/>
              <w:left w:type="dxa" w:w="100"/>
              <w:bottom w:type="dxa" w:w="60"/>
              <w:right w:type="dxa" w:w="100"/>
            </w:tcMar>
          </w:tcPr>
          <w:p>
            <w:r>
              <w:rPr>
                <w:sz w:val="20"/>
                <w:szCs w:val="20"/>
                <w:rFonts w:ascii="Calibri" w:cs="Calibri" w:eastAsia="Calibri" w:hAnsi="Calibri"/>
              </w:rPr>
              <w:t xml:space="preserve">Hallazgo 6.3: GET /results/last sin token responde 200, no 401.</w:t>
            </w:r>
          </w:p>
        </w:tc>
        <w:tc>
          <w:tcPr>
            <w:tcMar>
              <w:top w:type="dxa" w:w="60"/>
              <w:left w:type="dxa" w:w="100"/>
              <w:bottom w:type="dxa" w:w="60"/>
              <w:right w:type="dxa" w:w="100"/>
            </w:tcMar>
          </w:tcPr>
          <w:p>
            <w:r>
              <w:rPr>
                <w:sz w:val="20"/>
                <w:szCs w:val="20"/>
                <w:rFonts w:ascii="Calibri" w:cs="Calibri" w:eastAsia="Calibri" w:hAnsi="Calibri"/>
              </w:rPr>
              <w:t xml:space="preserve">GET /results/last — público</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getDrawProofByRaffleId_withoutToken_respondsOk</w:t>
            </w:r>
          </w:p>
        </w:tc>
        <w:tc>
          <w:tcPr>
            <w:tcMar>
              <w:top w:type="dxa" w:w="60"/>
              <w:left w:type="dxa" w:w="100"/>
              <w:bottom w:type="dxa" w:w="60"/>
              <w:right w:type="dxa" w:w="100"/>
            </w:tcMar>
          </w:tcPr>
          <w:p>
            <w:r>
              <w:rPr>
                <w:sz w:val="20"/>
                <w:szCs w:val="20"/>
                <w:rFonts w:ascii="Calibri" w:cs="Calibri" w:eastAsia="Calibri" w:hAnsi="Calibri"/>
              </w:rPr>
              <w:t xml:space="preserve">Hallazgo 6.3: GET /results/raffle/{id}/draw-proof (prueba/evidencia del sorteo) sin token responde 200, no 401.</w:t>
            </w:r>
          </w:p>
        </w:tc>
        <w:tc>
          <w:tcPr>
            <w:tcMar>
              <w:top w:type="dxa" w:w="60"/>
              <w:left w:type="dxa" w:w="100"/>
              <w:bottom w:type="dxa" w:w="60"/>
              <w:right w:type="dxa" w:w="100"/>
            </w:tcMar>
          </w:tcPr>
          <w:p>
            <w:r>
              <w:rPr>
                <w:sz w:val="20"/>
                <w:szCs w:val="20"/>
                <w:rFonts w:ascii="Calibri" w:cs="Calibri" w:eastAsia="Calibri" w:hAnsi="Calibri"/>
              </w:rPr>
              <w:t xml:space="preserve">GET /results/raffle/{id}/draw-proof — público</w:t>
            </w:r>
          </w:p>
        </w:tc>
        <w:tc>
          <w:tcPr>
            <w:tcMar>
              <w:top w:type="dxa" w:w="60"/>
              <w:left w:type="dxa" w:w="100"/>
              <w:bottom w:type="dxa" w:w="60"/>
              <w:right w:type="dxa" w:w="100"/>
            </w:tcMar>
          </w:tcPr>
          <w:p>
            <w:r>
              <w:rPr>
                <w:sz w:val="20"/>
                <w:szCs w:val="20"/>
                <w:rFonts w:ascii="Calibri" w:cs="Calibri" w:eastAsia="Calibri" w:hAnsi="Calibri"/>
              </w:rPr>
              <w:t xml:space="preserve">✅ Pasa</w:t>
            </w:r>
          </w:p>
        </w:tc>
      </w:tr>
    </w:tbl>
    <w:p>
      <w:pPr>
        <w:spacing w:after="80"/>
      </w:pPr>
    </w:p>
    <w:p>
      <w:pPr>
        <w:pStyle w:val="Heading2"/>
        <w:spacing w:before="260" w:after="120"/>
      </w:pPr>
      <w:r>
        <w:rPr>
          <w:b/>
          <w:bCs/>
          <w:sz w:val="26"/>
          <w:szCs w:val="26"/>
          <w:rFonts w:ascii="Calibri" w:cs="Calibri" w:eastAsia="Calibri" w:hAnsi="Calibri"/>
        </w:rPr>
        <w:t xml:space="preserve">3. RaffleWinnerControllerSecurityIntegrationTest cubre RaffleWinnerController - 4 pruebas</w:t>
      </w:r>
    </w:p>
    <w:tbl>
      <w:tblPr>
        <w:tblW w:type="pct" w:w="100%"/>
        <w:tblBorders>
          <w:top w:val="single" w:color="BBBBBB" w:sz="4"/>
          <w:left w:val="single" w:color="BBBBBB" w:sz="4"/>
          <w:bottom w:val="single" w:color="BBBBBB" w:sz="4"/>
          <w:right w:val="single" w:color="BBBBBB" w:sz="4"/>
          <w:insideH w:val="single" w:color="BBBBBB" w:sz="4"/>
          <w:insideV w:val="single" w:color="BBBBBB" w:sz="4"/>
        </w:tblBorders>
      </w:tblPr>
      <w:tblGrid>
        <w:gridCol w:w="100"/>
        <w:gridCol w:w="100"/>
        <w:gridCol w:w="100"/>
        <w:gridCol w:w="100"/>
      </w:tblGrid>
      <w:tr>
        <w:trPr>
          <w:tblHeader/>
        </w:trPr>
        <w:tc>
          <w:tcPr>
            <w:tcW w:type="pct" w:w="22%"/>
            <w:shd w:fill="E8E8E8"/>
            <w:tcMar>
              <w:top w:type="dxa" w:w="60"/>
              <w:left w:type="dxa" w:w="100"/>
              <w:bottom w:type="dxa" w:w="60"/>
              <w:right w:type="dxa" w:w="100"/>
            </w:tcMar>
          </w:tcPr>
          <w:p>
            <w:r>
              <w:rPr>
                <w:b/>
                <w:bCs/>
                <w:sz w:val="20"/>
                <w:szCs w:val="20"/>
                <w:rFonts w:ascii="Calibri" w:cs="Calibri" w:eastAsia="Calibri" w:hAnsi="Calibri"/>
              </w:rPr>
              <w:t xml:space="preserve">Prueba</w:t>
            </w:r>
          </w:p>
        </w:tc>
        <w:tc>
          <w:tcPr>
            <w:tcW w:type="pct" w:w="47%"/>
            <w:shd w:fill="E8E8E8"/>
            <w:tcMar>
              <w:top w:type="dxa" w:w="60"/>
              <w:left w:type="dxa" w:w="100"/>
              <w:bottom w:type="dxa" w:w="60"/>
              <w:right w:type="dxa" w:w="100"/>
            </w:tcMar>
          </w:tcPr>
          <w:p>
            <w:r>
              <w:rPr>
                <w:b/>
                <w:bCs/>
                <w:sz w:val="20"/>
                <w:szCs w:val="20"/>
                <w:rFonts w:ascii="Calibri" w:cs="Calibri" w:eastAsia="Calibri" w:hAnsi="Calibri"/>
              </w:rPr>
              <w:t xml:space="preserve">Propósito</w:t>
            </w:r>
          </w:p>
        </w:tc>
        <w:tc>
          <w:tcPr>
            <w:tcW w:type="pct" w:w="22%"/>
            <w:shd w:fill="E8E8E8"/>
            <w:tcMar>
              <w:top w:type="dxa" w:w="60"/>
              <w:left w:type="dxa" w:w="100"/>
              <w:bottom w:type="dxa" w:w="60"/>
              <w:right w:type="dxa" w:w="100"/>
            </w:tcMar>
          </w:tcPr>
          <w:p>
            <w:r>
              <w:rPr>
                <w:b/>
                <w:bCs/>
                <w:sz w:val="20"/>
                <w:szCs w:val="20"/>
                <w:rFonts w:ascii="Calibri" w:cs="Calibri" w:eastAsia="Calibri" w:hAnsi="Calibri"/>
              </w:rPr>
              <w:t xml:space="preserve">Endpoint y rol requerido</w:t>
            </w:r>
          </w:p>
        </w:tc>
        <w:tc>
          <w:tcPr>
            <w:tcW w:type="pct" w:w="9%"/>
            <w:shd w:fill="E8E8E8"/>
            <w:tcMar>
              <w:top w:type="dxa" w:w="60"/>
              <w:left w:type="dxa" w:w="100"/>
              <w:bottom w:type="dxa" w:w="60"/>
              <w:right w:type="dxa" w:w="100"/>
            </w:tcMar>
          </w:tcPr>
          <w:p>
            <w:r>
              <w:rPr>
                <w:b/>
                <w:bCs/>
                <w:sz w:val="20"/>
                <w:szCs w:val="20"/>
                <w:rFonts w:ascii="Calibri" w:cs="Calibri" w:eastAsia="Calibri" w:hAnsi="Calibri"/>
              </w:rPr>
              <w:t xml:space="preserve">Resultado</w:t>
            </w:r>
          </w:p>
        </w:tc>
      </w:tr>
      <w:tr>
        <w:tc>
          <w:tcPr>
            <w:tcMar>
              <w:top w:type="dxa" w:w="60"/>
              <w:left w:type="dxa" w:w="100"/>
              <w:bottom w:type="dxa" w:w="60"/>
              <w:right w:type="dxa" w:w="100"/>
            </w:tcMar>
          </w:tcPr>
          <w:p>
            <w:r>
              <w:rPr>
                <w:sz w:val="20"/>
                <w:szCs w:val="20"/>
                <w:rFonts w:ascii="Calibri" w:cs="Calibri" w:eastAsia="Calibri" w:hAnsi="Calibri"/>
              </w:rPr>
              <w:t xml:space="preserve">getLastWinners_withoutToken_respondsOk</w:t>
            </w:r>
          </w:p>
        </w:tc>
        <w:tc>
          <w:tcPr>
            <w:tcMar>
              <w:top w:type="dxa" w:w="60"/>
              <w:left w:type="dxa" w:w="100"/>
              <w:bottom w:type="dxa" w:w="60"/>
              <w:right w:type="dxa" w:w="100"/>
            </w:tcMar>
          </w:tcPr>
          <w:p>
            <w:r>
              <w:rPr>
                <w:sz w:val="20"/>
                <w:szCs w:val="20"/>
                <w:rFonts w:ascii="Calibri" w:cs="Calibri" w:eastAsia="Calibri" w:hAnsi="Calibri"/>
              </w:rPr>
              <w:t xml:space="preserve">Hallazgo 6.4: GET /winners/last sin token responde 200 — debe ser público, a diferencia de los demás endpoints del controller que sí validan auth+rol CONSUMER correctamente.</w:t>
            </w:r>
          </w:p>
        </w:tc>
        <w:tc>
          <w:tcPr>
            <w:tcMar>
              <w:top w:type="dxa" w:w="60"/>
              <w:left w:type="dxa" w:w="100"/>
              <w:bottom w:type="dxa" w:w="60"/>
              <w:right w:type="dxa" w:w="100"/>
            </w:tcMar>
          </w:tcPr>
          <w:p>
            <w:r>
              <w:rPr>
                <w:sz w:val="20"/>
                <w:szCs w:val="20"/>
                <w:rFonts w:ascii="Calibri" w:cs="Calibri" w:eastAsia="Calibri" w:hAnsi="Calibri"/>
              </w:rPr>
              <w:t xml:space="preserve">GET /winners/last — público</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getWonPrizes_withoutToken_isDenied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(401/403).</w:t>
            </w:r>
          </w:p>
        </w:tc>
        <w:tc>
          <w:tcPr>
            <w:tcMar>
              <w:top w:type="dxa" w:w="60"/>
              <w:left w:type="dxa" w:w="100"/>
              <w:bottom w:type="dxa" w:w="60"/>
              <w:right w:type="dxa" w:w="100"/>
            </w:tcMar>
          </w:tcPr>
          <w:p>
            <w:r>
              <w:rPr>
                <w:sz w:val="20"/>
                <w:szCs w:val="20"/>
                <w:rFonts w:ascii="Calibri" w:cs="Calibri" w:eastAsia="Calibri" w:hAnsi="Calibri"/>
              </w:rPr>
              <w:t xml:space="preserve">GET /winners/my-prizes — CONSUMER</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getWonPrizes_asConsumer_respondsOk</w:t>
            </w:r>
          </w:p>
        </w:tc>
        <w:tc>
          <w:tcPr>
            <w:tcMar>
              <w:top w:type="dxa" w:w="60"/>
              <w:left w:type="dxa" w:w="100"/>
              <w:bottom w:type="dxa" w:w="60"/>
              <w:right w:type="dxa" w:w="100"/>
            </w:tcMar>
          </w:tcPr>
          <w:p>
            <w:r>
              <w:rPr>
                <w:sz w:val="20"/>
                <w:szCs w:val="20"/>
                <w:rFonts w:ascii="Calibri" w:cs="Calibri" w:eastAsia="Calibri" w:hAnsi="Calibri"/>
              </w:rPr>
              <w:t xml:space="preserve">Con CONSUMER autenticado (JWT real firmado por las llaves del test) responde 200 paginado.</w:t>
            </w:r>
          </w:p>
        </w:tc>
        <w:tc>
          <w:tcPr>
            <w:tcMar>
              <w:top w:type="dxa" w:w="60"/>
              <w:left w:type="dxa" w:w="100"/>
              <w:bottom w:type="dxa" w:w="60"/>
              <w:right w:type="dxa" w:w="100"/>
            </w:tcMar>
          </w:tcPr>
          <w:p>
            <w:r>
              <w:rPr>
                <w:sz w:val="20"/>
                <w:szCs w:val="20"/>
                <w:rFonts w:ascii="Calibri" w:cs="Calibri" w:eastAsia="Calibri" w:hAnsi="Calibri"/>
              </w:rPr>
              <w:t xml:space="preserve">GET /winners/my-prizes — CONSUMER</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claimPrize_withoutToken_isDenied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(401/403).</w:t>
            </w:r>
          </w:p>
        </w:tc>
        <w:tc>
          <w:tcPr>
            <w:tcMar>
              <w:top w:type="dxa" w:w="60"/>
              <w:left w:type="dxa" w:w="100"/>
              <w:bottom w:type="dxa" w:w="60"/>
              <w:right w:type="dxa" w:w="100"/>
            </w:tcMar>
          </w:tcPr>
          <w:p>
            <w:r>
              <w:rPr>
                <w:sz w:val="20"/>
                <w:szCs w:val="20"/>
                <w:rFonts w:ascii="Calibri" w:cs="Calibri" w:eastAsia="Calibri" w:hAnsi="Calibri"/>
              </w:rPr>
              <w:t xml:space="preserve">POST /winners/claim — CONSUMER</w:t>
            </w:r>
          </w:p>
        </w:tc>
        <w:tc>
          <w:tcPr>
            <w:tcMar>
              <w:top w:type="dxa" w:w="60"/>
              <w:left w:type="dxa" w:w="100"/>
              <w:bottom w:type="dxa" w:w="60"/>
              <w:right w:type="dxa" w:w="100"/>
            </w:tcMar>
          </w:tcPr>
          <w:p>
            <w:r>
              <w:rPr>
                <w:sz w:val="20"/>
                <w:szCs w:val="20"/>
                <w:rFonts w:ascii="Calibri" w:cs="Calibri" w:eastAsia="Calibri" w:hAnsi="Calibri"/>
              </w:rPr>
              <w:t xml:space="preserve">✅ Pasa</w:t>
            </w:r>
          </w:p>
        </w:tc>
      </w:tr>
    </w:tbl>
    <w:p>
      <w:pPr>
        <w:spacing w:after="80"/>
      </w:pPr>
    </w:p>
    <w:p>
      <w:pPr>
        <w:pStyle w:val="Heading2"/>
        <w:spacing w:before="260" w:after="120"/>
      </w:pPr>
      <w:r>
        <w:rPr>
          <w:b/>
          <w:bCs/>
          <w:sz w:val="26"/>
          <w:szCs w:val="26"/>
          <w:rFonts w:ascii="Calibri" w:cs="Calibri" w:eastAsia="Calibri" w:hAnsi="Calibri"/>
        </w:rPr>
        <w:t xml:space="preserve">4. UserRaffleTicketControllerSecurityIntegrationTest cubre UserRaffleTicketController - 8 pruebas</w:t>
      </w:r>
    </w:p>
    <w:tbl>
      <w:tblPr>
        <w:tblW w:type="pct" w:w="100%"/>
        <w:tblBorders>
          <w:top w:val="single" w:color="BBBBBB" w:sz="4"/>
          <w:left w:val="single" w:color="BBBBBB" w:sz="4"/>
          <w:bottom w:val="single" w:color="BBBBBB" w:sz="4"/>
          <w:right w:val="single" w:color="BBBBBB" w:sz="4"/>
          <w:insideH w:val="single" w:color="BBBBBB" w:sz="4"/>
          <w:insideV w:val="single" w:color="BBBBBB" w:sz="4"/>
        </w:tblBorders>
      </w:tblPr>
      <w:tblGrid>
        <w:gridCol w:w="100"/>
        <w:gridCol w:w="100"/>
        <w:gridCol w:w="100"/>
        <w:gridCol w:w="100"/>
      </w:tblGrid>
      <w:tr>
        <w:trPr>
          <w:tblHeader/>
        </w:trPr>
        <w:tc>
          <w:tcPr>
            <w:tcW w:type="pct" w:w="22%"/>
            <w:shd w:fill="E8E8E8"/>
            <w:tcMar>
              <w:top w:type="dxa" w:w="60"/>
              <w:left w:type="dxa" w:w="100"/>
              <w:bottom w:type="dxa" w:w="60"/>
              <w:right w:type="dxa" w:w="100"/>
            </w:tcMar>
          </w:tcPr>
          <w:p>
            <w:r>
              <w:rPr>
                <w:b/>
                <w:bCs/>
                <w:sz w:val="20"/>
                <w:szCs w:val="20"/>
                <w:rFonts w:ascii="Calibri" w:cs="Calibri" w:eastAsia="Calibri" w:hAnsi="Calibri"/>
              </w:rPr>
              <w:t xml:space="preserve">Prueba</w:t>
            </w:r>
          </w:p>
        </w:tc>
        <w:tc>
          <w:tcPr>
            <w:tcW w:type="pct" w:w="47%"/>
            <w:shd w:fill="E8E8E8"/>
            <w:tcMar>
              <w:top w:type="dxa" w:w="60"/>
              <w:left w:type="dxa" w:w="100"/>
              <w:bottom w:type="dxa" w:w="60"/>
              <w:right w:type="dxa" w:w="100"/>
            </w:tcMar>
          </w:tcPr>
          <w:p>
            <w:r>
              <w:rPr>
                <w:b/>
                <w:bCs/>
                <w:sz w:val="20"/>
                <w:szCs w:val="20"/>
                <w:rFonts w:ascii="Calibri" w:cs="Calibri" w:eastAsia="Calibri" w:hAnsi="Calibri"/>
              </w:rPr>
              <w:t xml:space="preserve">Propósito</w:t>
            </w:r>
          </w:p>
        </w:tc>
        <w:tc>
          <w:tcPr>
            <w:tcW w:type="pct" w:w="22%"/>
            <w:shd w:fill="E8E8E8"/>
            <w:tcMar>
              <w:top w:type="dxa" w:w="60"/>
              <w:left w:type="dxa" w:w="100"/>
              <w:bottom w:type="dxa" w:w="60"/>
              <w:right w:type="dxa" w:w="100"/>
            </w:tcMar>
          </w:tcPr>
          <w:p>
            <w:r>
              <w:rPr>
                <w:b/>
                <w:bCs/>
                <w:sz w:val="20"/>
                <w:szCs w:val="20"/>
                <w:rFonts w:ascii="Calibri" w:cs="Calibri" w:eastAsia="Calibri" w:hAnsi="Calibri"/>
              </w:rPr>
              <w:t xml:space="preserve">Endpoint y rol requerido</w:t>
            </w:r>
          </w:p>
        </w:tc>
        <w:tc>
          <w:tcPr>
            <w:tcW w:type="pct" w:w="9%"/>
            <w:shd w:fill="E8E8E8"/>
            <w:tcMar>
              <w:top w:type="dxa" w:w="60"/>
              <w:left w:type="dxa" w:w="100"/>
              <w:bottom w:type="dxa" w:w="60"/>
              <w:right w:type="dxa" w:w="100"/>
            </w:tcMar>
          </w:tcPr>
          <w:p>
            <w:r>
              <w:rPr>
                <w:b/>
                <w:bCs/>
                <w:sz w:val="20"/>
                <w:szCs w:val="20"/>
                <w:rFonts w:ascii="Calibri" w:cs="Calibri" w:eastAsia="Calibri" w:hAnsi="Calibri"/>
              </w:rPr>
              <w:t xml:space="preserve">Resultado</w:t>
            </w:r>
          </w:p>
        </w:tc>
      </w:tr>
      <w:tr>
        <w:tc>
          <w:tcPr>
            <w:tcMar>
              <w:top w:type="dxa" w:w="60"/>
              <w:left w:type="dxa" w:w="100"/>
              <w:bottom w:type="dxa" w:w="60"/>
              <w:right w:type="dxa" w:w="100"/>
            </w:tcMar>
          </w:tcPr>
          <w:p>
            <w:r>
              <w:rPr>
                <w:sz w:val="20"/>
                <w:szCs w:val="20"/>
                <w:rFonts w:ascii="Calibri" w:cs="Calibri" w:eastAsia="Calibri" w:hAnsi="Calibri"/>
              </w:rPr>
              <w:t xml:space="preserve">getUserTicketsByRaffle_withoutToken_isDenied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GET /api/my/raffle-tickets/raffle/{id} — hasRole('CONSUMER') a nivel de clase</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getUserTicketsByRaffle_withWrongRole_isForbidden</w:t>
            </w:r>
          </w:p>
        </w:tc>
        <w:tc>
          <w:tcPr>
            <w:tcMar>
              <w:top w:type="dxa" w:w="60"/>
              <w:left w:type="dxa" w:w="100"/>
              <w:bottom w:type="dxa" w:w="60"/>
              <w:right w:type="dxa" w:w="100"/>
            </w:tcMar>
          </w:tcPr>
          <w:p>
            <w:r>
              <w:rPr>
                <w:sz w:val="20"/>
                <w:szCs w:val="20"/>
                <w:rFonts w:ascii="Calibri" w:cs="Calibri" w:eastAsia="Calibri" w:hAnsi="Calibri"/>
              </w:rPr>
              <w:t xml:space="preserve">Con rol distinto a CONSUMER (COMMERCIAL) se deniega con 403.</w:t>
            </w:r>
          </w:p>
        </w:tc>
        <w:tc>
          <w:tcPr>
            <w:tcMar>
              <w:top w:type="dxa" w:w="60"/>
              <w:left w:type="dxa" w:w="100"/>
              <w:bottom w:type="dxa" w:w="60"/>
              <w:right w:type="dxa" w:w="100"/>
            </w:tcMar>
          </w:tcPr>
          <w:p>
            <w:r>
              <w:rPr>
                <w:sz w:val="20"/>
                <w:szCs w:val="20"/>
                <w:rFonts w:ascii="Calibri" w:cs="Calibri" w:eastAsia="Calibri" w:hAnsi="Calibri"/>
              </w:rPr>
              <w:t xml:space="preserve">GET /api/my/raffle-tickets/raffle/{id} — CONSUMER</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getUserTicketsByRaffle_asConsumer_respondsOk</w:t>
            </w:r>
          </w:p>
        </w:tc>
        <w:tc>
          <w:tcPr>
            <w:tcMar>
              <w:top w:type="dxa" w:w="60"/>
              <w:left w:type="dxa" w:w="100"/>
              <w:bottom w:type="dxa" w:w="60"/>
              <w:right w:type="dxa" w:w="100"/>
            </w:tcMar>
          </w:tcPr>
          <w:p>
            <w:r>
              <w:rPr>
                <w:sz w:val="20"/>
                <w:szCs w:val="20"/>
                <w:rFonts w:ascii="Calibri" w:cs="Calibri" w:eastAsia="Calibri" w:hAnsi="Calibri"/>
              </w:rPr>
              <w:t xml:space="preserve">Con CONSUMER autenticado responde 200.</w:t>
            </w:r>
          </w:p>
        </w:tc>
        <w:tc>
          <w:tcPr>
            <w:tcMar>
              <w:top w:type="dxa" w:w="60"/>
              <w:left w:type="dxa" w:w="100"/>
              <w:bottom w:type="dxa" w:w="60"/>
              <w:right w:type="dxa" w:w="100"/>
            </w:tcMar>
          </w:tcPr>
          <w:p>
            <w:r>
              <w:rPr>
                <w:sz w:val="20"/>
                <w:szCs w:val="20"/>
                <w:rFonts w:ascii="Calibri" w:cs="Calibri" w:eastAsia="Calibri" w:hAnsi="Calibri"/>
              </w:rPr>
              <w:t xml:space="preserve">GET /api/my/raffle-tickets/raffle/{id} — CONSUMER</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getUserWinnerTickets_withoutToken_isDenied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GET /api/my/raffle-tickets/winners — CONSUMER</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getUserWinnerTickets_asConsumer_respondsOk</w:t>
            </w:r>
          </w:p>
        </w:tc>
        <w:tc>
          <w:tcPr>
            <w:tcMar>
              <w:top w:type="dxa" w:w="60"/>
              <w:left w:type="dxa" w:w="100"/>
              <w:bottom w:type="dxa" w:w="60"/>
              <w:right w:type="dxa" w:w="100"/>
            </w:tcMar>
          </w:tcPr>
          <w:p>
            <w:r>
              <w:rPr>
                <w:sz w:val="20"/>
                <w:szCs w:val="20"/>
                <w:rFonts w:ascii="Calibri" w:cs="Calibri" w:eastAsia="Calibri" w:hAnsi="Calibri"/>
              </w:rPr>
              <w:t xml:space="preserve">Con CONSUMER autenticado responde 200.</w:t>
            </w:r>
          </w:p>
        </w:tc>
        <w:tc>
          <w:tcPr>
            <w:tcMar>
              <w:top w:type="dxa" w:w="60"/>
              <w:left w:type="dxa" w:w="100"/>
              <w:bottom w:type="dxa" w:w="60"/>
              <w:right w:type="dxa" w:w="100"/>
            </w:tcMar>
          </w:tcPr>
          <w:p>
            <w:r>
              <w:rPr>
                <w:sz w:val="20"/>
                <w:szCs w:val="20"/>
                <w:rFonts w:ascii="Calibri" w:cs="Calibri" w:eastAsia="Calibri" w:hAnsi="Calibri"/>
              </w:rPr>
              <w:t xml:space="preserve">GET /api/my/raffle-tickets/winners — CONSUMER</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getWinnerUserTotalTickets_withoutToken_isDenied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GET /api/my/raffle-tickets/winners/balance — CONSUMER</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getWinnerUserTotalTickets_withWrongRole_isForbidden</w:t>
            </w:r>
          </w:p>
        </w:tc>
        <w:tc>
          <w:tcPr>
            <w:tcMar>
              <w:top w:type="dxa" w:w="60"/>
              <w:left w:type="dxa" w:w="100"/>
              <w:bottom w:type="dxa" w:w="60"/>
              <w:right w:type="dxa" w:w="100"/>
            </w:tcMar>
          </w:tcPr>
          <w:p>
            <w:r>
              <w:rPr>
                <w:sz w:val="20"/>
                <w:szCs w:val="20"/>
                <w:rFonts w:ascii="Calibri" w:cs="Calibri" w:eastAsia="Calibri" w:hAnsi="Calibri"/>
              </w:rPr>
              <w:t xml:space="preserve">Con rol distinto a CONSUMER (COMMERCIAL) se deniega con 403.</w:t>
            </w:r>
          </w:p>
        </w:tc>
        <w:tc>
          <w:tcPr>
            <w:tcMar>
              <w:top w:type="dxa" w:w="60"/>
              <w:left w:type="dxa" w:w="100"/>
              <w:bottom w:type="dxa" w:w="60"/>
              <w:right w:type="dxa" w:w="100"/>
            </w:tcMar>
          </w:tcPr>
          <w:p>
            <w:r>
              <w:rPr>
                <w:sz w:val="20"/>
                <w:szCs w:val="20"/>
                <w:rFonts w:ascii="Calibri" w:cs="Calibri" w:eastAsia="Calibri" w:hAnsi="Calibri"/>
              </w:rPr>
              <w:t xml:space="preserve">GET /api/my/raffle-tickets/winners/balance — CONSUMER</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getWinnerUserTotalTickets_asConsumer_respondsOk</w:t>
            </w:r>
          </w:p>
        </w:tc>
        <w:tc>
          <w:tcPr>
            <w:tcMar>
              <w:top w:type="dxa" w:w="60"/>
              <w:left w:type="dxa" w:w="100"/>
              <w:bottom w:type="dxa" w:w="60"/>
              <w:right w:type="dxa" w:w="100"/>
            </w:tcMar>
          </w:tcPr>
          <w:p>
            <w:r>
              <w:rPr>
                <w:sz w:val="20"/>
                <w:szCs w:val="20"/>
                <w:rFonts w:ascii="Calibri" w:cs="Calibri" w:eastAsia="Calibri" w:hAnsi="Calibri"/>
              </w:rPr>
              <w:t xml:space="preserve">Con CONSUMER autenticado responde 200.</w:t>
            </w:r>
          </w:p>
        </w:tc>
        <w:tc>
          <w:tcPr>
            <w:tcMar>
              <w:top w:type="dxa" w:w="60"/>
              <w:left w:type="dxa" w:w="100"/>
              <w:bottom w:type="dxa" w:w="60"/>
              <w:right w:type="dxa" w:w="100"/>
            </w:tcMar>
          </w:tcPr>
          <w:p>
            <w:r>
              <w:rPr>
                <w:sz w:val="20"/>
                <w:szCs w:val="20"/>
                <w:rFonts w:ascii="Calibri" w:cs="Calibri" w:eastAsia="Calibri" w:hAnsi="Calibri"/>
              </w:rPr>
              <w:t xml:space="preserve">GET /api/my/raffle-tickets/winners/balance — CONSUMER</w:t>
            </w:r>
          </w:p>
        </w:tc>
        <w:tc>
          <w:tcPr>
            <w:tcMar>
              <w:top w:type="dxa" w:w="60"/>
              <w:left w:type="dxa" w:w="100"/>
              <w:bottom w:type="dxa" w:w="60"/>
              <w:right w:type="dxa" w:w="100"/>
            </w:tcMar>
          </w:tcPr>
          <w:p>
            <w:r>
              <w:rPr>
                <w:sz w:val="20"/>
                <w:szCs w:val="20"/>
                <w:rFonts w:ascii="Calibri" w:cs="Calibri" w:eastAsia="Calibri" w:hAnsi="Calibri"/>
              </w:rPr>
              <w:t xml:space="preserve">✅ Pasa</w:t>
            </w:r>
          </w:p>
        </w:tc>
      </w:tr>
    </w:tbl>
    <w:p>
      <w:pPr>
        <w:spacing w:after="80"/>
      </w:pPr>
    </w:p>
    <w:p>
      <w:pPr>
        <w:pStyle w:val="Heading2"/>
        <w:spacing w:before="260" w:after="120"/>
      </w:pPr>
      <w:r>
        <w:rPr>
          <w:b/>
          <w:bCs/>
          <w:sz w:val="26"/>
          <w:szCs w:val="26"/>
          <w:rFonts w:ascii="Calibri" w:cs="Calibri" w:eastAsia="Calibri" w:hAnsi="Calibri"/>
        </w:rPr>
        <w:t xml:space="preserve">5. RaffleAdminControllerSecurityIntegrationTest cubre RaffleAdminController - 11 pruebas</w:t>
      </w:r>
    </w:p>
    <w:tbl>
      <w:tblPr>
        <w:tblW w:type="pct" w:w="100%"/>
        <w:tblBorders>
          <w:top w:val="single" w:color="BBBBBB" w:sz="4"/>
          <w:left w:val="single" w:color="BBBBBB" w:sz="4"/>
          <w:bottom w:val="single" w:color="BBBBBB" w:sz="4"/>
          <w:right w:val="single" w:color="BBBBBB" w:sz="4"/>
          <w:insideH w:val="single" w:color="BBBBBB" w:sz="4"/>
          <w:insideV w:val="single" w:color="BBBBBB" w:sz="4"/>
        </w:tblBorders>
      </w:tblPr>
      <w:tblGrid>
        <w:gridCol w:w="100"/>
        <w:gridCol w:w="100"/>
        <w:gridCol w:w="100"/>
        <w:gridCol w:w="100"/>
      </w:tblGrid>
      <w:tr>
        <w:trPr>
          <w:tblHeader/>
        </w:trPr>
        <w:tc>
          <w:tcPr>
            <w:tcW w:type="pct" w:w="22%"/>
            <w:shd w:fill="E8E8E8"/>
            <w:tcMar>
              <w:top w:type="dxa" w:w="60"/>
              <w:left w:type="dxa" w:w="100"/>
              <w:bottom w:type="dxa" w:w="60"/>
              <w:right w:type="dxa" w:w="100"/>
            </w:tcMar>
          </w:tcPr>
          <w:p>
            <w:r>
              <w:rPr>
                <w:b/>
                <w:bCs/>
                <w:sz w:val="20"/>
                <w:szCs w:val="20"/>
                <w:rFonts w:ascii="Calibri" w:cs="Calibri" w:eastAsia="Calibri" w:hAnsi="Calibri"/>
              </w:rPr>
              <w:t xml:space="preserve">Prueba</w:t>
            </w:r>
          </w:p>
        </w:tc>
        <w:tc>
          <w:tcPr>
            <w:tcW w:type="pct" w:w="47%"/>
            <w:shd w:fill="E8E8E8"/>
            <w:tcMar>
              <w:top w:type="dxa" w:w="60"/>
              <w:left w:type="dxa" w:w="100"/>
              <w:bottom w:type="dxa" w:w="60"/>
              <w:right w:type="dxa" w:w="100"/>
            </w:tcMar>
          </w:tcPr>
          <w:p>
            <w:r>
              <w:rPr>
                <w:b/>
                <w:bCs/>
                <w:sz w:val="20"/>
                <w:szCs w:val="20"/>
                <w:rFonts w:ascii="Calibri" w:cs="Calibri" w:eastAsia="Calibri" w:hAnsi="Calibri"/>
              </w:rPr>
              <w:t xml:space="preserve">Propósito</w:t>
            </w:r>
          </w:p>
        </w:tc>
        <w:tc>
          <w:tcPr>
            <w:tcW w:type="pct" w:w="22%"/>
            <w:shd w:fill="E8E8E8"/>
            <w:tcMar>
              <w:top w:type="dxa" w:w="60"/>
              <w:left w:type="dxa" w:w="100"/>
              <w:bottom w:type="dxa" w:w="60"/>
              <w:right w:type="dxa" w:w="100"/>
            </w:tcMar>
          </w:tcPr>
          <w:p>
            <w:r>
              <w:rPr>
                <w:b/>
                <w:bCs/>
                <w:sz w:val="20"/>
                <w:szCs w:val="20"/>
                <w:rFonts w:ascii="Calibri" w:cs="Calibri" w:eastAsia="Calibri" w:hAnsi="Calibri"/>
              </w:rPr>
              <w:t xml:space="preserve">Endpoint y rol requerido</w:t>
            </w:r>
          </w:p>
        </w:tc>
        <w:tc>
          <w:tcPr>
            <w:tcW w:type="pct" w:w="9%"/>
            <w:shd w:fill="E8E8E8"/>
            <w:tcMar>
              <w:top w:type="dxa" w:w="60"/>
              <w:left w:type="dxa" w:w="100"/>
              <w:bottom w:type="dxa" w:w="60"/>
              <w:right w:type="dxa" w:w="100"/>
            </w:tcMar>
          </w:tcPr>
          <w:p>
            <w:r>
              <w:rPr>
                <w:b/>
                <w:bCs/>
                <w:sz w:val="20"/>
                <w:szCs w:val="20"/>
                <w:rFonts w:ascii="Calibri" w:cs="Calibri" w:eastAsia="Calibri" w:hAnsi="Calibri"/>
              </w:rPr>
              <w:t xml:space="preserve">Resultado</w:t>
            </w:r>
          </w:p>
        </w:tc>
      </w:tr>
      <w:tr>
        <w:tc>
          <w:tcPr>
            <w:tcMar>
              <w:top w:type="dxa" w:w="60"/>
              <w:left w:type="dxa" w:w="100"/>
              <w:bottom w:type="dxa" w:w="60"/>
              <w:right w:type="dxa" w:w="100"/>
            </w:tcMar>
          </w:tcPr>
          <w:p>
            <w:r>
              <w:rPr>
                <w:sz w:val="20"/>
                <w:szCs w:val="20"/>
                <w:rFonts w:ascii="Calibri" w:cs="Calibri" w:eastAsia="Calibri" w:hAnsi="Calibri"/>
              </w:rPr>
              <w:t xml:space="preserve">countRafflesByStatus_withoutToken_isDenied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GET /api/admin/raffles/count — hasRole('ADMIN') a nivel de clase</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countRafflesByStatus_withWrongRole_isForbidden</w:t>
            </w:r>
          </w:p>
        </w:tc>
        <w:tc>
          <w:tcPr>
            <w:tcMar>
              <w:top w:type="dxa" w:w="60"/>
              <w:left w:type="dxa" w:w="100"/>
              <w:bottom w:type="dxa" w:w="60"/>
              <w:right w:type="dxa" w:w="100"/>
            </w:tcMar>
          </w:tcPr>
          <w:p>
            <w:r>
              <w:rPr>
                <w:sz w:val="20"/>
                <w:szCs w:val="20"/>
                <w:rFonts w:ascii="Calibri" w:cs="Calibri" w:eastAsia="Calibri" w:hAnsi="Calibri"/>
              </w:rPr>
              <w:t xml:space="preserve">Con rol distinto a ADMIN (CONSUMER) se deniega con 403.</w:t>
            </w:r>
          </w:p>
        </w:tc>
        <w:tc>
          <w:tcPr>
            <w:tcMar>
              <w:top w:type="dxa" w:w="60"/>
              <w:left w:type="dxa" w:w="100"/>
              <w:bottom w:type="dxa" w:w="60"/>
              <w:right w:type="dxa" w:w="100"/>
            </w:tcMar>
          </w:tcPr>
          <w:p>
            <w:r>
              <w:rPr>
                <w:sz w:val="20"/>
                <w:szCs w:val="20"/>
                <w:rFonts w:ascii="Calibri" w:cs="Calibri" w:eastAsia="Calibri" w:hAnsi="Calibri"/>
              </w:rPr>
              <w:t xml:space="preserve">GET /api/admin/raffles/count — ADMIN</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countRafflesByStatus_asAdmin_respondsOk</w:t>
            </w:r>
          </w:p>
        </w:tc>
        <w:tc>
          <w:tcPr>
            <w:tcMar>
              <w:top w:type="dxa" w:w="60"/>
              <w:left w:type="dxa" w:w="100"/>
              <w:bottom w:type="dxa" w:w="60"/>
              <w:right w:type="dxa" w:w="100"/>
            </w:tcMar>
          </w:tcPr>
          <w:p>
            <w:r>
              <w:rPr>
                <w:sz w:val="20"/>
                <w:szCs w:val="20"/>
                <w:rFonts w:ascii="Calibri" w:cs="Calibri" w:eastAsia="Calibri" w:hAnsi="Calibri"/>
              </w:rPr>
              <w:t xml:space="preserve">Con ADMIN autenticado responde 200.</w:t>
            </w:r>
          </w:p>
        </w:tc>
        <w:tc>
          <w:tcPr>
            <w:tcMar>
              <w:top w:type="dxa" w:w="60"/>
              <w:left w:type="dxa" w:w="100"/>
              <w:bottom w:type="dxa" w:w="60"/>
              <w:right w:type="dxa" w:w="100"/>
            </w:tcMar>
          </w:tcPr>
          <w:p>
            <w:r>
              <w:rPr>
                <w:sz w:val="20"/>
                <w:szCs w:val="20"/>
                <w:rFonts w:ascii="Calibri" w:cs="Calibri" w:eastAsia="Calibri" w:hAnsi="Calibri"/>
              </w:rPr>
              <w:t xml:space="preserve">GET /api/admin/raffles/count — ADMIN</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getRaffleStats_withoutToken_isDenied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GET /api/admin/raffles/{id}/stats — ADMIN</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getRaffleStats_asAdmin_respondsOk</w:t>
            </w:r>
          </w:p>
        </w:tc>
        <w:tc>
          <w:tcPr>
            <w:tcMar>
              <w:top w:type="dxa" w:w="60"/>
              <w:left w:type="dxa" w:w="100"/>
              <w:bottom w:type="dxa" w:w="60"/>
              <w:right w:type="dxa" w:w="100"/>
            </w:tcMar>
          </w:tcPr>
          <w:p>
            <w:r>
              <w:rPr>
                <w:sz w:val="20"/>
                <w:szCs w:val="20"/>
                <w:rFonts w:ascii="Calibri" w:cs="Calibri" w:eastAsia="Calibri" w:hAnsi="Calibri"/>
              </w:rPr>
              <w:t xml:space="preserve">Con ADMIN autenticado responde 200.</w:t>
            </w:r>
          </w:p>
        </w:tc>
        <w:tc>
          <w:tcPr>
            <w:tcMar>
              <w:top w:type="dxa" w:w="60"/>
              <w:left w:type="dxa" w:w="100"/>
              <w:bottom w:type="dxa" w:w="60"/>
              <w:right w:type="dxa" w:w="100"/>
            </w:tcMar>
          </w:tcPr>
          <w:p>
            <w:r>
              <w:rPr>
                <w:sz w:val="20"/>
                <w:szCs w:val="20"/>
                <w:rFonts w:ascii="Calibri" w:cs="Calibri" w:eastAsia="Calibri" w:hAnsi="Calibri"/>
              </w:rPr>
              <w:t xml:space="preserve">GET /api/admin/raffles/{id}/stats — ADMIN</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activateRaffle_withoutToken_isDenied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PATCH /api/admin/raffles/{id}/activate — ADMIN</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activateRaffle_withWrongRole_isForbidden</w:t>
            </w:r>
          </w:p>
        </w:tc>
        <w:tc>
          <w:tcPr>
            <w:tcMar>
              <w:top w:type="dxa" w:w="60"/>
              <w:left w:type="dxa" w:w="100"/>
              <w:bottom w:type="dxa" w:w="60"/>
              <w:right w:type="dxa" w:w="100"/>
            </w:tcMar>
          </w:tcPr>
          <w:p>
            <w:r>
              <w:rPr>
                <w:sz w:val="20"/>
                <w:szCs w:val="20"/>
                <w:rFonts w:ascii="Calibri" w:cs="Calibri" w:eastAsia="Calibri" w:hAnsi="Calibri"/>
              </w:rPr>
              <w:t xml:space="preserve">Con rol distinto a ADMIN (CONSUMER) se deniega con 403.</w:t>
            </w:r>
          </w:p>
        </w:tc>
        <w:tc>
          <w:tcPr>
            <w:tcMar>
              <w:top w:type="dxa" w:w="60"/>
              <w:left w:type="dxa" w:w="100"/>
              <w:bottom w:type="dxa" w:w="60"/>
              <w:right w:type="dxa" w:w="100"/>
            </w:tcMar>
          </w:tcPr>
          <w:p>
            <w:r>
              <w:rPr>
                <w:sz w:val="20"/>
                <w:szCs w:val="20"/>
                <w:rFonts w:ascii="Calibri" w:cs="Calibri" w:eastAsia="Calibri" w:hAnsi="Calibri"/>
              </w:rPr>
              <w:t xml:space="preserve">PATCH /api/admin/raffles/{id}/activate — ADMIN</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activateRaffle_asAdmin_respondsNoContent</w:t>
            </w:r>
          </w:p>
        </w:tc>
        <w:tc>
          <w:tcPr>
            <w:tcMar>
              <w:top w:type="dxa" w:w="60"/>
              <w:left w:type="dxa" w:w="100"/>
              <w:bottom w:type="dxa" w:w="60"/>
              <w:right w:type="dxa" w:w="100"/>
            </w:tcMar>
          </w:tcPr>
          <w:p>
            <w:r>
              <w:rPr>
                <w:sz w:val="20"/>
                <w:szCs w:val="20"/>
                <w:rFonts w:ascii="Calibri" w:cs="Calibri" w:eastAsia="Calibri" w:hAnsi="Calibri"/>
              </w:rPr>
              <w:t xml:space="preserve">Con ADMIN autenticado responde 204.</w:t>
            </w:r>
          </w:p>
        </w:tc>
        <w:tc>
          <w:tcPr>
            <w:tcMar>
              <w:top w:type="dxa" w:w="60"/>
              <w:left w:type="dxa" w:w="100"/>
              <w:bottom w:type="dxa" w:w="60"/>
              <w:right w:type="dxa" w:w="100"/>
            </w:tcMar>
          </w:tcPr>
          <w:p>
            <w:r>
              <w:rPr>
                <w:sz w:val="20"/>
                <w:szCs w:val="20"/>
                <w:rFonts w:ascii="Calibri" w:cs="Calibri" w:eastAsia="Calibri" w:hAnsi="Calibri"/>
              </w:rPr>
              <w:t xml:space="preserve">PATCH /api/admin/raffles/{id}/activate — ADMIN</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deleteRaffle_withoutToken_isDenied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DELETE /api/admin/raffles/{id} — ADMIN</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deleteRaffle_asAdmin_respondsNoContent</w:t>
            </w:r>
          </w:p>
        </w:tc>
        <w:tc>
          <w:tcPr>
            <w:tcMar>
              <w:top w:type="dxa" w:w="60"/>
              <w:left w:type="dxa" w:w="100"/>
              <w:bottom w:type="dxa" w:w="60"/>
              <w:right w:type="dxa" w:w="100"/>
            </w:tcMar>
          </w:tcPr>
          <w:p>
            <w:r>
              <w:rPr>
                <w:sz w:val="20"/>
                <w:szCs w:val="20"/>
                <w:rFonts w:ascii="Calibri" w:cs="Calibri" w:eastAsia="Calibri" w:hAnsi="Calibri"/>
              </w:rPr>
              <w:t xml:space="preserve">Con ADMIN autenticado responde 204.</w:t>
            </w:r>
          </w:p>
        </w:tc>
        <w:tc>
          <w:tcPr>
            <w:tcMar>
              <w:top w:type="dxa" w:w="60"/>
              <w:left w:type="dxa" w:w="100"/>
              <w:bottom w:type="dxa" w:w="60"/>
              <w:right w:type="dxa" w:w="100"/>
            </w:tcMar>
          </w:tcPr>
          <w:p>
            <w:r>
              <w:rPr>
                <w:sz w:val="20"/>
                <w:szCs w:val="20"/>
                <w:rFonts w:ascii="Calibri" w:cs="Calibri" w:eastAsia="Calibri" w:hAnsi="Calibri"/>
              </w:rPr>
              <w:t xml:space="preserve">DELETE /api/admin/raffles/{id} — ADMIN</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confirmRaffleCreation_withoutToken_isDenied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 incluso con body vacío (la seguridad rechaza antes de llegar a la validación @Valid del endpoint).</w:t>
            </w:r>
          </w:p>
        </w:tc>
        <w:tc>
          <w:tcPr>
            <w:tcMar>
              <w:top w:type="dxa" w:w="60"/>
              <w:left w:type="dxa" w:w="100"/>
              <w:bottom w:type="dxa" w:w="60"/>
              <w:right w:type="dxa" w:w="100"/>
            </w:tcMar>
          </w:tcPr>
          <w:p>
            <w:r>
              <w:rPr>
                <w:sz w:val="20"/>
                <w:szCs w:val="20"/>
                <w:rFonts w:ascii="Calibri" w:cs="Calibri" w:eastAsia="Calibri" w:hAnsi="Calibri"/>
              </w:rPr>
              <w:t xml:space="preserve">POST /api/admin/raffles/confirm — ADMIN</w:t>
            </w:r>
          </w:p>
        </w:tc>
        <w:tc>
          <w:tcPr>
            <w:tcMar>
              <w:top w:type="dxa" w:w="60"/>
              <w:left w:type="dxa" w:w="100"/>
              <w:bottom w:type="dxa" w:w="60"/>
              <w:right w:type="dxa" w:w="100"/>
            </w:tcMar>
          </w:tcPr>
          <w:p>
            <w:r>
              <w:rPr>
                <w:sz w:val="20"/>
                <w:szCs w:val="20"/>
                <w:rFonts w:ascii="Calibri" w:cs="Calibri" w:eastAsia="Calibri" w:hAnsi="Calibri"/>
              </w:rPr>
              <w:t xml:space="preserve">✅ Pasa</w:t>
            </w:r>
          </w:p>
        </w:tc>
      </w:tr>
    </w:tbl>
    <w:p>
      <w:pPr>
        <w:spacing w:after="80"/>
      </w:pPr>
    </w:p>
    <w:p>
      <w:pPr>
        <w:pStyle w:val="Heading2"/>
        <w:spacing w:before="260" w:after="120"/>
      </w:pPr>
      <w:r>
        <w:rPr>
          <w:b/>
          <w:bCs/>
          <w:sz w:val="26"/>
          <w:szCs w:val="26"/>
          <w:rFonts w:ascii="Calibri" w:cs="Calibri" w:eastAsia="Calibri" w:hAnsi="Calibri"/>
        </w:rPr>
        <w:t xml:space="preserve">6. RaffleTicketConcurrencyIntegrationTest cubre RaffleTicketServiceImpl.issueTickets (concurrencia real, sin HTTP) - 1 prueba</w:t>
      </w:r>
    </w:p>
    <w:tbl>
      <w:tblPr>
        <w:tblW w:type="pct" w:w="100%"/>
        <w:tblBorders>
          <w:top w:val="single" w:color="BBBBBB" w:sz="4"/>
          <w:left w:val="single" w:color="BBBBBB" w:sz="4"/>
          <w:bottom w:val="single" w:color="BBBBBB" w:sz="4"/>
          <w:right w:val="single" w:color="BBBBBB" w:sz="4"/>
          <w:insideH w:val="single" w:color="BBBBBB" w:sz="4"/>
          <w:insideV w:val="single" w:color="BBBBBB" w:sz="4"/>
        </w:tblBorders>
      </w:tblPr>
      <w:tblGrid>
        <w:gridCol w:w="100"/>
        <w:gridCol w:w="100"/>
        <w:gridCol w:w="100"/>
        <w:gridCol w:w="100"/>
      </w:tblGrid>
      <w:tr>
        <w:trPr>
          <w:tblHeader/>
        </w:trPr>
        <w:tc>
          <w:tcPr>
            <w:tcW w:type="pct" w:w="22%"/>
            <w:shd w:fill="E8E8E8"/>
            <w:tcMar>
              <w:top w:type="dxa" w:w="60"/>
              <w:left w:type="dxa" w:w="100"/>
              <w:bottom w:type="dxa" w:w="60"/>
              <w:right w:type="dxa" w:w="100"/>
            </w:tcMar>
          </w:tcPr>
          <w:p>
            <w:r>
              <w:rPr>
                <w:b/>
                <w:bCs/>
                <w:sz w:val="20"/>
                <w:szCs w:val="20"/>
                <w:rFonts w:ascii="Calibri" w:cs="Calibri" w:eastAsia="Calibri" w:hAnsi="Calibri"/>
              </w:rPr>
              <w:t xml:space="preserve">Prueba</w:t>
            </w:r>
          </w:p>
        </w:tc>
        <w:tc>
          <w:tcPr>
            <w:tcW w:type="pct" w:w="47%"/>
            <w:shd w:fill="E8E8E8"/>
            <w:tcMar>
              <w:top w:type="dxa" w:w="60"/>
              <w:left w:type="dxa" w:w="100"/>
              <w:bottom w:type="dxa" w:w="60"/>
              <w:right w:type="dxa" w:w="100"/>
            </w:tcMar>
          </w:tcPr>
          <w:p>
            <w:r>
              <w:rPr>
                <w:b/>
                <w:bCs/>
                <w:sz w:val="20"/>
                <w:szCs w:val="20"/>
                <w:rFonts w:ascii="Calibri" w:cs="Calibri" w:eastAsia="Calibri" w:hAnsi="Calibri"/>
              </w:rPr>
              <w:t xml:space="preserve">Propósito</w:t>
            </w:r>
          </w:p>
        </w:tc>
        <w:tc>
          <w:tcPr>
            <w:tcW w:type="pct" w:w="22%"/>
            <w:shd w:fill="E8E8E8"/>
            <w:tcMar>
              <w:top w:type="dxa" w:w="60"/>
              <w:left w:type="dxa" w:w="100"/>
              <w:bottom w:type="dxa" w:w="60"/>
              <w:right w:type="dxa" w:w="100"/>
            </w:tcMar>
          </w:tcPr>
          <w:p>
            <w:r>
              <w:rPr>
                <w:b/>
                <w:bCs/>
                <w:sz w:val="20"/>
                <w:szCs w:val="20"/>
                <w:rFonts w:ascii="Calibri" w:cs="Calibri" w:eastAsia="Calibri" w:hAnsi="Calibri"/>
              </w:rPr>
              <w:t xml:space="preserve">Qué se verifica</w:t>
            </w:r>
          </w:p>
        </w:tc>
        <w:tc>
          <w:tcPr>
            <w:tcW w:type="pct" w:w="9%"/>
            <w:shd w:fill="E8E8E8"/>
            <w:tcMar>
              <w:top w:type="dxa" w:w="60"/>
              <w:left w:type="dxa" w:w="100"/>
              <w:bottom w:type="dxa" w:w="60"/>
              <w:right w:type="dxa" w:w="100"/>
            </w:tcMar>
          </w:tcPr>
          <w:p>
            <w:r>
              <w:rPr>
                <w:b/>
                <w:bCs/>
                <w:sz w:val="20"/>
                <w:szCs w:val="20"/>
                <w:rFonts w:ascii="Calibri" w:cs="Calibri" w:eastAsia="Calibri" w:hAnsi="Calibri"/>
              </w:rPr>
              <w:t xml:space="preserve">Resultado</w:t>
            </w:r>
          </w:p>
        </w:tc>
      </w:tr>
      <w:tr>
        <w:tc>
          <w:tcPr>
            <w:tcMar>
              <w:top w:type="dxa" w:w="60"/>
              <w:left w:type="dxa" w:w="100"/>
              <w:bottom w:type="dxa" w:w="60"/>
              <w:right w:type="dxa" w:w="100"/>
            </w:tcMar>
          </w:tcPr>
          <w:p>
            <w:r>
              <w:rPr>
                <w:sz w:val="20"/>
                <w:szCs w:val="20"/>
                <w:rFonts w:ascii="Calibri" w:cs="Calibri" w:eastAsia="Calibri" w:hAnsi="Calibri"/>
              </w:rPr>
              <w:t xml:space="preserve">concurrentIssuance_usesExactlyTheAvailableCap</w:t>
            </w:r>
          </w:p>
        </w:tc>
        <w:tc>
          <w:tcPr>
            <w:tcMar>
              <w:top w:type="dxa" w:w="60"/>
              <w:left w:type="dxa" w:w="100"/>
              <w:bottom w:type="dxa" w:w="60"/>
              <w:right w:type="dxa" w:w="100"/>
            </w:tcMar>
          </w:tcPr>
          <w:p>
            <w:r>
              <w:rPr>
                <w:sz w:val="20"/>
                <w:szCs w:val="20"/>
                <w:rFonts w:ascii="Calibri" w:cs="Calibri" w:eastAsia="Calibri" w:hAnsi="Calibri"/>
              </w:rPr>
              <w:t xml:space="preserve">20 usuarios piden 1 ticket cada uno, simultáneamente (CountDownLatch + pool de 20 hilos), contra una rifa con solo 5 cupos (maxTotalTickets). Se verifica contra el estado REAL en BD (no contra mocks): exactamente 5 tickets persistidos, exactamente 5 éxitos, el contador totalTicketsIssued de la rifa cuadra con el conteo real (sin lost-update), y las 15 solicitudes restantes fallan todas con LimitReachedException (no con una excepción cruda de BD).</w:t>
            </w:r>
          </w:p>
        </w:tc>
        <w:tc>
          <w:tcPr>
            <w:tcMar>
              <w:top w:type="dxa" w:w="60"/>
              <w:left w:type="dxa" w:w="100"/>
              <w:bottom w:type="dxa" w:w="60"/>
              <w:right w:type="dxa" w:w="100"/>
            </w:tcMar>
          </w:tcPr>
          <w:p>
            <w:r>
              <w:rPr>
                <w:sz w:val="20"/>
                <w:szCs w:val="20"/>
                <w:rFonts w:ascii="Calibri" w:cs="Calibri" w:eastAsia="Calibri" w:hAnsi="Calibri"/>
              </w:rPr>
              <w:t xml:space="preserve">RaffleRepository.findByIdForUpdate (lock PESSIMISTIC_WRITE) serializando la emisión por rifa</w:t>
            </w:r>
          </w:p>
        </w:tc>
        <w:tc>
          <w:tcPr>
            <w:tcMar>
              <w:top w:type="dxa" w:w="60"/>
              <w:left w:type="dxa" w:w="100"/>
              <w:bottom w:type="dxa" w:w="60"/>
              <w:right w:type="dxa" w:w="100"/>
            </w:tcMar>
          </w:tcPr>
          <w:p>
            <w:r>
              <w:rPr>
                <w:sz w:val="20"/>
                <w:szCs w:val="20"/>
                <w:rFonts w:ascii="Calibri" w:cs="Calibri" w:eastAsia="Calibri" w:hAnsi="Calibri"/>
              </w:rPr>
              <w:t xml:space="preserve">✅ Pasa</w:t>
            </w:r>
          </w:p>
        </w:tc>
      </w:tr>
    </w:tbl>
    <w:p>
      <w:pPr>
        <w:spacing w:after="80"/>
      </w:pPr>
    </w:p>
    <w:p>
      <w:pPr>
        <w:pStyle w:val="Heading1"/>
        <w:spacing w:before="320" w:after="160"/>
      </w:pPr>
      <w:r>
        <w:rPr>
          <w:b/>
          <w:bCs/>
          <w:sz w:val="32"/>
          <w:szCs w:val="32"/>
          <w:rFonts w:ascii="Calibri" w:cs="Calibri" w:eastAsia="Calibri" w:hAnsi="Calibri"/>
        </w:rPr>
        <w:t xml:space="preserve">Hallazgos y limitaciones</w:t>
      </w:r>
    </w:p>
    <w:p>
      <w:pPr>
        <w:spacing w:after="120" w:before="0"/>
      </w:pPr>
      <w:r>
        <w:rPr>
          <w:sz w:val="22"/>
          <w:szCs w:val="22"/>
          <w:rFonts w:ascii="Calibri" w:cs="Calibri" w:eastAsia="Calibri" w:hAnsi="Calibri"/>
        </w:rPr>
        <w:t xml:space="preserve">No se encontraron fallos vigentes en esta capa. Todo lo marcado como "hallazgo" en el código (6.2, 6.3, 6.4) corresponde a bugs de seguridad YA CORREGIDOS, con la prueba de regresión correspondiente pasando en verde — se listan aquí por transparencia, no como pendientes:</w:t>
      </w:r>
    </w:p>
    <w:p>
      <w:pPr>
        <w:spacing w:after="80" w:before="0"/>
      </w:pPr>
      <w:r>
        <w:rPr>
          <w:sz w:val="22"/>
          <w:szCs w:val="22"/>
          <w:rFonts w:ascii="Calibri" w:cs="Calibri" w:eastAsia="Calibri" w:hAnsi="Calibri"/>
        </w:rPr>
        <w:t xml:space="preserve">1 — (6.2, RaffleController) El listado administrativo GET /api/raffles con filtro de status y el detalle público GET /api/raffles/{id} no distinguían estados administrativos (DRAFT/CANCELLED/etc.) de los públicos, exponiendo rifas no publicadas a clientes sin token. Corregido: el service ahora trata los estados no públicos como inexistentes cuando isAdmin=false.</w:t>
      </w:r>
    </w:p>
    <w:p>
      <w:pPr>
        <w:spacing w:after="80" w:before="0"/>
      </w:pPr>
      <w:r>
        <w:rPr>
          <w:sz w:val="22"/>
          <w:szCs w:val="22"/>
          <w:rFonts w:ascii="Calibri" w:cs="Calibri" w:eastAsia="Calibri" w:hAnsi="Calibri"/>
        </w:rPr>
        <w:t xml:space="preserve">2 — (6.3, RaffleResultController) /results/** (resultado por rifa, último resultado, evidencia del sorteo) está diseñado como público según la configuración de features (system-features.sql), pero no estaba en PublicPaths, así que la cadena de seguridad lo rechazaba con 401 antes de llegar al controller. Corregido: ahora responde 200 sin token.</w:t>
      </w:r>
    </w:p>
    <w:p>
      <w:pPr>
        <w:spacing w:after="200" w:before="0"/>
      </w:pPr>
      <w:r>
        <w:rPr>
          <w:sz w:val="22"/>
          <w:szCs w:val="22"/>
          <w:rFonts w:ascii="Calibri" w:cs="Calibri" w:eastAsia="Calibri" w:hAnsi="Calibri"/>
        </w:rPr>
        <w:t xml:space="preserve">3 — (6.4, RaffleWinnerController) GET /winners/last debía ser público (a diferencia de los demás endpoints del controller, que sí exigen CONSUMER correctamente) y no lo era. Corregido.</w:t>
      </w:r>
    </w:p>
    <w:p>
      <w:pPr>
        <w:pStyle w:val="Heading1"/>
        <w:spacing w:before="320" w:after="160"/>
      </w:pPr>
      <w:r>
        <w:rPr>
          <w:b/>
          <w:bCs/>
          <w:sz w:val="32"/>
          <w:szCs w:val="32"/>
          <w:rFonts w:ascii="Calibri" w:cs="Calibri" w:eastAsia="Calibri" w:hAnsi="Calibri"/>
        </w:rPr>
        <w:t xml:space="preserve">Resumen</w:t>
      </w:r>
    </w:p>
    <w:tbl>
      <w:tblPr>
        <w:tblW w:type="pct" w:w="100%"/>
        <w:tblBorders>
          <w:top w:val="single" w:color="BBBBBB" w:sz="4"/>
          <w:left w:val="single" w:color="BBBBBB" w:sz="4"/>
          <w:bottom w:val="single" w:color="BBBBBB" w:sz="4"/>
          <w:right w:val="single" w:color="BBBBBB" w:sz="4"/>
          <w:insideH w:val="single" w:color="BBBBBB" w:sz="4"/>
          <w:insideV w:val="single" w:color="BBBBBB" w:sz="4"/>
        </w:tblBorders>
      </w:tblPr>
      <w:tblGrid>
        <w:gridCol w:w="100"/>
        <w:gridCol w:w="100"/>
        <w:gridCol w:w="100"/>
      </w:tblGrid>
      <w:tr>
        <w:trPr>
          <w:tblHeader/>
        </w:trPr>
        <w:tc>
          <w:tcPr>
            <w:tcW w:type="pct" w:w="46%"/>
            <w:shd w:fill="E8E8E8"/>
            <w:tcMar>
              <w:top w:type="dxa" w:w="60"/>
              <w:left w:type="dxa" w:w="100"/>
              <w:bottom w:type="dxa" w:w="60"/>
              <w:right w:type="dxa" w:w="100"/>
            </w:tcMar>
          </w:tcPr>
          <w:p>
            <w:r>
              <w:rPr>
                <w:b/>
                <w:bCs/>
                <w:sz w:val="20"/>
                <w:szCs w:val="20"/>
                <w:rFonts w:ascii="Calibri" w:cs="Calibri" w:eastAsia="Calibri" w:hAnsi="Calibri"/>
              </w:rPr>
              <w:t xml:space="preserve">Clase de test</w:t>
            </w:r>
          </w:p>
        </w:tc>
        <w:tc>
          <w:tcPr>
            <w:tcW w:type="pct" w:w="38%"/>
            <w:shd w:fill="E8E8E8"/>
            <w:tcMar>
              <w:top w:type="dxa" w:w="60"/>
              <w:left w:type="dxa" w:w="100"/>
              <w:bottom w:type="dxa" w:w="60"/>
              <w:right w:type="dxa" w:w="100"/>
            </w:tcMar>
          </w:tcPr>
          <w:p>
            <w:r>
              <w:rPr>
                <w:b/>
                <w:bCs/>
                <w:sz w:val="20"/>
                <w:szCs w:val="20"/>
                <w:rFonts w:ascii="Calibri" w:cs="Calibri" w:eastAsia="Calibri" w:hAnsi="Calibri"/>
              </w:rPr>
              <w:t xml:space="preserve">Controller / servicio cubierto</w:t>
            </w:r>
          </w:p>
        </w:tc>
        <w:tc>
          <w:tcPr>
            <w:tcW w:type="pct" w:w="16%"/>
            <w:shd w:fill="E8E8E8"/>
            <w:tcMar>
              <w:top w:type="dxa" w:w="60"/>
              <w:left w:type="dxa" w:w="100"/>
              <w:bottom w:type="dxa" w:w="60"/>
              <w:right w:type="dxa" w:w="100"/>
            </w:tcMar>
          </w:tcPr>
          <w:p>
            <w:r>
              <w:rPr>
                <w:b/>
                <w:bCs/>
                <w:sz w:val="20"/>
                <w:szCs w:val="20"/>
                <w:rFonts w:ascii="Calibri" w:cs="Calibri" w:eastAsia="Calibri" w:hAnsi="Calibri"/>
              </w:rPr>
              <w:t xml:space="preserve">Pruebas</w:t>
            </w:r>
          </w:p>
        </w:tc>
      </w:tr>
      <w:tr>
        <w:tc>
          <w:tcPr>
            <w:tcMar>
              <w:top w:type="dxa" w:w="60"/>
              <w:left w:type="dxa" w:w="100"/>
              <w:bottom w:type="dxa" w:w="60"/>
              <w:right w:type="dxa" w:w="100"/>
            </w:tcMar>
          </w:tcPr>
          <w:p>
            <w:r>
              <w:rPr>
                <w:sz w:val="20"/>
                <w:szCs w:val="20"/>
                <w:rFonts w:ascii="Calibri" w:cs="Calibri" w:eastAsia="Calibri" w:hAnsi="Calibri"/>
              </w:rPr>
              <w:t xml:space="preserve">RaffleControllerSecurityIntegrationTest</w:t>
            </w:r>
          </w:p>
        </w:tc>
        <w:tc>
          <w:tcPr>
            <w:tcMar>
              <w:top w:type="dxa" w:w="60"/>
              <w:left w:type="dxa" w:w="100"/>
              <w:bottom w:type="dxa" w:w="60"/>
              <w:right w:type="dxa" w:w="100"/>
            </w:tcMar>
          </w:tcPr>
          <w:p>
            <w:r>
              <w:rPr>
                <w:sz w:val="20"/>
                <w:szCs w:val="20"/>
                <w:rFonts w:ascii="Calibri" w:cs="Calibri" w:eastAsia="Calibri" w:hAnsi="Calibri"/>
              </w:rPr>
              <w:t xml:space="preserve">RaffleController</w:t>
            </w:r>
          </w:p>
        </w:tc>
        <w:tc>
          <w:tcPr>
            <w:tcMar>
              <w:top w:type="dxa" w:w="60"/>
              <w:left w:type="dxa" w:w="100"/>
              <w:bottom w:type="dxa" w:w="60"/>
              <w:right w:type="dxa" w:w="100"/>
            </w:tcMar>
          </w:tcPr>
          <w:p>
            <w:r>
              <w:rPr>
                <w:sz w:val="20"/>
                <w:szCs w:val="20"/>
                <w:rFonts w:ascii="Calibri" w:cs="Calibri" w:eastAsia="Calibri" w:hAnsi="Calibri"/>
              </w:rPr>
              <w:t xml:space="preserve">4</w:t>
            </w:r>
          </w:p>
        </w:tc>
      </w:tr>
      <w:tr>
        <w:tc>
          <w:tcPr>
            <w:tcMar>
              <w:top w:type="dxa" w:w="60"/>
              <w:left w:type="dxa" w:w="100"/>
              <w:bottom w:type="dxa" w:w="60"/>
              <w:right w:type="dxa" w:w="100"/>
            </w:tcMar>
          </w:tcPr>
          <w:p>
            <w:r>
              <w:rPr>
                <w:sz w:val="20"/>
                <w:szCs w:val="20"/>
                <w:rFonts w:ascii="Calibri" w:cs="Calibri" w:eastAsia="Calibri" w:hAnsi="Calibri"/>
              </w:rPr>
              <w:t xml:space="preserve">RaffleResultControllerSecurityIntegrationTest</w:t>
            </w:r>
          </w:p>
        </w:tc>
        <w:tc>
          <w:tcPr>
            <w:tcMar>
              <w:top w:type="dxa" w:w="60"/>
              <w:left w:type="dxa" w:w="100"/>
              <w:bottom w:type="dxa" w:w="60"/>
              <w:right w:type="dxa" w:w="100"/>
            </w:tcMar>
          </w:tcPr>
          <w:p>
            <w:r>
              <w:rPr>
                <w:sz w:val="20"/>
                <w:szCs w:val="20"/>
                <w:rFonts w:ascii="Calibri" w:cs="Calibri" w:eastAsia="Calibri" w:hAnsi="Calibri"/>
              </w:rPr>
              <w:t xml:space="preserve">RaffleResultController</w:t>
            </w:r>
          </w:p>
        </w:tc>
        <w:tc>
          <w:tcPr>
            <w:tcMar>
              <w:top w:type="dxa" w:w="60"/>
              <w:left w:type="dxa" w:w="100"/>
              <w:bottom w:type="dxa" w:w="60"/>
              <w:right w:type="dxa" w:w="100"/>
            </w:tcMar>
          </w:tcPr>
          <w:p>
            <w:r>
              <w:rPr>
                <w:sz w:val="20"/>
                <w:szCs w:val="20"/>
                <w:rFonts w:ascii="Calibri" w:cs="Calibri" w:eastAsia="Calibri" w:hAnsi="Calibri"/>
              </w:rPr>
              <w:t xml:space="preserve">3</w:t>
            </w:r>
          </w:p>
        </w:tc>
      </w:tr>
      <w:tr>
        <w:tc>
          <w:tcPr>
            <w:tcMar>
              <w:top w:type="dxa" w:w="60"/>
              <w:left w:type="dxa" w:w="100"/>
              <w:bottom w:type="dxa" w:w="60"/>
              <w:right w:type="dxa" w:w="100"/>
            </w:tcMar>
          </w:tcPr>
          <w:p>
            <w:r>
              <w:rPr>
                <w:sz w:val="20"/>
                <w:szCs w:val="20"/>
                <w:rFonts w:ascii="Calibri" w:cs="Calibri" w:eastAsia="Calibri" w:hAnsi="Calibri"/>
              </w:rPr>
              <w:t xml:space="preserve">RaffleWinnerControllerSecurityIntegrationTest</w:t>
            </w:r>
          </w:p>
        </w:tc>
        <w:tc>
          <w:tcPr>
            <w:tcMar>
              <w:top w:type="dxa" w:w="60"/>
              <w:left w:type="dxa" w:w="100"/>
              <w:bottom w:type="dxa" w:w="60"/>
              <w:right w:type="dxa" w:w="100"/>
            </w:tcMar>
          </w:tcPr>
          <w:p>
            <w:r>
              <w:rPr>
                <w:sz w:val="20"/>
                <w:szCs w:val="20"/>
                <w:rFonts w:ascii="Calibri" w:cs="Calibri" w:eastAsia="Calibri" w:hAnsi="Calibri"/>
              </w:rPr>
              <w:t xml:space="preserve">RaffleWinnerController</w:t>
            </w:r>
          </w:p>
        </w:tc>
        <w:tc>
          <w:tcPr>
            <w:tcMar>
              <w:top w:type="dxa" w:w="60"/>
              <w:left w:type="dxa" w:w="100"/>
              <w:bottom w:type="dxa" w:w="60"/>
              <w:right w:type="dxa" w:w="100"/>
            </w:tcMar>
          </w:tcPr>
          <w:p>
            <w:r>
              <w:rPr>
                <w:sz w:val="20"/>
                <w:szCs w:val="20"/>
                <w:rFonts w:ascii="Calibri" w:cs="Calibri" w:eastAsia="Calibri" w:hAnsi="Calibri"/>
              </w:rPr>
              <w:t xml:space="preserve">4</w:t>
            </w:r>
          </w:p>
        </w:tc>
      </w:tr>
      <w:tr>
        <w:tc>
          <w:tcPr>
            <w:tcMar>
              <w:top w:type="dxa" w:w="60"/>
              <w:left w:type="dxa" w:w="100"/>
              <w:bottom w:type="dxa" w:w="60"/>
              <w:right w:type="dxa" w:w="100"/>
            </w:tcMar>
          </w:tcPr>
          <w:p>
            <w:r>
              <w:rPr>
                <w:sz w:val="20"/>
                <w:szCs w:val="20"/>
                <w:rFonts w:ascii="Calibri" w:cs="Calibri" w:eastAsia="Calibri" w:hAnsi="Calibri"/>
              </w:rPr>
              <w:t xml:space="preserve">UserRaffleTicketControllerSecurityIntegrationTest</w:t>
            </w:r>
          </w:p>
        </w:tc>
        <w:tc>
          <w:tcPr>
            <w:tcMar>
              <w:top w:type="dxa" w:w="60"/>
              <w:left w:type="dxa" w:w="100"/>
              <w:bottom w:type="dxa" w:w="60"/>
              <w:right w:type="dxa" w:w="100"/>
            </w:tcMar>
          </w:tcPr>
          <w:p>
            <w:r>
              <w:rPr>
                <w:sz w:val="20"/>
                <w:szCs w:val="20"/>
                <w:rFonts w:ascii="Calibri" w:cs="Calibri" w:eastAsia="Calibri" w:hAnsi="Calibri"/>
              </w:rPr>
              <w:t xml:space="preserve">UserRaffleTicketController</w:t>
            </w:r>
          </w:p>
        </w:tc>
        <w:tc>
          <w:tcPr>
            <w:tcMar>
              <w:top w:type="dxa" w:w="60"/>
              <w:left w:type="dxa" w:w="100"/>
              <w:bottom w:type="dxa" w:w="60"/>
              <w:right w:type="dxa" w:w="100"/>
            </w:tcMar>
          </w:tcPr>
          <w:p>
            <w:r>
              <w:rPr>
                <w:sz w:val="20"/>
                <w:szCs w:val="20"/>
                <w:rFonts w:ascii="Calibri" w:cs="Calibri" w:eastAsia="Calibri" w:hAnsi="Calibri"/>
              </w:rPr>
              <w:t xml:space="preserve">8</w:t>
            </w:r>
          </w:p>
        </w:tc>
      </w:tr>
      <w:tr>
        <w:tc>
          <w:tcPr>
            <w:tcMar>
              <w:top w:type="dxa" w:w="60"/>
              <w:left w:type="dxa" w:w="100"/>
              <w:bottom w:type="dxa" w:w="60"/>
              <w:right w:type="dxa" w:w="100"/>
            </w:tcMar>
          </w:tcPr>
          <w:p>
            <w:r>
              <w:rPr>
                <w:sz w:val="20"/>
                <w:szCs w:val="20"/>
                <w:rFonts w:ascii="Calibri" w:cs="Calibri" w:eastAsia="Calibri" w:hAnsi="Calibri"/>
              </w:rPr>
              <w:t xml:space="preserve">RaffleAdminControllerSecurityIntegrationTest</w:t>
            </w:r>
          </w:p>
        </w:tc>
        <w:tc>
          <w:tcPr>
            <w:tcMar>
              <w:top w:type="dxa" w:w="60"/>
              <w:left w:type="dxa" w:w="100"/>
              <w:bottom w:type="dxa" w:w="60"/>
              <w:right w:type="dxa" w:w="100"/>
            </w:tcMar>
          </w:tcPr>
          <w:p>
            <w:r>
              <w:rPr>
                <w:sz w:val="20"/>
                <w:szCs w:val="20"/>
                <w:rFonts w:ascii="Calibri" w:cs="Calibri" w:eastAsia="Calibri" w:hAnsi="Calibri"/>
              </w:rPr>
              <w:t xml:space="preserve">RaffleAdminController</w:t>
            </w:r>
          </w:p>
        </w:tc>
        <w:tc>
          <w:tcPr>
            <w:tcMar>
              <w:top w:type="dxa" w:w="60"/>
              <w:left w:type="dxa" w:w="100"/>
              <w:bottom w:type="dxa" w:w="60"/>
              <w:right w:type="dxa" w:w="100"/>
            </w:tcMar>
          </w:tcPr>
          <w:p>
            <w:r>
              <w:rPr>
                <w:sz w:val="20"/>
                <w:szCs w:val="20"/>
                <w:rFonts w:ascii="Calibri" w:cs="Calibri" w:eastAsia="Calibri" w:hAnsi="Calibri"/>
              </w:rPr>
              <w:t xml:space="preserve">11</w:t>
            </w:r>
          </w:p>
        </w:tc>
      </w:tr>
      <w:tr>
        <w:tc>
          <w:tcPr>
            <w:tcMar>
              <w:top w:type="dxa" w:w="60"/>
              <w:left w:type="dxa" w:w="100"/>
              <w:bottom w:type="dxa" w:w="60"/>
              <w:right w:type="dxa" w:w="100"/>
            </w:tcMar>
          </w:tcPr>
          <w:p>
            <w:r>
              <w:rPr>
                <w:sz w:val="20"/>
                <w:szCs w:val="20"/>
                <w:rFonts w:ascii="Calibri" w:cs="Calibri" w:eastAsia="Calibri" w:hAnsi="Calibri"/>
              </w:rPr>
              <w:t xml:space="preserve">RaffleTicketConcurrencyIntegrationTest</w:t>
            </w:r>
          </w:p>
        </w:tc>
        <w:tc>
          <w:tcPr>
            <w:tcMar>
              <w:top w:type="dxa" w:w="60"/>
              <w:left w:type="dxa" w:w="100"/>
              <w:bottom w:type="dxa" w:w="60"/>
              <w:right w:type="dxa" w:w="100"/>
            </w:tcMar>
          </w:tcPr>
          <w:p>
            <w:r>
              <w:rPr>
                <w:sz w:val="20"/>
                <w:szCs w:val="20"/>
                <w:rFonts w:ascii="Calibri" w:cs="Calibri" w:eastAsia="Calibri" w:hAnsi="Calibri"/>
              </w:rPr>
              <w:t xml:space="preserve">RaffleTicketServiceImpl.issueTickets (concurrencia real, sin HTTP)</w:t>
            </w:r>
          </w:p>
        </w:tc>
        <w:tc>
          <w:tcPr>
            <w:tcMar>
              <w:top w:type="dxa" w:w="60"/>
              <w:left w:type="dxa" w:w="100"/>
              <w:bottom w:type="dxa" w:w="60"/>
              <w:right w:type="dxa" w:w="100"/>
            </w:tcMar>
          </w:tcPr>
          <w:p>
            <w:r>
              <w:rPr>
                <w:sz w:val="20"/>
                <w:szCs w:val="20"/>
                <w:rFonts w:ascii="Calibri" w:cs="Calibri" w:eastAsia="Calibri" w:hAnsi="Calibri"/>
              </w:rPr>
              <w:t xml:space="preserve">1</w:t>
            </w:r>
          </w:p>
        </w:tc>
      </w:tr>
      <w:tr>
        <w:tc>
          <w:tcPr>
            <w:tcMar>
              <w:top w:type="dxa" w:w="60"/>
              <w:left w:type="dxa" w:w="100"/>
              <w:bottom w:type="dxa" w:w="60"/>
              <w:right w:type="dxa" w:w="100"/>
            </w:tcMar>
          </w:tcPr>
          <w:p>
            <w:r>
              <w:rPr>
                <w:b/>
                <w:bCs/>
                <w:sz w:val="20"/>
                <w:szCs w:val="20"/>
                <w:rFonts w:ascii="Calibri" w:cs="Calibri" w:eastAsia="Calibri" w:hAnsi="Calibri"/>
              </w:rPr>
              <w:t xml:space="preserve">Total</w:t>
            </w:r>
          </w:p>
        </w:tc>
        <w:tc>
          <w:tcPr>
            <w:tcMar>
              <w:top w:type="dxa" w:w="60"/>
              <w:left w:type="dxa" w:w="100"/>
              <w:bottom w:type="dxa" w:w="60"/>
              <w:right w:type="dxa" w:w="100"/>
            </w:tcMar>
          </w:tcPr>
          <w:p>
            <w:r>
              <w:rPr>
                <w:b/>
                <w:bCs/>
                <w:sz w:val="20"/>
                <w:szCs w:val="20"/>
                <w:rFonts w:ascii="Calibri" w:cs="Calibri" w:eastAsia="Calibri" w:hAnsi="Calibri"/>
              </w:rPr>
              <w:t xml:space="preserve">6 clases</w:t>
            </w:r>
          </w:p>
        </w:tc>
        <w:tc>
          <w:tcPr>
            <w:tcMar>
              <w:top w:type="dxa" w:w="60"/>
              <w:left w:type="dxa" w:w="100"/>
              <w:bottom w:type="dxa" w:w="60"/>
              <w:right w:type="dxa" w:w="100"/>
            </w:tcMar>
          </w:tcPr>
          <w:p>
            <w:r>
              <w:rPr>
                <w:b/>
                <w:bCs/>
                <w:sz w:val="20"/>
                <w:szCs w:val="20"/>
                <w:rFonts w:ascii="Calibri" w:cs="Calibri" w:eastAsia="Calibri" w:hAnsi="Calibri"/>
              </w:rPr>
              <w:t xml:space="preserve">31</w:t>
            </w:r>
          </w:p>
        </w:tc>
      </w:tr>
    </w:tbl>
    <w:p>
      <w:pPr>
        <w:spacing w:after="120" w:before="160"/>
      </w:pPr>
      <w:r>
        <w:rPr>
          <w:b/>
          <w:bCs/>
          <w:sz w:val="22"/>
          <w:szCs w:val="22"/>
          <w:rFonts w:ascii="Calibri" w:cs="Calibri" w:eastAsia="Calibri" w:hAnsi="Calibri"/>
        </w:rPr>
        <w:t xml:space="preserve">Ejecución: mvn -o test sobre las 6 clases (2026-09-04) — 31 pruebas, 0 fallos, 0 errores, BUILD SUCCESS. Ningún método de prueba falla.</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2026-09-05T01:48:59.284Z</dcterms:created>
  <dcterms:modified xsi:type="dcterms:W3CDTF">2026-09-05T01:48:59.286Z</dcterms:modified>
</cp:coreProperties>
</file>

<file path=docProps/custom.xml><?xml version="1.0" encoding="utf-8"?>
<Properties xmlns="http://schemas.openxmlformats.org/officeDocument/2006/custom-properties" xmlns:vt="http://schemas.openxmlformats.org/officeDocument/2006/docPropsVTypes"/>
</file>