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E91" w:rsidRDefault="005C0E91" w:rsidP="005C0E91">
      <w:pPr>
        <w:jc w:val="both"/>
      </w:pPr>
      <w:r w:rsidRPr="005C0E91">
        <w:rPr>
          <w:noProof/>
        </w:rPr>
        <w:drawing>
          <wp:inline distT="0" distB="0" distL="0" distR="0">
            <wp:extent cx="7163435" cy="4727344"/>
            <wp:effectExtent l="0" t="0" r="0" b="0"/>
            <wp:docPr id="1" name="Imagen 1" descr="C:\Users\Alberto\Desktop\Practicas_ADSOF\Pr2\Ap1\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esktop\Practicas_ADSOF\Pr2\Ap1\A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211" cy="474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E91" w:rsidRDefault="005C0E91" w:rsidP="005C0E91">
      <w:pPr>
        <w:jc w:val="both"/>
      </w:pPr>
      <w:r>
        <w:tab/>
        <w:t>Hemos realizado el diagrama como se indica en el enunciado. Hay varios atributos de alumno que no se usan y por tanto los métodos que hemos incluido son solo para los atributos utilizados.</w:t>
      </w:r>
      <w:bookmarkStart w:id="0" w:name="_GoBack"/>
      <w:bookmarkEnd w:id="0"/>
    </w:p>
    <w:sectPr w:rsidR="005C0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91"/>
    <w:rsid w:val="005C0E91"/>
    <w:rsid w:val="00C45890"/>
    <w:rsid w:val="00D1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3012"/>
  <w15:chartTrackingRefBased/>
  <w15:docId w15:val="{0392C14A-986C-4177-8DAF-7E6B8349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 Klein</dc:creator>
  <cp:keywords/>
  <dc:description/>
  <cp:lastModifiedBy>Alberto Gonzalez Klein</cp:lastModifiedBy>
  <cp:revision>1</cp:revision>
  <dcterms:created xsi:type="dcterms:W3CDTF">2018-03-01T10:56:00Z</dcterms:created>
  <dcterms:modified xsi:type="dcterms:W3CDTF">2018-03-01T10:57:00Z</dcterms:modified>
</cp:coreProperties>
</file>