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A2F0DAB" w14:textId="77777777" w:rsidR="00221662" w:rsidRDefault="00BB326A">
      <w:pPr>
        <w:pStyle w:val="Heading3"/>
      </w:pPr>
      <w:bookmarkStart w:id="0" w:name="_kk6bo6ilm4er" w:colFirst="0" w:colLast="0"/>
      <w:bookmarkEnd w:id="0"/>
      <w:r>
        <w:t xml:space="preserve">Alumno: </w:t>
      </w:r>
      <w:r w:rsidRPr="00BB326A">
        <w:rPr>
          <w:color w:val="000000" w:themeColor="text1"/>
        </w:rPr>
        <w:t>Miguel Azar</w:t>
      </w:r>
    </w:p>
    <w:p w14:paraId="5A2C4FCE" w14:textId="77777777" w:rsidR="00221662" w:rsidRDefault="00221662">
      <w:pPr>
        <w:pStyle w:val="normal0"/>
        <w:ind w:left="720"/>
      </w:pPr>
    </w:p>
    <w:p w14:paraId="70FE873F" w14:textId="77777777" w:rsidR="00221662" w:rsidRDefault="00BB326A">
      <w:pPr>
        <w:pStyle w:val="Heading3"/>
        <w:rPr>
          <w:color w:val="FF0000"/>
        </w:rPr>
      </w:pPr>
      <w:r>
        <w:t xml:space="preserve">Plataforma embebida: </w:t>
      </w:r>
      <w:r w:rsidRPr="00BB326A">
        <w:rPr>
          <w:color w:val="000000" w:themeColor="text1"/>
        </w:rPr>
        <w:t>EDU-CIAA-NXP</w:t>
      </w:r>
    </w:p>
    <w:p w14:paraId="6F976DED" w14:textId="77777777" w:rsidR="00221662" w:rsidRDefault="00221662">
      <w:pPr>
        <w:pStyle w:val="Heading3"/>
        <w:ind w:left="720"/>
      </w:pPr>
    </w:p>
    <w:p w14:paraId="1F61089F" w14:textId="77777777" w:rsidR="00221662" w:rsidRDefault="00BB326A">
      <w:pPr>
        <w:pStyle w:val="Heading3"/>
      </w:pPr>
      <w:bookmarkStart w:id="1" w:name="_82aknmbf3c9b" w:colFirst="0" w:colLast="0"/>
      <w:bookmarkEnd w:id="1"/>
      <w:r>
        <w:t>Aplicación:</w:t>
      </w:r>
    </w:p>
    <w:p w14:paraId="68948869" w14:textId="77777777" w:rsidR="00221662" w:rsidRPr="00BB326A" w:rsidRDefault="00BB326A" w:rsidP="007A3EA3">
      <w:pPr>
        <w:pStyle w:val="normal0"/>
        <w:jc w:val="both"/>
        <w:rPr>
          <w:color w:val="000000" w:themeColor="text1"/>
        </w:rPr>
      </w:pPr>
      <w:r>
        <w:rPr>
          <w:color w:val="000000" w:themeColor="text1"/>
        </w:rPr>
        <w:t xml:space="preserve">Configuración del sistema de control de temperatura y humedad para estufas de tabaco. En este módulo se solicita al usuario seleccionar entre </w:t>
      </w:r>
      <w:r w:rsidRPr="00BB326A">
        <w:rPr>
          <w:b/>
          <w:color w:val="000000" w:themeColor="text1"/>
        </w:rPr>
        <w:t>Modo Automático</w:t>
      </w:r>
      <w:r>
        <w:rPr>
          <w:color w:val="000000" w:themeColor="text1"/>
        </w:rPr>
        <w:t xml:space="preserve"> y </w:t>
      </w:r>
      <w:r w:rsidRPr="007A3EA3">
        <w:rPr>
          <w:b/>
          <w:color w:val="000000" w:themeColor="text1"/>
        </w:rPr>
        <w:t>Modo Manual</w:t>
      </w:r>
      <w:r>
        <w:rPr>
          <w:color w:val="000000" w:themeColor="text1"/>
        </w:rPr>
        <w:t xml:space="preserve">. </w:t>
      </w:r>
      <w:r w:rsidR="007A3EA3">
        <w:rPr>
          <w:color w:val="000000" w:themeColor="text1"/>
        </w:rPr>
        <w:t xml:space="preserve">Por defecto el sistema queda a la espera de confirmación del </w:t>
      </w:r>
      <w:r w:rsidR="007A3EA3" w:rsidRPr="007A3EA3">
        <w:rPr>
          <w:b/>
          <w:color w:val="000000" w:themeColor="text1"/>
        </w:rPr>
        <w:t>Modo Automático</w:t>
      </w:r>
      <w:r w:rsidR="007A3EA3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El usuario dispone de 3 pulsadores: </w:t>
      </w:r>
      <w:r w:rsidRPr="00BB326A">
        <w:rPr>
          <w:b/>
          <w:color w:val="000000" w:themeColor="text1"/>
        </w:rPr>
        <w:t xml:space="preserve">Up, Down </w:t>
      </w:r>
      <w:r w:rsidRPr="00BB326A">
        <w:rPr>
          <w:color w:val="000000" w:themeColor="text1"/>
        </w:rPr>
        <w:t>y</w:t>
      </w:r>
      <w:r w:rsidRPr="00BB326A">
        <w:rPr>
          <w:b/>
          <w:color w:val="000000" w:themeColor="text1"/>
        </w:rPr>
        <w:t xml:space="preserve"> Ok</w:t>
      </w:r>
      <w:r w:rsidRPr="00BB326A">
        <w:rPr>
          <w:color w:val="000000" w:themeColor="text1"/>
        </w:rPr>
        <w:t>.</w:t>
      </w:r>
      <w:r>
        <w:rPr>
          <w:color w:val="000000" w:themeColor="text1"/>
        </w:rPr>
        <w:t xml:space="preserve"> Una vez que acepta la opcion con </w:t>
      </w:r>
      <w:r w:rsidRPr="007A3EA3">
        <w:rPr>
          <w:b/>
          <w:color w:val="000000" w:themeColor="text1"/>
        </w:rPr>
        <w:t>Ok</w:t>
      </w:r>
      <w:r>
        <w:rPr>
          <w:color w:val="000000" w:themeColor="text1"/>
        </w:rPr>
        <w:t xml:space="preserve"> el sistema chequea el estado de los sensores. Si los sensores tienen fallas y se eligió </w:t>
      </w:r>
      <w:r w:rsidR="007A3EA3">
        <w:rPr>
          <w:b/>
          <w:color w:val="000000" w:themeColor="text1"/>
        </w:rPr>
        <w:t>Modo Automá</w:t>
      </w:r>
      <w:r w:rsidRPr="007A3EA3">
        <w:rPr>
          <w:b/>
          <w:color w:val="000000" w:themeColor="text1"/>
        </w:rPr>
        <w:t>tico</w:t>
      </w:r>
      <w:r>
        <w:rPr>
          <w:color w:val="000000" w:themeColor="text1"/>
        </w:rPr>
        <w:t xml:space="preserve"> </w:t>
      </w:r>
      <w:r w:rsidR="007A3EA3">
        <w:rPr>
          <w:color w:val="000000" w:themeColor="text1"/>
        </w:rPr>
        <w:t xml:space="preserve">entonces el sistema pasa a </w:t>
      </w:r>
      <w:r w:rsidR="007A3EA3" w:rsidRPr="007A3EA3">
        <w:rPr>
          <w:b/>
          <w:color w:val="000000" w:themeColor="text1"/>
        </w:rPr>
        <w:t>Modo Manual</w:t>
      </w:r>
      <w:r w:rsidR="007A3EA3">
        <w:rPr>
          <w:color w:val="000000" w:themeColor="text1"/>
        </w:rPr>
        <w:t>.</w:t>
      </w:r>
    </w:p>
    <w:p w14:paraId="25421D61" w14:textId="77777777" w:rsidR="00221662" w:rsidRDefault="00221662">
      <w:pPr>
        <w:pStyle w:val="Heading3"/>
        <w:ind w:left="720"/>
      </w:pPr>
      <w:bookmarkStart w:id="2" w:name="_gy5idk555zfr" w:colFirst="0" w:colLast="0"/>
      <w:bookmarkEnd w:id="2"/>
    </w:p>
    <w:p w14:paraId="746DE807" w14:textId="77777777" w:rsidR="00221662" w:rsidRDefault="00BB326A">
      <w:pPr>
        <w:pStyle w:val="Heading3"/>
      </w:pPr>
      <w:bookmarkStart w:id="3" w:name="_2vsidbgihip1" w:colFirst="0" w:colLast="0"/>
      <w:bookmarkEnd w:id="3"/>
      <w:r>
        <w:t xml:space="preserve">Periféricos (1 ó 2): </w:t>
      </w:r>
    </w:p>
    <w:p w14:paraId="376B53EC" w14:textId="77777777" w:rsidR="00221662" w:rsidRPr="007A3EA3" w:rsidRDefault="00BB326A">
      <w:pPr>
        <w:pStyle w:val="normal0"/>
        <w:rPr>
          <w:color w:val="000000" w:themeColor="text1"/>
        </w:rPr>
      </w:pPr>
      <w:r w:rsidRPr="007A3EA3">
        <w:rPr>
          <w:color w:val="000000" w:themeColor="text1"/>
        </w:rPr>
        <w:t>UART, GPIO</w:t>
      </w:r>
    </w:p>
    <w:p w14:paraId="2B7F567C" w14:textId="77777777" w:rsidR="00221662" w:rsidRDefault="00221662">
      <w:pPr>
        <w:pStyle w:val="Heading3"/>
        <w:ind w:left="720"/>
      </w:pPr>
    </w:p>
    <w:p w14:paraId="4F258D0A" w14:textId="77777777" w:rsidR="00221662" w:rsidRDefault="00BB326A">
      <w:pPr>
        <w:pStyle w:val="Heading3"/>
      </w:pPr>
      <w:bookmarkStart w:id="4" w:name="_dmnut0grbj19" w:colFirst="0" w:colLast="0"/>
      <w:bookmarkEnd w:id="4"/>
      <w:r>
        <w:t>Diagrama de estado de MEF con una breve descripción de cada estado.</w:t>
      </w:r>
    </w:p>
    <w:p w14:paraId="776B054F" w14:textId="77777777" w:rsidR="00051530" w:rsidRPr="00051530" w:rsidRDefault="00051530" w:rsidP="00051530">
      <w:pPr>
        <w:pStyle w:val="normal0"/>
      </w:pPr>
    </w:p>
    <w:p w14:paraId="6EA0A919" w14:textId="77777777" w:rsidR="00221662" w:rsidRDefault="00221662">
      <w:pPr>
        <w:pStyle w:val="normal0"/>
      </w:pPr>
    </w:p>
    <w:p w14:paraId="24841693" w14:textId="78FF908A" w:rsidR="00221662" w:rsidRDefault="00051530" w:rsidP="00051530">
      <w:pPr>
        <w:pStyle w:val="normal0"/>
        <w:spacing w:after="200"/>
        <w:jc w:val="center"/>
      </w:pPr>
      <w:r>
        <w:rPr>
          <w:noProof/>
          <w:lang w:val="en-US"/>
        </w:rPr>
        <w:drawing>
          <wp:inline distT="0" distB="0" distL="0" distR="0" wp14:anchorId="7F58FB2F" wp14:editId="5094FC48">
            <wp:extent cx="4574687" cy="353480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M-T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298" cy="353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3AA2" w14:textId="77777777" w:rsidR="00051530" w:rsidRDefault="00051530">
      <w:pPr>
        <w:pStyle w:val="Heading3"/>
      </w:pPr>
      <w:bookmarkStart w:id="5" w:name="_2yypqdelrc9d" w:colFirst="0" w:colLast="0"/>
      <w:bookmarkEnd w:id="5"/>
    </w:p>
    <w:p w14:paraId="0505C4CC" w14:textId="77777777" w:rsidR="00051530" w:rsidRDefault="00051530">
      <w:pPr>
        <w:pStyle w:val="Heading3"/>
      </w:pPr>
    </w:p>
    <w:p w14:paraId="6D60664C" w14:textId="77777777" w:rsidR="00051530" w:rsidRDefault="00051530" w:rsidP="00051530">
      <w:pPr>
        <w:pStyle w:val="normal0"/>
      </w:pPr>
    </w:p>
    <w:p w14:paraId="26415B43" w14:textId="77777777" w:rsidR="00051530" w:rsidRDefault="00051530" w:rsidP="00051530">
      <w:pPr>
        <w:pStyle w:val="normal0"/>
      </w:pPr>
    </w:p>
    <w:p w14:paraId="3456D150" w14:textId="77777777" w:rsidR="00051530" w:rsidRDefault="00051530" w:rsidP="00051530">
      <w:pPr>
        <w:pStyle w:val="normal0"/>
      </w:pPr>
    </w:p>
    <w:p w14:paraId="01A8B7D8" w14:textId="77777777" w:rsidR="00051530" w:rsidRPr="00051530" w:rsidRDefault="00051530" w:rsidP="00051530">
      <w:pPr>
        <w:pStyle w:val="normal0"/>
      </w:pPr>
    </w:p>
    <w:p w14:paraId="40A17B69" w14:textId="77777777" w:rsidR="00051530" w:rsidRDefault="00BB326A" w:rsidP="00051530">
      <w:pPr>
        <w:pStyle w:val="Heading3"/>
        <w:spacing w:before="0"/>
      </w:pPr>
      <w:r>
        <w:lastRenderedPageBreak/>
        <w:t>Incluir una breve descripción de cada estado</w:t>
      </w:r>
    </w:p>
    <w:p w14:paraId="6FEC21EE" w14:textId="77777777" w:rsidR="00051530" w:rsidRDefault="00051530" w:rsidP="00051530">
      <w:pPr>
        <w:pStyle w:val="Heading3"/>
        <w:spacing w:before="0"/>
      </w:pPr>
    </w:p>
    <w:p w14:paraId="31817244" w14:textId="77777777" w:rsidR="00C80E09" w:rsidRDefault="00051530" w:rsidP="00C80E09">
      <w:pPr>
        <w:pStyle w:val="Heading3"/>
        <w:spacing w:before="0"/>
        <w:jc w:val="both"/>
        <w:rPr>
          <w:b w:val="0"/>
          <w:color w:val="000000" w:themeColor="text1"/>
        </w:rPr>
      </w:pPr>
      <w:r w:rsidRPr="00E560DE">
        <w:rPr>
          <w:color w:val="000000" w:themeColor="text1"/>
        </w:rPr>
        <w:t>Espera confirmación Modo Autom.:</w:t>
      </w:r>
      <w:r>
        <w:rPr>
          <w:b w:val="0"/>
          <w:color w:val="000000" w:themeColor="text1"/>
        </w:rPr>
        <w:t xml:space="preserve"> El sistema espera a que el</w:t>
      </w:r>
      <w:r w:rsidR="00E560DE">
        <w:rPr>
          <w:b w:val="0"/>
          <w:color w:val="000000" w:themeColor="text1"/>
        </w:rPr>
        <w:t xml:space="preserve"> operador presione algunos</w:t>
      </w:r>
      <w:r>
        <w:rPr>
          <w:b w:val="0"/>
          <w:color w:val="000000" w:themeColor="text1"/>
        </w:rPr>
        <w:t xml:space="preserve"> de los 3 pulsadores: </w:t>
      </w:r>
      <w:r w:rsidR="00E560DE">
        <w:rPr>
          <w:b w:val="0"/>
          <w:color w:val="000000" w:themeColor="text1"/>
        </w:rPr>
        <w:t>Ok, Up o Down. A su vez se mantiene un parpadeo del led verde. Este led indica que por defecto</w:t>
      </w:r>
      <w:r w:rsidR="00C80E09">
        <w:rPr>
          <w:b w:val="0"/>
          <w:color w:val="000000" w:themeColor="text1"/>
        </w:rPr>
        <w:t xml:space="preserve"> el sistema se ejecutará en Modo Automático.</w:t>
      </w:r>
    </w:p>
    <w:p w14:paraId="458B9CF5" w14:textId="77777777" w:rsidR="00AF6726" w:rsidRDefault="00C80E09" w:rsidP="00051530">
      <w:pPr>
        <w:pStyle w:val="Heading3"/>
        <w:spacing w:before="0"/>
        <w:rPr>
          <w:b w:val="0"/>
          <w:color w:val="000000" w:themeColor="text1"/>
        </w:rPr>
      </w:pPr>
      <w:r>
        <w:rPr>
          <w:color w:val="000000" w:themeColor="text1"/>
        </w:rPr>
        <w:t>Espera confirmación Modo Manual</w:t>
      </w:r>
      <w:r w:rsidRPr="00E560DE">
        <w:rPr>
          <w:color w:val="000000" w:themeColor="text1"/>
        </w:rPr>
        <w:t>:</w:t>
      </w:r>
      <w:r>
        <w:rPr>
          <w:b w:val="0"/>
          <w:color w:val="000000" w:themeColor="text1"/>
        </w:rPr>
        <w:t xml:space="preserve"> Si el usuario eligió Down entonces el sistema espera confirmacion de que el proceso se ejecutará en Modo Manual. Si estando en este modo el operador presiona Ok entonces el siste</w:t>
      </w:r>
      <w:r w:rsidR="00AF6726">
        <w:rPr>
          <w:b w:val="0"/>
          <w:color w:val="000000" w:themeColor="text1"/>
        </w:rPr>
        <w:t>ma pasa al estado Chequeo de sensores.</w:t>
      </w:r>
    </w:p>
    <w:p w14:paraId="549119D6" w14:textId="77777777" w:rsidR="00AF6726" w:rsidRDefault="00AF6726" w:rsidP="00051530">
      <w:pPr>
        <w:pStyle w:val="Heading3"/>
        <w:spacing w:before="0"/>
        <w:rPr>
          <w:b w:val="0"/>
          <w:color w:val="000000" w:themeColor="text1"/>
        </w:rPr>
      </w:pPr>
      <w:r w:rsidRPr="00F07EB9">
        <w:rPr>
          <w:color w:val="000000" w:themeColor="text1"/>
        </w:rPr>
        <w:t>Chequeo de sensores</w:t>
      </w:r>
      <w:r>
        <w:rPr>
          <w:b w:val="0"/>
          <w:color w:val="000000" w:themeColor="text1"/>
        </w:rPr>
        <w:t>: En este estado el sistema verifica que los sensores esten enviando datos válidos. Esto se realiza debido a que los sensores se encontrarán instalados en un lugar propenso a daños y lógicamente el Modo Automático trabaja con el apoyo de los sensores.</w:t>
      </w:r>
    </w:p>
    <w:p w14:paraId="29DCA15F" w14:textId="77777777" w:rsidR="00AF6726" w:rsidRDefault="00AF6726" w:rsidP="00051530">
      <w:pPr>
        <w:pStyle w:val="Heading3"/>
        <w:spacing w:before="0"/>
        <w:rPr>
          <w:b w:val="0"/>
          <w:color w:val="000000" w:themeColor="text1"/>
        </w:rPr>
      </w:pPr>
      <w:r w:rsidRPr="00F07EB9">
        <w:rPr>
          <w:color w:val="000000" w:themeColor="text1"/>
        </w:rPr>
        <w:t>Manual</w:t>
      </w:r>
      <w:r>
        <w:rPr>
          <w:b w:val="0"/>
          <w:color w:val="000000" w:themeColor="text1"/>
        </w:rPr>
        <w:t>: Este estado enciende el led rojo en forma permanente y desde este modo (en futuras versiones) correrán algoritmos que se encargarán de funciones básicas tales como indicar las mediciones de el resto de los sensores tales como Sensor de Humo y de Gas.</w:t>
      </w:r>
    </w:p>
    <w:p w14:paraId="7A62CDDB" w14:textId="7F1F594A" w:rsidR="00221662" w:rsidRDefault="00AF6726" w:rsidP="00051530">
      <w:pPr>
        <w:pStyle w:val="Heading3"/>
        <w:spacing w:before="0"/>
      </w:pPr>
      <w:r w:rsidRPr="00F07EB9">
        <w:rPr>
          <w:color w:val="000000" w:themeColor="text1"/>
        </w:rPr>
        <w:t>Automático</w:t>
      </w:r>
      <w:r>
        <w:rPr>
          <w:b w:val="0"/>
          <w:color w:val="000000" w:themeColor="text1"/>
        </w:rPr>
        <w:t>: Es el estado en donde el sistema inicia su rutina de control. Estas rutinas no seran desarrolladas p</w:t>
      </w:r>
      <w:r w:rsidR="00F07EB9">
        <w:rPr>
          <w:b w:val="0"/>
          <w:color w:val="000000" w:themeColor="text1"/>
        </w:rPr>
        <w:t>or el momento.</w:t>
      </w:r>
      <w:r w:rsidR="00BB326A">
        <w:br w:type="page"/>
      </w:r>
    </w:p>
    <w:p w14:paraId="3B803D33" w14:textId="77777777" w:rsidR="00221662" w:rsidRDefault="00BB326A">
      <w:pPr>
        <w:pStyle w:val="Heading3"/>
      </w:pPr>
      <w:bookmarkStart w:id="6" w:name="_7n05wo62as87" w:colFirst="0" w:colLast="0"/>
      <w:bookmarkEnd w:id="6"/>
      <w:r>
        <w:lastRenderedPageBreak/>
        <w:t>Definir los módulos de software (archivos) que va  implementar para cada periférico.</w:t>
      </w:r>
    </w:p>
    <w:p w14:paraId="0468287E" w14:textId="77777777" w:rsidR="00221662" w:rsidRDefault="00221662">
      <w:pPr>
        <w:pStyle w:val="normal0"/>
        <w:spacing w:after="200"/>
        <w:rPr>
          <w:color w:val="FF0000"/>
        </w:rPr>
      </w:pPr>
    </w:p>
    <w:p w14:paraId="31FAA77A" w14:textId="6C7D2977" w:rsidR="00F07EB9" w:rsidRPr="00696CEE" w:rsidRDefault="00F07EB9">
      <w:pPr>
        <w:pStyle w:val="normal0"/>
        <w:spacing w:after="200"/>
        <w:rPr>
          <w:color w:val="000000" w:themeColor="text1"/>
        </w:rPr>
      </w:pPr>
      <w:r w:rsidRPr="00696CEE">
        <w:rPr>
          <w:color w:val="000000" w:themeColor="text1"/>
        </w:rPr>
        <w:t>controlDebounce.c y controlDebounce.h: Administración de teclas.</w:t>
      </w:r>
    </w:p>
    <w:p w14:paraId="4BC8AC0C" w14:textId="01D17595" w:rsidR="00F07EB9" w:rsidRPr="00696CEE" w:rsidRDefault="00F07EB9">
      <w:pPr>
        <w:pStyle w:val="normal0"/>
        <w:spacing w:after="200"/>
        <w:rPr>
          <w:color w:val="000000" w:themeColor="text1"/>
        </w:rPr>
      </w:pPr>
      <w:r w:rsidRPr="00696CEE">
        <w:rPr>
          <w:color w:val="000000" w:themeColor="text1"/>
        </w:rPr>
        <w:t>mensajesUART.c y mensajesUART.h: Comunicación por periférico UART de los mensajes al operador.</w:t>
      </w:r>
    </w:p>
    <w:p w14:paraId="5607BC59" w14:textId="3D98BDA8" w:rsidR="00F07EB9" w:rsidRDefault="00F07EB9">
      <w:pPr>
        <w:pStyle w:val="normal0"/>
        <w:spacing w:after="200"/>
        <w:rPr>
          <w:color w:val="000000" w:themeColor="text1"/>
        </w:rPr>
      </w:pPr>
      <w:r w:rsidRPr="00696CEE">
        <w:rPr>
          <w:color w:val="000000" w:themeColor="text1"/>
        </w:rPr>
        <w:t>sensoresGPIO.c y sensoresGPIO.h: Lectura de los sensores integrados de temperatura y humedad. En esta primer versión se usará DHT11 pero se prev</w:t>
      </w:r>
      <w:r w:rsidR="00696CEE" w:rsidRPr="00696CEE">
        <w:rPr>
          <w:color w:val="000000" w:themeColor="text1"/>
        </w:rPr>
        <w:t>é emplear el SI7021.</w:t>
      </w:r>
    </w:p>
    <w:p w14:paraId="7BD5724F" w14:textId="77777777" w:rsidR="00696CEE" w:rsidRPr="00696CEE" w:rsidRDefault="00696CEE">
      <w:pPr>
        <w:pStyle w:val="normal0"/>
        <w:spacing w:after="200"/>
        <w:rPr>
          <w:color w:val="000000" w:themeColor="text1"/>
        </w:rPr>
      </w:pPr>
    </w:p>
    <w:p w14:paraId="2AE62784" w14:textId="77777777" w:rsidR="00221662" w:rsidRPr="00696CEE" w:rsidRDefault="00BB326A">
      <w:pPr>
        <w:pStyle w:val="normal0"/>
        <w:spacing w:after="200"/>
        <w:rPr>
          <w:rFonts w:ascii="Trebuchet MS" w:hAnsi="Trebuchet MS"/>
          <w:b/>
          <w:color w:val="7F7F7F" w:themeColor="text1" w:themeTint="80"/>
          <w:sz w:val="24"/>
        </w:rPr>
      </w:pPr>
      <w:r w:rsidRPr="00696CEE">
        <w:rPr>
          <w:rFonts w:ascii="Trebuchet MS" w:hAnsi="Trebuchet MS"/>
          <w:b/>
          <w:color w:val="7F7F7F" w:themeColor="text1" w:themeTint="80"/>
          <w:sz w:val="24"/>
        </w:rPr>
        <w:t>Definir los prototipos de las principales funciones públicas y privadas de cada módulo definido .</w:t>
      </w:r>
    </w:p>
    <w:p w14:paraId="297EAD92" w14:textId="7E0990CA" w:rsidR="00696CEE" w:rsidRPr="009743C2" w:rsidRDefault="00696CEE">
      <w:pPr>
        <w:pStyle w:val="normal0"/>
        <w:spacing w:after="200"/>
        <w:rPr>
          <w:color w:val="000000" w:themeColor="text1"/>
        </w:rPr>
      </w:pPr>
      <w:r w:rsidRPr="009743C2">
        <w:rPr>
          <w:color w:val="000000" w:themeColor="text1"/>
        </w:rPr>
        <w:t>void switchState(state_t pulsador);</w:t>
      </w:r>
    </w:p>
    <w:p w14:paraId="3E848C5D" w14:textId="359F2224" w:rsidR="00696CEE" w:rsidRPr="009743C2" w:rsidRDefault="00696CEE">
      <w:pPr>
        <w:pStyle w:val="normal0"/>
        <w:spacing w:after="200"/>
        <w:rPr>
          <w:color w:val="000000" w:themeColor="text1"/>
        </w:rPr>
      </w:pPr>
      <w:r w:rsidRPr="009743C2">
        <w:rPr>
          <w:color w:val="000000" w:themeColor="text1"/>
        </w:rPr>
        <w:t xml:space="preserve">void updateMessage(message_t </w:t>
      </w:r>
      <w:r w:rsidR="009743C2" w:rsidRPr="009743C2">
        <w:rPr>
          <w:color w:val="000000" w:themeColor="text1"/>
        </w:rPr>
        <w:t>texto);</w:t>
      </w:r>
    </w:p>
    <w:p w14:paraId="392E05BE" w14:textId="17D15AE9" w:rsidR="009743C2" w:rsidRPr="009743C2" w:rsidRDefault="009743C2">
      <w:pPr>
        <w:pStyle w:val="normal0"/>
        <w:spacing w:after="200"/>
        <w:rPr>
          <w:color w:val="000000" w:themeColor="text1"/>
        </w:rPr>
      </w:pPr>
      <w:r w:rsidRPr="009743C2">
        <w:rPr>
          <w:color w:val="000000" w:themeColor="text1"/>
        </w:rPr>
        <w:t>int8_t dataSensors(int8_t idSensor);</w:t>
      </w:r>
    </w:p>
    <w:p w14:paraId="721CB74E" w14:textId="77777777" w:rsidR="00221662" w:rsidRDefault="00221662">
      <w:pPr>
        <w:pStyle w:val="normal0"/>
      </w:pPr>
    </w:p>
    <w:p w14:paraId="52B1228C" w14:textId="77777777" w:rsidR="00221662" w:rsidRDefault="00221662">
      <w:pPr>
        <w:pStyle w:val="normal0"/>
        <w:spacing w:after="200"/>
      </w:pPr>
      <w:bookmarkStart w:id="7" w:name="_GoBack"/>
      <w:bookmarkEnd w:id="7"/>
    </w:p>
    <w:sectPr w:rsidR="00221662">
      <w:pgSz w:w="11906" w:h="16838"/>
      <w:pgMar w:top="1699" w:right="907" w:bottom="561" w:left="169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754331"/>
    <w:multiLevelType w:val="multilevel"/>
    <w:tmpl w:val="049E95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21662"/>
    <w:rsid w:val="00051530"/>
    <w:rsid w:val="001D16BC"/>
    <w:rsid w:val="00221662"/>
    <w:rsid w:val="002B2203"/>
    <w:rsid w:val="00696CEE"/>
    <w:rsid w:val="007A3EA3"/>
    <w:rsid w:val="009743C2"/>
    <w:rsid w:val="00AF6726"/>
    <w:rsid w:val="00BB326A"/>
    <w:rsid w:val="00C80E09"/>
    <w:rsid w:val="00E560DE"/>
    <w:rsid w:val="00F0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1F0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z-Cyrl-U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530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53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z-Cyrl-U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530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53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370</Words>
  <Characters>2115</Characters>
  <Application>Microsoft Macintosh Word</Application>
  <DocSecurity>0</DocSecurity>
  <Lines>17</Lines>
  <Paragraphs>4</Paragraphs>
  <ScaleCrop>false</ScaleCrop>
  <Company>ultra mac</Company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ultra mac</cp:lastModifiedBy>
  <cp:revision>4</cp:revision>
  <dcterms:created xsi:type="dcterms:W3CDTF">2020-04-15T16:23:00Z</dcterms:created>
  <dcterms:modified xsi:type="dcterms:W3CDTF">2020-04-15T19:15:00Z</dcterms:modified>
</cp:coreProperties>
</file>