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AC, inscrita no CNPJ sob nº 42.211.125/0001-21,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Vitor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Vitor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