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PC, inscrita no CNPJ sob nº 57.277.487/0001-87,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Yuri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Yuri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