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V, inscrita no CNPJ sob nº 52.736.071/0001-14,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Larissa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Larissa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