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 · Enrique Jiménez · Roberto García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Autores y supervisores técnicos: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Enrique Jiménez, responsable de los contratos de innovación, y Roberto García, jefe de informática, ambos del Ayuntamiento de Pozuelo de Alarcón.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 de Pozuelo de Alarcón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Corporación; ningún órgano de contratación, intervención o asesoría jurídica se ha pronunciado sobre él. Es una propuesta técnica publicada para el debate y la reutilización.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Antes de incorporar cualquiera de sus cláusulas a un expediente deben cumplirse tres condiciones que, a la fecha de corte, siguen pendientes: acuerdo del órgano de gobierno que apruebe el plan y el catálogo anual; consulta preliminar del mercado y contraste documentado; y declaraciones de conflicto de interés firmadas. Son condiciones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aplicación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de publicación.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es un contrato menor, no existe el documento contractual en el que incorporar condiciones especiales, penalidades, obligaciones esenciales o criterios. Sólo cabe la lista cerrada de exigencias normativas de la Parte V, §V.7.1.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pueden añadirse obligaciones que el instrumento de origen no permita. Cabe elegir opciones ya previstas, utilizar extremos expresamente abiertos o trasladar la necesidad a la siguiente licitación del acuerdo marco.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objeción de que el catálogo es demasiado abstracto.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Castellano; Enrique Jiménez; Roberto García</dc:creator>
  <dc:description>Guía ejecutiva de 20 páginas para revisar el catálogo de cláusulas de IA y deep tech</dc:description>
  <cp:lastModifiedBy>Un-named</cp:lastModifiedBy>
  <cp:revision>1</cp:revision>
  <dcterms:created xsi:type="dcterms:W3CDTF">2026-09-01T20:49:25.755Z</dcterms:created>
  <dcterms:modified xsi:type="dcterms:W3CDTF">2026-09-01T20:49:25.756Z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