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Vesla ERP — Cloud Cost Projection v2</w:t>
      </w:r>
    </w:p>
    <w:p>
      <w:pPr>
        <w:pStyle w:val="Heading1"/>
      </w:pPr>
      <w:r>
        <w:t>5 Companies × Medium Load (Neon + Render) + Full Third-Party Costs</w:t>
      </w:r>
    </w:p>
    <w:p>
      <w:r>
        <w:t>Date: February 1, 2026</w:t>
      </w:r>
    </w:p>
    <w:p>
      <w:r>
        <w:t>Version: 2.0</w:t>
      </w:r>
    </w:p>
    <w:p>
      <w:r>
        <w:t>Prepared by: Kevin (Technical Support / QA)</w:t>
      </w:r>
    </w:p>
    <w:p>
      <w:r>
        <w:t>For: Miguel (Team Lead)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Assumptions: "Medium Load" per Company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 Company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× 5 Companies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Fleet size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100–300 vehicles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500–1,500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Active contracts/month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300–800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1,500–4,000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Concurrent users (peak)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10–25 staff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50–125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 requests/hour (peak)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500–2,000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2,500–10,000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Traffic fines (TARS)/month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100–300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500–1,500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Invoices/month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300–800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1,500–4,000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Employees (HR)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30–80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150–400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Customers in DB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1,000–3,000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5,000–15,000</w:t>
            </w:r>
          </w:p>
        </w:tc>
      </w:tr>
    </w:tbl>
    <w:p/>
    <w:p>
      <w:pPr>
        <w:pStyle w:val="Heading2"/>
      </w:pPr>
      <w:r>
        <w:t>Database Size Estimate</w:t>
      </w:r>
    </w:p>
    <w:p>
      <w:r>
        <w:t>Our schema: 280 Prisma models, ~630 indexes, ~10K lines.</w:t>
      </w:r>
    </w:p>
    <w:p>
      <w:r>
        <w:t>Per company after Year 1 of operation:</w:t>
      </w:r>
    </w:p>
    <w:p>
      <w:pPr>
        <w:pStyle w:val="ListBullet"/>
      </w:pPr>
      <w:r>
        <w:t>Core data (vehicles, contracts, customers, invoices): ~1.5–2 GB</w:t>
      </w:r>
    </w:p>
    <w:p>
      <w:pPr>
        <w:pStyle w:val="ListBullet"/>
      </w:pPr>
      <w:r>
        <w:t>TARS fines + Salik historical: ~0.5 GB</w:t>
      </w:r>
    </w:p>
    <w:p>
      <w:pPr>
        <w:pStyle w:val="ListBullet"/>
      </w:pPr>
      <w:r>
        <w:t>HR + payroll + attendance: ~0.3 GB</w:t>
      </w:r>
    </w:p>
    <w:p>
      <w:pPr>
        <w:pStyle w:val="ListBullet"/>
      </w:pPr>
      <w:r>
        <w:t>Service center + parts: ~0.3 GB</w:t>
      </w:r>
    </w:p>
    <w:p>
      <w:pPr>
        <w:pStyle w:val="ListBullet"/>
      </w:pPr>
      <w:r>
        <w:t>Indexes overhead (~630 indexes): ~1–2 GB</w:t>
      </w:r>
    </w:p>
    <w:p>
      <w:pPr>
        <w:pStyle w:val="ListBullet"/>
      </w:pPr>
      <w:r>
        <w:t>Total per company: ~3–5 GB</w:t>
      </w:r>
    </w:p>
    <w:p>
      <w:pPr>
        <w:pStyle w:val="ListBullet"/>
      </w:pPr>
      <w:r>
        <w:t>5 companies: ~15–25 GB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Option A: Starter Production (Recommended — Month 1-6)</w:t>
      </w:r>
    </w:p>
    <w:p>
      <w:r>
        <w:t>Best for: First 5 clients onboarding, validating product-market fit.</w:t>
      </w:r>
    </w:p>
    <w:p>
      <w:pPr>
        <w:pStyle w:val="Heading2"/>
      </w:pPr>
      <w:r>
        <w:t>Neon — Launch Plan (pay-as-you-go)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Compute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1 CU (4 GB RAM) avg, autoscale 0.25–2 CU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— Business hours (12h × 22 weekdays)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 CU × 264h = 264 CU-hrs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$27.98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— Off-peak (nights + weekends)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~0.25 CU × 480h = 120 CU-hrs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$12.72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— Scale-to-zero savings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Idle evenings/weekends auto-suspend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-$0 (built-in)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Compute subtotal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~384 CU-hours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$40.70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Storage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 GB × $0.35/GB-month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$7.00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Network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&lt;100 GB included free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$0.00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Instant Restore (7-day)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~5 GB changes × $0.20/GB-month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$1.00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Neon Total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~$49/mo</w:t>
            </w:r>
          </w:p>
        </w:tc>
      </w:tr>
    </w:tbl>
    <w:p/>
    <w:p>
      <w:pPr>
        <w:pStyle w:val="Heading2"/>
      </w:pPr>
      <w:r>
        <w:t>Render —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Instance Type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Specs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Backend API (Node + Express)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1 CPU, 2 GB RAM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$25.00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Frontend (React + Vite)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Static Site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Unlimited bandwidth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Background Worker (TARS sync, Speed Sync, crons)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0.5 CPU, 512 MB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$7.00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Render Workspace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Individual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Render Total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~$32/mo</w:t>
            </w:r>
          </w:p>
        </w:tc>
      </w:tr>
    </w:tbl>
    <w:p/>
    <w:p>
      <w:pPr>
        <w:pStyle w:val="Heading2"/>
      </w:pPr>
      <w:r>
        <w:t>Third-Party Services — Starter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Email (Resend)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Free tier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3,000 emails/month, 100/day limit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SMS (Twilio)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Pay-as-you-go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~200 SMS/mo × $0.05/segment (UAE) 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~$10.00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WhatsApp Business API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Meta Cloud API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~500 conversations/mo × $0.065 avg ²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~$32.50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File Storage (Cloudflare R2)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Pay-as-you-go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~10 GB × $0.015/GB + ops 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~$0.50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Domain + DNS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1 domain (~$15/year ÷ 12)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~$1.25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Monitoring (Sentry)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Free tier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5K errors/mo, 10K transactions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SSL Certificates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Included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Free on Render + Neon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Third-Party Total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~$44/mo</w:t>
            </w:r>
          </w:p>
        </w:tc>
      </w:tr>
    </w:tbl>
    <w:p/>
    <w:p>
      <w:pPr>
        <w:pStyle w:val="Heading2"/>
      </w:pPr>
      <w:r>
        <w:t>📊 Option A Total: ~$125/month (~$25/company)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Neon (Database)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$49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Render (Hosting)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$32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Third-Party Services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$44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~$125/mo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Option B: Growth Production (Recommended — 5 active clients, steady traffic)</w:t>
      </w:r>
    </w:p>
    <w:p>
      <w:r>
        <w:t>Best for: All 5 companies actively using the system daily, concurrent load matters.</w:t>
      </w:r>
    </w:p>
    <w:p>
      <w:pPr>
        <w:pStyle w:val="Heading2"/>
      </w:pPr>
      <w:r>
        <w:t>Neon — Launch Plan (pay-as-you-go)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Compute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2 CU (8 GB RAM) avg, autoscale 0.5–4 CU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— Business hours (14h × 30 days)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~2 CU × 420h = 840 CU-hrs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$89.04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— Off-peak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~0.5 CU × 300h = 150 CU-hrs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$15.90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Compute subtotal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~990 CU-hours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$104.94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Storage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25 GB × $0.35/GB-month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$8.75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Network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&lt;100 GB included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$0.00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Instant Restore (7-day)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~8 GB changes × $0.20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$1.60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Neon Total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~$115/mo</w:t>
            </w:r>
          </w:p>
        </w:tc>
      </w:tr>
    </w:tbl>
    <w:p/>
    <w:p>
      <w:pPr>
        <w:pStyle w:val="Heading2"/>
      </w:pPr>
      <w:r>
        <w:t>Render —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Instance Type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Specs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Backend API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2 CPU, 4 GB RAM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$85.00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Static Site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Background Worker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1 CPU, 2 GB RAM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$25.00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Render Workspace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Team ($19/seat × 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CI previews, team features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$19.00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Render Total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~$129/mo</w:t>
            </w:r>
          </w:p>
        </w:tc>
      </w:tr>
    </w:tbl>
    <w:p/>
    <w:p>
      <w:pPr>
        <w:pStyle w:val="Heading2"/>
      </w:pPr>
      <w:r>
        <w:t>Third-Party Services — Growth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Email (Resend)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50K emails/month ⁴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$20.00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SMS (Twilio)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Pay-as-you-go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~1,000 SMS/mo × $0.05/segment (UAE) 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~$50.00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WhatsApp Business API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Meta Cloud API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~2,000 conversations/mo × $0.065 avg ²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~$130.00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File Storage (Cloudflare R2)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Pay-as-you-go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~50 GB × $0.015/GB + ops 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~$1.50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Domain + DNS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1 domain (~$15/year ÷ 12)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~$1.25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Monitoring (Sentry)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50K errors, 100K transactions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SSL Certificates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Included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Free on Render + Neon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Third-Party Total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~$203/mo</w:t>
            </w:r>
          </w:p>
        </w:tc>
      </w:tr>
    </w:tbl>
    <w:p/>
    <w:p>
      <w:pPr>
        <w:pStyle w:val="Heading2"/>
      </w:pPr>
      <w:r>
        <w:t>📊 Option B Total: ~$447/month (~$89/company)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Neon (Database)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$115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Render (Hosting)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$129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Third-Party Services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$203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~$447/mo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Option C: Production-Grade with SLA (If clients demand uptime guarantees)</w:t>
      </w:r>
    </w:p>
    <w:p>
      <w:r>
        <w:t>Best for: Enterprise clients, SLA commitments, compliance requirements.</w:t>
      </w:r>
    </w:p>
    <w:p>
      <w:pPr>
        <w:pStyle w:val="Heading2"/>
      </w:pPr>
      <w:r>
        <w:t>Neon — Scale Plan (pay-as-you-go)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Compute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2 CU avg, autoscale 1–4 CU, always-on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— Always-on (730h/month)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~2 CU × 730h = 1,460 CU-hrs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$324.12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Compute subtotal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~1,460 CU-hours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$324.12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Storage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25 GB × $0.35/GB-month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$8.75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Network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100 GB included, then $0.10/GB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$0.00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Instant Restore (30-day)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~25 GB × $0.20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$5.00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Read Replica (reporting queries)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~0.5 CU × 730h × $0.222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$81.03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Neon Total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~$419/mo</w:t>
            </w:r>
          </w:p>
        </w:tc>
      </w:tr>
    </w:tbl>
    <w:p/>
    <w:p>
      <w:pPr>
        <w:pStyle w:val="Heading2"/>
      </w:pPr>
      <w:r>
        <w:t>Render —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Instance Type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Specs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Backend API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Pro (×2 instances)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2 CPU, 4 GB RAM each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$170.00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Static Site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Background Worker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1 CPU, 2 GB RAM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$25.00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Render Workspace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Team ($19/seat × 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Full team access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$57.00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Render Total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~$252/mo</w:t>
            </w:r>
          </w:p>
        </w:tc>
      </w:tr>
    </w:tbl>
    <w:p/>
    <w:p>
      <w:pPr>
        <w:pStyle w:val="Heading2"/>
      </w:pPr>
      <w:r>
        <w:t>Third-Party Services — Enterprise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Email (Resend)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100K+ emails/month ⁴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$89.00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SMS (Twilio)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Pay-as-you-go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~2,000 SMS/mo × $0.05/segment 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~$100.00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WhatsApp Business API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Meta Cloud API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~5,000 conversations/mo × $0.065 avg ²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~$325.00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File Storage (Cloudflare R2)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Pay-as-you-go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~100 GB × $0.015/GB + ops 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~$3.00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Domain + DNS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1 domain + subdomains (~$15/year ÷ 12)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~$1.25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Monitoring (Datadog)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 hosts × $23/host 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$46.00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SSL Certificates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Included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Free on Render + Neon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Third-Party Total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~$564/mo</w:t>
            </w:r>
          </w:p>
        </w:tc>
      </w:tr>
    </w:tbl>
    <w:p/>
    <w:p>
      <w:pPr>
        <w:pStyle w:val="Heading2"/>
      </w:pPr>
      <w:r>
        <w:t>📊 Option C Total: ~$1,235/month (~$247/company)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Neon (Database)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$419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Render (Hosting)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$252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Third-Party Services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$564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~$1,235/mo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Summary Comparison (All-In Costs)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 A (Starter)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 B (Growth)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 C (Enterprise)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Neon (DB)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$49/mo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$115/mo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Render (Hosting)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$32/mo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$129/mo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Third-Party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$44/mo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$203/mo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Total/month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$125/mo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$447/mo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Total/year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$1,500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$5,364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Per company/month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$25.00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$89.40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Best for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Onboarding, MVP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Active daily use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Concurrent users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~50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~125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DB uptime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Serverless (auto-suspend)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Serverless (auto-suspend)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 redundancy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Single instance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Single instance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Growth Scenarios — Scaling Table</w:t>
      </w:r>
    </w:p>
    <w:p>
      <w:pPr>
        <w:pStyle w:val="Heading2"/>
      </w:pPr>
      <w:r>
        <w:t>How Costs Change with Company Count</w:t>
      </w:r>
    </w:p>
    <w:p>
      <w:r>
        <w:t>The table below estimates all-in monthly costs at different company counts, accounting for increased compute, storage, messaging volume, and infrastructure upgrades needed at scale.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Companies</w:t>
            </w:r>
          </w:p>
        </w:tc>
        <w:tc>
          <w:tcPr>
            <w:tcW w:type="dxa" w:w="188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 A (Starter)</w:t>
            </w:r>
          </w:p>
        </w:tc>
        <w:tc>
          <w:tcPr>
            <w:tcW w:type="dxa" w:w="188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 B (Growth)</w:t>
            </w:r>
          </w:p>
        </w:tc>
        <w:tc>
          <w:tcPr>
            <w:tcW w:type="dxa" w:w="188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Per-Company (A)</w:t>
            </w:r>
          </w:p>
        </w:tc>
        <w:tc>
          <w:tcPr>
            <w:tcW w:type="dxa" w:w="188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Per-Company (B)</w:t>
            </w:r>
          </w:p>
        </w:tc>
      </w:tr>
      <w:tr>
        <w:tc>
          <w:tcPr>
            <w:tcW w:type="dxa" w:w="1881"/>
            <w:shd w:fill="E8EDF3" w:val="clear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$95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$350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$95.00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$350.00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$125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$447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$25.00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$89.40</w:t>
            </w:r>
          </w:p>
        </w:tc>
      </w:tr>
      <w:tr>
        <w:tc>
          <w:tcPr>
            <w:tcW w:type="dxa" w:w="1881"/>
            <w:shd w:fill="E8EDF3" w:val="clear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$175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$580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$17.50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$58.00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sz w:val="18"/>
              </w:rPr>
              <w:t>25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$340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$920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$13.60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$36.80</w:t>
            </w:r>
          </w:p>
        </w:tc>
      </w:tr>
      <w:tr>
        <w:tc>
          <w:tcPr>
            <w:tcW w:type="dxa" w:w="1881"/>
            <w:shd w:fill="E8EDF3" w:val="clear"/>
          </w:tcPr>
          <w:p>
            <w:r>
              <w:rPr>
                <w:b/>
                <w:sz w:val="18"/>
              </w:rPr>
              <w:t>50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— ⁶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$1,650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$33.00</w:t>
            </w:r>
          </w:p>
        </w:tc>
      </w:tr>
    </w:tbl>
    <w:p/>
    <w:p>
      <w:pPr>
        <w:pStyle w:val="Heading2"/>
      </w:pPr>
      <w:r>
        <w:t>Scaling Notes</w:t>
      </w:r>
    </w:p>
    <w:p>
      <w:r>
        <w:t>⁶ Option A cannot support 50 companies. At ~25 companies, you need to upgrade from Option A to Option B or C. Specifically:</w:t>
      </w:r>
    </w:p>
    <w:p>
      <w:pPr>
        <w:pStyle w:val="ListBullet"/>
      </w:pPr>
      <w:r>
        <w:t>Compute: Render Standard (1 CPU, 2 GB) maxes out around 10-15 active companies. Need Pro ($85) or multiple instances.</w:t>
      </w:r>
    </w:p>
    <w:p>
      <w:pPr>
        <w:pStyle w:val="ListBullet"/>
      </w:pPr>
      <w:r>
        <w:t>Database: Neon 1 CU becomes a bottleneck around 15-20 companies with concurrent queries. Need 2-4 CU.</w:t>
      </w:r>
    </w:p>
    <w:p>
      <w:pPr>
        <w:pStyle w:val="ListBullet"/>
      </w:pPr>
      <w:r>
        <w:t>Storage: Grows linearly (~4 GB/company/year). At 50 companies = ~200 GB after Year 1 (~$70/mo storage alone).</w:t>
      </w:r>
    </w:p>
    <w:p>
      <w:pPr>
        <w:pStyle w:val="ListBullet"/>
      </w:pPr>
      <w:r>
        <w:t>WhatsApp/SMS: Costs scale linearly with company count and are the largest variable cost at scale.</w:t>
      </w:r>
    </w:p>
    <w:p>
      <w:pPr>
        <w:pStyle w:val="ListBullet"/>
      </w:pPr>
      <w:r>
        <w:t>Consider dedicated DB per tenant at 25+ companies for data isolation and compliance requirements.</w:t>
      </w:r>
    </w:p>
    <w:p>
      <w:pPr>
        <w:pStyle w:val="Heading2"/>
      </w:pPr>
      <w:r>
        <w:t>What Changes at Each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Scale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Upgrade Needed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b/>
                <w:sz w:val="18"/>
              </w:rPr>
              <w:t>1-5 companies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Option A sufficient, single instance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5-15 companies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Move to Option B: Pro backend, higher DB compute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b/>
                <w:sz w:val="18"/>
              </w:rPr>
              <w:t>15-25 companies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Option B with 2 backend instances, 2-4 CU database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25-50 companies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Option C: load-balanced backend, always-on DB, read replicas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b/>
                <w:sz w:val="18"/>
              </w:rPr>
              <w:t>50+ companies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Consider dedicated infrastructure, Kubernetes, or per-tenant DB isolation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Competitor Cost Comparison</w:t>
      </w:r>
    </w:p>
    <w:p>
      <w:pPr>
        <w:pStyle w:val="Heading2"/>
      </w:pPr>
      <w:r>
        <w:t>What Companies Currently Pay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Typical Cost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You Don't Get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Vesla ERP (Option A)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$25/company/mo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Full 13-module ERP, UAE-compliant, mobile apps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Brand new, smaller support team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Vesla ERP (Option B)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$89/company/mo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Same + higher performance + team workspace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Odoo Enterprise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$40–80/user/month + hosting ⁷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Modular ERP, large ecosystem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No TARS, no UAE payroll WPS, no dynamic pricing. UAE modules cost $10K–30K extra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SAP Business One Cloud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$100–150/user/month 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Enterprise-grade, global support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Massive overkill for SME rental. UAE localization $50K+. 6-12 month implementation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Custom Development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$150K–500K+ initial + $5K–15K/mo maintenance ⁹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Exactly what you spec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12-24 month build time, single point of failure, no product roadmap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RentWorks / TSD Rental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$15–50/vehicle/month ¹⁰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Rental-specific workflows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HR, no finance, no fleet maintenance, no UAE compliance, legacy tech</w:t>
            </w:r>
          </w:p>
        </w:tc>
      </w:tr>
    </w:tbl>
    <w:p/>
    <w:p>
      <w:pPr>
        <w:pStyle w:val="Heading2"/>
      </w:pPr>
      <w:r>
        <w:t>Cost Comparison for a Typical UAE Rent-a-Car Company</w:t>
      </w:r>
    </w:p>
    <w:p>
      <w:r>
        <w:t>Scenario: 200 vehicles, 25 users, full ERP needs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Annual Cost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Vesla (Option A shared)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$25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$300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Multi-tenant, shared infrastructure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Vesla (Option B shared)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$89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$1,073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Higher performance tier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Odoo Enterprise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$1,000–2,000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$12K–24K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25 users × $40-80 + hosting + UAE modules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SAP Business 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$2,500–3,750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$30K–45K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25 users × $100-150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Custom Build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$5,000–15,000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$60K–180K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Maintenance only (after $150K-500K build)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RentWorks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$3,000–10,000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$36K–120K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200 vehicles × $15-50/vehicle</w:t>
            </w:r>
          </w:p>
        </w:tc>
      </w:tr>
    </w:tbl>
    <w:p/>
    <w:p>
      <w:pPr>
        <w:pStyle w:val="Heading2"/>
      </w:pPr>
      <w:r>
        <w:t>The Value Proposition</w:t>
      </w:r>
    </w:p>
    <w:p>
      <w:pPr>
        <w:pStyle w:val="IntenseQuote"/>
        <w:ind w:left="850"/>
      </w:pPr>
      <w:r>
        <w:rPr>
          <w:i/>
          <w:color w:val="2B5797"/>
        </w:rPr>
        <w:t>"Our clients get a full 13-module ERP purpose-built for UAE rent-a-car operations for $25–89/company/month — versus $1,000–15,000/month with any alternative."</w:t>
      </w:r>
    </w:p>
    <w:p>
      <w:r>
        <w:t>That's a 10x–100x cost advantage while offering deeper UAE-specific functionality than any competitor.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Revenue vs. Cost Analysis</w:t>
      </w:r>
    </w:p>
    <w:p>
      <w:pPr>
        <w:pStyle w:val="Heading2"/>
      </w:pPr>
      <w:r>
        <w:t>Pricing Scenarios</w:t>
      </w:r>
    </w:p>
    <w:p>
      <w:pPr>
        <w:pStyle w:val="Heading3"/>
      </w:pPr>
      <w:r>
        <w:t>Scenario 1: AED 500/company/month (~$136 USD)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 A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 B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Revenue (5 companies)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$680/mo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Infrastructure Cost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$125/mo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b/>
                <w:sz w:val="18"/>
              </w:rPr>
              <w:t>Gross Margin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b/>
                <w:sz w:val="18"/>
              </w:rPr>
              <w:t>$555/mo (82%)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Annual Gross Profit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$6,660</w:t>
            </w:r>
          </w:p>
        </w:tc>
      </w:tr>
    </w:tbl>
    <w:p/>
    <w:p>
      <w:pPr>
        <w:pStyle w:val="Heading3"/>
      </w:pPr>
      <w:r>
        <w:t>Scenario 2: AED 1,000/company/month (~$272 USD)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 A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 B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Revenue (5 companies)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$1,360/mo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Infrastructure Cost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$125/mo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b/>
                <w:sz w:val="18"/>
              </w:rPr>
              <w:t>Gross Margin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b/>
                <w:sz w:val="18"/>
              </w:rPr>
              <w:t>$1,235/mo (91%)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Annual Gross Profit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$14,820</w:t>
            </w:r>
          </w:p>
        </w:tc>
      </w:tr>
    </w:tbl>
    <w:p/>
    <w:p>
      <w:pPr>
        <w:pStyle w:val="Heading3"/>
      </w:pPr>
      <w:r>
        <w:t>Scenario 3: Per-User Pricing — AED 100/user/month (~$27 USD)</w:t>
      </w:r>
    </w:p>
    <w:p>
      <w:r>
        <w:t>Assuming 25 users per company (average):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 A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 B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Revenue (5 companies × 25 users)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$3,375/mo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Infrastructure Cost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$125/mo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b/>
                <w:sz w:val="18"/>
              </w:rPr>
              <w:t>Gross Margin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b/>
                <w:sz w:val="18"/>
              </w:rPr>
              <w:t>$3,250/mo (96%)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Annual Gross Profit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$39,000</w:t>
            </w:r>
          </w:p>
        </w:tc>
      </w:tr>
    </w:tbl>
    <w:p/>
    <w:p>
      <w:pPr>
        <w:pStyle w:val="Heading2"/>
      </w:pPr>
      <w:r>
        <w:t>Breakeven Analysis</w:t>
      </w:r>
    </w:p>
    <w:p>
      <w:r>
        <w:rPr>
          <w:i/>
          <w:color w:val="666666"/>
          <w:sz w:val="18"/>
        </w:rPr>
        <w:t>How many companies do we need to cover infrastructure costs?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Pricing Model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Price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Breakeven (Option A)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Breakeven (Option B)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AED 500/company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$136/company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1 company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4 companies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AED 1,000/company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$272/company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1 company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2 companies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AED 100/user (25 users avg)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$675/company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1 company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1 company</w:t>
            </w:r>
          </w:p>
        </w:tc>
      </w:tr>
    </w:tbl>
    <w:p/>
    <w:p>
      <w:r>
        <w:t>Key Insight: At any reasonable pricing, Vesla reaches profitability with just 1-4 companies. Even the most conservative pricing (AED 500/mo) breaks even at 4 companies on Option B.</w:t>
      </w:r>
    </w:p>
    <w:p>
      <w:pPr>
        <w:pStyle w:val="Heading2"/>
      </w:pPr>
      <w:r>
        <w:t>Recommended Pricing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Starter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&lt;100 vehicles, &lt;10 users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AED 750/mo (~$204)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Affordable entry, undercuts Odoo by 5x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Professional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100-300 vehicles, 10-50 users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AED 1,500/mo (~$408)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Full features, still 3-5x cheaper than alternatives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Enterprise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300+ vehicles, 50+ users, SLA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AED 3,000/mo (~$816)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Dedicated support, custom integrations, SLA guarantees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Year 1–3 Financial Projection</w:t>
      </w:r>
    </w:p>
    <w:p>
      <w:pPr>
        <w:pStyle w:val="Heading2"/>
      </w:pPr>
      <w:r>
        <w:t>Growth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88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Companies</w:t>
            </w:r>
          </w:p>
        </w:tc>
        <w:tc>
          <w:tcPr>
            <w:tcW w:type="dxa" w:w="188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Avg Users/Company</w:t>
            </w:r>
          </w:p>
        </w:tc>
        <w:tc>
          <w:tcPr>
            <w:tcW w:type="dxa" w:w="188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 Users</w:t>
            </w:r>
          </w:p>
        </w:tc>
        <w:tc>
          <w:tcPr>
            <w:tcW w:type="dxa" w:w="188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Infrastructure Tier</w:t>
            </w:r>
          </w:p>
        </w:tc>
      </w:tr>
      <w:tr>
        <w:tc>
          <w:tcPr>
            <w:tcW w:type="dxa" w:w="1881"/>
            <w:shd w:fill="E8EDF3" w:val="clear"/>
          </w:tcPr>
          <w:p>
            <w:r>
              <w:rPr>
                <w:b/>
                <w:sz w:val="18"/>
              </w:rPr>
              <w:t>Year 1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Option A → B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sz w:val="18"/>
              </w:rPr>
              <w:t>Year 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375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Option B → C</w:t>
            </w:r>
          </w:p>
        </w:tc>
      </w:tr>
      <w:tr>
        <w:tc>
          <w:tcPr>
            <w:tcW w:type="dxa" w:w="1881"/>
            <w:shd w:fill="E8EDF3" w:val="clear"/>
          </w:tcPr>
          <w:p>
            <w:r>
              <w:rPr>
                <w:b/>
                <w:sz w:val="18"/>
              </w:rPr>
              <w:t>Year 3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1881"/>
            <w:shd w:fill="E8EDF3" w:val="clear"/>
          </w:tcPr>
          <w:p>
            <w:r>
              <w:rPr>
                <w:sz w:val="18"/>
              </w:rPr>
              <w:t>Option C + scaling</w:t>
            </w:r>
          </w:p>
        </w:tc>
      </w:tr>
    </w:tbl>
    <w:p/>
    <w:p>
      <w:pPr>
        <w:pStyle w:val="Heading2"/>
      </w:pPr>
      <w:r>
        <w:t>Cost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 3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Companies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Infrastructure Tier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A→B (avg: B)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B→C (avg: B+)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Neon (DB)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$115/mo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$250/mo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Render (Hosting)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$129/mo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$200/mo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$20/mo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$50/mo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SMS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$50/mo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$150/mo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WhatsApp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$130/mo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$390/mo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File Storage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$2/mo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$10/mo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Monitoring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$0/mo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$0/mo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Domain + DNS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$1/mo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$2/mo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Monthly Total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$447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$1,052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Annual Total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$5,364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$12,624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Per Company/Month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$89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$70</w:t>
            </w:r>
          </w:p>
        </w:tc>
      </w:tr>
    </w:tbl>
    <w:p/>
    <w:p>
      <w:pPr>
        <w:pStyle w:val="Heading2"/>
      </w:pPr>
      <w:r>
        <w:t>Revenue Projection (at AED 1,000/company/month ≈ $272)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 3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Companies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Monthly Revenue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$1,360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$4,080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Annual Revenue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$16,320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$48,960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Annual Cost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$5,364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$12,624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Annual Gross Profit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$10,956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$36,336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Gross Margin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67%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74%</w:t>
            </w:r>
          </w:p>
        </w:tc>
      </w:tr>
    </w:tbl>
    <w:p/>
    <w:p>
      <w:pPr>
        <w:pStyle w:val="Heading2"/>
      </w:pPr>
      <w:r>
        <w:t>Revenue Projection (at AED 100/user/month ≈ $27)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 3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Total Users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375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Monthly Revenue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$3,375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$10,125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Annual Revenue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$40,500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$121,500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Annual Cost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$5,364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$12,624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Annual Gross Profit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$35,136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$108,876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Gross Margin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87%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90%</w:t>
            </w:r>
          </w:p>
        </w:tc>
      </w:tr>
    </w:tbl>
    <w:p/>
    <w:p>
      <w:pPr>
        <w:pStyle w:val="Heading2"/>
      </w:pPr>
      <w:r>
        <w:t>Key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Breakeven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Month 1-2 (Year 1)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1-4 companies onboarded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Upgrade to Option 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Month 3-6 (Year 1)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 companies actively using daily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Upgrade to Option C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Month 6-12 (Year 2)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10+ companies, SLA requirements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Consider Kubernetes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Year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25+ companies, need auto-scaling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Per-tenant DB isolation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Year 2-3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Enterprise clients demand data isolation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Not Included / Risk Factors</w:t>
      </w:r>
    </w:p>
    <w:p>
      <w:pPr>
        <w:pStyle w:val="Heading2"/>
      </w:pPr>
      <w:r>
        <w:t>Costs Not Included in Base Projections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Estimated Cost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When Needed</w:t>
            </w:r>
          </w:p>
        </w:tc>
        <w:tc>
          <w:tcPr>
            <w:tcW w:type="dxa" w:w="2351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RTA/TARS API access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TBD — government portal, may require corporate account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Pricing varies; some data via screen scraping (Speed Sync)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Payment gateway (Stripe/Tap)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2.9% + $0.30 per transaction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When processing payments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through to client or absorb in pricing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UAE Pass integration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Free API access, dev effort only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Government-provided API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CDN (Cloudflare)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Free tier sufficient initially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 plan $20/mo if needed for DDoS protection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Backup/DR (off-site)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~$5-20/mo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Month 3+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Neon includes instant restore; consider external backup for compliance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Load testing tools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Free (k6, Artillery)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Pre-launch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Open-source tools available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CI/CD minutes overage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$0–10/mo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Ongoing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Render includes free build minutes; GitHub Actions free for public repos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Email domain warm-up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$0 (time investment)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Month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Required for deliverability; takes 2-4 weeks</w:t>
            </w:r>
          </w:p>
        </w:tc>
      </w:tr>
      <w:tr>
        <w:tc>
          <w:tcPr>
            <w:tcW w:type="dxa" w:w="2351"/>
            <w:shd w:fill="E8EDF3" w:val="clear"/>
          </w:tcPr>
          <w:p>
            <w:r>
              <w:rPr>
                <w:b/>
                <w:sz w:val="18"/>
              </w:rPr>
              <w:t>Legal/compliance consulting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$2K–5K one-time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Pre-launch</w:t>
            </w:r>
          </w:p>
        </w:tc>
        <w:tc>
          <w:tcPr>
            <w:tcW w:type="dxa" w:w="2351"/>
            <w:shd w:fill="E8EDF3" w:val="clear"/>
          </w:tcPr>
          <w:p>
            <w:r>
              <w:rPr>
                <w:sz w:val="18"/>
              </w:rPr>
              <w:t>UAE data protection, terms of service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Penetration testing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$3K–10K one-time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Recommended for SaaS platforms handling financial data</w:t>
            </w:r>
          </w:p>
        </w:tc>
      </w:tr>
    </w:tbl>
    <w:p/>
    <w:p>
      <w:pPr>
        <w:pStyle w:val="Heading2"/>
      </w:pPr>
      <w:r>
        <w:t>Risk Factors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WhatsApp pricing changes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WhatsApp is our largest variable cost. Meta has changed pricing before.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Monitor pricing, build SMS fallback, consider volume discounts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Neon pricing changes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Serverless DB pricing is still maturing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Keep architecture portable to standard PostgreSQL (Supabase, AWS RDS as fallback)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UAE regulatory changes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New e-invoicing mandates, data localization rules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Stay ahead of regulations, budget for compliance updates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Unexpectedly high SMS/WhatsApp volume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Could 2-3x messaging costs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Implement smart routing (WhatsApp for important, email for bulk)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Scale-to-zero not working as expected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Could increase Neon costs 30-50%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Monitor actual compute hours vs. projections in first month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Currency risk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AED is pegged to USD (stable), but third-party pricing may change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estimates in USD; AED peg provides stability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Cost Drivers to Watch</w:t>
      </w:r>
    </w:p>
    <w:p>
      <w:pPr>
        <w:pStyle w:val="ListNumber"/>
      </w:pPr>
      <w:r>
        <w:t>WhatsApp Business API is the #1 variable cost at scale. At $0.05–0.08 per business-initiated conversation, messaging costs grow linearly with companies and their customer engagement. Consider templated messages (cheaper) and customer-initiated conversations (free first 1,000/mo).</w:t>
      </w:r>
    </w:p>
    <w:p>
      <w:pPr>
        <w:pStyle w:val="ListNumber"/>
      </w:pPr>
      <w:r>
        <w:t>Neon compute is the #2 variable. Scale-to-zero saves big. If clients work 8am–10pm, you save ~30% vs always-on.</w:t>
      </w:r>
    </w:p>
    <w:p>
      <w:pPr>
        <w:pStyle w:val="ListNumber"/>
      </w:pPr>
      <w:r>
        <w:t>SMS costs add up for OTP, booking confirmations, and payment reminders. Consider WhatsApp as primary channel (cheaper per message, preferred in UAE) and SMS only as fallback.</w:t>
      </w:r>
    </w:p>
    <w:p>
      <w:pPr>
        <w:pStyle w:val="ListNumber"/>
      </w:pPr>
      <w:r>
        <w:t>Storage grows linearly. At $0.35/GB (Neon) and $0.015/GB (R2), storage is not a concern for 5 companies. Becomes meaningful at 50+ companies.</w:t>
      </w:r>
    </w:p>
    <w:p>
      <w:pPr>
        <w:pStyle w:val="ListNumber"/>
      </w:pPr>
      <w:r>
        <w:t>Render backend instance is your fixed cost floor. A $25 Standard handles 5 medium clients fine unless you see slow response times — then step up to Pro ($85).</w:t>
      </w:r>
    </w:p>
    <w:p>
      <w:pPr>
        <w:pStyle w:val="ListNumber"/>
      </w:pPr>
      <w:r>
        <w:t>File storage (R2/S3) is negligible initially but grows with document uploads (contracts, photos, damage reports). Estimate ~2 GB/company/year.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Recommendation</w:t>
      </w:r>
    </w:p>
    <w:p>
      <w:r>
        <w:t>Start with Option A (~$125/mo all-in). Here's why:</w:t>
      </w:r>
    </w:p>
    <w:p>
      <w:pPr>
        <w:pStyle w:val="ListBullet"/>
      </w:pPr>
      <w:r>
        <w:t>Neon's serverless autoscaling means you only pay for actual query load. 5 medium companies won't saturate 1 CU during most of the day.</w:t>
      </w:r>
    </w:p>
    <w:p>
      <w:pPr>
        <w:pStyle w:val="ListBullet"/>
      </w:pPr>
      <w:r>
        <w:t>Render Standard ($25) backend handles Node.js + Express + Prisma for this load comfortably.</w:t>
      </w:r>
    </w:p>
    <w:p>
      <w:pPr>
        <w:pStyle w:val="ListBullet"/>
      </w:pPr>
      <w:r>
        <w:t>Scale-to-zero during quiet hours (late night, weekends) is free money saved.</w:t>
      </w:r>
    </w:p>
    <w:p>
      <w:pPr>
        <w:pStyle w:val="ListBullet"/>
      </w:pPr>
      <w:r>
        <w:t>WhatsApp and SMS costs are estimates — actual volume may be lower in first months as companies onboard gradually.</w:t>
      </w:r>
    </w:p>
    <w:p>
      <w:pPr>
        <w:pStyle w:val="ListBullet"/>
      </w:pPr>
      <w:r>
        <w:t>Move to Option B when: response times degrade, or you're consistently seeing &gt;70% CPU on the Render instance, or Neon compute regularly autoscales above 2 CU, or you pass 5 active companies.</w:t>
      </w:r>
    </w:p>
    <w:p>
      <w:r>
        <w:t>Per client cost at Option A: ~$25/month all-in for infrastructure. Charge AED 750–1,500/company/month and you're profitable from company #1.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Sources &amp; Pricing References</w:t>
      </w:r>
    </w:p>
    <w:p>
      <w:r>
        <w:t>¹ Twilio SMS pricing (UAE): $0.0480/outbound SMS segment. Source: [twilio.com/sms/pricing/ae](https://www.twilio.com/sms/pricing/ae) (accessed Jan 2026)</w:t>
      </w:r>
    </w:p>
    <w:p>
      <w:r>
        <w:t>² WhatsApp Business API pricing: Conversation-based pricing varies by category: Marketing ~$0.08, Utility ~$0.05, Authentication ~$0.04, Service (customer-initiated, first 1,000 free) ~$0.05. Source: [business.whatsapp.com/products/platform-pricing](https://business.whatsapp.com/products/platform-pricing) (accessed Jan 2026)</w:t>
      </w:r>
    </w:p>
    <w:p>
      <w:r>
        <w:t>³ Cloudflare R2 pricing: $0.015/GB-month storage, no egress fees. Source: [developers.cloudflare.com/r2/pricing](https://developers.cloudflare.com/r2/pricing/) (accessed Jan 2026)</w:t>
      </w:r>
    </w:p>
    <w:p>
      <w:r>
        <w:t>⁴ Resend pricing: Free (3K/mo), Pro $20/mo (50K/mo), Enterprise $89/mo (100K/mo). Source: [resend.com/pricing](https://resend.com/pricing) (accessed Jan 2026)</w:t>
      </w:r>
    </w:p>
    <w:p>
      <w:r>
        <w:t>⁵ Datadog pricing: Infrastructure Pro at $23/host/month (billed annually). Source: [datadoghq.com/pricing](https://www.datadoghq.com/pricing/) (accessed Jan 2026)</w:t>
      </w:r>
    </w:p>
    <w:p>
      <w:r>
        <w:t>⁷ Odoo Enterprise pricing: Standard $40/user/month, Custom $60-80/user/month + hosting. Source: [odoo.com/pricing](https://www.odoo.com/pricing) (accessed Jan 2026)</w:t>
      </w:r>
    </w:p>
    <w:p>
      <w:r>
        <w:t>⁸ SAP Business One Cloud: Typically $100-150/user/month through SAP partners. Source: Various SAP partner pricing pages (accessed Jan 2026)</w:t>
      </w:r>
    </w:p>
    <w:p>
      <w:r>
        <w:t>⁹ Custom development estimates: Based on typical UAE software development house rates ($50-100/hr × 3,000-5,000 hours for comparable scope). Source: Industry benchmarks.</w:t>
      </w:r>
    </w:p>
    <w:p>
      <w:r>
        <w:t>¹⁰ RentWorks/TSD Rental: Pricing varies by configuration; estimated $15-50/vehicle/month from industry sources and customer reports.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Last updated: February 1,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