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C1" w:rsidRDefault="00367425" w:rsidP="00367425">
      <w:pPr>
        <w:jc w:val="center"/>
        <w:rPr>
          <w:b/>
          <w:sz w:val="72"/>
          <w:szCs w:val="72"/>
        </w:rPr>
      </w:pPr>
      <w:r w:rsidRPr="005B01F9">
        <w:rPr>
          <w:b/>
          <w:sz w:val="72"/>
          <w:szCs w:val="72"/>
        </w:rPr>
        <w:t>Manual de Coordinación</w:t>
      </w:r>
    </w:p>
    <w:p w:rsidR="005B01F9" w:rsidRDefault="005B01F9" w:rsidP="00A5276A">
      <w:pPr>
        <w:rPr>
          <w:b/>
          <w:sz w:val="72"/>
          <w:szCs w:val="72"/>
        </w:rPr>
      </w:pPr>
    </w:p>
    <w:p w:rsidR="005B01F9" w:rsidRDefault="005B01F9" w:rsidP="00367425">
      <w:pPr>
        <w:jc w:val="center"/>
        <w:rPr>
          <w:b/>
          <w:sz w:val="72"/>
          <w:szCs w:val="72"/>
        </w:rPr>
      </w:pPr>
    </w:p>
    <w:p w:rsidR="005B01F9" w:rsidRPr="00A5276A" w:rsidRDefault="005B01F9" w:rsidP="00367425">
      <w:pPr>
        <w:jc w:val="center"/>
        <w:rPr>
          <w:b/>
          <w:sz w:val="96"/>
          <w:szCs w:val="72"/>
        </w:rPr>
      </w:pPr>
      <w:r w:rsidRPr="00A5276A">
        <w:rPr>
          <w:b/>
          <w:sz w:val="96"/>
          <w:szCs w:val="72"/>
        </w:rPr>
        <w:t>Sistema de Diagnóstico</w:t>
      </w:r>
      <w:r w:rsidR="00A5276A" w:rsidRPr="00A5276A">
        <w:rPr>
          <w:b/>
          <w:sz w:val="96"/>
          <w:szCs w:val="72"/>
        </w:rPr>
        <w:t xml:space="preserve"> y Agendamiento de Citas (SDAC)</w:t>
      </w:r>
    </w:p>
    <w:p w:rsidR="005B01F9" w:rsidRDefault="005B01F9" w:rsidP="00367425">
      <w:pPr>
        <w:jc w:val="both"/>
        <w:rPr>
          <w:b/>
          <w:sz w:val="32"/>
          <w:szCs w:val="32"/>
        </w:rPr>
      </w:pPr>
    </w:p>
    <w:p w:rsidR="005B01F9" w:rsidRDefault="005B01F9" w:rsidP="00367425">
      <w:pPr>
        <w:jc w:val="both"/>
        <w:rPr>
          <w:b/>
          <w:sz w:val="32"/>
          <w:szCs w:val="32"/>
        </w:rPr>
      </w:pPr>
    </w:p>
    <w:p w:rsidR="005B01F9" w:rsidRDefault="005B01F9" w:rsidP="00367425">
      <w:pPr>
        <w:jc w:val="both"/>
        <w:rPr>
          <w:b/>
          <w:sz w:val="32"/>
          <w:szCs w:val="32"/>
        </w:rPr>
      </w:pPr>
    </w:p>
    <w:p w:rsidR="005B01F9" w:rsidRPr="00A5276A" w:rsidRDefault="00A5276A" w:rsidP="00A5276A">
      <w:pPr>
        <w:jc w:val="center"/>
        <w:rPr>
          <w:b/>
          <w:sz w:val="56"/>
          <w:szCs w:val="32"/>
        </w:rPr>
      </w:pPr>
      <w:r w:rsidRPr="00A5276A">
        <w:rPr>
          <w:b/>
          <w:sz w:val="56"/>
          <w:szCs w:val="32"/>
        </w:rPr>
        <w:t>Versión 1</w:t>
      </w:r>
    </w:p>
    <w:p w:rsidR="005B01F9" w:rsidRDefault="005B01F9" w:rsidP="00367425">
      <w:pPr>
        <w:jc w:val="both"/>
        <w:rPr>
          <w:b/>
          <w:sz w:val="32"/>
          <w:szCs w:val="32"/>
        </w:rPr>
      </w:pPr>
    </w:p>
    <w:p w:rsidR="005B01F9" w:rsidRDefault="005B01F9" w:rsidP="00367425">
      <w:pPr>
        <w:jc w:val="both"/>
        <w:rPr>
          <w:b/>
          <w:sz w:val="32"/>
          <w:szCs w:val="32"/>
        </w:rPr>
      </w:pPr>
    </w:p>
    <w:p w:rsidR="005B01F9" w:rsidRDefault="005B01F9" w:rsidP="00A5276A">
      <w:pPr>
        <w:rPr>
          <w:b/>
          <w:sz w:val="32"/>
          <w:szCs w:val="32"/>
        </w:rPr>
      </w:pPr>
    </w:p>
    <w:p w:rsidR="00A5276A" w:rsidRPr="00A5276A" w:rsidRDefault="00A5276A" w:rsidP="00A5276A">
      <w:pPr>
        <w:jc w:val="right"/>
        <w:rPr>
          <w:b/>
          <w:sz w:val="32"/>
          <w:szCs w:val="32"/>
          <w:lang w:val="pt-PT"/>
        </w:rPr>
      </w:pPr>
      <w:r w:rsidRPr="00A5276A">
        <w:rPr>
          <w:b/>
          <w:sz w:val="32"/>
          <w:szCs w:val="32"/>
          <w:lang w:val="pt-PT"/>
        </w:rPr>
        <w:t>Jairo Daniel Bautista Castro</w:t>
      </w:r>
    </w:p>
    <w:p w:rsidR="005B01F9" w:rsidRPr="00A5276A" w:rsidRDefault="00A5276A" w:rsidP="00A5276A">
      <w:pPr>
        <w:jc w:val="right"/>
        <w:rPr>
          <w:b/>
          <w:sz w:val="32"/>
          <w:szCs w:val="32"/>
          <w:lang w:val="pt-PT"/>
        </w:rPr>
      </w:pPr>
      <w:r w:rsidRPr="00A5276A">
        <w:rPr>
          <w:b/>
          <w:sz w:val="32"/>
          <w:szCs w:val="32"/>
          <w:lang w:val="pt-PT"/>
        </w:rPr>
        <w:t>Miguel de Oliveira Dias Gonçalves</w:t>
      </w:r>
    </w:p>
    <w:p w:rsidR="00367425" w:rsidRDefault="00367425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Ciclo de vida</w:t>
      </w:r>
    </w:p>
    <w:p w:rsidR="004837AC" w:rsidRDefault="005B01F9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un ciclo de vida ági</w:t>
      </w:r>
      <w:r w:rsidR="000E0981">
        <w:rPr>
          <w:sz w:val="28"/>
          <w:szCs w:val="32"/>
        </w:rPr>
        <w:t>l, basado en los</w:t>
      </w:r>
      <w:r w:rsidR="009E23FE">
        <w:rPr>
          <w:sz w:val="28"/>
          <w:szCs w:val="32"/>
        </w:rPr>
        <w:t xml:space="preserve"> marco</w:t>
      </w:r>
      <w:r w:rsidR="00956FE2">
        <w:rPr>
          <w:sz w:val="28"/>
          <w:szCs w:val="32"/>
        </w:rPr>
        <w:t>s</w:t>
      </w:r>
      <w:r w:rsidR="009E23FE">
        <w:rPr>
          <w:sz w:val="28"/>
          <w:szCs w:val="32"/>
        </w:rPr>
        <w:t xml:space="preserve"> de desarrollo</w:t>
      </w:r>
      <w:r w:rsidR="000E0981">
        <w:rPr>
          <w:sz w:val="28"/>
          <w:szCs w:val="32"/>
        </w:rPr>
        <w:t>s</w:t>
      </w:r>
      <w:r>
        <w:rPr>
          <w:sz w:val="28"/>
          <w:szCs w:val="32"/>
        </w:rPr>
        <w:t xml:space="preserve"> Scrum</w:t>
      </w:r>
      <w:r w:rsidR="000E0981">
        <w:rPr>
          <w:sz w:val="28"/>
          <w:szCs w:val="32"/>
        </w:rPr>
        <w:t xml:space="preserve"> y Kanban</w:t>
      </w:r>
      <w:r>
        <w:rPr>
          <w:sz w:val="28"/>
          <w:szCs w:val="32"/>
        </w:rPr>
        <w:t>.</w:t>
      </w:r>
    </w:p>
    <w:p w:rsidR="004837AC" w:rsidRDefault="004837AC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Metodología de desarrollo</w:t>
      </w:r>
    </w:p>
    <w:p w:rsidR="004837AC" w:rsidRDefault="00FC093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la metodología de desarrollo Extreme Programming. De esa forma, haremos integración y despliegue continuos; programación en pareja;</w:t>
      </w:r>
      <w:r w:rsidR="00710BAD">
        <w:rPr>
          <w:sz w:val="28"/>
          <w:szCs w:val="32"/>
        </w:rPr>
        <w:t xml:space="preserve"> desarrollo basado en pru</w:t>
      </w:r>
      <w:r w:rsidR="005967C6">
        <w:rPr>
          <w:sz w:val="28"/>
          <w:szCs w:val="32"/>
        </w:rPr>
        <w:t>ebas</w:t>
      </w:r>
      <w:r w:rsidR="00B8341D">
        <w:rPr>
          <w:sz w:val="28"/>
          <w:szCs w:val="32"/>
        </w:rPr>
        <w:t>, entre otros.</w:t>
      </w:r>
    </w:p>
    <w:p w:rsidR="00EC2A60" w:rsidRDefault="00EC2A60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Recursos Software Desarrollo</w:t>
      </w:r>
    </w:p>
    <w:p w:rsidR="00EC2A60" w:rsidRDefault="00205B9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el IDE Visual Studio Code </w:t>
      </w:r>
      <w:r w:rsidR="00476F20">
        <w:rPr>
          <w:sz w:val="28"/>
          <w:szCs w:val="32"/>
        </w:rPr>
        <w:t xml:space="preserve">tanto </w:t>
      </w:r>
      <w:r>
        <w:rPr>
          <w:sz w:val="28"/>
          <w:szCs w:val="32"/>
        </w:rPr>
        <w:t>para desarrollar el back-end en N</w:t>
      </w:r>
      <w:r w:rsidR="00476F20">
        <w:rPr>
          <w:sz w:val="28"/>
          <w:szCs w:val="32"/>
        </w:rPr>
        <w:t>ode.js; como</w:t>
      </w:r>
      <w:r>
        <w:rPr>
          <w:sz w:val="28"/>
          <w:szCs w:val="32"/>
        </w:rPr>
        <w:t xml:space="preserve"> también el front-end en Angular</w:t>
      </w:r>
      <w:r w:rsidR="00476F20">
        <w:rPr>
          <w:sz w:val="28"/>
          <w:szCs w:val="32"/>
        </w:rPr>
        <w:t xml:space="preserve"> 2 y NativeScript</w:t>
      </w:r>
      <w:r>
        <w:rPr>
          <w:sz w:val="28"/>
          <w:szCs w:val="32"/>
        </w:rPr>
        <w:t>.</w:t>
      </w:r>
    </w:p>
    <w:p w:rsidR="00325FD3" w:rsidRDefault="000A383D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Para las bases de datos, usaremos MongoDB y el IDE Robo 3T.</w:t>
      </w:r>
    </w:p>
    <w:p w:rsidR="00A83EF8" w:rsidRDefault="00A83EF8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La herramienta de despliegue será Jenkins.</w:t>
      </w:r>
    </w:p>
    <w:p w:rsidR="000E0981" w:rsidRDefault="005708AF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Chef para orquestar las máquinas virtuales necesarias.</w:t>
      </w:r>
    </w:p>
    <w:p w:rsidR="00354A0F" w:rsidRDefault="00354A0F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Organ</w:t>
      </w:r>
      <w:r w:rsidR="00956FE2">
        <w:rPr>
          <w:b/>
          <w:sz w:val="32"/>
          <w:szCs w:val="32"/>
        </w:rPr>
        <w:t>ización del equipo de trabajo (e</w:t>
      </w:r>
      <w:r>
        <w:rPr>
          <w:b/>
          <w:sz w:val="32"/>
          <w:szCs w:val="32"/>
        </w:rPr>
        <w:t>structura, normas)</w:t>
      </w:r>
    </w:p>
    <w:p w:rsidR="00354A0F" w:rsidRDefault="00A102E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vez que se seguirá el marco de desarrollo Scrum, </w:t>
      </w:r>
      <w:r w:rsidR="00956FE2">
        <w:rPr>
          <w:sz w:val="28"/>
          <w:szCs w:val="32"/>
        </w:rPr>
        <w:t>habrán 3 células de trabajo: una</w:t>
      </w:r>
      <w:r>
        <w:rPr>
          <w:sz w:val="28"/>
          <w:szCs w:val="32"/>
        </w:rPr>
        <w:t xml:space="preserve"> para las bases de datos; otra para el back-end; y una tercera para el front-end, con tamaño entre 3 a 9 personas.</w:t>
      </w:r>
      <w:r w:rsidR="007D1AC1">
        <w:rPr>
          <w:sz w:val="28"/>
          <w:szCs w:val="32"/>
        </w:rPr>
        <w:t xml:space="preserve"> Cada célula tendrá un Scrum Master y un Product Owner, todos los restantes miembros de las células </w:t>
      </w:r>
      <w:r w:rsidR="009303EA">
        <w:rPr>
          <w:sz w:val="28"/>
          <w:szCs w:val="32"/>
        </w:rPr>
        <w:t>serán Developers.</w:t>
      </w:r>
    </w:p>
    <w:p w:rsidR="000E0981" w:rsidRDefault="000E098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Trello para crear los tableros Kanban y gestionar </w:t>
      </w:r>
      <w:r w:rsidR="00DE1FE4">
        <w:rPr>
          <w:sz w:val="28"/>
          <w:szCs w:val="32"/>
        </w:rPr>
        <w:t>las</w:t>
      </w:r>
      <w:r>
        <w:rPr>
          <w:sz w:val="28"/>
          <w:szCs w:val="32"/>
        </w:rPr>
        <w:t xml:space="preserve"> historias de usuario y el Product Backlog de Scrum.</w:t>
      </w:r>
    </w:p>
    <w:p w:rsidR="00F41A46" w:rsidRDefault="00F41A46" w:rsidP="00367425">
      <w:pPr>
        <w:jc w:val="both"/>
        <w:rPr>
          <w:b/>
          <w:sz w:val="32"/>
          <w:szCs w:val="32"/>
        </w:rPr>
      </w:pPr>
      <w:r w:rsidRPr="00F41A46">
        <w:rPr>
          <w:b/>
          <w:sz w:val="32"/>
          <w:szCs w:val="32"/>
        </w:rPr>
        <w:t>Herramientas para comunicaciones en el equipo de trabajo</w:t>
      </w:r>
    </w:p>
    <w:p w:rsidR="00D103AE" w:rsidRDefault="00D103AE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grupos en Slack para comunicación continua</w:t>
      </w:r>
      <w:r w:rsidR="00BB70D1">
        <w:rPr>
          <w:sz w:val="28"/>
          <w:szCs w:val="32"/>
        </w:rPr>
        <w:t xml:space="preserve"> e intercambio de ficheros dentro del equipo</w:t>
      </w:r>
      <w:r w:rsidR="00C042FB">
        <w:rPr>
          <w:sz w:val="28"/>
          <w:szCs w:val="32"/>
        </w:rPr>
        <w:t xml:space="preserve">; </w:t>
      </w:r>
      <w:r w:rsidR="00BB70D1">
        <w:rPr>
          <w:sz w:val="28"/>
          <w:szCs w:val="32"/>
        </w:rPr>
        <w:t>correo electrónico para comunicación</w:t>
      </w:r>
      <w:r w:rsidR="00C042FB">
        <w:rPr>
          <w:sz w:val="28"/>
          <w:szCs w:val="32"/>
        </w:rPr>
        <w:t xml:space="preserve"> escrita e intercambio de ficheros</w:t>
      </w:r>
      <w:r w:rsidR="00BB70D1">
        <w:rPr>
          <w:sz w:val="28"/>
          <w:szCs w:val="32"/>
        </w:rPr>
        <w:t xml:space="preserve"> entre equip</w:t>
      </w:r>
      <w:r w:rsidR="00C042FB">
        <w:rPr>
          <w:sz w:val="28"/>
          <w:szCs w:val="32"/>
        </w:rPr>
        <w:t>os; y</w:t>
      </w:r>
      <w:r w:rsidR="00BB70D1">
        <w:rPr>
          <w:sz w:val="28"/>
          <w:szCs w:val="32"/>
        </w:rPr>
        <w:t xml:space="preserve"> Skype para videollamadas entre equipos.</w:t>
      </w:r>
    </w:p>
    <w:p w:rsidR="00581599" w:rsidRDefault="00581599" w:rsidP="00367425">
      <w:pPr>
        <w:jc w:val="both"/>
        <w:rPr>
          <w:b/>
          <w:sz w:val="32"/>
          <w:szCs w:val="32"/>
        </w:rPr>
      </w:pPr>
      <w:r w:rsidRPr="00581599">
        <w:rPr>
          <w:b/>
          <w:sz w:val="32"/>
          <w:szCs w:val="32"/>
        </w:rPr>
        <w:t>Relaciones con el cliente (entrevistas, reuniones, revisiones, …)</w:t>
      </w:r>
    </w:p>
    <w:p w:rsidR="00581599" w:rsidRDefault="00A43545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vez por semana cada equipo enviará al cliente por correo </w:t>
      </w:r>
      <w:r w:rsidR="00C6770C">
        <w:rPr>
          <w:sz w:val="28"/>
          <w:szCs w:val="32"/>
        </w:rPr>
        <w:t xml:space="preserve">electrónico </w:t>
      </w:r>
      <w:r>
        <w:rPr>
          <w:sz w:val="28"/>
          <w:szCs w:val="32"/>
        </w:rPr>
        <w:t xml:space="preserve">un informe </w:t>
      </w:r>
      <w:r w:rsidR="00C6770C">
        <w:rPr>
          <w:sz w:val="28"/>
          <w:szCs w:val="32"/>
        </w:rPr>
        <w:t>detallando el</w:t>
      </w:r>
      <w:r>
        <w:rPr>
          <w:sz w:val="28"/>
          <w:szCs w:val="32"/>
        </w:rPr>
        <w:t xml:space="preserve"> progreso de su trabajo</w:t>
      </w:r>
      <w:r w:rsidR="00C6770C">
        <w:rPr>
          <w:sz w:val="28"/>
          <w:szCs w:val="32"/>
        </w:rPr>
        <w:t xml:space="preserve"> desde el informe anterior</w:t>
      </w:r>
      <w:r>
        <w:rPr>
          <w:sz w:val="28"/>
          <w:szCs w:val="32"/>
        </w:rPr>
        <w:t xml:space="preserve">. </w:t>
      </w:r>
      <w:r>
        <w:rPr>
          <w:sz w:val="28"/>
          <w:szCs w:val="32"/>
        </w:rPr>
        <w:lastRenderedPageBreak/>
        <w:t>Después del fin de cada fase del proyecto, habrá una reunión entre representativos del cliente y representativos de cada equipo de trabajo</w:t>
      </w:r>
      <w:r w:rsidR="00C6770C">
        <w:rPr>
          <w:sz w:val="28"/>
          <w:szCs w:val="32"/>
        </w:rPr>
        <w:t>.</w:t>
      </w:r>
    </w:p>
    <w:p w:rsidR="00FF2518" w:rsidRPr="00FF2518" w:rsidRDefault="00FF2518" w:rsidP="00367425">
      <w:pPr>
        <w:jc w:val="both"/>
        <w:rPr>
          <w:b/>
          <w:sz w:val="32"/>
          <w:szCs w:val="32"/>
        </w:rPr>
      </w:pPr>
      <w:r w:rsidRPr="00FF2518">
        <w:rPr>
          <w:b/>
          <w:sz w:val="32"/>
          <w:szCs w:val="32"/>
        </w:rPr>
        <w:t>Estándares de documentación</w:t>
      </w:r>
    </w:p>
    <w:p w:rsidR="00FF2518" w:rsidRDefault="00015AEB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Cada informe semanal enviado por un equipo</w:t>
      </w:r>
      <w:r w:rsidR="00D3137C">
        <w:rPr>
          <w:sz w:val="28"/>
          <w:szCs w:val="32"/>
        </w:rPr>
        <w:t xml:space="preserve"> de trabajo</w:t>
      </w:r>
      <w:r>
        <w:rPr>
          <w:sz w:val="28"/>
          <w:szCs w:val="32"/>
        </w:rPr>
        <w:t xml:space="preserve"> </w:t>
      </w:r>
      <w:r w:rsidR="00D3137C">
        <w:rPr>
          <w:sz w:val="28"/>
          <w:szCs w:val="32"/>
        </w:rPr>
        <w:t>al cliente deberá ser revisado y firmado tanto por el Scrum Master cómo por el Product Owner de ese equipo</w:t>
      </w:r>
      <w:r w:rsidR="00E72443">
        <w:rPr>
          <w:sz w:val="28"/>
          <w:szCs w:val="32"/>
        </w:rPr>
        <w:t>. Cada acta</w:t>
      </w:r>
      <w:r w:rsidR="00D3137C">
        <w:rPr>
          <w:sz w:val="28"/>
          <w:szCs w:val="32"/>
        </w:rPr>
        <w:t xml:space="preserve"> producida después de una reunión de fin de fase del proyecto deberá tener la firma de</w:t>
      </w:r>
      <w:r w:rsidR="00E72443"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al menos</w:t>
      </w:r>
      <w:r w:rsidR="00E72443"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un representativo del cliente e uno de cada equipo de trabajo.</w:t>
      </w:r>
    </w:p>
    <w:p w:rsidR="00E72443" w:rsidRDefault="00E72443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Estándares de código</w:t>
      </w:r>
    </w:p>
    <w:p w:rsidR="00E72443" w:rsidRDefault="00E7244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Todos los comentarios del código deberán ser escritos en inglés. Deberá haber un comentario antes de cada “if”, “for”</w:t>
      </w:r>
      <w:r w:rsidR="00370581">
        <w:rPr>
          <w:sz w:val="28"/>
          <w:szCs w:val="32"/>
        </w:rPr>
        <w:t>,</w:t>
      </w:r>
      <w:r>
        <w:rPr>
          <w:sz w:val="28"/>
          <w:szCs w:val="32"/>
        </w:rPr>
        <w:t xml:space="preserve"> “while”</w:t>
      </w:r>
      <w:r w:rsidR="00370581">
        <w:rPr>
          <w:sz w:val="28"/>
          <w:szCs w:val="32"/>
        </w:rPr>
        <w:t xml:space="preserve"> o similares.</w:t>
      </w:r>
    </w:p>
    <w:p w:rsidR="003422F1" w:rsidRDefault="003422F1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Control de versiones (método y herramientas)</w:t>
      </w:r>
    </w:p>
    <w:p w:rsidR="003422F1" w:rsidRDefault="003422F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GitHub como herramienta principal de control de versiones. La rama “master” estará reservada al código final, esto es, más estable y probado; se subirá código a esa rama mediante “pull requests” que serán aceptados después de al menos 2 miembros del equipo lo revisaren.</w:t>
      </w:r>
      <w:r w:rsidR="00F444D0">
        <w:rPr>
          <w:sz w:val="28"/>
          <w:szCs w:val="32"/>
        </w:rPr>
        <w:t xml:space="preserve"> Para subir código en las restantes ramas no individuales, bastará que otro miembro del equipo revise el código.</w:t>
      </w:r>
    </w:p>
    <w:p w:rsidR="00C018A7" w:rsidRDefault="00C018A7" w:rsidP="0036742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Gestión de calidad (proceso y herramientas)</w:t>
      </w:r>
    </w:p>
    <w:p w:rsidR="00C018A7" w:rsidRPr="00C018A7" w:rsidRDefault="009A238C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El cliente tendrá acceso sólo de lectura a la rama “master” del repositorio Git y podrá a cualquier momento hacer sugestiones</w:t>
      </w:r>
      <w:r w:rsidR="00956FE2">
        <w:rPr>
          <w:sz w:val="28"/>
          <w:szCs w:val="32"/>
        </w:rPr>
        <w:t xml:space="preserve"> y proponer cambios en el código y</w:t>
      </w:r>
      <w:r w:rsidR="004465E5">
        <w:rPr>
          <w:sz w:val="28"/>
          <w:szCs w:val="32"/>
        </w:rPr>
        <w:t xml:space="preserve"> funcionalidades</w:t>
      </w:r>
      <w:r>
        <w:rPr>
          <w:sz w:val="28"/>
          <w:szCs w:val="32"/>
        </w:rPr>
        <w:t>, que serán analizadas por el Scrum Master y por el Product Owner.</w:t>
      </w:r>
      <w:bookmarkStart w:id="0" w:name="_GoBack"/>
      <w:bookmarkEnd w:id="0"/>
    </w:p>
    <w:sectPr w:rsidR="00C018A7" w:rsidRPr="00C018A7" w:rsidSect="00A5276A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B8" w:rsidRDefault="00632BB8" w:rsidP="00A5276A">
      <w:pPr>
        <w:spacing w:after="0" w:line="240" w:lineRule="auto"/>
      </w:pPr>
      <w:r>
        <w:separator/>
      </w:r>
    </w:p>
  </w:endnote>
  <w:endnote w:type="continuationSeparator" w:id="0">
    <w:p w:rsidR="00632BB8" w:rsidRDefault="00632BB8" w:rsidP="00A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448905"/>
      <w:docPartObj>
        <w:docPartGallery w:val="Page Numbers (Bottom of Page)"/>
        <w:docPartUnique/>
      </w:docPartObj>
    </w:sdtPr>
    <w:sdtContent>
      <w:p w:rsidR="00A5276A" w:rsidRDefault="00A527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FE2" w:rsidRPr="00956FE2">
          <w:rPr>
            <w:noProof/>
            <w:lang w:val="pt-PT"/>
          </w:rPr>
          <w:t>1</w:t>
        </w:r>
        <w:r>
          <w:fldChar w:fldCharType="end"/>
        </w:r>
      </w:p>
    </w:sdtContent>
  </w:sdt>
  <w:p w:rsidR="00A5276A" w:rsidRDefault="00A527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B8" w:rsidRDefault="00632BB8" w:rsidP="00A5276A">
      <w:pPr>
        <w:spacing w:after="0" w:line="240" w:lineRule="auto"/>
      </w:pPr>
      <w:r>
        <w:separator/>
      </w:r>
    </w:p>
  </w:footnote>
  <w:footnote w:type="continuationSeparator" w:id="0">
    <w:p w:rsidR="00632BB8" w:rsidRDefault="00632BB8" w:rsidP="00A52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5"/>
    <w:rsid w:val="00015AEB"/>
    <w:rsid w:val="00033E59"/>
    <w:rsid w:val="000A383D"/>
    <w:rsid w:val="000E0981"/>
    <w:rsid w:val="00191110"/>
    <w:rsid w:val="00205B94"/>
    <w:rsid w:val="00242592"/>
    <w:rsid w:val="00285DD0"/>
    <w:rsid w:val="00325FD3"/>
    <w:rsid w:val="003422F1"/>
    <w:rsid w:val="00354A0F"/>
    <w:rsid w:val="00367425"/>
    <w:rsid w:val="00370581"/>
    <w:rsid w:val="00413993"/>
    <w:rsid w:val="004465E5"/>
    <w:rsid w:val="00476F20"/>
    <w:rsid w:val="004837AC"/>
    <w:rsid w:val="005708AF"/>
    <w:rsid w:val="00581599"/>
    <w:rsid w:val="00590E02"/>
    <w:rsid w:val="005967C6"/>
    <w:rsid w:val="005B01F9"/>
    <w:rsid w:val="00632BB8"/>
    <w:rsid w:val="00710BAD"/>
    <w:rsid w:val="007D1AC1"/>
    <w:rsid w:val="009303EA"/>
    <w:rsid w:val="00947B08"/>
    <w:rsid w:val="00956FE2"/>
    <w:rsid w:val="009A238C"/>
    <w:rsid w:val="009E23FE"/>
    <w:rsid w:val="00A102E1"/>
    <w:rsid w:val="00A43545"/>
    <w:rsid w:val="00A5276A"/>
    <w:rsid w:val="00A83EF8"/>
    <w:rsid w:val="00B8341D"/>
    <w:rsid w:val="00BB70D1"/>
    <w:rsid w:val="00C018A7"/>
    <w:rsid w:val="00C042FB"/>
    <w:rsid w:val="00C6770C"/>
    <w:rsid w:val="00D103AE"/>
    <w:rsid w:val="00D1080C"/>
    <w:rsid w:val="00D3137C"/>
    <w:rsid w:val="00DE1FE4"/>
    <w:rsid w:val="00E72443"/>
    <w:rsid w:val="00EC2A60"/>
    <w:rsid w:val="00EF07C1"/>
    <w:rsid w:val="00F41A46"/>
    <w:rsid w:val="00F444D0"/>
    <w:rsid w:val="00FC0932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9127-928A-4FAC-85D8-5AD442B9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276A"/>
  </w:style>
  <w:style w:type="paragraph" w:styleId="Rodap">
    <w:name w:val="footer"/>
    <w:basedOn w:val="Normal"/>
    <w:link w:val="Rodap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46</cp:revision>
  <dcterms:created xsi:type="dcterms:W3CDTF">2018-11-02T16:48:00Z</dcterms:created>
  <dcterms:modified xsi:type="dcterms:W3CDTF">2018-11-04T21:28:00Z</dcterms:modified>
</cp:coreProperties>
</file>