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8A" w:rsidRDefault="002B258A" w:rsidP="002B258A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Manual de Coordinación</w:t>
      </w: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Sistema de Diagnóstico y Agendamiento de Citas (SDAC)</w:t>
      </w: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Default="002B258A" w:rsidP="002B258A">
      <w:pPr>
        <w:jc w:val="center"/>
        <w:rPr>
          <w:b/>
          <w:sz w:val="36"/>
          <w:szCs w:val="36"/>
        </w:rPr>
      </w:pPr>
    </w:p>
    <w:p w:rsidR="002B258A" w:rsidRPr="002B258A" w:rsidRDefault="00C5349C" w:rsidP="002B258A">
      <w:pPr>
        <w:jc w:val="center"/>
        <w:rPr>
          <w:b/>
          <w:sz w:val="44"/>
          <w:szCs w:val="36"/>
          <w:lang w:val="pt-PT"/>
        </w:rPr>
      </w:pPr>
      <w:r>
        <w:rPr>
          <w:b/>
          <w:sz w:val="44"/>
          <w:szCs w:val="36"/>
          <w:lang w:val="pt-PT"/>
        </w:rPr>
        <w:t>Versión 2</w:t>
      </w:r>
      <w:bookmarkStart w:id="0" w:name="_GoBack"/>
      <w:bookmarkEnd w:id="0"/>
    </w:p>
    <w:p w:rsidR="002B258A" w:rsidRP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Pr="002B258A" w:rsidRDefault="002B258A" w:rsidP="002B258A">
      <w:pPr>
        <w:rPr>
          <w:b/>
          <w:sz w:val="36"/>
          <w:szCs w:val="36"/>
          <w:lang w:val="pt-PT"/>
        </w:rPr>
      </w:pPr>
    </w:p>
    <w:p w:rsid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Pr="002B258A" w:rsidRDefault="002B258A" w:rsidP="002B258A">
      <w:pPr>
        <w:jc w:val="center"/>
        <w:rPr>
          <w:b/>
          <w:sz w:val="36"/>
          <w:szCs w:val="36"/>
          <w:lang w:val="pt-PT"/>
        </w:rPr>
      </w:pPr>
    </w:p>
    <w:p w:rsidR="002B258A" w:rsidRPr="002B258A" w:rsidRDefault="002B258A" w:rsidP="002B258A">
      <w:pPr>
        <w:jc w:val="right"/>
        <w:rPr>
          <w:b/>
          <w:sz w:val="36"/>
          <w:szCs w:val="36"/>
          <w:lang w:val="pt-PT"/>
        </w:rPr>
      </w:pPr>
    </w:p>
    <w:p w:rsidR="002B258A" w:rsidRDefault="002B258A" w:rsidP="002B258A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Jairo Daniel Bautista Castro</w:t>
      </w:r>
    </w:p>
    <w:p w:rsidR="002B258A" w:rsidRDefault="002B258A" w:rsidP="002B258A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Miguel de Oliveira Dias Gonçalves</w:t>
      </w:r>
    </w:p>
    <w:p w:rsidR="00DE63FF" w:rsidRPr="00DE63FF" w:rsidRDefault="00DE63FF" w:rsidP="00DE63FF">
      <w:pPr>
        <w:jc w:val="center"/>
        <w:rPr>
          <w:b/>
          <w:sz w:val="32"/>
          <w:szCs w:val="32"/>
          <w:lang w:val="pt-PT"/>
        </w:rPr>
      </w:pPr>
      <w:r w:rsidRPr="00DE63FF">
        <w:rPr>
          <w:b/>
          <w:sz w:val="32"/>
          <w:szCs w:val="32"/>
          <w:lang w:val="pt-PT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543256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63FF" w:rsidRPr="00DE63FF" w:rsidRDefault="00DE63FF">
          <w:pPr>
            <w:pStyle w:val="Cabealhodondice"/>
            <w:rPr>
              <w:lang w:val="pt-PT"/>
            </w:rPr>
          </w:pPr>
        </w:p>
        <w:p w:rsidR="00F71E49" w:rsidRDefault="00DE63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29505274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Ciclo de vida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_Toc529505274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9C45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5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Metodología de desarrollo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_Toc529505275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9C45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6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Recursos Software Desarrollo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_Toc529505276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9C45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7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Organización del equipo de trabajo (estructura, normas)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_Toc529505277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9C45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8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Herramientas para comunicaciones en el equipo de trabajo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_Toc529505278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9C45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79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Relaciones con el cliente (entrevistas, reuniones, revisiones, …)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_Toc529505279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2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9C45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0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Estándares de documentación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_Toc529505280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9C45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1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Estándares de código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_Toc529505281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9C45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2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Control de versiones (método y herramientas)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_Toc529505282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F71E49" w:rsidRDefault="009C45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505283" w:history="1">
            <w:r w:rsidR="00F71E49" w:rsidRPr="007777DD">
              <w:rPr>
                <w:rStyle w:val="Hiperligao"/>
                <w:rFonts w:cstheme="minorHAnsi"/>
                <w:b/>
                <w:noProof/>
              </w:rPr>
              <w:t>Gestión de calidad (proceso y herramientas)</w:t>
            </w:r>
            <w:r w:rsidR="00F71E49">
              <w:rPr>
                <w:noProof/>
                <w:webHidden/>
              </w:rPr>
              <w:tab/>
            </w:r>
            <w:r w:rsidR="00F71E49">
              <w:rPr>
                <w:noProof/>
                <w:webHidden/>
              </w:rPr>
              <w:fldChar w:fldCharType="begin"/>
            </w:r>
            <w:r w:rsidR="00F71E49">
              <w:rPr>
                <w:noProof/>
                <w:webHidden/>
              </w:rPr>
              <w:instrText xml:space="preserve"> PAGEREF _Toc529505283 \h </w:instrText>
            </w:r>
            <w:r w:rsidR="00F71E49">
              <w:rPr>
                <w:noProof/>
                <w:webHidden/>
              </w:rPr>
            </w:r>
            <w:r w:rsidR="00F71E49">
              <w:rPr>
                <w:noProof/>
                <w:webHidden/>
              </w:rPr>
              <w:fldChar w:fldCharType="separate"/>
            </w:r>
            <w:r w:rsidR="000E139E">
              <w:rPr>
                <w:noProof/>
                <w:webHidden/>
              </w:rPr>
              <w:t>3</w:t>
            </w:r>
            <w:r w:rsidR="00F71E49">
              <w:rPr>
                <w:noProof/>
                <w:webHidden/>
              </w:rPr>
              <w:fldChar w:fldCharType="end"/>
            </w:r>
          </w:hyperlink>
        </w:p>
        <w:p w:rsidR="00DE63FF" w:rsidRPr="00DE63FF" w:rsidRDefault="00DE63FF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:rsidR="00DE63FF" w:rsidRPr="00DE63FF" w:rsidRDefault="00DE63FF" w:rsidP="00DE63FF">
      <w:pPr>
        <w:rPr>
          <w:sz w:val="28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DE63FF" w:rsidRPr="00DE63FF" w:rsidRDefault="00DE63FF" w:rsidP="00367425">
      <w:pPr>
        <w:jc w:val="both"/>
        <w:rPr>
          <w:b/>
          <w:sz w:val="32"/>
          <w:szCs w:val="32"/>
          <w:lang w:val="pt-PT"/>
        </w:rPr>
      </w:pPr>
    </w:p>
    <w:p w:rsidR="00367425" w:rsidRPr="00DE63FF" w:rsidRDefault="00367425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1" w:name="_Toc529505274"/>
      <w:r w:rsidRPr="00DE63FF">
        <w:rPr>
          <w:rFonts w:asciiTheme="minorHAnsi" w:hAnsiTheme="minorHAnsi" w:cstheme="minorHAnsi"/>
          <w:b/>
          <w:color w:val="auto"/>
        </w:rPr>
        <w:lastRenderedPageBreak/>
        <w:t>Ciclo de vida</w:t>
      </w:r>
      <w:bookmarkEnd w:id="1"/>
    </w:p>
    <w:p w:rsidR="004837AC" w:rsidRDefault="005B01F9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Seguiremos un ciclo de vida ági</w:t>
      </w:r>
      <w:r w:rsidR="000E0981">
        <w:rPr>
          <w:sz w:val="28"/>
          <w:szCs w:val="32"/>
        </w:rPr>
        <w:t>l, basado en los</w:t>
      </w:r>
      <w:r w:rsidR="009E23FE">
        <w:rPr>
          <w:sz w:val="28"/>
          <w:szCs w:val="32"/>
        </w:rPr>
        <w:t xml:space="preserve"> marco</w:t>
      </w:r>
      <w:r w:rsidR="00956FE2">
        <w:rPr>
          <w:sz w:val="28"/>
          <w:szCs w:val="32"/>
        </w:rPr>
        <w:t>s</w:t>
      </w:r>
      <w:r w:rsidR="009E23FE">
        <w:rPr>
          <w:sz w:val="28"/>
          <w:szCs w:val="32"/>
        </w:rPr>
        <w:t xml:space="preserve"> de desarrollo</w:t>
      </w:r>
      <w:r w:rsidR="000E0981">
        <w:rPr>
          <w:sz w:val="28"/>
          <w:szCs w:val="32"/>
        </w:rPr>
        <w:t>s</w:t>
      </w:r>
      <w:r>
        <w:rPr>
          <w:sz w:val="28"/>
          <w:szCs w:val="32"/>
        </w:rPr>
        <w:t xml:space="preserve"> Scrum</w:t>
      </w:r>
      <w:r w:rsidR="000E0981">
        <w:rPr>
          <w:sz w:val="28"/>
          <w:szCs w:val="32"/>
        </w:rPr>
        <w:t xml:space="preserve"> y Kanban</w:t>
      </w:r>
      <w:r>
        <w:rPr>
          <w:sz w:val="28"/>
          <w:szCs w:val="32"/>
        </w:rPr>
        <w:t>.</w:t>
      </w:r>
    </w:p>
    <w:p w:rsidR="004837AC" w:rsidRPr="00DE63FF" w:rsidRDefault="004837AC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2" w:name="_Toc529505275"/>
      <w:r w:rsidRPr="00DE63FF">
        <w:rPr>
          <w:rFonts w:asciiTheme="minorHAnsi" w:hAnsiTheme="minorHAnsi" w:cstheme="minorHAnsi"/>
          <w:b/>
          <w:color w:val="auto"/>
        </w:rPr>
        <w:t>Metodología de desarrollo</w:t>
      </w:r>
      <w:bookmarkEnd w:id="2"/>
    </w:p>
    <w:p w:rsidR="004837AC" w:rsidRDefault="00FC0932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Seguiremos la metodología de desarrollo Extreme Programming. De esa forma, haremos integración y despliegue continuos; programación en pareja;</w:t>
      </w:r>
      <w:r w:rsidR="00710BAD">
        <w:rPr>
          <w:sz w:val="28"/>
          <w:szCs w:val="32"/>
        </w:rPr>
        <w:t xml:space="preserve"> desarrollo basado en pru</w:t>
      </w:r>
      <w:r w:rsidR="005967C6">
        <w:rPr>
          <w:sz w:val="28"/>
          <w:szCs w:val="32"/>
        </w:rPr>
        <w:t>ebas</w:t>
      </w:r>
      <w:r w:rsidR="00B8341D">
        <w:rPr>
          <w:sz w:val="28"/>
          <w:szCs w:val="32"/>
        </w:rPr>
        <w:t>, entre otros.</w:t>
      </w:r>
    </w:p>
    <w:p w:rsidR="00EC2A60" w:rsidRPr="00DE63FF" w:rsidRDefault="00EC2A60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3" w:name="_Toc529505276"/>
      <w:r w:rsidRPr="00DE63FF">
        <w:rPr>
          <w:rFonts w:asciiTheme="minorHAnsi" w:hAnsiTheme="minorHAnsi" w:cstheme="minorHAnsi"/>
          <w:b/>
          <w:color w:val="auto"/>
        </w:rPr>
        <w:t>Recursos Software Desarrollo</w:t>
      </w:r>
      <w:bookmarkEnd w:id="3"/>
    </w:p>
    <w:p w:rsidR="00EC2A60" w:rsidRDefault="00205B94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el IDE Visual Studio Code </w:t>
      </w:r>
      <w:r w:rsidR="00476F20">
        <w:rPr>
          <w:sz w:val="28"/>
          <w:szCs w:val="32"/>
        </w:rPr>
        <w:t xml:space="preserve">tanto </w:t>
      </w:r>
      <w:r>
        <w:rPr>
          <w:sz w:val="28"/>
          <w:szCs w:val="32"/>
        </w:rPr>
        <w:t>para desarrollar el back-end en N</w:t>
      </w:r>
      <w:r w:rsidR="00476F20">
        <w:rPr>
          <w:sz w:val="28"/>
          <w:szCs w:val="32"/>
        </w:rPr>
        <w:t>ode.js; como</w:t>
      </w:r>
      <w:r>
        <w:rPr>
          <w:sz w:val="28"/>
          <w:szCs w:val="32"/>
        </w:rPr>
        <w:t xml:space="preserve"> también el front-end en Angular</w:t>
      </w:r>
      <w:r w:rsidR="00476F20">
        <w:rPr>
          <w:sz w:val="28"/>
          <w:szCs w:val="32"/>
        </w:rPr>
        <w:t xml:space="preserve"> 2 y NativeScript</w:t>
      </w:r>
      <w:r>
        <w:rPr>
          <w:sz w:val="28"/>
          <w:szCs w:val="32"/>
        </w:rPr>
        <w:t>.</w:t>
      </w:r>
    </w:p>
    <w:p w:rsidR="00325FD3" w:rsidRDefault="000A383D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Para las bases de datos, usaremos MongoDB y el IDE Robo 3T.</w:t>
      </w:r>
    </w:p>
    <w:p w:rsidR="00A83EF8" w:rsidRDefault="00A83EF8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La herramienta de despliegue será Jenkins.</w:t>
      </w:r>
    </w:p>
    <w:p w:rsidR="000E0981" w:rsidRDefault="005708AF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Usaremos Chef para orquestar las máquinas virtuales necesarias.</w:t>
      </w:r>
    </w:p>
    <w:p w:rsidR="00354A0F" w:rsidRPr="00DE63FF" w:rsidRDefault="00354A0F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4" w:name="_Toc529505277"/>
      <w:r w:rsidRPr="00DE63FF">
        <w:rPr>
          <w:rFonts w:asciiTheme="minorHAnsi" w:hAnsiTheme="minorHAnsi" w:cstheme="minorHAnsi"/>
          <w:b/>
          <w:color w:val="auto"/>
        </w:rPr>
        <w:t>Organ</w:t>
      </w:r>
      <w:r w:rsidR="00956FE2" w:rsidRPr="00DE63FF">
        <w:rPr>
          <w:rFonts w:asciiTheme="minorHAnsi" w:hAnsiTheme="minorHAnsi" w:cstheme="minorHAnsi"/>
          <w:b/>
          <w:color w:val="auto"/>
        </w:rPr>
        <w:t>ización del equipo de trabajo (e</w:t>
      </w:r>
      <w:r w:rsidRPr="00DE63FF">
        <w:rPr>
          <w:rFonts w:asciiTheme="minorHAnsi" w:hAnsiTheme="minorHAnsi" w:cstheme="minorHAnsi"/>
          <w:b/>
          <w:color w:val="auto"/>
        </w:rPr>
        <w:t>structura, normas)</w:t>
      </w:r>
      <w:bookmarkEnd w:id="4"/>
    </w:p>
    <w:p w:rsidR="00354A0F" w:rsidRDefault="00A102E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Una vez que se seguirá el marco de desarrollo Scrum, </w:t>
      </w:r>
      <w:r w:rsidR="00956FE2">
        <w:rPr>
          <w:sz w:val="28"/>
          <w:szCs w:val="32"/>
        </w:rPr>
        <w:t>habrán 3 células de trabajo: una</w:t>
      </w:r>
      <w:r>
        <w:rPr>
          <w:sz w:val="28"/>
          <w:szCs w:val="32"/>
        </w:rPr>
        <w:t xml:space="preserve"> para las bases de datos; otra para el back-end; y una tercera para el front-end, con tamaño entre 3 a 9 personas.</w:t>
      </w:r>
      <w:r w:rsidR="007D1AC1">
        <w:rPr>
          <w:sz w:val="28"/>
          <w:szCs w:val="32"/>
        </w:rPr>
        <w:t xml:space="preserve"> Cada célula tendrá un Scrum Master y un Product Owner, todos los restantes miembros de las células </w:t>
      </w:r>
      <w:r w:rsidR="009303EA">
        <w:rPr>
          <w:sz w:val="28"/>
          <w:szCs w:val="32"/>
        </w:rPr>
        <w:t>serán Developers.</w:t>
      </w:r>
    </w:p>
    <w:p w:rsidR="000E0981" w:rsidRDefault="000E098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Usaremos Trello para crear los tableros Kanban y gestionar </w:t>
      </w:r>
      <w:r w:rsidR="00DE1FE4">
        <w:rPr>
          <w:sz w:val="28"/>
          <w:szCs w:val="32"/>
        </w:rPr>
        <w:t>las</w:t>
      </w:r>
      <w:r>
        <w:rPr>
          <w:sz w:val="28"/>
          <w:szCs w:val="32"/>
        </w:rPr>
        <w:t xml:space="preserve"> historias de usuario y el Product Backlog de Scrum.</w:t>
      </w:r>
    </w:p>
    <w:p w:rsidR="00F41A46" w:rsidRPr="00DE63FF" w:rsidRDefault="00F41A46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5" w:name="_Toc529505278"/>
      <w:r w:rsidRPr="00DE63FF">
        <w:rPr>
          <w:rFonts w:asciiTheme="minorHAnsi" w:hAnsiTheme="minorHAnsi" w:cstheme="minorHAnsi"/>
          <w:b/>
          <w:color w:val="auto"/>
        </w:rPr>
        <w:t>Herramientas para comunicaciones en el equipo de trabajo</w:t>
      </w:r>
      <w:bookmarkEnd w:id="5"/>
    </w:p>
    <w:p w:rsidR="00D103AE" w:rsidRDefault="00D103AE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Usaremos grupos en Slack para comunicación continua</w:t>
      </w:r>
      <w:r w:rsidR="00BB70D1">
        <w:rPr>
          <w:sz w:val="28"/>
          <w:szCs w:val="32"/>
        </w:rPr>
        <w:t xml:space="preserve"> e intercambio de ficheros dentro del equipo</w:t>
      </w:r>
      <w:r w:rsidR="00C042FB">
        <w:rPr>
          <w:sz w:val="28"/>
          <w:szCs w:val="32"/>
        </w:rPr>
        <w:t xml:space="preserve">; </w:t>
      </w:r>
      <w:r w:rsidR="00BB70D1">
        <w:rPr>
          <w:sz w:val="28"/>
          <w:szCs w:val="32"/>
        </w:rPr>
        <w:t>correo electrónico para comunicación</w:t>
      </w:r>
      <w:r w:rsidR="00C042FB">
        <w:rPr>
          <w:sz w:val="28"/>
          <w:szCs w:val="32"/>
        </w:rPr>
        <w:t xml:space="preserve"> escrita e intercambio de ficheros</w:t>
      </w:r>
      <w:r w:rsidR="00BB70D1">
        <w:rPr>
          <w:sz w:val="28"/>
          <w:szCs w:val="32"/>
        </w:rPr>
        <w:t xml:space="preserve"> entre equip</w:t>
      </w:r>
      <w:r w:rsidR="00C042FB">
        <w:rPr>
          <w:sz w:val="28"/>
          <w:szCs w:val="32"/>
        </w:rPr>
        <w:t>os; y</w:t>
      </w:r>
      <w:r w:rsidR="00BB70D1">
        <w:rPr>
          <w:sz w:val="28"/>
          <w:szCs w:val="32"/>
        </w:rPr>
        <w:t xml:space="preserve"> Skype para videollamadas entre equipos.</w:t>
      </w:r>
    </w:p>
    <w:p w:rsidR="00581599" w:rsidRPr="00DE63FF" w:rsidRDefault="00581599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6" w:name="_Toc529505279"/>
      <w:r w:rsidRPr="00DE63FF">
        <w:rPr>
          <w:rFonts w:asciiTheme="minorHAnsi" w:hAnsiTheme="minorHAnsi" w:cstheme="minorHAnsi"/>
          <w:b/>
          <w:color w:val="auto"/>
        </w:rPr>
        <w:t>Relaciones con el cliente (entrevistas, reuniones, revisiones, …)</w:t>
      </w:r>
      <w:bookmarkEnd w:id="6"/>
    </w:p>
    <w:p w:rsidR="00581599" w:rsidRDefault="00317734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En el fin de cada sprint, el cliente estará presente en el “Sprint Review” de modo a ser informado de los avances en el proyecto</w:t>
      </w:r>
      <w:r w:rsidR="00921454">
        <w:rPr>
          <w:sz w:val="28"/>
          <w:szCs w:val="32"/>
        </w:rPr>
        <w:t xml:space="preserve"> y dar su retroalimentación del proyecto a los equipos de desarrollo.</w:t>
      </w:r>
      <w:r w:rsidR="006F23D4">
        <w:rPr>
          <w:sz w:val="28"/>
          <w:szCs w:val="32"/>
        </w:rPr>
        <w:t xml:space="preserve"> El cliente tendrá </w:t>
      </w:r>
      <w:r w:rsidR="006F23D4">
        <w:rPr>
          <w:sz w:val="28"/>
          <w:szCs w:val="32"/>
        </w:rPr>
        <w:lastRenderedPageBreak/>
        <w:t>también acceso sólo de lectura a los tableros Kanban, historias de usuario y el Product Backlog creados el Trello por todos los equipos de trabajo.</w:t>
      </w:r>
    </w:p>
    <w:p w:rsidR="00FF2518" w:rsidRPr="00DE63FF" w:rsidRDefault="00FF2518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7" w:name="_Toc529505280"/>
      <w:r w:rsidRPr="00DE63FF">
        <w:rPr>
          <w:rFonts w:asciiTheme="minorHAnsi" w:hAnsiTheme="minorHAnsi" w:cstheme="minorHAnsi"/>
          <w:b/>
          <w:color w:val="auto"/>
        </w:rPr>
        <w:t>Estándares de documentación</w:t>
      </w:r>
      <w:bookmarkEnd w:id="7"/>
    </w:p>
    <w:p w:rsidR="00FF2518" w:rsidRDefault="00E72443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Cada acta</w:t>
      </w:r>
      <w:r w:rsidR="00D3137C">
        <w:rPr>
          <w:sz w:val="28"/>
          <w:szCs w:val="32"/>
        </w:rPr>
        <w:t xml:space="preserve"> producida después de </w:t>
      </w:r>
      <w:r w:rsidR="006F23D4">
        <w:rPr>
          <w:sz w:val="28"/>
          <w:szCs w:val="32"/>
        </w:rPr>
        <w:t>un “Sprint Review”</w:t>
      </w:r>
      <w:r w:rsidR="00D3137C">
        <w:rPr>
          <w:sz w:val="28"/>
          <w:szCs w:val="32"/>
        </w:rPr>
        <w:t xml:space="preserve"> del proyecto deberá tener la firma de</w:t>
      </w:r>
      <w:r>
        <w:rPr>
          <w:sz w:val="28"/>
          <w:szCs w:val="32"/>
        </w:rPr>
        <w:t>,</w:t>
      </w:r>
      <w:r w:rsidR="00D3137C">
        <w:rPr>
          <w:sz w:val="28"/>
          <w:szCs w:val="32"/>
        </w:rPr>
        <w:t xml:space="preserve"> al menos</w:t>
      </w:r>
      <w:r>
        <w:rPr>
          <w:sz w:val="28"/>
          <w:szCs w:val="32"/>
        </w:rPr>
        <w:t>,</w:t>
      </w:r>
      <w:r w:rsidR="00D3137C">
        <w:rPr>
          <w:sz w:val="28"/>
          <w:szCs w:val="32"/>
        </w:rPr>
        <w:t xml:space="preserve"> un representativo del cliente e uno de cada equipo de trabajo.</w:t>
      </w:r>
    </w:p>
    <w:p w:rsidR="00E72443" w:rsidRPr="00DE63FF" w:rsidRDefault="00E72443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8" w:name="_Toc529505281"/>
      <w:r w:rsidRPr="00DE63FF">
        <w:rPr>
          <w:rFonts w:asciiTheme="minorHAnsi" w:hAnsiTheme="minorHAnsi" w:cstheme="minorHAnsi"/>
          <w:b/>
          <w:color w:val="auto"/>
        </w:rPr>
        <w:t>Estándares de código</w:t>
      </w:r>
      <w:bookmarkEnd w:id="8"/>
    </w:p>
    <w:p w:rsidR="00CC2448" w:rsidRDefault="007E7F92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Todo el código será escrito en inglés, se utilizará las recomendaciones sobre código limpio, la cual busca que el código sea lo más expresivo posible, es decir que las funciones y las variables </w:t>
      </w:r>
      <w:r w:rsidR="00CC2448">
        <w:rPr>
          <w:sz w:val="28"/>
          <w:szCs w:val="32"/>
        </w:rPr>
        <w:t>digan para que existen y porque existen, y solamente escribir comentarios cuando sea necesario.</w:t>
      </w:r>
    </w:p>
    <w:p w:rsidR="003422F1" w:rsidRPr="00DE63FF" w:rsidRDefault="003422F1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9" w:name="_Toc529505282"/>
      <w:r w:rsidRPr="00DE63FF">
        <w:rPr>
          <w:rFonts w:asciiTheme="minorHAnsi" w:hAnsiTheme="minorHAnsi" w:cstheme="minorHAnsi"/>
          <w:b/>
          <w:color w:val="auto"/>
        </w:rPr>
        <w:t>Control de versiones (método y herramientas)</w:t>
      </w:r>
      <w:bookmarkEnd w:id="9"/>
    </w:p>
    <w:p w:rsidR="003422F1" w:rsidRDefault="003422F1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Usaremos GitHub como herramienta principal de control de versiones. La rama “master” estará reservada al código final, esto es, más estable y probado; se subirá código a esa rama mediante</w:t>
      </w:r>
      <w:r w:rsidR="00AE0FB9">
        <w:rPr>
          <w:sz w:val="28"/>
          <w:szCs w:val="32"/>
        </w:rPr>
        <w:t xml:space="preserve"> la técnica de integración continua mediante “</w:t>
      </w:r>
      <w:r>
        <w:rPr>
          <w:sz w:val="28"/>
          <w:szCs w:val="32"/>
        </w:rPr>
        <w:t xml:space="preserve">pull requests” que serán aceptados después de </w:t>
      </w:r>
      <w:r w:rsidR="00AE0FB9">
        <w:rPr>
          <w:sz w:val="28"/>
          <w:szCs w:val="32"/>
        </w:rPr>
        <w:t>que se ejecuten los test</w:t>
      </w:r>
      <w:r w:rsidR="00C5349C">
        <w:rPr>
          <w:sz w:val="28"/>
          <w:szCs w:val="32"/>
        </w:rPr>
        <w:t>s</w:t>
      </w:r>
      <w:r w:rsidR="00AE0FB9">
        <w:rPr>
          <w:sz w:val="28"/>
          <w:szCs w:val="32"/>
        </w:rPr>
        <w:t xml:space="preserve"> automatizados y después que dos miembros del equipo lo aprueben</w:t>
      </w:r>
      <w:r>
        <w:rPr>
          <w:sz w:val="28"/>
          <w:szCs w:val="32"/>
        </w:rPr>
        <w:t>.</w:t>
      </w:r>
      <w:r w:rsidR="00F444D0">
        <w:rPr>
          <w:sz w:val="28"/>
          <w:szCs w:val="32"/>
        </w:rPr>
        <w:t xml:space="preserve"> </w:t>
      </w:r>
    </w:p>
    <w:p w:rsidR="00AE0FB9" w:rsidRDefault="00C5349C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Se realizará</w:t>
      </w:r>
      <w:r w:rsidR="00400F83">
        <w:rPr>
          <w:sz w:val="28"/>
          <w:szCs w:val="32"/>
        </w:rPr>
        <w:t xml:space="preserve"> un “feature branch”</w:t>
      </w:r>
      <w:r>
        <w:rPr>
          <w:sz w:val="28"/>
          <w:szCs w:val="32"/>
        </w:rPr>
        <w:t>,</w:t>
      </w:r>
      <w:r w:rsidR="00400F83">
        <w:rPr>
          <w:sz w:val="28"/>
          <w:szCs w:val="32"/>
        </w:rPr>
        <w:t xml:space="preserve"> es decir por cada “Feature” o bug del software se creara una rama. </w:t>
      </w:r>
    </w:p>
    <w:p w:rsidR="00C018A7" w:rsidRPr="00DE63FF" w:rsidRDefault="00C018A7" w:rsidP="00DE63FF">
      <w:pPr>
        <w:pStyle w:val="Cabealho1"/>
        <w:spacing w:before="0" w:after="160"/>
        <w:rPr>
          <w:rFonts w:asciiTheme="minorHAnsi" w:hAnsiTheme="minorHAnsi" w:cstheme="minorHAnsi"/>
          <w:b/>
          <w:color w:val="auto"/>
        </w:rPr>
      </w:pPr>
      <w:bookmarkStart w:id="10" w:name="_Toc529505283"/>
      <w:r w:rsidRPr="00DE63FF">
        <w:rPr>
          <w:rFonts w:asciiTheme="minorHAnsi" w:hAnsiTheme="minorHAnsi" w:cstheme="minorHAnsi"/>
          <w:b/>
          <w:color w:val="auto"/>
        </w:rPr>
        <w:t>Gestión de calidad (proceso y herramientas)</w:t>
      </w:r>
      <w:bookmarkEnd w:id="10"/>
    </w:p>
    <w:p w:rsidR="00C018A7" w:rsidRPr="00C018A7" w:rsidRDefault="009A238C" w:rsidP="00367425">
      <w:pPr>
        <w:jc w:val="both"/>
        <w:rPr>
          <w:sz w:val="28"/>
          <w:szCs w:val="32"/>
        </w:rPr>
      </w:pPr>
      <w:r>
        <w:rPr>
          <w:sz w:val="28"/>
          <w:szCs w:val="32"/>
        </w:rPr>
        <w:t>El cliente tendrá acceso sólo de lectura a la rama “master” del repositorio Git y podrá a cualquier momento hacer sugestiones</w:t>
      </w:r>
      <w:r w:rsidR="00956FE2">
        <w:rPr>
          <w:sz w:val="28"/>
          <w:szCs w:val="32"/>
        </w:rPr>
        <w:t xml:space="preserve"> y proponer cambios en el código y</w:t>
      </w:r>
      <w:r w:rsidR="004465E5">
        <w:rPr>
          <w:sz w:val="28"/>
          <w:szCs w:val="32"/>
        </w:rPr>
        <w:t xml:space="preserve"> funcionalidades</w:t>
      </w:r>
      <w:r>
        <w:rPr>
          <w:sz w:val="28"/>
          <w:szCs w:val="32"/>
        </w:rPr>
        <w:t>, que serán analizadas por el Scrum Master y por el Product Owner.</w:t>
      </w:r>
    </w:p>
    <w:sectPr w:rsidR="00C018A7" w:rsidRPr="00C018A7" w:rsidSect="00A5276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54B" w:rsidRDefault="009C454B" w:rsidP="00A5276A">
      <w:pPr>
        <w:spacing w:after="0" w:line="240" w:lineRule="auto"/>
      </w:pPr>
      <w:r>
        <w:separator/>
      </w:r>
    </w:p>
  </w:endnote>
  <w:endnote w:type="continuationSeparator" w:id="0">
    <w:p w:rsidR="009C454B" w:rsidRDefault="009C454B" w:rsidP="00A5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448905"/>
      <w:docPartObj>
        <w:docPartGallery w:val="Page Numbers (Bottom of Page)"/>
        <w:docPartUnique/>
      </w:docPartObj>
    </w:sdtPr>
    <w:sdtEndPr/>
    <w:sdtContent>
      <w:p w:rsidR="00A5276A" w:rsidRDefault="00A527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49C" w:rsidRPr="00C5349C">
          <w:rPr>
            <w:noProof/>
            <w:lang w:val="pt-PT"/>
          </w:rPr>
          <w:t>3</w:t>
        </w:r>
        <w:r>
          <w:fldChar w:fldCharType="end"/>
        </w:r>
      </w:p>
    </w:sdtContent>
  </w:sdt>
  <w:p w:rsidR="00A5276A" w:rsidRDefault="00A527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54B" w:rsidRDefault="009C454B" w:rsidP="00A5276A">
      <w:pPr>
        <w:spacing w:after="0" w:line="240" w:lineRule="auto"/>
      </w:pPr>
      <w:r>
        <w:separator/>
      </w:r>
    </w:p>
  </w:footnote>
  <w:footnote w:type="continuationSeparator" w:id="0">
    <w:p w:rsidR="009C454B" w:rsidRDefault="009C454B" w:rsidP="00A5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39E" w:rsidRDefault="000E139E">
    <w:pPr>
      <w:pStyle w:val="Cabealho"/>
    </w:pPr>
    <w:r>
      <w:t>Manual de Coordinación</w:t>
    </w:r>
    <w:r>
      <w:tab/>
    </w:r>
    <w:r>
      <w:tab/>
      <w:t>SDAC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25"/>
    <w:rsid w:val="00015AEB"/>
    <w:rsid w:val="00033E59"/>
    <w:rsid w:val="000A1E30"/>
    <w:rsid w:val="000A383D"/>
    <w:rsid w:val="000A4746"/>
    <w:rsid w:val="000E0981"/>
    <w:rsid w:val="000E139E"/>
    <w:rsid w:val="00191110"/>
    <w:rsid w:val="00205B94"/>
    <w:rsid w:val="00242592"/>
    <w:rsid w:val="00285DD0"/>
    <w:rsid w:val="002B258A"/>
    <w:rsid w:val="00317734"/>
    <w:rsid w:val="00325FD3"/>
    <w:rsid w:val="003422F1"/>
    <w:rsid w:val="00354A0F"/>
    <w:rsid w:val="00367425"/>
    <w:rsid w:val="00370581"/>
    <w:rsid w:val="00400F83"/>
    <w:rsid w:val="00413993"/>
    <w:rsid w:val="004465E5"/>
    <w:rsid w:val="00476F20"/>
    <w:rsid w:val="004837AC"/>
    <w:rsid w:val="005708AF"/>
    <w:rsid w:val="00581599"/>
    <w:rsid w:val="00590E02"/>
    <w:rsid w:val="005967C6"/>
    <w:rsid w:val="005B01F9"/>
    <w:rsid w:val="00632BB8"/>
    <w:rsid w:val="006F23D4"/>
    <w:rsid w:val="00710BAD"/>
    <w:rsid w:val="007D1AC1"/>
    <w:rsid w:val="007E7F92"/>
    <w:rsid w:val="00921454"/>
    <w:rsid w:val="009303EA"/>
    <w:rsid w:val="00947B08"/>
    <w:rsid w:val="00956FE2"/>
    <w:rsid w:val="009A238C"/>
    <w:rsid w:val="009C454B"/>
    <w:rsid w:val="009E23FE"/>
    <w:rsid w:val="00A102E1"/>
    <w:rsid w:val="00A41054"/>
    <w:rsid w:val="00A43545"/>
    <w:rsid w:val="00A5276A"/>
    <w:rsid w:val="00A83EF8"/>
    <w:rsid w:val="00AE0FB9"/>
    <w:rsid w:val="00B8341D"/>
    <w:rsid w:val="00BB70D1"/>
    <w:rsid w:val="00C018A7"/>
    <w:rsid w:val="00C042FB"/>
    <w:rsid w:val="00C5349C"/>
    <w:rsid w:val="00C6770C"/>
    <w:rsid w:val="00CA448F"/>
    <w:rsid w:val="00CC2448"/>
    <w:rsid w:val="00D103AE"/>
    <w:rsid w:val="00D1080C"/>
    <w:rsid w:val="00D3137C"/>
    <w:rsid w:val="00D94782"/>
    <w:rsid w:val="00DB04CF"/>
    <w:rsid w:val="00DE1FE4"/>
    <w:rsid w:val="00DE63FF"/>
    <w:rsid w:val="00E72443"/>
    <w:rsid w:val="00EC2A60"/>
    <w:rsid w:val="00EF07C1"/>
    <w:rsid w:val="00F41A46"/>
    <w:rsid w:val="00F444D0"/>
    <w:rsid w:val="00F71E49"/>
    <w:rsid w:val="00FC0932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39127-928A-4FAC-85D8-5AD442B9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E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52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5276A"/>
  </w:style>
  <w:style w:type="paragraph" w:styleId="Rodap">
    <w:name w:val="footer"/>
    <w:basedOn w:val="Normal"/>
    <w:link w:val="RodapCarter"/>
    <w:uiPriority w:val="99"/>
    <w:unhideWhenUsed/>
    <w:rsid w:val="00A52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5276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E6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E63FF"/>
    <w:pPr>
      <w:outlineLvl w:val="9"/>
    </w:pPr>
    <w:rPr>
      <w:lang w:eastAsia="es-E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E6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E63FF"/>
    <w:rPr>
      <w:rFonts w:ascii="Segoe UI" w:hAnsi="Segoe UI" w:cs="Segoe UI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DE63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E6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17002-3CAD-4200-996F-3FDA87A3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58</cp:revision>
  <cp:lastPrinted>2018-11-09T04:43:00Z</cp:lastPrinted>
  <dcterms:created xsi:type="dcterms:W3CDTF">2018-11-02T16:48:00Z</dcterms:created>
  <dcterms:modified xsi:type="dcterms:W3CDTF">2018-11-09T15:53:00Z</dcterms:modified>
</cp:coreProperties>
</file>