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6F0" w:rsidRPr="003146F0" w:rsidRDefault="003146F0" w:rsidP="003146F0">
      <w:pPr>
        <w:spacing w:line="480" w:lineRule="auto"/>
        <w:rPr>
          <w:rFonts w:ascii="Times New Roman" w:hAnsi="Times New Roman"/>
        </w:rPr>
      </w:pPr>
      <w:r w:rsidRPr="003146F0">
        <w:rPr>
          <w:rFonts w:ascii="Times New Roman" w:hAnsi="Times New Roman"/>
        </w:rPr>
        <w:t>Miguel de los Reyes</w:t>
      </w:r>
    </w:p>
    <w:p w:rsidR="003146F0" w:rsidRPr="003146F0" w:rsidRDefault="003146F0" w:rsidP="003146F0">
      <w:pPr>
        <w:spacing w:line="480" w:lineRule="auto"/>
        <w:rPr>
          <w:rFonts w:ascii="Times New Roman" w:hAnsi="Times New Roman"/>
        </w:rPr>
      </w:pPr>
      <w:r w:rsidRPr="003146F0">
        <w:rPr>
          <w:rFonts w:ascii="Times New Roman" w:hAnsi="Times New Roman"/>
        </w:rPr>
        <w:t xml:space="preserve">Mr. Ron </w:t>
      </w:r>
      <w:proofErr w:type="spellStart"/>
      <w:r w:rsidRPr="003146F0">
        <w:rPr>
          <w:rFonts w:ascii="Times New Roman" w:hAnsi="Times New Roman"/>
        </w:rPr>
        <w:t>Broadnax</w:t>
      </w:r>
      <w:proofErr w:type="spellEnd"/>
    </w:p>
    <w:p w:rsidR="003146F0" w:rsidRPr="003146F0" w:rsidRDefault="003146F0" w:rsidP="003146F0">
      <w:pPr>
        <w:spacing w:line="480" w:lineRule="auto"/>
        <w:rPr>
          <w:rFonts w:ascii="Times New Roman" w:hAnsi="Times New Roman"/>
        </w:rPr>
      </w:pPr>
      <w:proofErr w:type="spellStart"/>
      <w:r w:rsidRPr="003146F0">
        <w:rPr>
          <w:rFonts w:ascii="Times New Roman" w:hAnsi="Times New Roman"/>
        </w:rPr>
        <w:t>Shodor</w:t>
      </w:r>
      <w:proofErr w:type="spellEnd"/>
    </w:p>
    <w:p w:rsidR="003146F0" w:rsidRPr="003146F0" w:rsidRDefault="003146F0" w:rsidP="003146F0">
      <w:pPr>
        <w:spacing w:line="480" w:lineRule="auto"/>
        <w:rPr>
          <w:rFonts w:ascii="Times New Roman" w:hAnsi="Times New Roman"/>
        </w:rPr>
      </w:pPr>
      <w:r w:rsidRPr="003146F0">
        <w:rPr>
          <w:rFonts w:ascii="Times New Roman" w:hAnsi="Times New Roman"/>
        </w:rPr>
        <w:t>14 December 2013</w:t>
      </w:r>
      <w:r w:rsidRPr="003146F0">
        <w:rPr>
          <w:rFonts w:ascii="Times New Roman" w:hAnsi="Times New Roman"/>
        </w:rPr>
        <w:tab/>
      </w:r>
    </w:p>
    <w:p w:rsidR="003146F0" w:rsidRPr="003146F0" w:rsidRDefault="003146F0" w:rsidP="003146F0">
      <w:pPr>
        <w:spacing w:line="480" w:lineRule="auto"/>
        <w:jc w:val="center"/>
        <w:rPr>
          <w:rFonts w:ascii="Times New Roman" w:hAnsi="Times New Roman"/>
        </w:rPr>
      </w:pPr>
      <w:r w:rsidRPr="003146F0">
        <w:rPr>
          <w:rFonts w:ascii="Times New Roman" w:hAnsi="Times New Roman"/>
        </w:rPr>
        <w:t>Professional Office Ethics Assignment</w:t>
      </w:r>
    </w:p>
    <w:p w:rsidR="00E95972" w:rsidRDefault="00F02EEE" w:rsidP="003146F0">
      <w:pPr>
        <w:spacing w:line="480" w:lineRule="auto"/>
        <w:ind w:firstLine="720"/>
        <w:rPr>
          <w:rFonts w:ascii="Times New Roman" w:hAnsi="Times New Roman"/>
        </w:rPr>
      </w:pPr>
      <w:r w:rsidRPr="003146F0">
        <w:rPr>
          <w:rFonts w:ascii="Times New Roman" w:hAnsi="Times New Roman"/>
        </w:rPr>
        <w:t>My team at RED has been facing issues related with balancing work and personal life, especially with the addition of the Interactive Bio-Ergonomic Symposium entry due in 45 days. To be able to submit an entry and ensure success, I propose the following. Firstly, Troy, our programmer, must be held accountable for his work at RED. This requires him to stop his side work for the small business he also works for. If he puts all of his talent into his work for RED, the 19 million dollar foundation funding from</w:t>
      </w:r>
      <w:r w:rsidR="00F536C7">
        <w:rPr>
          <w:rFonts w:ascii="Times New Roman" w:hAnsi="Times New Roman"/>
        </w:rPr>
        <w:t xml:space="preserve"> winning the symposium</w:t>
      </w:r>
      <w:r w:rsidRPr="003146F0">
        <w:rPr>
          <w:rFonts w:ascii="Times New Roman" w:hAnsi="Times New Roman"/>
        </w:rPr>
        <w:t xml:space="preserve"> will surely be able to help support him financially. Having Troy put more effort into his project work will allow Susan more ability in balancing her home life and her work life, not having to put extra work in to cover for Troy.</w:t>
      </w:r>
    </w:p>
    <w:p w:rsidR="00F02EEE" w:rsidRPr="003146F0" w:rsidRDefault="004F730E" w:rsidP="003146F0">
      <w:pPr>
        <w:spacing w:line="480" w:lineRule="auto"/>
        <w:ind w:firstLine="720"/>
        <w:rPr>
          <w:rFonts w:ascii="Times New Roman" w:hAnsi="Times New Roman"/>
        </w:rPr>
      </w:pPr>
      <w:r>
        <w:rPr>
          <w:rFonts w:ascii="Times New Roman" w:hAnsi="Times New Roman"/>
        </w:rPr>
        <w:t xml:space="preserve">In addition, </w:t>
      </w:r>
      <w:r w:rsidR="00F02EEE" w:rsidRPr="003146F0">
        <w:rPr>
          <w:rFonts w:ascii="Times New Roman" w:hAnsi="Times New Roman"/>
        </w:rPr>
        <w:t>Andy’s personal issues must be addressed as well. His divorce is requiring hi</w:t>
      </w:r>
      <w:r w:rsidR="003146F0" w:rsidRPr="003146F0">
        <w:rPr>
          <w:rFonts w:ascii="Times New Roman" w:hAnsi="Times New Roman"/>
        </w:rPr>
        <w:t xml:space="preserve">m to go through legal work, detracting from his work at RED. He should be allowed to work on legal issues, finishing them in a month, and must work more after he has finished. </w:t>
      </w:r>
      <w:proofErr w:type="spellStart"/>
      <w:r w:rsidR="003146F0" w:rsidRPr="003146F0">
        <w:rPr>
          <w:rFonts w:ascii="Times New Roman" w:hAnsi="Times New Roman"/>
        </w:rPr>
        <w:t>Shanetta</w:t>
      </w:r>
      <w:proofErr w:type="spellEnd"/>
      <w:r w:rsidR="003146F0" w:rsidRPr="003146F0">
        <w:rPr>
          <w:rFonts w:ascii="Times New Roman" w:hAnsi="Times New Roman"/>
        </w:rPr>
        <w:t xml:space="preserve"> should continue to work as much as she is able, but not to the point that she would feel the need to leave RED. I suggest that she will attempt to cover for Andy while he deals with legal work. I, of course, will continue to work as much as I can. With the full talent of Troy, an excellent programmer, increased focus and resolve from Susan, and my continued work, we will be able to successfully submit an entry for the Symposium and win.</w:t>
      </w:r>
    </w:p>
    <w:sectPr w:rsidR="00F02EEE" w:rsidRPr="003146F0" w:rsidSect="00F02EEE">
      <w:headerReference w:type="default" r:id="rI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6F0" w:rsidRPr="003146F0" w:rsidRDefault="003146F0" w:rsidP="003146F0">
    <w:pPr>
      <w:pStyle w:val="Header"/>
      <w:jc w:val="right"/>
      <w:rPr>
        <w:rFonts w:ascii="Times New Roman" w:hAnsi="Times New Roman"/>
        <w:color w:val="808080" w:themeColor="background1" w:themeShade="80"/>
      </w:rPr>
    </w:pPr>
    <w:r w:rsidRPr="003146F0">
      <w:rPr>
        <w:rFonts w:ascii="Times New Roman" w:hAnsi="Times New Roman"/>
        <w:color w:val="808080" w:themeColor="background1" w:themeShade="80"/>
      </w:rPr>
      <w:t>de los Reyes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02EEE"/>
    <w:rsid w:val="003146F0"/>
    <w:rsid w:val="004F730E"/>
    <w:rsid w:val="00A64CEF"/>
    <w:rsid w:val="00E95972"/>
    <w:rsid w:val="00F02EEE"/>
    <w:rsid w:val="00F536C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CD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3146F0"/>
    <w:pPr>
      <w:tabs>
        <w:tab w:val="center" w:pos="4320"/>
        <w:tab w:val="right" w:pos="8640"/>
      </w:tabs>
    </w:pPr>
  </w:style>
  <w:style w:type="character" w:customStyle="1" w:styleId="HeaderChar">
    <w:name w:val="Header Char"/>
    <w:basedOn w:val="DefaultParagraphFont"/>
    <w:link w:val="Header"/>
    <w:uiPriority w:val="99"/>
    <w:semiHidden/>
    <w:rsid w:val="003146F0"/>
  </w:style>
  <w:style w:type="paragraph" w:styleId="Footer">
    <w:name w:val="footer"/>
    <w:basedOn w:val="Normal"/>
    <w:link w:val="FooterChar"/>
    <w:uiPriority w:val="99"/>
    <w:semiHidden/>
    <w:unhideWhenUsed/>
    <w:rsid w:val="003146F0"/>
    <w:pPr>
      <w:tabs>
        <w:tab w:val="center" w:pos="4320"/>
        <w:tab w:val="right" w:pos="8640"/>
      </w:tabs>
    </w:pPr>
  </w:style>
  <w:style w:type="character" w:customStyle="1" w:styleId="FooterChar">
    <w:name w:val="Footer Char"/>
    <w:basedOn w:val="DefaultParagraphFont"/>
    <w:link w:val="Footer"/>
    <w:uiPriority w:val="99"/>
    <w:semiHidden/>
    <w:rsid w:val="003146F0"/>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0</Words>
  <Characters>0</Characters>
  <Application>Microsoft Macintosh Word</Application>
  <DocSecurity>0</DocSecurity>
  <Lines>1</Lines>
  <Paragraphs>1</Paragraphs>
  <ScaleCrop>false</ScaleCrop>
  <Company>Shodoor</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Miguel del los Reyes</cp:lastModifiedBy>
  <cp:revision>5</cp:revision>
  <dcterms:created xsi:type="dcterms:W3CDTF">2013-12-14T14:22:00Z</dcterms:created>
  <dcterms:modified xsi:type="dcterms:W3CDTF">2013-12-14T14:42:00Z</dcterms:modified>
</cp:coreProperties>
</file>