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B2" w:rsidRPr="009F5FB2" w:rsidRDefault="009F5FB2" w:rsidP="009F5F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proofErr w:type="spellStart"/>
      <w:r w:rsidRPr="009F5FB2">
        <w:rPr>
          <w:rFonts w:ascii="Arial" w:hAnsi="Arial" w:cs="Arial"/>
          <w:b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/>
          <w:bCs/>
          <w:sz w:val="18"/>
          <w:szCs w:val="18"/>
        </w:rPr>
        <w:t xml:space="preserve"> Dwarfs: Clouds, Flares, and </w:t>
      </w:r>
      <w:proofErr w:type="spellStart"/>
      <w:r w:rsidRPr="009F5FB2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9F5FB2">
        <w:rPr>
          <w:rFonts w:ascii="Arial" w:hAnsi="Arial" w:cs="Arial"/>
          <w:b/>
          <w:bCs/>
          <w:sz w:val="18"/>
          <w:szCs w:val="18"/>
        </w:rPr>
        <w:t xml:space="preserve"> </w:t>
      </w:r>
      <w:r w:rsidRPr="009F5FB2">
        <w:rPr>
          <w:rFonts w:ascii="Arial" w:hAnsi="Arial" w:cs="Arial"/>
          <w:bCs/>
          <w:sz w:val="18"/>
          <w:szCs w:val="18"/>
        </w:rPr>
        <w:br/>
      </w:r>
      <w:r w:rsidRPr="009F5FB2">
        <w:rPr>
          <w:rFonts w:ascii="Arial" w:hAnsi="Arial" w:cs="Arial"/>
          <w:bCs/>
          <w:sz w:val="18"/>
          <w:szCs w:val="18"/>
        </w:rPr>
        <w:t xml:space="preserve">John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Gizis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</w:t>
      </w:r>
      <w:r w:rsidRPr="009F5FB2">
        <w:rPr>
          <w:rFonts w:ascii="Arial" w:hAnsi="Arial" w:cs="Arial"/>
          <w:sz w:val="18"/>
          <w:szCs w:val="18"/>
        </w:rPr>
        <w:br/>
      </w:r>
      <w:r w:rsidRPr="009F5FB2">
        <w:rPr>
          <w:rFonts w:ascii="Arial" w:hAnsi="Arial" w:cs="Arial"/>
          <w:bCs/>
          <w:sz w:val="18"/>
          <w:szCs w:val="18"/>
        </w:rPr>
        <w:t xml:space="preserve">University Of Delaware </w:t>
      </w:r>
    </w:p>
    <w:p w:rsidR="009F5FB2" w:rsidRPr="009F5FB2" w:rsidRDefault="009F5FB2" w:rsidP="009F5FB2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F5FB2">
        <w:rPr>
          <w:rFonts w:ascii="Arial" w:hAnsi="Arial" w:cs="Arial"/>
          <w:bCs/>
          <w:sz w:val="18"/>
          <w:szCs w:val="18"/>
        </w:rPr>
        <w:t xml:space="preserve">We propose to observe nearby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dwarfs using the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K2 mission to characterize their cloud/weather properties, measure their flare rates, and detect their planetary companions. Like gas giant planets, very-low-mass stars and brown dwarfs form condensate clouds in their atmospheres. K2 can unique characterize variability due to these clouds, both rotation modulation on a timescale of hours and weather evolution of the clouds on timescales from days to months. Magnetic activity changes dramatically </w:t>
      </w:r>
      <w:bookmarkStart w:id="0" w:name="_GoBack"/>
      <w:bookmarkEnd w:id="0"/>
      <w:r w:rsidRPr="009F5FB2">
        <w:rPr>
          <w:rFonts w:ascii="Arial" w:hAnsi="Arial" w:cs="Arial"/>
          <w:bCs/>
          <w:sz w:val="18"/>
          <w:szCs w:val="18"/>
        </w:rPr>
        <w:t>at the stellar/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substellar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hydrogen-burning limits, but some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dwarfs are known to flare. We will measure the white light flare rate in well-defined statistical samples as a function of effective temperature, rotation rate, and age. Flares are tied to magnetic reconnection rates and the energy budget. We also aim to detect transiting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by continuing to monitor each available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 in K2 campaigns; brown dwarfs, gas giants, and even large rocky planets are detectable. The K2 Campaigns 4 and 5 targets include nearby field </w:t>
      </w:r>
      <w:proofErr w:type="gramStart"/>
      <w:r w:rsidRPr="009F5FB2">
        <w:rPr>
          <w:rFonts w:ascii="Arial" w:hAnsi="Arial" w:cs="Arial"/>
          <w:bCs/>
          <w:sz w:val="18"/>
          <w:szCs w:val="18"/>
        </w:rPr>
        <w:t>late-M</w:t>
      </w:r>
      <w:proofErr w:type="gramEnd"/>
      <w:r w:rsidRPr="009F5FB2">
        <w:rPr>
          <w:rFonts w:ascii="Arial" w:hAnsi="Arial" w:cs="Arial"/>
          <w:bCs/>
          <w:sz w:val="18"/>
          <w:szCs w:val="18"/>
        </w:rPr>
        <w:t xml:space="preserve"> and L dwarfs. </w:t>
      </w:r>
    </w:p>
    <w:p w:rsidR="009F5FB2" w:rsidRPr="009F5FB2" w:rsidRDefault="009F5FB2" w:rsidP="009F5F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F5FB2">
        <w:rPr>
          <w:rFonts w:ascii="Arial" w:hAnsi="Arial" w:cs="Arial"/>
          <w:bCs/>
          <w:sz w:val="18"/>
          <w:szCs w:val="18"/>
        </w:rPr>
        <w:br/>
      </w:r>
    </w:p>
    <w:p w:rsidR="00351E0D" w:rsidRPr="009F5FB2" w:rsidRDefault="00351E0D">
      <w:pPr>
        <w:rPr>
          <w:rFonts w:ascii="Arial" w:hAnsi="Arial" w:cs="Arial"/>
          <w:sz w:val="18"/>
          <w:szCs w:val="18"/>
        </w:rPr>
      </w:pPr>
    </w:p>
    <w:sectPr w:rsidR="00351E0D" w:rsidRPr="009F5FB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B2"/>
    <w:rsid w:val="00351E0D"/>
    <w:rsid w:val="009F5FB2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2015-10-21T03:00:00Z</dcterms:created>
  <dcterms:modified xsi:type="dcterms:W3CDTF">2015-10-21T03:18:00Z</dcterms:modified>
</cp:coreProperties>
</file>