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0D" w:rsidRPr="00725492" w:rsidRDefault="00725492" w:rsidP="0072549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5492">
        <w:rPr>
          <w:rFonts w:ascii="Arial" w:hAnsi="Arial" w:cs="Arial"/>
          <w:b/>
          <w:bCs/>
          <w:sz w:val="18"/>
          <w:szCs w:val="18"/>
        </w:rPr>
        <w:t xml:space="preserve">Atmospheric Studies of K2 </w:t>
      </w:r>
      <w:proofErr w:type="spellStart"/>
      <w:r w:rsidRPr="00725492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/>
          <w:bCs/>
          <w:sz w:val="18"/>
          <w:szCs w:val="18"/>
        </w:rPr>
        <w:t xml:space="preserve"> via Novel Light-Curve Processing </w:t>
      </w:r>
      <w:r w:rsidRPr="00725492">
        <w:rPr>
          <w:rFonts w:ascii="Arial" w:hAnsi="Arial" w:cs="Arial"/>
          <w:sz w:val="18"/>
          <w:szCs w:val="18"/>
        </w:rPr>
        <w:br/>
      </w:r>
      <w:r w:rsidRPr="00725492">
        <w:rPr>
          <w:rFonts w:ascii="Arial" w:hAnsi="Arial" w:cs="Arial"/>
          <w:bCs/>
          <w:sz w:val="18"/>
          <w:szCs w:val="18"/>
        </w:rPr>
        <w:t xml:space="preserve">Jeffrey Coughlin </w:t>
      </w:r>
      <w:r w:rsidRPr="00725492">
        <w:rPr>
          <w:rFonts w:ascii="Arial" w:hAnsi="Arial" w:cs="Arial"/>
          <w:sz w:val="18"/>
          <w:szCs w:val="18"/>
        </w:rPr>
        <w:br/>
        <w:t>SETI Institute</w:t>
      </w:r>
      <w:bookmarkStart w:id="0" w:name="_GoBack"/>
      <w:bookmarkEnd w:id="0"/>
    </w:p>
    <w:p w:rsidR="00725492" w:rsidRPr="00725492" w:rsidRDefault="00725492" w:rsidP="00725492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725492">
        <w:rPr>
          <w:rFonts w:ascii="Arial" w:hAnsi="Arial" w:cs="Arial"/>
          <w:bCs/>
          <w:sz w:val="18"/>
          <w:szCs w:val="18"/>
        </w:rPr>
        <w:t xml:space="preserve">We have developed a novel pixel-level light curve reduction technique for use with K2 data. We plan to apply this technique to observations of four non-transiting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, as well as any transiting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 discovered via K2 campaigns 4 and 5. This technique removes systematics introduced by the spacecraft, while preserving astrophysical variability at all timescales. The resulting data will allow for the modeling of these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' phase curve variations, and secondary eclipses if present. This will yield valuable information regarding the climate and structure of these hot Jupiter's atmospheres. We plan to make the pixel-level reduction code publicly available, and produce calibrated light curves for all K2 campaign 4 and 5 targets. This proposal directly contributes towards NASA's Astrophysics Division’s science goal to "Discover and study planets around other stars, and explore whether they could harbor life." </w:t>
      </w:r>
    </w:p>
    <w:p w:rsidR="00725492" w:rsidRPr="00725492" w:rsidRDefault="00725492" w:rsidP="0072549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725492" w:rsidRPr="0072549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92"/>
    <w:rsid w:val="00351E0D"/>
    <w:rsid w:val="00725492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2015-10-21T03:43:00Z</dcterms:created>
  <dcterms:modified xsi:type="dcterms:W3CDTF">2015-10-21T03:43:00Z</dcterms:modified>
</cp:coreProperties>
</file>