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rId36.png" ContentType="image/png"/>
  <Override PartName="/word/media/rId26.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imple-linear-regression-and-correlation"/>
      <w:r>
        <w:t xml:space="preserve">Simple Linear Regression and Correlation</w:t>
      </w:r>
      <w:bookmarkEnd w:id="20"/>
    </w:p>
    <w:p>
      <w:pPr>
        <w:pStyle w:val="Heading2"/>
      </w:pPr>
      <w:bookmarkStart w:id="21" w:name="miguel-fernandez"/>
      <w:r>
        <w:t xml:space="preserve">Miguel Fernandez</w:t>
      </w:r>
      <w:bookmarkEnd w:id="21"/>
    </w:p>
    <w:p>
      <w:pPr>
        <w:pStyle w:val="Heading3"/>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(lmtest)</w:t>
      </w:r>
      <w:r>
        <w:br/>
      </w:r>
      <w:r>
        <w:br/>
      </w:r>
      <w:r>
        <w:rPr>
          <w:rStyle w:val="CommentTok"/>
        </w:rPr>
        <w:t xml:space="preserve"># Set global theme</w:t>
      </w:r>
      <w:r>
        <w:br/>
      </w: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Heading4"/>
      </w:pPr>
      <w:bookmarkStart w:id="23" w:name="task-1"/>
      <w:r>
        <w:t xml:space="preserve">Task 1</w:t>
      </w:r>
      <w:bookmarkEnd w:id="23"/>
    </w:p>
    <w:p>
      <w:pPr>
        <w:pStyle w:val="SourceCode"/>
      </w:pPr>
      <w:r>
        <w:rPr>
          <w:rStyle w:val="CommentTok"/>
        </w:rPr>
        <w:t xml:space="preserve"># Read in data set</w:t>
      </w:r>
      <w:r>
        <w:br/>
      </w:r>
      <w:r>
        <w:rPr>
          <w:rStyle w:val="NormalTok"/>
        </w:rPr>
        <w:t xml:space="preserve">air =</w:t>
      </w:r>
      <w:r>
        <w:rPr>
          <w:rStyle w:val="StringTok"/>
        </w:rPr>
        <w:t xml:space="preserve"> </w:t>
      </w:r>
      <w:r>
        <w:rPr>
          <w:rStyle w:val="NormalTok"/>
        </w:rPr>
        <w:t xml:space="preserve">airquality</w:t>
      </w:r>
    </w:p>
    <w:p>
      <w:pPr>
        <w:pStyle w:val="FirstParagraph"/>
      </w:pPr>
      <w:r>
        <w:t xml:space="preserve">The data set</w:t>
      </w:r>
      <w:r>
        <w:t xml:space="preserve"> </w:t>
      </w:r>
      <w:r>
        <w:rPr>
          <w:rStyle w:val="VerbatimChar"/>
        </w:rPr>
        <w:t xml:space="preserve">air</w:t>
      </w:r>
      <w:r>
        <w:t xml:space="preserve"> </w:t>
      </w:r>
      <w:r>
        <w:t xml:space="preserve">contains daily air quality measures in New York in 1973. Data was collected from May 1 to September 30. In the five month period, 153 observations were made across six variables. These include</w:t>
      </w:r>
      <w:r>
        <w:t xml:space="preserve"> </w:t>
      </w:r>
      <w:r>
        <w:rPr>
          <w:rStyle w:val="VerbatimChar"/>
        </w:rPr>
        <w:t xml:space="preserve">Ozone</w:t>
      </w:r>
      <w:r>
        <w:t xml:space="preserve">,</w:t>
      </w:r>
      <w:r>
        <w:t xml:space="preserve"> </w:t>
      </w:r>
      <w:r>
        <w:rPr>
          <w:rStyle w:val="VerbatimChar"/>
        </w:rPr>
        <w:t xml:space="preserve">Solar.R</w:t>
      </w:r>
      <w:r>
        <w:t xml:space="preserve">,</w:t>
      </w:r>
      <w:r>
        <w:t xml:space="preserve"> </w:t>
      </w:r>
      <w:r>
        <w:rPr>
          <w:rStyle w:val="VerbatimChar"/>
        </w:rPr>
        <w:t xml:space="preserve">Wind</w:t>
      </w:r>
      <w:r>
        <w:t xml:space="preserve">,</w:t>
      </w:r>
      <w:r>
        <w:t xml:space="preserve"> </w:t>
      </w:r>
      <w:r>
        <w:rPr>
          <w:rStyle w:val="VerbatimChar"/>
        </w:rPr>
        <w:t xml:space="preserve">Temp</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The summary below reveals 37 missing values from the</w:t>
      </w:r>
      <w:r>
        <w:t xml:space="preserve"> </w:t>
      </w:r>
      <w:r>
        <w:rPr>
          <w:rStyle w:val="VerbatimChar"/>
        </w:rPr>
        <w:t xml:space="preserve">Ozone</w:t>
      </w:r>
      <w:r>
        <w:t xml:space="preserve"> </w:t>
      </w:r>
      <w:r>
        <w:t xml:space="preserve">variable and 7 missing values from the</w:t>
      </w:r>
      <w:r>
        <w:t xml:space="preserve"> </w:t>
      </w:r>
      <w:r>
        <w:rPr>
          <w:rStyle w:val="VerbatimChar"/>
        </w:rPr>
        <w:t xml:space="preserve">Solar.R</w:t>
      </w:r>
      <w:r>
        <w:t xml:space="preserve"> </w:t>
      </w:r>
      <w:r>
        <w:t xml:space="preserve">variable. For the purposes of this exercise, I believe the response variable to be</w:t>
      </w:r>
      <w:r>
        <w:t xml:space="preserve"> </w:t>
      </w:r>
      <w:r>
        <w:rPr>
          <w:rStyle w:val="VerbatimChar"/>
        </w:rPr>
        <w:t xml:space="preserve">Ozone</w:t>
      </w:r>
      <w:r>
        <w:t xml:space="preserve"> </w:t>
      </w:r>
      <w:r>
        <w:t xml:space="preserve">This variable is a measure of the mean ozone in parts per billion.</w:t>
      </w:r>
    </w:p>
    <w:p>
      <w:pPr>
        <w:pStyle w:val="SourceCode"/>
      </w:pPr>
      <w:r>
        <w:rPr>
          <w:rStyle w:val="CommentTok"/>
        </w:rPr>
        <w:t xml:space="preserve"># Use str() to get number of rows and columns</w:t>
      </w:r>
      <w:r>
        <w:br/>
      </w:r>
      <w:r>
        <w:rPr>
          <w:rStyle w:val="CommentTok"/>
        </w:rPr>
        <w:t xml:space="preserve"># str(air)</w:t>
      </w:r>
      <w:r>
        <w:br/>
      </w:r>
      <w:r>
        <w:rPr>
          <w:rStyle w:val="CommentTok"/>
        </w:rPr>
        <w:t xml:space="preserve"># Generate summary of the data frame</w:t>
      </w:r>
      <w:r>
        <w:br/>
      </w:r>
      <w:r>
        <w:rPr>
          <w:rStyle w:val="KeywordTok"/>
        </w:rPr>
        <w:t xml:space="preserve">kable</w:t>
      </w:r>
      <w:r>
        <w:rPr>
          <w:rStyle w:val="NormalTok"/>
        </w:rPr>
        <w:t xml:space="preserve">(</w:t>
      </w:r>
      <w:r>
        <w:rPr>
          <w:rStyle w:val="KeywordTok"/>
        </w:rPr>
        <w:t xml:space="preserve">summary</w:t>
      </w:r>
      <w:r>
        <w:rPr>
          <w:rStyle w:val="NormalTok"/>
        </w:rPr>
        <w:t xml:space="preserve">(air))</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Ozone</w:t>
            </w:r>
          </w:p>
        </w:tc>
        <w:tc>
          <w:tcPr>
            <w:tcBorders>
              <w:bottom w:val="single"/>
            </w:tcBorders>
            <w:vAlign w:val="bottom"/>
          </w:tcPr>
          <w:p>
            <w:pPr>
              <w:pStyle w:val="Compact"/>
              <w:jc w:val="center"/>
            </w:pPr>
            <w:r>
              <w:t xml:space="preserve">Solar.R</w:t>
            </w:r>
          </w:p>
        </w:tc>
        <w:tc>
          <w:tcPr>
            <w:tcBorders>
              <w:bottom w:val="single"/>
            </w:tcBorders>
            <w:vAlign w:val="bottom"/>
          </w:tcPr>
          <w:p>
            <w:pPr>
              <w:pStyle w:val="Compact"/>
              <w:jc w:val="center"/>
            </w:pPr>
            <w:r>
              <w:t xml:space="preserve">Wind</w:t>
            </w:r>
          </w:p>
        </w:tc>
        <w:tc>
          <w:tcPr>
            <w:tcBorders>
              <w:bottom w:val="single"/>
            </w:tcBorders>
            <w:vAlign w:val="bottom"/>
          </w:tcPr>
          <w:p>
            <w:pPr>
              <w:pStyle w:val="Compact"/>
              <w:jc w:val="center"/>
            </w:pPr>
            <w:r>
              <w:t xml:space="preserve">Temp</w:t>
            </w:r>
          </w:p>
        </w:tc>
        <w:tc>
          <w:tcPr>
            <w:tcBorders>
              <w:bottom w:val="single"/>
            </w:tcBorders>
            <w:vAlign w:val="bottom"/>
          </w:tcPr>
          <w:p>
            <w:pPr>
              <w:pStyle w:val="Compact"/>
              <w:jc w:val="center"/>
            </w:pPr>
            <w:r>
              <w:t xml:space="preserve">Month</w:t>
            </w:r>
          </w:p>
        </w:tc>
        <w:tc>
          <w:tcPr>
            <w:tcBorders>
              <w:bottom w:val="single"/>
            </w:tcBorders>
            <w:vAlign w:val="bottom"/>
          </w:tcPr>
          <w:p>
            <w:pPr>
              <w:pStyle w:val="Compact"/>
              <w:jc w:val="center"/>
            </w:pPr>
            <w:r>
              <w:t xml:space="preserve">Day</w:t>
            </w:r>
          </w:p>
        </w:tc>
      </w:tr>
      <w:tr>
        <w:tc>
          <w:p/>
        </w:tc>
        <w:tc>
          <w:p>
            <w:pPr>
              <w:pStyle w:val="Compact"/>
              <w:jc w:val="center"/>
            </w:pPr>
            <w:r>
              <w:t xml:space="preserve">Min. : 1.00</w:t>
            </w:r>
          </w:p>
        </w:tc>
        <w:tc>
          <w:p>
            <w:pPr>
              <w:pStyle w:val="Compact"/>
              <w:jc w:val="center"/>
            </w:pPr>
            <w:r>
              <w:t xml:space="preserve">Min. : 7.0</w:t>
            </w:r>
          </w:p>
        </w:tc>
        <w:tc>
          <w:p>
            <w:pPr>
              <w:pStyle w:val="Compact"/>
              <w:jc w:val="center"/>
            </w:pPr>
            <w:r>
              <w:t xml:space="preserve">Min. : 1.700</w:t>
            </w:r>
          </w:p>
        </w:tc>
        <w:tc>
          <w:p>
            <w:pPr>
              <w:pStyle w:val="Compact"/>
              <w:jc w:val="center"/>
            </w:pPr>
            <w:r>
              <w:t xml:space="preserve">Min. :56.00</w:t>
            </w:r>
          </w:p>
        </w:tc>
        <w:tc>
          <w:p>
            <w:pPr>
              <w:pStyle w:val="Compact"/>
              <w:jc w:val="center"/>
            </w:pPr>
            <w:r>
              <w:t xml:space="preserve">Min. :5.000</w:t>
            </w:r>
          </w:p>
        </w:tc>
        <w:tc>
          <w:p>
            <w:pPr>
              <w:pStyle w:val="Compact"/>
              <w:jc w:val="center"/>
            </w:pPr>
            <w:r>
              <w:t xml:space="preserve">Min. : 1.0</w:t>
            </w:r>
          </w:p>
        </w:tc>
      </w:tr>
      <w:tr>
        <w:tc>
          <w:p/>
        </w:tc>
        <w:tc>
          <w:p>
            <w:pPr>
              <w:pStyle w:val="Compact"/>
              <w:jc w:val="center"/>
            </w:pPr>
            <w:r>
              <w:t xml:space="preserve">1st Qu.: 18.00</w:t>
            </w:r>
          </w:p>
        </w:tc>
        <w:tc>
          <w:p>
            <w:pPr>
              <w:pStyle w:val="Compact"/>
              <w:jc w:val="center"/>
            </w:pPr>
            <w:r>
              <w:t xml:space="preserve">1st Qu.:115.8</w:t>
            </w:r>
          </w:p>
        </w:tc>
        <w:tc>
          <w:p>
            <w:pPr>
              <w:pStyle w:val="Compact"/>
              <w:jc w:val="center"/>
            </w:pPr>
            <w:r>
              <w:t xml:space="preserve">1st Qu.: 7.400</w:t>
            </w:r>
          </w:p>
        </w:tc>
        <w:tc>
          <w:p>
            <w:pPr>
              <w:pStyle w:val="Compact"/>
              <w:jc w:val="center"/>
            </w:pPr>
            <w:r>
              <w:t xml:space="preserve">1st Qu.:72.00</w:t>
            </w:r>
          </w:p>
        </w:tc>
        <w:tc>
          <w:p>
            <w:pPr>
              <w:pStyle w:val="Compact"/>
              <w:jc w:val="center"/>
            </w:pPr>
            <w:r>
              <w:t xml:space="preserve">1st Qu.:6.000</w:t>
            </w:r>
          </w:p>
        </w:tc>
        <w:tc>
          <w:p>
            <w:pPr>
              <w:pStyle w:val="Compact"/>
              <w:jc w:val="center"/>
            </w:pPr>
            <w:r>
              <w:t xml:space="preserve">1st Qu.: 8.0</w:t>
            </w:r>
          </w:p>
        </w:tc>
      </w:tr>
      <w:tr>
        <w:tc>
          <w:p/>
        </w:tc>
        <w:tc>
          <w:p>
            <w:pPr>
              <w:pStyle w:val="Compact"/>
              <w:jc w:val="center"/>
            </w:pPr>
            <w:r>
              <w:t xml:space="preserve">Median : 31.50</w:t>
            </w:r>
          </w:p>
        </w:tc>
        <w:tc>
          <w:p>
            <w:pPr>
              <w:pStyle w:val="Compact"/>
              <w:jc w:val="center"/>
            </w:pPr>
            <w:r>
              <w:t xml:space="preserve">Median :205.0</w:t>
            </w:r>
          </w:p>
        </w:tc>
        <w:tc>
          <w:p>
            <w:pPr>
              <w:pStyle w:val="Compact"/>
              <w:jc w:val="center"/>
            </w:pPr>
            <w:r>
              <w:t xml:space="preserve">Median : 9.700</w:t>
            </w:r>
          </w:p>
        </w:tc>
        <w:tc>
          <w:p>
            <w:pPr>
              <w:pStyle w:val="Compact"/>
              <w:jc w:val="center"/>
            </w:pPr>
            <w:r>
              <w:t xml:space="preserve">Median :79.00</w:t>
            </w:r>
          </w:p>
        </w:tc>
        <w:tc>
          <w:p>
            <w:pPr>
              <w:pStyle w:val="Compact"/>
              <w:jc w:val="center"/>
            </w:pPr>
            <w:r>
              <w:t xml:space="preserve">Median :7.000</w:t>
            </w:r>
          </w:p>
        </w:tc>
        <w:tc>
          <w:p>
            <w:pPr>
              <w:pStyle w:val="Compact"/>
              <w:jc w:val="center"/>
            </w:pPr>
            <w:r>
              <w:t xml:space="preserve">Median :16.0</w:t>
            </w:r>
          </w:p>
        </w:tc>
      </w:tr>
      <w:tr>
        <w:tc>
          <w:p/>
        </w:tc>
        <w:tc>
          <w:p>
            <w:pPr>
              <w:pStyle w:val="Compact"/>
              <w:jc w:val="center"/>
            </w:pPr>
            <w:r>
              <w:t xml:space="preserve">Mean : 42.13</w:t>
            </w:r>
          </w:p>
        </w:tc>
        <w:tc>
          <w:p>
            <w:pPr>
              <w:pStyle w:val="Compact"/>
              <w:jc w:val="center"/>
            </w:pPr>
            <w:r>
              <w:t xml:space="preserve">Mean :185.9</w:t>
            </w:r>
          </w:p>
        </w:tc>
        <w:tc>
          <w:p>
            <w:pPr>
              <w:pStyle w:val="Compact"/>
              <w:jc w:val="center"/>
            </w:pPr>
            <w:r>
              <w:t xml:space="preserve">Mean : 9.958</w:t>
            </w:r>
          </w:p>
        </w:tc>
        <w:tc>
          <w:p>
            <w:pPr>
              <w:pStyle w:val="Compact"/>
              <w:jc w:val="center"/>
            </w:pPr>
            <w:r>
              <w:t xml:space="preserve">Mean :77.88</w:t>
            </w:r>
          </w:p>
        </w:tc>
        <w:tc>
          <w:p>
            <w:pPr>
              <w:pStyle w:val="Compact"/>
              <w:jc w:val="center"/>
            </w:pPr>
            <w:r>
              <w:t xml:space="preserve">Mean :6.993</w:t>
            </w:r>
          </w:p>
        </w:tc>
        <w:tc>
          <w:p>
            <w:pPr>
              <w:pStyle w:val="Compact"/>
              <w:jc w:val="center"/>
            </w:pPr>
            <w:r>
              <w:t xml:space="preserve">Mean :15.8</w:t>
            </w:r>
          </w:p>
        </w:tc>
      </w:tr>
      <w:tr>
        <w:tc>
          <w:p/>
        </w:tc>
        <w:tc>
          <w:p>
            <w:pPr>
              <w:pStyle w:val="Compact"/>
              <w:jc w:val="center"/>
            </w:pPr>
            <w:r>
              <w:t xml:space="preserve">3rd Qu.: 63.25</w:t>
            </w:r>
          </w:p>
        </w:tc>
        <w:tc>
          <w:p>
            <w:pPr>
              <w:pStyle w:val="Compact"/>
              <w:jc w:val="center"/>
            </w:pPr>
            <w:r>
              <w:t xml:space="preserve">3rd Qu.:258.8</w:t>
            </w:r>
          </w:p>
        </w:tc>
        <w:tc>
          <w:p>
            <w:pPr>
              <w:pStyle w:val="Compact"/>
              <w:jc w:val="center"/>
            </w:pPr>
            <w:r>
              <w:t xml:space="preserve">3rd Qu.:11.500</w:t>
            </w:r>
          </w:p>
        </w:tc>
        <w:tc>
          <w:p>
            <w:pPr>
              <w:pStyle w:val="Compact"/>
              <w:jc w:val="center"/>
            </w:pPr>
            <w:r>
              <w:t xml:space="preserve">3rd Qu.:85.00</w:t>
            </w:r>
          </w:p>
        </w:tc>
        <w:tc>
          <w:p>
            <w:pPr>
              <w:pStyle w:val="Compact"/>
              <w:jc w:val="center"/>
            </w:pPr>
            <w:r>
              <w:t xml:space="preserve">3rd Qu.:8.000</w:t>
            </w:r>
          </w:p>
        </w:tc>
        <w:tc>
          <w:p>
            <w:pPr>
              <w:pStyle w:val="Compact"/>
              <w:jc w:val="center"/>
            </w:pPr>
            <w:r>
              <w:t xml:space="preserve">3rd Qu.:23.0</w:t>
            </w:r>
          </w:p>
        </w:tc>
      </w:tr>
      <w:tr>
        <w:tc>
          <w:p/>
        </w:tc>
        <w:tc>
          <w:p>
            <w:pPr>
              <w:pStyle w:val="Compact"/>
              <w:jc w:val="center"/>
            </w:pPr>
            <w:r>
              <w:t xml:space="preserve">Max. :168.00</w:t>
            </w:r>
          </w:p>
        </w:tc>
        <w:tc>
          <w:p>
            <w:pPr>
              <w:pStyle w:val="Compact"/>
              <w:jc w:val="center"/>
            </w:pPr>
            <w:r>
              <w:t xml:space="preserve">Max. :334.0</w:t>
            </w:r>
          </w:p>
        </w:tc>
        <w:tc>
          <w:p>
            <w:pPr>
              <w:pStyle w:val="Compact"/>
              <w:jc w:val="center"/>
            </w:pPr>
            <w:r>
              <w:t xml:space="preserve">Max. :20.700</w:t>
            </w:r>
          </w:p>
        </w:tc>
        <w:tc>
          <w:p>
            <w:pPr>
              <w:pStyle w:val="Compact"/>
              <w:jc w:val="center"/>
            </w:pPr>
            <w:r>
              <w:t xml:space="preserve">Max. :97.00</w:t>
            </w:r>
          </w:p>
        </w:tc>
        <w:tc>
          <w:p>
            <w:pPr>
              <w:pStyle w:val="Compact"/>
              <w:jc w:val="center"/>
            </w:pPr>
            <w:r>
              <w:t xml:space="preserve">Max. :9.000</w:t>
            </w:r>
          </w:p>
        </w:tc>
        <w:tc>
          <w:p>
            <w:pPr>
              <w:pStyle w:val="Compact"/>
              <w:jc w:val="center"/>
            </w:pPr>
            <w:r>
              <w:t xml:space="preserve">Max. :31.0</w:t>
            </w:r>
          </w:p>
        </w:tc>
      </w:tr>
      <w:tr>
        <w:tc>
          <w:p/>
        </w:tc>
        <w:tc>
          <w:p>
            <w:pPr>
              <w:pStyle w:val="Compact"/>
              <w:jc w:val="center"/>
            </w:pPr>
            <w:r>
              <w:t xml:space="preserve">NA’s :37</w:t>
            </w:r>
          </w:p>
        </w:tc>
        <w:tc>
          <w:p>
            <w:pPr>
              <w:pStyle w:val="Compact"/>
              <w:jc w:val="center"/>
            </w:pPr>
            <w:r>
              <w:t xml:space="preserve">NA’s :7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Heading4"/>
      </w:pPr>
      <w:bookmarkStart w:id="24" w:name="task-2"/>
      <w:r>
        <w:t xml:space="preserve">Task 2</w:t>
      </w:r>
      <w:bookmarkEnd w:id="24"/>
    </w:p>
    <w:p>
      <w:pPr>
        <w:pStyle w:val="SourceCode"/>
      </w:pPr>
      <w:r>
        <w:rPr>
          <w:rStyle w:val="CommentTok"/>
        </w:rPr>
        <w:t xml:space="preserve"># Remove null values from data set</w:t>
      </w:r>
      <w:r>
        <w:br/>
      </w:r>
      <w:r>
        <w:rPr>
          <w:rStyle w:val="NormalTok"/>
        </w:rPr>
        <w:t xml:space="preserve">air2 &lt;-</w:t>
      </w:r>
      <w:r>
        <w:rPr>
          <w:rStyle w:val="StringTok"/>
        </w:rPr>
        <w:t xml:space="preserve"> </w:t>
      </w:r>
      <w:r>
        <w:rPr>
          <w:rStyle w:val="NormalTok"/>
        </w:rPr>
        <w:t xml:space="preserve">air </w:t>
      </w:r>
      <w:r>
        <w:rPr>
          <w:rStyle w:val="OperatorTok"/>
        </w:rPr>
        <w:t xml:space="preserve">%&gt;%</w:t>
      </w:r>
      <w:r>
        <w:br/>
      </w:r>
      <w:r>
        <w:rPr>
          <w:rStyle w:val="StringTok"/>
        </w:rPr>
        <w:t xml:space="preserve">  </w:t>
      </w:r>
      <w:r>
        <w:rPr>
          <w:rStyle w:val="KeywordTok"/>
        </w:rPr>
        <w:t xml:space="preserve">drop_na</w:t>
      </w:r>
      <w:r>
        <w:rPr>
          <w:rStyle w:val="NormalTok"/>
        </w:rPr>
        <w:t xml:space="preserve">()</w:t>
      </w:r>
      <w:r>
        <w:br/>
      </w:r>
      <w:r>
        <w:br/>
      </w:r>
      <w:r>
        <w:rPr>
          <w:rStyle w:val="CommentTok"/>
        </w:rPr>
        <w:t xml:space="preserve"># Use str() to get number of rows and columns</w:t>
      </w:r>
      <w:r>
        <w:br/>
      </w:r>
      <w:r>
        <w:rPr>
          <w:rStyle w:val="CommentTok"/>
        </w:rPr>
        <w:t xml:space="preserve"># str(air2)</w:t>
      </w:r>
    </w:p>
    <w:p>
      <w:pPr>
        <w:pStyle w:val="FirstParagraph"/>
      </w:pPr>
      <w:r>
        <w:t xml:space="preserve">After removing the missing values, there are now 111 observations in the data set as well as the same six variables.</w:t>
      </w:r>
    </w:p>
    <w:p>
      <w:pPr>
        <w:pStyle w:val="Heading4"/>
      </w:pPr>
      <w:bookmarkStart w:id="25" w:name="task-3"/>
      <w:r>
        <w:t xml:space="preserve">Task 3</w:t>
      </w:r>
      <w:bookmarkEnd w:id="25"/>
    </w:p>
    <w:p>
      <w:pPr>
        <w:pStyle w:val="SourceCode"/>
      </w:pPr>
      <w:r>
        <w:rPr>
          <w:rStyle w:val="CommentTok"/>
        </w:rPr>
        <w:t xml:space="preserve"># Create matrix of plots</w:t>
      </w:r>
      <w:r>
        <w:br/>
      </w:r>
      <w:r>
        <w:rPr>
          <w:rStyle w:val="KeywordTok"/>
        </w:rPr>
        <w:t xml:space="preserve">ggpairs</w:t>
      </w:r>
      <w:r>
        <w:rPr>
          <w:rStyle w:val="NormalTok"/>
        </w:rPr>
        <w:t xml:space="preserve">(air2)</w:t>
      </w:r>
    </w:p>
    <w:p>
      <w:pPr>
        <w:pStyle w:val="FirstParagraph"/>
      </w:pPr>
      <w:r>
        <w:drawing>
          <wp:inline>
            <wp:extent cx="5334000" cy="4572000"/>
            <wp:effectExtent b="0" l="0" r="0" t="0"/>
            <wp:docPr descr="" title="" id="1" name="Picture"/>
            <a:graphic>
              <a:graphicData uri="http://schemas.openxmlformats.org/drawingml/2006/picture">
                <pic:pic>
                  <pic:nvPicPr>
                    <pic:cNvPr descr="Fernandez_Week2_Assignment1_files/figure-docx/unnamed-chunk-4-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StringTok"/>
        </w:rPr>
        <w:t xml:space="preserve">"TRUE"</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Fernandez_Week2_Assignment1_files/figure-docx/unnamed-chunk-5-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In the correlation matrix,</w:t>
      </w:r>
      <w:r>
        <w:t xml:space="preserve"> </w:t>
      </w:r>
      <w:r>
        <w:rPr>
          <w:rStyle w:val="VerbatimChar"/>
        </w:rPr>
        <w:t xml:space="preserve">Temp</w:t>
      </w:r>
      <w:r>
        <w:t xml:space="preserve"> </w:t>
      </w:r>
      <w:r>
        <w:t xml:space="preserve">is the most strongly correlated to</w:t>
      </w:r>
      <w:r>
        <w:t xml:space="preserve"> </w:t>
      </w:r>
      <w:r>
        <w:rPr>
          <w:rStyle w:val="VerbatimChar"/>
        </w:rPr>
        <w:t xml:space="preserve">Ozone</w:t>
      </w:r>
      <w:r>
        <w:t xml:space="preserve"> </w:t>
      </w:r>
      <w:r>
        <w:t xml:space="preserve">while</w:t>
      </w:r>
      <w:r>
        <w:t xml:space="preserve"> </w:t>
      </w:r>
      <w:r>
        <w:rPr>
          <w:rStyle w:val="VerbatimChar"/>
        </w:rPr>
        <w:t xml:space="preserve">Wind</w:t>
      </w:r>
      <w:r>
        <w:t xml:space="preserve"> </w:t>
      </w:r>
      <w:r>
        <w:t xml:space="preserve">is the least strongly correlated.</w:t>
      </w:r>
    </w:p>
    <w:p>
      <w:pPr>
        <w:pStyle w:val="Heading4"/>
      </w:pPr>
      <w:bookmarkStart w:id="28" w:name="task-4"/>
      <w:r>
        <w:t xml:space="preserve">Task 4</w:t>
      </w:r>
      <w:bookmarkEnd w:id="28"/>
    </w:p>
    <w:p>
      <w:pPr>
        <w:pStyle w:val="SourceCode"/>
      </w:pPr>
      <w:r>
        <w:rPr>
          <w:rStyle w:val="CommentTok"/>
        </w:rPr>
        <w:t xml:space="preserve"># Plot Temp vs Ozone</w:t>
      </w:r>
      <w:r>
        <w:br/>
      </w: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Ozone))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'#eb8d13'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2_Assignment1_files/figure-docx/Scatterplot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w:t>
      </w:r>
      <w:r>
        <w:t xml:space="preserve"> </w:t>
      </w:r>
      <w:r>
        <w:rPr>
          <w:rStyle w:val="VerbatimChar"/>
        </w:rPr>
        <w:t xml:space="preserve">Temp</w:t>
      </w:r>
      <w:r>
        <w:t xml:space="preserve"> </w:t>
      </w:r>
      <w:r>
        <w:t xml:space="preserve">versus</w:t>
      </w:r>
      <w:r>
        <w:t xml:space="preserve"> </w:t>
      </w:r>
      <w:r>
        <w:rPr>
          <w:rStyle w:val="VerbatimChar"/>
        </w:rPr>
        <w:t xml:space="preserve">Ozone</w:t>
      </w:r>
      <w:r>
        <w:t xml:space="preserve"> </w:t>
      </w:r>
      <w:r>
        <w:t xml:space="preserve">visualizes the positive correlation from the matrix plot above. As</w:t>
      </w:r>
      <w:r>
        <w:t xml:space="preserve"> </w:t>
      </w:r>
      <w:r>
        <w:rPr>
          <w:rStyle w:val="VerbatimChar"/>
        </w:rPr>
        <w:t xml:space="preserve">Temp</w:t>
      </w:r>
      <w:r>
        <w:t xml:space="preserve"> </w:t>
      </w:r>
      <w:r>
        <w:t xml:space="preserve">increases, so too, does</w:t>
      </w:r>
      <w:r>
        <w:t xml:space="preserve"> </w:t>
      </w:r>
      <w:r>
        <w:rPr>
          <w:rStyle w:val="VerbatimChar"/>
        </w:rPr>
        <w:t xml:space="preserve">Ozone</w:t>
      </w:r>
      <w:r>
        <w:t xml:space="preserve">. A non-linear method might describe the data more accurately but further analysis is needed to confirm that. There are also outliers present in the data set for</w:t>
      </w:r>
      <w:r>
        <w:t xml:space="preserve"> </w:t>
      </w:r>
      <w:r>
        <w:rPr>
          <w:rStyle w:val="VerbatimChar"/>
        </w:rPr>
        <w:t xml:space="preserve">Ozone</w:t>
      </w:r>
      <w:r>
        <w:t xml:space="preserve">. For example, the point representing 150 parts per billion is unusually high. This could be an accurate recording or another possible explanation is that an extra zero was input when entering the data. The reading might have been 15, which would be closer to other recordings given the temperature.</w:t>
      </w:r>
    </w:p>
    <w:p>
      <w:pPr>
        <w:pStyle w:val="Heading4"/>
      </w:pPr>
      <w:bookmarkStart w:id="30" w:name="task-5"/>
      <w:r>
        <w:t xml:space="preserve">Task 5</w:t>
      </w:r>
      <w:bookmarkEnd w:id="30"/>
    </w:p>
    <w:p>
      <w:pPr>
        <w:pStyle w:val="SourceCode"/>
      </w:pPr>
      <w:r>
        <w:rPr>
          <w:rStyle w:val="CommentTok"/>
        </w:rPr>
        <w:t xml:space="preserve"># Create linear model</w:t>
      </w:r>
      <w:r>
        <w:br/>
      </w:r>
      <w:r>
        <w:rPr>
          <w:rStyle w:val="NormalTok"/>
        </w:rPr>
        <w:t xml:space="preserve">model1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w:t>
      </w:r>
      <w:r>
        <w:br/>
      </w:r>
      <w:r>
        <w:rPr>
          <w:rStyle w:val="CommentTok"/>
        </w:rPr>
        <w:t xml:space="preserve"># Generate model statistics</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Ozone ~ Temp, data = air2)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-40.922 -17.459  -0.874  10.444 118.078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-147.6461    18.7553  -7.872 2.76e-12 ***</w:t>
      </w:r>
      <w:r>
        <w:br/>
      </w:r>
      <w:r>
        <w:rPr>
          <w:rStyle w:val="VerbatimChar"/>
        </w:rPr>
        <w:t xml:space="preserve">## Temp           2.4391     0.2393  10.192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23.92 on 109 degrees of freedom</w:t>
      </w:r>
      <w:r>
        <w:br/>
      </w:r>
      <w:r>
        <w:rPr>
          <w:rStyle w:val="VerbatimChar"/>
        </w:rPr>
        <w:t xml:space="preserve">## Multiple R-squared:  0.488,  Adjusted R-squared:  0.4833 </w:t>
      </w:r>
      <w:r>
        <w:br/>
      </w:r>
      <w:r>
        <w:rPr>
          <w:rStyle w:val="VerbatimChar"/>
        </w:rPr>
        <w:t xml:space="preserve">## F-statistic: 103.9 on 1 and 109 DF,  p-value: &lt; 2.2e-16</w:t>
      </w:r>
    </w:p>
    <w:p>
      <w:pPr>
        <w:pStyle w:val="SourceCode"/>
      </w:pPr>
      <w:r>
        <w:rPr>
          <w:rStyle w:val="CommentTok"/>
        </w:rPr>
        <w:t xml:space="preserve"># Generate confidence interval</w:t>
      </w:r>
      <w:r>
        <w:br/>
      </w:r>
      <w:r>
        <w:rPr>
          <w:rStyle w:val="KeywordTok"/>
        </w:rPr>
        <w:t xml:space="preserve">confint</w:t>
      </w:r>
      <w:r>
        <w:rPr>
          <w:rStyle w:val="NormalTok"/>
        </w:rPr>
        <w:t xml:space="preserve">(model1)</w:t>
      </w:r>
    </w:p>
    <w:p>
      <w:pPr>
        <w:pStyle w:val="SourceCode"/>
      </w:pPr>
      <w:r>
        <w:rPr>
          <w:rStyle w:val="VerbatimChar"/>
        </w:rPr>
        <w:t xml:space="preserve">##                   2.5 %      97.5 %</w:t>
      </w:r>
      <w:r>
        <w:br/>
      </w:r>
      <w:r>
        <w:rPr>
          <w:rStyle w:val="VerbatimChar"/>
        </w:rPr>
        <w:t xml:space="preserve">## (Intercept) -184.818372 -110.473773</w:t>
      </w:r>
      <w:r>
        <w:br/>
      </w:r>
      <w:r>
        <w:rPr>
          <w:rStyle w:val="VerbatimChar"/>
        </w:rPr>
        <w:t xml:space="preserve">## Temp           1.964787    2.913433</w:t>
      </w:r>
    </w:p>
    <w:p>
      <w:pPr>
        <w:pStyle w:val="FirstParagraph"/>
      </w:pPr>
      <w:r>
        <w:t xml:space="preserve">The model statistics generated above provide useful measures for interpreting the strength and validity of the model.</w:t>
      </w:r>
      <w:r>
        <w:t xml:space="preserve"> </w:t>
      </w:r>
      <w:r>
        <w:rPr>
          <w:rStyle w:val="VerbatimChar"/>
        </w:rPr>
        <w:t xml:space="preserve">Temp</w:t>
      </w:r>
      <w:r>
        <w:t xml:space="preserve"> </w:t>
      </w:r>
      <w:r>
        <w:t xml:space="preserve">has a coefficient of 2.44, meaning that for an increase in one degree Fahrenheit, the mean Ozone in ppb increases by 2.44. The p-value for</w:t>
      </w:r>
      <w:r>
        <w:t xml:space="preserve"> </w:t>
      </w:r>
      <w:r>
        <w:rPr>
          <w:rStyle w:val="VerbatimChar"/>
        </w:rPr>
        <w:t xml:space="preserve">Temp</w:t>
      </w:r>
      <w:r>
        <w:t xml:space="preserve"> </w:t>
      </w:r>
      <w:r>
        <w:t xml:space="preserve">is near-zero, indicating that it is a significant predictor in the model. A confidence interval for</w:t>
      </w:r>
      <w:r>
        <w:t xml:space="preserve"> </w:t>
      </w:r>
      <w:r>
        <w:rPr>
          <w:rStyle w:val="VerbatimChar"/>
        </w:rPr>
        <w:t xml:space="preserve">Temp</w:t>
      </w:r>
      <w:r>
        <w:t xml:space="preserve"> </w:t>
      </w:r>
      <w:r>
        <w:t xml:space="preserve">identifies a range that the true slope likely falls. We are 95 percent confident that the slope will fall between 1.96 and 2.91.</w:t>
      </w:r>
    </w:p>
    <w:p>
      <w:pPr>
        <w:pStyle w:val="Heading4"/>
      </w:pPr>
      <w:bookmarkStart w:id="31" w:name="task-6"/>
      <w:r>
        <w:t xml:space="preserve">Task 6</w:t>
      </w:r>
      <w:bookmarkEnd w:id="31"/>
    </w:p>
    <w:p>
      <w:pPr>
        <w:pStyle w:val="SourceCode"/>
      </w:pPr>
      <w:r>
        <w:rPr>
          <w:rStyle w:val="CommentTok"/>
        </w:rPr>
        <w:t xml:space="preserve"># Plot Temp vs Ozone with regression line</w:t>
      </w:r>
      <w:r>
        <w:br/>
      </w: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Ozone))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'#eb8d13'</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'gray20'</w:t>
      </w:r>
      <w:r>
        <w:rPr>
          <w:rStyle w:val="NormalTok"/>
        </w:rPr>
        <w:t xml:space="preserve">,</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2_Assignment1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task-7"/>
      <w:r>
        <w:t xml:space="preserve">Task 7</w:t>
      </w:r>
      <w:bookmarkEnd w:id="33"/>
    </w:p>
    <w:p>
      <w:pPr>
        <w:pStyle w:val="SourceCode"/>
      </w:pPr>
      <w:r>
        <w:rPr>
          <w:rStyle w:val="CommentTok"/>
        </w:rPr>
        <w:t xml:space="preserve"># Generate prediction using model</w:t>
      </w:r>
      <w:r>
        <w:br/>
      </w:r>
      <w:r>
        <w:rPr>
          <w:rStyle w:val="NormalTok"/>
        </w:rPr>
        <w:t xml:space="preserve">test.data &lt;-</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DecValTok"/>
        </w:rPr>
        <w:t xml:space="preserve">80</w:t>
      </w:r>
      <w:r>
        <w:rPr>
          <w:rStyle w:val="NormalTok"/>
        </w:rPr>
        <w:t xml:space="preserve">)</w:t>
      </w:r>
      <w:r>
        <w:br/>
      </w:r>
      <w:r>
        <w:rPr>
          <w:rStyle w:val="KeywordTok"/>
        </w:rPr>
        <w:t xml:space="preserve">kable</w:t>
      </w:r>
      <w:r>
        <w:rPr>
          <w:rStyle w:val="NormalTok"/>
        </w:rPr>
        <w:t xml:space="preserve">(</w:t>
      </w:r>
      <w:r>
        <w:rPr>
          <w:rStyle w:val="KeywordTok"/>
        </w:rPr>
        <w:t xml:space="preserve">predict</w:t>
      </w:r>
      <w:r>
        <w:rPr>
          <w:rStyle w:val="NormalTok"/>
        </w:rPr>
        <w:t xml:space="preserve">(model1, </w:t>
      </w:r>
      <w:r>
        <w:rPr>
          <w:rStyle w:val="DataTypeTok"/>
        </w:rPr>
        <w:t xml:space="preserve">newdata =</w:t>
      </w:r>
      <w:r>
        <w:rPr>
          <w:rStyle w:val="NormalTok"/>
        </w:rPr>
        <w:t xml:space="preserve"> test.data, </w:t>
      </w:r>
      <w:r>
        <w:rPr>
          <w:rStyle w:val="DataTypeTok"/>
        </w:rPr>
        <w:t xml:space="preserve">interval =</w:t>
      </w:r>
      <w:r>
        <w:rPr>
          <w:rStyle w:val="NormalTok"/>
        </w:rPr>
        <w:t xml:space="preserve"> </w:t>
      </w:r>
      <w:r>
        <w:rPr>
          <w:rStyle w:val="StringTok"/>
        </w:rPr>
        <w:t xml:space="preserve">"predict"</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fit</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r>
      <w:tr>
        <w:tc>
          <w:p>
            <w:pPr>
              <w:pStyle w:val="Compact"/>
              <w:jc w:val="right"/>
            </w:pPr>
            <w:r>
              <w:t xml:space="preserve">47.48272</w:t>
            </w:r>
          </w:p>
        </w:tc>
        <w:tc>
          <w:p>
            <w:pPr>
              <w:pStyle w:val="Compact"/>
              <w:jc w:val="right"/>
            </w:pPr>
            <w:r>
              <w:t xml:space="preserve">-0.1510188</w:t>
            </w:r>
          </w:p>
        </w:tc>
        <w:tc>
          <w:p>
            <w:pPr>
              <w:pStyle w:val="Compact"/>
              <w:jc w:val="right"/>
            </w:pPr>
            <w:r>
              <w:t xml:space="preserve">95.11646</w:t>
            </w:r>
          </w:p>
        </w:tc>
      </w:tr>
    </w:tbl>
    <w:p>
      <w:pPr>
        <w:pStyle w:val="BodyText"/>
      </w:pPr>
      <w:r>
        <w:t xml:space="preserve">The model predicted 47.48 ppb for</w:t>
      </w:r>
      <w:r>
        <w:t xml:space="preserve"> </w:t>
      </w:r>
      <w:r>
        <w:rPr>
          <w:rStyle w:val="VerbatimChar"/>
        </w:rPr>
        <w:t xml:space="preserve">Ozone</w:t>
      </w:r>
      <w:r>
        <w:t xml:space="preserve"> </w:t>
      </w:r>
      <w:r>
        <w:t xml:space="preserve">when</w:t>
      </w:r>
      <w:r>
        <w:t xml:space="preserve"> </w:t>
      </w:r>
      <w:r>
        <w:rPr>
          <w:rStyle w:val="VerbatimChar"/>
        </w:rPr>
        <w:t xml:space="preserve">Temp</w:t>
      </w:r>
      <w:r>
        <w:t xml:space="preserve"> </w:t>
      </w:r>
      <w:r>
        <w:t xml:space="preserve">is 80°F. However, the prediction interval is large and spans a range of nearly 100 parts per billion.</w:t>
      </w:r>
    </w:p>
    <w:p>
      <w:pPr>
        <w:pStyle w:val="Heading4"/>
      </w:pPr>
      <w:bookmarkStart w:id="34" w:name="task-8"/>
      <w:r>
        <w:t xml:space="preserve">Task 8</w:t>
      </w:r>
      <w:bookmarkEnd w:id="34"/>
    </w:p>
    <w:p>
      <w:pPr>
        <w:pStyle w:val="FirstParagraph"/>
      </w:pPr>
      <w:r>
        <w:rPr>
          <w:b/>
        </w:rPr>
        <w:t xml:space="preserve">An appropriate model must meet the following criteria:</w:t>
      </w:r>
      <w:r>
        <w:br/>
      </w:r>
      <w:r>
        <w:t xml:space="preserve">1.</w:t>
      </w:r>
      <w:r>
        <w:t xml:space="preserve"> </w:t>
      </w:r>
      <w:r>
        <w:rPr>
          <w:i/>
        </w:rPr>
        <w:t xml:space="preserve">The predictor and response variable must have a linear relationship.</w:t>
      </w:r>
      <w:r>
        <w:br/>
      </w:r>
      <w:r>
        <w:t xml:space="preserve">By examining the plot from Task 4 and Task 6, we can confirm that this criteria has been met.</w:t>
      </w:r>
    </w:p>
    <w:p>
      <w:pPr>
        <w:pStyle w:val="Compact"/>
        <w:numPr>
          <w:numId w:val="1001"/>
          <w:ilvl w:val="0"/>
        </w:numPr>
      </w:pPr>
      <w:r>
        <w:rPr>
          <w:i/>
        </w:rPr>
        <w:t xml:space="preserve">Residuals are independent</w:t>
      </w:r>
      <w:r>
        <w:br/>
      </w:r>
      <w:r>
        <w:t xml:space="preserve">We can use the Durbin-Watson statistic to test for independence.</w:t>
      </w:r>
    </w:p>
    <w:p>
      <w:pPr>
        <w:pStyle w:val="SourceCode"/>
      </w:pPr>
      <w:r>
        <w:rPr>
          <w:rStyle w:val="KeywordTok"/>
        </w:rPr>
        <w:t xml:space="preserve">dwtest</w:t>
      </w:r>
      <w:r>
        <w:rPr>
          <w:rStyle w:val="NormalTok"/>
        </w:rPr>
        <w:t xml:space="preserve">(model1)</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model1</w:t>
      </w:r>
      <w:r>
        <w:br/>
      </w:r>
      <w:r>
        <w:rPr>
          <w:rStyle w:val="VerbatimChar"/>
        </w:rPr>
        <w:t xml:space="preserve">## DW = 1.8644, p-value = 0.2123</w:t>
      </w:r>
      <w:r>
        <w:br/>
      </w:r>
      <w:r>
        <w:rPr>
          <w:rStyle w:val="VerbatimChar"/>
        </w:rPr>
        <w:t xml:space="preserve">## alternative hypothesis: true autocorrelation is greater than 0</w:t>
      </w:r>
    </w:p>
    <w:p>
      <w:pPr>
        <w:pStyle w:val="FirstParagraph"/>
      </w:pPr>
      <w:r>
        <w:t xml:space="preserve">The test returns a p-value greater than 0.05 which indicates that the residuals are independent.</w:t>
      </w:r>
    </w:p>
    <w:p>
      <w:pPr>
        <w:pStyle w:val="Compact"/>
        <w:numPr>
          <w:numId w:val="1002"/>
          <w:ilvl w:val="0"/>
        </w:numPr>
      </w:pPr>
      <w:r>
        <w:rPr>
          <w:i/>
        </w:rPr>
        <w:t xml:space="preserve">Residuals exhibit constant variance</w:t>
      </w:r>
    </w:p>
    <w:p>
      <w:pPr>
        <w:pStyle w:val="SourceCode"/>
      </w:pPr>
      <w:r>
        <w:rPr>
          <w:rStyle w:val="CommentTok"/>
        </w:rPr>
        <w:t xml:space="preserve"># Add residuals from model to data frame</w:t>
      </w:r>
      <w:r>
        <w:br/>
      </w:r>
      <w:r>
        <w:rPr>
          <w:rStyle w:val="NormalTok"/>
        </w:rPr>
        <w:t xml:space="preserve">air2 &lt;-</w:t>
      </w:r>
      <w:r>
        <w:rPr>
          <w:rStyle w:val="StringTok"/>
        </w:rPr>
        <w:t xml:space="preserve"> </w:t>
      </w:r>
      <w:r>
        <w:rPr>
          <w:rStyle w:val="NormalTok"/>
        </w:rPr>
        <w:t xml:space="preserve">air2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resid1 =</w:t>
      </w:r>
      <w:r>
        <w:rPr>
          <w:rStyle w:val="NormalTok"/>
        </w:rPr>
        <w:t xml:space="preserve"> model1</w:t>
      </w:r>
      <w:r>
        <w:rPr>
          <w:rStyle w:val="OperatorTok"/>
        </w:rPr>
        <w:t xml:space="preserve">$</w:t>
      </w:r>
      <w:r>
        <w:rPr>
          <w:rStyle w:val="NormalTok"/>
        </w:rPr>
        <w:t xml:space="preserve">residuals)</w:t>
      </w:r>
      <w:r>
        <w:br/>
      </w:r>
      <w:r>
        <w:br/>
      </w:r>
      <w:r>
        <w:rPr>
          <w:rStyle w:val="CommentTok"/>
        </w:rPr>
        <w:t xml:space="preserve"># Plot residuals to confirm constant variance</w:t>
      </w:r>
      <w:r>
        <w:br/>
      </w: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Temp, </w:t>
      </w:r>
      <w:r>
        <w:rPr>
          <w:rStyle w:val="DataTypeTok"/>
        </w:rPr>
        <w:t xml:space="preserve">y =</w:t>
      </w:r>
      <w:r>
        <w:rPr>
          <w:rStyle w:val="NormalTok"/>
        </w:rPr>
        <w:t xml:space="preserve"> resid1))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'#eb8d13'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2_Assignment1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plot confirms constant variance. There is no distinct cone or funnel shape in the plot. They are a few outliers present in the data.</w:t>
      </w:r>
    </w:p>
    <w:p>
      <w:pPr>
        <w:pStyle w:val="Compact"/>
        <w:numPr>
          <w:numId w:val="1003"/>
          <w:ilvl w:val="0"/>
        </w:numPr>
      </w:pPr>
      <w:r>
        <w:rPr>
          <w:i/>
        </w:rPr>
        <w:t xml:space="preserve">Residuals are normally distributed.</w:t>
      </w:r>
    </w:p>
    <w:p>
      <w:pPr>
        <w:pStyle w:val="SourceCode"/>
      </w:pPr>
      <w:r>
        <w:rPr>
          <w:rStyle w:val="CommentTok"/>
        </w:rPr>
        <w:t xml:space="preserve"># Create histogram to confirm normality</w:t>
      </w:r>
      <w:r>
        <w:br/>
      </w:r>
      <w:r>
        <w:rPr>
          <w:rStyle w:val="KeywordTok"/>
        </w:rPr>
        <w:t xml:space="preserve">ggplot</w:t>
      </w:r>
      <w:r>
        <w:rPr>
          <w:rStyle w:val="NormalTok"/>
        </w:rPr>
        <w:t xml:space="preserve">(air2, </w:t>
      </w:r>
      <w:r>
        <w:rPr>
          <w:rStyle w:val="KeywordTok"/>
        </w:rPr>
        <w:t xml:space="preserve">aes</w:t>
      </w:r>
      <w:r>
        <w:rPr>
          <w:rStyle w:val="NormalTok"/>
        </w:rPr>
        <w:t xml:space="preserve">(</w:t>
      </w:r>
      <w:r>
        <w:rPr>
          <w:rStyle w:val="DataTypeTok"/>
        </w:rPr>
        <w:t xml:space="preserve">x =</w:t>
      </w:r>
      <w:r>
        <w:rPr>
          <w:rStyle w:val="NormalTok"/>
        </w:rPr>
        <w:t xml:space="preserve"> resid1))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'#eb8d13'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2_Assignment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appear to be somewhat normally distributed. There are outliers present causing a positive skew in the data set.</w:t>
      </w:r>
    </w:p>
    <w:p>
      <w:pPr>
        <w:pStyle w:val="Heading4"/>
      </w:pPr>
      <w:bookmarkStart w:id="37" w:name="task-9"/>
      <w:r>
        <w:t xml:space="preserve">Task 9</w:t>
      </w:r>
      <w:bookmarkEnd w:id="37"/>
    </w:p>
    <w:p>
      <w:pPr>
        <w:pStyle w:val="FirstParagraph"/>
      </w:pPr>
      <w:r>
        <w:t xml:space="preserve">The model that was constructed above could be used to predict measures of ozone in the atmosphere and used to issue air quality warnings. The model has an R-squared value of 0.49 meaning that approximately 50 percent of ozone measures can be explained by temperature. While this is a somewhat strong model, adding more predictors could help increase the R-squared value giving analysts and meteorologists more confidence in the model. If air quality warnings attempt to restrict movement and activities, a stronger model is needed. This model was also built using data from New York City only. According to the</w:t>
      </w:r>
      <w:r>
        <w:t xml:space="preserve"> </w:t>
      </w:r>
      <w:hyperlink r:id="rId38">
        <w:r>
          <w:rPr>
            <w:rStyle w:val="Hyperlink"/>
          </w:rPr>
          <w:t xml:space="preserve">EPA</w:t>
        </w:r>
      </w:hyperlink>
      <w:r>
        <w:t xml:space="preserve">, ozone is formed when sunlight reacts to particles of nitrogen oxides (NOx) emitted by cars, factories and other sources. New York City is a densely populated island and a model that uses data from New York City may not be appropriate to predict measures of ozone in a smaller city.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38" Target="https://www.epa.gov/ground-level-ozone-pollution/ground-level-ozone-basics" TargetMode="External" /></Relationships>
</file>

<file path=word/_rels/footnotes.xml.rels><?xml version="1.0" encoding="UTF-8"?>
<Relationships xmlns="http://schemas.openxmlformats.org/package/2006/relationships"><Relationship Type="http://schemas.openxmlformats.org/officeDocument/2006/relationships/hyperlink" Id="rId38" Target="https://www.epa.gov/ground-level-ozone-pollution/ground-level-ozone-bas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2020-05-16T13:06:00Z</dcterms:created>
  <dcterms:modified xsi:type="dcterms:W3CDTF">2020-05-16T13:06:00Z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