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Tema 3 – Caso Práctico 1</w:t>
      </w:r>
    </w:p>
    <w:p>
      <w:pPr>
        <w:pStyle w:val="Normal"/>
        <w:jc w:val="center"/>
        <w:rPr>
          <w:sz w:val="40"/>
          <w:szCs w:val="40"/>
        </w:rPr>
      </w:pPr>
      <w:r>
        <w:rPr>
          <w:sz w:val="40"/>
          <w:szCs w:val="40"/>
        </w:rPr>
        <w:t>Cuota de Mercado (Miguel FGP)</w:t>
      </w:r>
    </w:p>
    <w:p>
      <w:pPr>
        <w:pStyle w:val="Normal"/>
        <w:jc w:val="center"/>
        <w:rPr>
          <w:sz w:val="40"/>
          <w:szCs w:val="40"/>
        </w:rPr>
      </w:pPr>
      <w:r>
        <w:rPr>
          <w:sz w:val="40"/>
          <w:szCs w:val="40"/>
        </w:rPr>
      </w:r>
    </w:p>
    <w:p>
      <w:pPr>
        <w:pStyle w:val="Normal"/>
        <w:jc w:val="center"/>
        <w:rPr>
          <w:sz w:val="30"/>
          <w:szCs w:val="30"/>
          <w:u w:val="single"/>
        </w:rPr>
      </w:pPr>
      <w:r>
        <w:rPr>
          <w:sz w:val="30"/>
          <w:szCs w:val="30"/>
        </w:rPr>
        <w:t>Debemos calcular la cuota de mercado de cada tienda en el sector de los terminales telefónicos.</w:t>
      </w:r>
    </w:p>
    <w:p>
      <w:pPr>
        <w:pStyle w:val="Normal"/>
        <w:jc w:val="center"/>
        <w:rPr>
          <w:sz w:val="30"/>
          <w:szCs w:val="30"/>
        </w:rPr>
      </w:pPr>
      <w:r>
        <w:rPr>
          <w:sz w:val="30"/>
          <w:szCs w:val="30"/>
        </w:rPr>
        <w:t>Para ello, conocemos el total de terminales vendidos por cada tienda, así como el total de terminales vendidos en el mercado.</w:t>
      </w:r>
    </w:p>
    <w:p>
      <w:pPr>
        <w:pStyle w:val="Normal"/>
        <w:jc w:val="center"/>
        <w:rPr>
          <w:sz w:val="30"/>
          <w:szCs w:val="30"/>
        </w:rPr>
      </w:pPr>
      <w:r>
        <w:rPr>
          <w:sz w:val="30"/>
          <w:szCs w:val="30"/>
        </w:rPr>
      </w:r>
    </w:p>
    <w:tbl>
      <w:tblPr>
        <w:tblW w:w="4683" w:type="dxa"/>
        <w:jc w:val="center"/>
        <w:tblInd w:w="0" w:type="dxa"/>
        <w:tblCellMar>
          <w:top w:w="0" w:type="dxa"/>
          <w:left w:w="70" w:type="dxa"/>
          <w:bottom w:w="0" w:type="dxa"/>
          <w:right w:w="70" w:type="dxa"/>
        </w:tblCellMar>
        <w:tblLook w:firstRow="1" w:noVBand="1" w:lastRow="0" w:firstColumn="1" w:lastColumn="0" w:noHBand="0" w:val="04a0"/>
      </w:tblPr>
      <w:tblGrid>
        <w:gridCol w:w="2622"/>
        <w:gridCol w:w="2060"/>
      </w:tblGrid>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Tienda</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Terminales vendidos</w:t>
            </w:r>
          </w:p>
        </w:tc>
      </w:tr>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A</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450</w:t>
            </w:r>
          </w:p>
        </w:tc>
      </w:tr>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B</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700</w:t>
            </w:r>
          </w:p>
        </w:tc>
      </w:tr>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C</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550</w:t>
            </w:r>
          </w:p>
        </w:tc>
      </w:tr>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D</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350</w:t>
            </w:r>
          </w:p>
        </w:tc>
      </w:tr>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E</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250</w:t>
            </w:r>
          </w:p>
        </w:tc>
      </w:tr>
      <w:tr>
        <w:trPr>
          <w:trHeight w:val="300" w:hRule="atLeast"/>
        </w:trPr>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Total</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2300</w:t>
            </w:r>
          </w:p>
        </w:tc>
      </w:tr>
    </w:tbl>
    <w:p>
      <w:pPr>
        <w:pStyle w:val="Normal"/>
        <w:jc w:val="center"/>
        <w:rPr>
          <w:sz w:val="30"/>
          <w:szCs w:val="30"/>
        </w:rPr>
      </w:pPr>
      <w:r>
        <w:rPr>
          <w:sz w:val="30"/>
          <w:szCs w:val="30"/>
        </w:rPr>
      </w:r>
    </w:p>
    <w:p>
      <w:pPr>
        <w:pStyle w:val="Normal"/>
        <w:jc w:val="center"/>
        <w:rPr>
          <w:sz w:val="30"/>
          <w:szCs w:val="30"/>
        </w:rPr>
      </w:pPr>
      <w:r>
        <w:rPr>
          <w:sz w:val="30"/>
          <w:szCs w:val="30"/>
        </w:rPr>
        <w:t>Con esta información, podremos calcular la cuota correspondiente de cada tienda, comparando el número de terminales vendidos por cada tienda con el total de ventas.</w:t>
      </w:r>
    </w:p>
    <w:p>
      <w:pPr>
        <w:pStyle w:val="Normal"/>
        <w:jc w:val="center"/>
        <w:rPr>
          <w:sz w:val="30"/>
          <w:szCs w:val="30"/>
        </w:rPr>
      </w:pPr>
      <w:r>
        <w:rPr>
          <w:sz w:val="30"/>
          <w:szCs w:val="30"/>
        </w:rPr>
      </w:r>
    </w:p>
    <w:tbl>
      <w:tblPr>
        <w:tblW w:w="6091" w:type="dxa"/>
        <w:jc w:val="center"/>
        <w:tblInd w:w="0" w:type="dxa"/>
        <w:tblCellMar>
          <w:top w:w="0" w:type="dxa"/>
          <w:left w:w="70" w:type="dxa"/>
          <w:bottom w:w="0" w:type="dxa"/>
          <w:right w:w="70" w:type="dxa"/>
        </w:tblCellMar>
        <w:tblLook w:firstRow="1" w:noVBand="1" w:lastRow="0" w:firstColumn="1" w:lastColumn="0" w:noHBand="0" w:val="04a0"/>
      </w:tblPr>
      <w:tblGrid>
        <w:gridCol w:w="2480"/>
        <w:gridCol w:w="2060"/>
        <w:gridCol w:w="1551"/>
      </w:tblGrid>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Tienda</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Terminales vendidos</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Cuota</w:t>
            </w:r>
          </w:p>
        </w:tc>
      </w:tr>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A</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450</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19,57%</w:t>
            </w:r>
          </w:p>
        </w:tc>
      </w:tr>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B</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700</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30,43%</w:t>
            </w:r>
          </w:p>
        </w:tc>
      </w:tr>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C</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550</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23,91%</w:t>
            </w:r>
          </w:p>
        </w:tc>
      </w:tr>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D</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350</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15,22%</w:t>
            </w:r>
          </w:p>
        </w:tc>
      </w:tr>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Tienda E</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250</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30"/>
                <w:szCs w:val="30"/>
                <w:lang w:eastAsia="es-ES"/>
              </w:rPr>
            </w:pPr>
            <w:r>
              <w:rPr>
                <w:rFonts w:eastAsia="Times New Roman" w:cs="Calibri"/>
                <w:color w:val="000000"/>
                <w:sz w:val="30"/>
                <w:szCs w:val="30"/>
                <w:lang w:eastAsia="es-ES"/>
              </w:rPr>
              <w:t>10,87%</w:t>
            </w:r>
          </w:p>
        </w:tc>
      </w:tr>
      <w:tr>
        <w:trPr>
          <w:trHeight w:val="300" w:hRule="atLeast"/>
        </w:trPr>
        <w:tc>
          <w:tcPr>
            <w:tcW w:w="24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Total</w:t>
            </w:r>
          </w:p>
        </w:tc>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2300</w:t>
            </w:r>
          </w:p>
        </w:tc>
        <w:tc>
          <w:tcPr>
            <w:tcW w:w="1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30"/>
                <w:szCs w:val="30"/>
                <w:lang w:eastAsia="es-ES"/>
              </w:rPr>
            </w:pPr>
            <w:r>
              <w:rPr>
                <w:rFonts w:eastAsia="Times New Roman" w:cs="Calibri"/>
                <w:b/>
                <w:bCs/>
                <w:color w:val="000000"/>
                <w:sz w:val="30"/>
                <w:szCs w:val="30"/>
                <w:lang w:eastAsia="es-ES"/>
              </w:rPr>
              <w:t>100%</w:t>
            </w:r>
          </w:p>
        </w:tc>
      </w:tr>
    </w:tbl>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t>En el siguiente gráfico se muestra la cuota de mercado que posee cada tienda</w:t>
      </w:r>
    </w:p>
    <w:p>
      <w:pPr>
        <w:pStyle w:val="Normal"/>
        <w:jc w:val="center"/>
        <w:rPr>
          <w:sz w:val="30"/>
          <w:szCs w:val="30"/>
        </w:rPr>
      </w:pPr>
      <w:r>
        <w:rPr>
          <w:sz w:val="30"/>
          <w:szCs w:val="30"/>
        </w:rPr>
      </w:r>
    </w:p>
    <w:p>
      <w:pPr>
        <w:pStyle w:val="Normal"/>
        <w:jc w:val="center"/>
        <w:rPr>
          <w:sz w:val="30"/>
          <w:szCs w:val="30"/>
        </w:rPr>
      </w:pPr>
      <w:r>
        <w:rPr/>
        <w:drawing>
          <wp:inline distT="0" distB="0" distL="0" distR="0">
            <wp:extent cx="4572000" cy="2743200"/>
            <wp:effectExtent l="0" t="0" r="0" b="0"/>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center"/>
        <w:rPr>
          <w:sz w:val="30"/>
          <w:szCs w:val="30"/>
        </w:rPr>
      </w:pPr>
      <w:r>
        <w:rPr>
          <w:sz w:val="30"/>
          <w:szCs w:val="30"/>
        </w:rPr>
      </w:r>
    </w:p>
    <w:p>
      <w:pPr>
        <w:pStyle w:val="Normal"/>
        <w:jc w:val="center"/>
        <w:rPr>
          <w:sz w:val="30"/>
          <w:szCs w:val="30"/>
        </w:rPr>
      </w:pPr>
      <w:r>
        <w:rPr>
          <w:sz w:val="30"/>
          <w:szCs w:val="30"/>
        </w:rPr>
        <w:t xml:space="preserve">Por lo tanto, la </w:t>
      </w:r>
      <w:r>
        <w:rPr>
          <w:b/>
          <w:bCs/>
          <w:sz w:val="30"/>
          <w:szCs w:val="30"/>
        </w:rPr>
        <w:t>Tienda B</w:t>
      </w:r>
      <w:r>
        <w:rPr>
          <w:sz w:val="30"/>
          <w:szCs w:val="30"/>
        </w:rPr>
        <w:t xml:space="preserve"> es la que tiene una mayor cuota de mercado, al ser la que más terminales ha vendido en relación al total de ventas de ese mercado.</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sectPr>
          <w:type w:val="nextPage"/>
          <w:pgSz w:w="11906" w:h="16838"/>
          <w:pgMar w:left="1701" w:right="1701" w:header="0" w:top="1417" w:footer="0" w:bottom="1417" w:gutter="0"/>
          <w:pgNumType w:fmt="decimal"/>
          <w:formProt w:val="false"/>
          <w:textDirection w:val="lrTb"/>
          <w:docGrid w:type="default" w:linePitch="360" w:charSpace="4096"/>
        </w:sectPr>
        <w:pStyle w:val="Normal"/>
        <w:jc w:val="center"/>
        <w:rPr>
          <w:sz w:val="30"/>
          <w:szCs w:val="30"/>
        </w:rPr>
      </w:pPr>
      <w:r>
        <w:rPr>
          <w:sz w:val="30"/>
          <w:szCs w:val="30"/>
        </w:rPr>
      </w:r>
    </w:p>
    <w:p>
      <w:pPr>
        <w:pStyle w:val="Normal"/>
        <w:jc w:val="center"/>
        <w:rPr>
          <w:sz w:val="48"/>
          <w:szCs w:val="48"/>
        </w:rPr>
      </w:pPr>
      <w:r>
        <w:rPr>
          <w:sz w:val="48"/>
          <w:szCs w:val="48"/>
        </w:rPr>
        <w:t xml:space="preserve">Tema 3 – Caso Práctico </w:t>
      </w:r>
      <w:r>
        <w:rPr>
          <w:sz w:val="48"/>
          <w:szCs w:val="48"/>
        </w:rPr>
        <w:t>2</w:t>
      </w:r>
    </w:p>
    <w:p>
      <w:pPr>
        <w:pStyle w:val="Normal"/>
        <w:jc w:val="center"/>
        <w:rPr>
          <w:sz w:val="40"/>
          <w:szCs w:val="40"/>
        </w:rPr>
      </w:pPr>
      <w:r>
        <w:rPr>
          <w:sz w:val="40"/>
          <w:szCs w:val="40"/>
        </w:rPr>
        <w:t>Estrategias de Marketing</w:t>
      </w:r>
      <w:r>
        <w:rPr>
          <w:sz w:val="40"/>
          <w:szCs w:val="40"/>
        </w:rPr>
        <w:t xml:space="preserve"> (Miguel FGP)</w:t>
      </w:r>
    </w:p>
    <w:p>
      <w:pPr>
        <w:pStyle w:val="Normal"/>
        <w:jc w:val="center"/>
        <w:rPr>
          <w:sz w:val="40"/>
          <w:szCs w:val="40"/>
        </w:rPr>
      </w:pPr>
      <w:r>
        <w:rPr/>
      </w:r>
    </w:p>
    <w:p>
      <w:pPr>
        <w:pStyle w:val="Normal"/>
        <w:jc w:val="left"/>
        <w:rPr>
          <w:sz w:val="40"/>
          <w:szCs w:val="40"/>
        </w:rPr>
      </w:pPr>
      <w:r>
        <w:rPr>
          <w:i w:val="false"/>
          <w:iCs w:val="false"/>
          <w:sz w:val="30"/>
          <w:szCs w:val="30"/>
          <w:u w:val="none"/>
        </w:rPr>
        <w:t xml:space="preserve">Para realizar su </w:t>
      </w:r>
      <w:r>
        <w:rPr>
          <w:i w:val="false"/>
          <w:iCs w:val="false"/>
          <w:sz w:val="30"/>
          <w:szCs w:val="30"/>
          <w:u w:val="none"/>
        </w:rPr>
        <w:t xml:space="preserve">estudio de mercado, </w:t>
      </w:r>
      <w:r>
        <w:rPr>
          <w:i w:val="false"/>
          <w:iCs w:val="false"/>
          <w:sz w:val="30"/>
          <w:szCs w:val="30"/>
          <w:u w:val="none"/>
        </w:rPr>
        <w:t>Marta debe de analizar tanto la competencia como su incidencia en el mercado. De esta manera podrá detectar los puntos fuertes de su zapatería y en cuáles debe mejorar para destacar.</w:t>
      </w:r>
    </w:p>
    <w:p>
      <w:pPr>
        <w:pStyle w:val="Normal"/>
        <w:jc w:val="left"/>
        <w:rPr>
          <w:sz w:val="40"/>
          <w:szCs w:val="40"/>
        </w:rPr>
      </w:pPr>
      <w:r>
        <w:rPr>
          <w:i w:val="false"/>
          <w:iCs w:val="false"/>
          <w:sz w:val="30"/>
          <w:szCs w:val="30"/>
          <w:u w:val="none"/>
        </w:rPr>
        <w:t>Los tipos de fuentes de información pueden ser:</w:t>
      </w:r>
    </w:p>
    <w:p>
      <w:pPr>
        <w:pStyle w:val="Normal"/>
        <w:jc w:val="left"/>
        <w:rPr>
          <w:sz w:val="40"/>
          <w:szCs w:val="40"/>
        </w:rPr>
      </w:pPr>
      <w:r>
        <w:rPr>
          <w:i w:val="false"/>
          <w:iCs w:val="false"/>
          <w:sz w:val="30"/>
          <w:szCs w:val="30"/>
          <w:u w:val="none"/>
        </w:rPr>
        <w:t>S</w:t>
      </w:r>
      <w:r>
        <w:rPr>
          <w:i w:val="false"/>
          <w:iCs w:val="false"/>
          <w:sz w:val="30"/>
          <w:szCs w:val="30"/>
          <w:u w:val="none"/>
        </w:rPr>
        <w:t>egún su disponibilidad:</w:t>
      </w:r>
    </w:p>
    <w:p>
      <w:pPr>
        <w:pStyle w:val="Normal"/>
        <w:numPr>
          <w:ilvl w:val="0"/>
          <w:numId w:val="2"/>
        </w:numPr>
        <w:jc w:val="left"/>
        <w:rPr>
          <w:sz w:val="40"/>
          <w:szCs w:val="40"/>
        </w:rPr>
      </w:pPr>
      <w:r>
        <w:rPr>
          <w:b/>
          <w:bCs/>
          <w:i w:val="false"/>
          <w:iCs w:val="false"/>
          <w:sz w:val="30"/>
          <w:szCs w:val="30"/>
          <w:u w:val="none"/>
        </w:rPr>
        <w:t>Internas</w:t>
      </w:r>
      <w:r>
        <w:rPr>
          <w:i w:val="false"/>
          <w:iCs w:val="false"/>
          <w:sz w:val="30"/>
          <w:szCs w:val="30"/>
          <w:u w:val="none"/>
        </w:rPr>
        <w:t xml:space="preserve">: </w:t>
      </w:r>
      <w:r>
        <w:rPr>
          <w:i w:val="false"/>
          <w:iCs w:val="false"/>
          <w:sz w:val="30"/>
          <w:szCs w:val="30"/>
          <w:u w:val="none"/>
        </w:rPr>
        <w:t>La información procede de la propia empresa</w:t>
      </w:r>
    </w:p>
    <w:p>
      <w:pPr>
        <w:pStyle w:val="Normal"/>
        <w:numPr>
          <w:ilvl w:val="0"/>
          <w:numId w:val="2"/>
        </w:numPr>
        <w:jc w:val="left"/>
        <w:rPr>
          <w:sz w:val="40"/>
          <w:szCs w:val="40"/>
        </w:rPr>
      </w:pPr>
      <w:r>
        <w:rPr>
          <w:b/>
          <w:bCs/>
          <w:i w:val="false"/>
          <w:iCs w:val="false"/>
          <w:sz w:val="30"/>
          <w:szCs w:val="30"/>
          <w:u w:val="none"/>
        </w:rPr>
        <w:t>Externas</w:t>
      </w:r>
      <w:r>
        <w:rPr>
          <w:i w:val="false"/>
          <w:iCs w:val="false"/>
          <w:sz w:val="30"/>
          <w:szCs w:val="30"/>
          <w:u w:val="none"/>
        </w:rPr>
        <w:t xml:space="preserve">: </w:t>
      </w:r>
      <w:r>
        <w:rPr>
          <w:i w:val="false"/>
          <w:iCs w:val="false"/>
          <w:sz w:val="30"/>
          <w:szCs w:val="30"/>
          <w:u w:val="none"/>
        </w:rPr>
        <w:t>La información procede del exterior</w:t>
      </w:r>
    </w:p>
    <w:p>
      <w:pPr>
        <w:pStyle w:val="Normal"/>
        <w:jc w:val="left"/>
        <w:rPr>
          <w:sz w:val="40"/>
          <w:szCs w:val="40"/>
        </w:rPr>
      </w:pPr>
      <w:r>
        <w:rPr>
          <w:i w:val="false"/>
          <w:iCs w:val="false"/>
          <w:sz w:val="30"/>
          <w:szCs w:val="30"/>
          <w:u w:val="none"/>
        </w:rPr>
        <w:t>Según su elaboración:</w:t>
      </w:r>
    </w:p>
    <w:p>
      <w:pPr>
        <w:pStyle w:val="Normal"/>
        <w:numPr>
          <w:ilvl w:val="0"/>
          <w:numId w:val="1"/>
        </w:numPr>
        <w:jc w:val="left"/>
        <w:rPr>
          <w:sz w:val="40"/>
          <w:szCs w:val="40"/>
        </w:rPr>
      </w:pPr>
      <w:r>
        <w:rPr>
          <w:b/>
          <w:bCs/>
          <w:i w:val="false"/>
          <w:iCs w:val="false"/>
          <w:sz w:val="30"/>
          <w:szCs w:val="30"/>
          <w:u w:val="none"/>
        </w:rPr>
        <w:t>Primarias</w:t>
      </w:r>
      <w:r>
        <w:rPr>
          <w:i w:val="false"/>
          <w:iCs w:val="false"/>
          <w:sz w:val="30"/>
          <w:szCs w:val="30"/>
          <w:u w:val="none"/>
        </w:rPr>
        <w:t xml:space="preserve">: </w:t>
      </w:r>
      <w:r>
        <w:rPr>
          <w:i w:val="false"/>
          <w:iCs w:val="false"/>
          <w:sz w:val="30"/>
          <w:szCs w:val="30"/>
          <w:u w:val="none"/>
        </w:rPr>
        <w:t>La información ya</w:t>
      </w:r>
      <w:r>
        <w:rPr>
          <w:i w:val="false"/>
          <w:iCs w:val="false"/>
          <w:sz w:val="30"/>
          <w:szCs w:val="30"/>
          <w:u w:val="none"/>
        </w:rPr>
        <w:t xml:space="preserve"> existe </w:t>
      </w:r>
      <w:r>
        <w:rPr>
          <w:i w:val="false"/>
          <w:iCs w:val="false"/>
          <w:sz w:val="30"/>
          <w:szCs w:val="30"/>
          <w:u w:val="none"/>
        </w:rPr>
        <w:t>en el mercado y solo hay que buscarla.</w:t>
      </w:r>
    </w:p>
    <w:p>
      <w:pPr>
        <w:pStyle w:val="Normal"/>
        <w:numPr>
          <w:ilvl w:val="0"/>
          <w:numId w:val="1"/>
        </w:numPr>
        <w:jc w:val="left"/>
        <w:rPr>
          <w:sz w:val="40"/>
          <w:szCs w:val="40"/>
        </w:rPr>
      </w:pPr>
      <w:r>
        <w:rPr>
          <w:b/>
          <w:bCs/>
          <w:i w:val="false"/>
          <w:iCs w:val="false"/>
          <w:sz w:val="30"/>
          <w:szCs w:val="30"/>
          <w:u w:val="none"/>
        </w:rPr>
        <w:t>S</w:t>
      </w:r>
      <w:r>
        <w:rPr>
          <w:b/>
          <w:bCs/>
          <w:i w:val="false"/>
          <w:iCs w:val="false"/>
          <w:sz w:val="30"/>
          <w:szCs w:val="30"/>
          <w:u w:val="none"/>
        </w:rPr>
        <w:t>ecundarias</w:t>
      </w:r>
      <w:r>
        <w:rPr>
          <w:i w:val="false"/>
          <w:iCs w:val="false"/>
          <w:sz w:val="30"/>
          <w:szCs w:val="30"/>
          <w:u w:val="none"/>
        </w:rPr>
        <w:t xml:space="preserve">: </w:t>
      </w:r>
      <w:r>
        <w:rPr>
          <w:i w:val="false"/>
          <w:iCs w:val="false"/>
          <w:sz w:val="30"/>
          <w:szCs w:val="30"/>
          <w:u w:val="none"/>
        </w:rPr>
        <w:t>L</w:t>
      </w:r>
      <w:r>
        <w:rPr>
          <w:i w:val="false"/>
          <w:iCs w:val="false"/>
          <w:sz w:val="30"/>
          <w:szCs w:val="30"/>
          <w:u w:val="none"/>
        </w:rPr>
        <w:t xml:space="preserve">a información </w:t>
      </w:r>
      <w:r>
        <w:rPr>
          <w:i w:val="false"/>
          <w:iCs w:val="false"/>
          <w:sz w:val="30"/>
          <w:szCs w:val="30"/>
          <w:u w:val="none"/>
        </w:rPr>
        <w:t xml:space="preserve">no existe como tal y </w:t>
      </w:r>
      <w:r>
        <w:rPr>
          <w:i w:val="false"/>
          <w:iCs w:val="false"/>
          <w:sz w:val="30"/>
          <w:szCs w:val="30"/>
          <w:u w:val="none"/>
        </w:rPr>
        <w:t>se obtiene tras investigación comercial.</w:t>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i w:val="false"/>
          <w:iCs w:val="false"/>
          <w:sz w:val="30"/>
          <w:szCs w:val="30"/>
          <w:u w:val="none"/>
        </w:rPr>
        <w:t>Teniendo esto en cuenta, Marta debería seguir los siguientes pasos para su estudio de mercado:</w:t>
      </w:r>
    </w:p>
    <w:p>
      <w:pPr>
        <w:pStyle w:val="Normal"/>
        <w:numPr>
          <w:ilvl w:val="0"/>
          <w:numId w:val="3"/>
        </w:numPr>
        <w:jc w:val="left"/>
        <w:rPr>
          <w:sz w:val="40"/>
          <w:szCs w:val="40"/>
        </w:rPr>
      </w:pPr>
      <w:r>
        <w:rPr>
          <w:b/>
          <w:bCs/>
          <w:i w:val="false"/>
          <w:iCs w:val="false"/>
          <w:sz w:val="30"/>
          <w:szCs w:val="30"/>
          <w:u w:val="none"/>
        </w:rPr>
        <w:t>Analizar a la competencia:</w:t>
      </w:r>
      <w:r>
        <w:rPr>
          <w:i w:val="false"/>
          <w:iCs w:val="false"/>
          <w:sz w:val="30"/>
          <w:szCs w:val="30"/>
          <w:u w:val="none"/>
        </w:rPr>
        <w:t xml:space="preserve"> Es importante visitar el establecimiento de nuestros competidores y obtener información clave sobre ellos que nosotros podamos utilizar a nuestro favor: Precios, tipo de clientes, tamaño del local, sistema de ventas, horarios, etc. También es muy importante conocer su página web, sus redes sociales y el uso que tienen de los mismos.</w:t>
      </w:r>
    </w:p>
    <w:p>
      <w:pPr>
        <w:pStyle w:val="Normal"/>
        <w:numPr>
          <w:ilvl w:val="0"/>
          <w:numId w:val="3"/>
        </w:numPr>
        <w:jc w:val="left"/>
        <w:rPr>
          <w:sz w:val="40"/>
          <w:szCs w:val="40"/>
        </w:rPr>
      </w:pPr>
      <w:r>
        <w:rPr>
          <w:b/>
          <w:bCs/>
          <w:i w:val="false"/>
          <w:iCs w:val="false"/>
          <w:sz w:val="30"/>
          <w:szCs w:val="30"/>
          <w:u w:val="none"/>
        </w:rPr>
        <w:t>Analizar el radio de acción</w:t>
      </w:r>
      <w:r>
        <w:rPr>
          <w:i w:val="false"/>
          <w:iCs w:val="false"/>
          <w:sz w:val="30"/>
          <w:szCs w:val="30"/>
          <w:u w:val="none"/>
        </w:rPr>
        <w:t>: Conviene definir un área perimetral aproximada de la zona de influencia que tendrá el negocio. Siendo una zapatería de ámbito local, se analizará el radio de acción al que los clientes puedan llegar a pie o en coche.</w:t>
      </w:r>
    </w:p>
    <w:p>
      <w:pPr>
        <w:pStyle w:val="Normal"/>
        <w:numPr>
          <w:ilvl w:val="0"/>
          <w:numId w:val="3"/>
        </w:numPr>
        <w:jc w:val="left"/>
        <w:rPr>
          <w:sz w:val="40"/>
          <w:szCs w:val="40"/>
        </w:rPr>
      </w:pPr>
      <w:r>
        <w:rPr>
          <w:b/>
          <w:bCs/>
          <w:i w:val="false"/>
          <w:iCs w:val="false"/>
          <w:sz w:val="30"/>
          <w:szCs w:val="30"/>
          <w:u w:val="none"/>
        </w:rPr>
        <w:t>Analizar a los líderes del mercado</w:t>
      </w:r>
      <w:r>
        <w:rPr>
          <w:i w:val="false"/>
          <w:iCs w:val="false"/>
          <w:sz w:val="30"/>
          <w:szCs w:val="30"/>
          <w:u w:val="none"/>
        </w:rPr>
        <w:t xml:space="preserve">: Es una buena idea analizar las grandes empresas del sector y cómo han llegado hasta ahí. </w:t>
      </w:r>
      <w:r>
        <w:rPr>
          <w:i w:val="false"/>
          <w:iCs w:val="false"/>
          <w:sz w:val="30"/>
          <w:szCs w:val="30"/>
          <w:u w:val="none"/>
        </w:rPr>
        <w:t xml:space="preserve">Algunos aspectos claves a analizar serían: </w:t>
      </w:r>
    </w:p>
    <w:p>
      <w:pPr>
        <w:pStyle w:val="Normal"/>
        <w:numPr>
          <w:ilvl w:val="1"/>
          <w:numId w:val="3"/>
        </w:numPr>
        <w:jc w:val="left"/>
        <w:rPr>
          <w:sz w:val="40"/>
          <w:szCs w:val="40"/>
        </w:rPr>
      </w:pPr>
      <w:r>
        <w:rPr>
          <w:i w:val="false"/>
          <w:iCs w:val="false"/>
          <w:sz w:val="30"/>
          <w:szCs w:val="30"/>
          <w:u w:val="none"/>
        </w:rPr>
        <w:t>Cómo son los p</w:t>
      </w:r>
      <w:r>
        <w:rPr>
          <w:i w:val="false"/>
          <w:iCs w:val="false"/>
          <w:sz w:val="30"/>
          <w:szCs w:val="30"/>
          <w:u w:val="none"/>
        </w:rPr>
        <w:t xml:space="preserve">roductos </w:t>
      </w:r>
      <w:r>
        <w:rPr>
          <w:i w:val="false"/>
          <w:iCs w:val="false"/>
          <w:sz w:val="30"/>
          <w:szCs w:val="30"/>
          <w:u w:val="none"/>
        </w:rPr>
        <w:t>que ofrecen.</w:t>
      </w:r>
    </w:p>
    <w:p>
      <w:pPr>
        <w:pStyle w:val="Normal"/>
        <w:numPr>
          <w:ilvl w:val="1"/>
          <w:numId w:val="3"/>
        </w:numPr>
        <w:jc w:val="left"/>
        <w:rPr>
          <w:sz w:val="40"/>
          <w:szCs w:val="40"/>
        </w:rPr>
      </w:pPr>
      <w:r>
        <w:rPr>
          <w:i w:val="false"/>
          <w:iCs w:val="false"/>
          <w:sz w:val="30"/>
          <w:szCs w:val="30"/>
          <w:u w:val="none"/>
        </w:rPr>
        <w:t xml:space="preserve">Cuáles son sus </w:t>
      </w:r>
      <w:r>
        <w:rPr>
          <w:i w:val="false"/>
          <w:iCs w:val="false"/>
          <w:sz w:val="30"/>
          <w:szCs w:val="30"/>
          <w:u w:val="none"/>
        </w:rPr>
        <w:t>precios.</w:t>
      </w:r>
    </w:p>
    <w:p>
      <w:pPr>
        <w:pStyle w:val="Normal"/>
        <w:numPr>
          <w:ilvl w:val="1"/>
          <w:numId w:val="3"/>
        </w:numPr>
        <w:jc w:val="left"/>
        <w:rPr>
          <w:sz w:val="40"/>
          <w:szCs w:val="40"/>
        </w:rPr>
      </w:pPr>
      <w:r>
        <w:rPr>
          <w:i w:val="false"/>
          <w:iCs w:val="false"/>
          <w:sz w:val="30"/>
          <w:szCs w:val="30"/>
          <w:u w:val="none"/>
        </w:rPr>
        <w:t>Qué tipo de campañas publicitarias utilizan.</w:t>
      </w:r>
    </w:p>
    <w:p>
      <w:pPr>
        <w:pStyle w:val="Normal"/>
        <w:numPr>
          <w:ilvl w:val="1"/>
          <w:numId w:val="3"/>
        </w:numPr>
        <w:jc w:val="left"/>
        <w:rPr>
          <w:sz w:val="40"/>
          <w:szCs w:val="40"/>
        </w:rPr>
      </w:pPr>
      <w:r>
        <w:rPr>
          <w:i w:val="false"/>
          <w:iCs w:val="false"/>
          <w:sz w:val="30"/>
          <w:szCs w:val="30"/>
          <w:u w:val="none"/>
        </w:rPr>
        <w:t xml:space="preserve">Cuál es su perfil de </w:t>
      </w:r>
      <w:r>
        <w:rPr>
          <w:i w:val="false"/>
          <w:iCs w:val="false"/>
          <w:sz w:val="30"/>
          <w:szCs w:val="30"/>
          <w:u w:val="none"/>
        </w:rPr>
        <w:t>clientes.</w:t>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r>
    </w:p>
    <w:p>
      <w:pPr>
        <w:pStyle w:val="Normal"/>
        <w:jc w:val="left"/>
        <w:rPr>
          <w:sz w:val="40"/>
          <w:szCs w:val="40"/>
        </w:rPr>
      </w:pPr>
      <w:r>
        <w:rPr>
          <w:i w:val="false"/>
          <w:iCs w:val="false"/>
          <w:sz w:val="30"/>
          <w:szCs w:val="30"/>
          <w:u w:val="none"/>
        </w:rPr>
        <w:t>E</w:t>
      </w:r>
      <w:r>
        <w:rPr>
          <w:i w:val="false"/>
          <w:iCs w:val="false"/>
          <w:sz w:val="30"/>
          <w:szCs w:val="30"/>
          <w:u w:val="none"/>
        </w:rPr>
        <w:t>n el caso de que otra zapatería se instalase en su zona, debe actuar deprisa y aplicar técnicas de marketing ya que seguramente su rival también lo haga.</w:t>
      </w:r>
    </w:p>
    <w:p>
      <w:pPr>
        <w:pStyle w:val="Normal"/>
        <w:jc w:val="left"/>
        <w:rPr>
          <w:sz w:val="40"/>
          <w:szCs w:val="40"/>
        </w:rPr>
      </w:pPr>
      <w:r>
        <w:rPr>
          <w:i w:val="false"/>
          <w:iCs w:val="false"/>
          <w:sz w:val="30"/>
          <w:szCs w:val="30"/>
          <w:u w:val="none"/>
        </w:rPr>
        <w:t>Alguna de las técnicas que podría realizar son las siguientes:</w:t>
      </w:r>
    </w:p>
    <w:p>
      <w:pPr>
        <w:pStyle w:val="Normal"/>
        <w:numPr>
          <w:ilvl w:val="0"/>
          <w:numId w:val="4"/>
        </w:numPr>
        <w:jc w:val="left"/>
        <w:rPr>
          <w:sz w:val="40"/>
          <w:szCs w:val="40"/>
        </w:rPr>
      </w:pPr>
      <w:r>
        <w:rPr>
          <w:b/>
          <w:bCs/>
          <w:i w:val="false"/>
          <w:iCs w:val="false"/>
          <w:sz w:val="30"/>
          <w:szCs w:val="30"/>
          <w:u w:val="none"/>
        </w:rPr>
        <w:t>Acuerdos con proveedores</w:t>
      </w:r>
      <w:r>
        <w:rPr>
          <w:i w:val="false"/>
          <w:iCs w:val="false"/>
          <w:sz w:val="30"/>
          <w:szCs w:val="30"/>
          <w:u w:val="none"/>
        </w:rPr>
        <w:t>: Al ser un negocio ya establecido, sería interesante mejorar las condiciones de venta con sus proveedores. Por ejemplo, podría comprar un mayor volumen de stock para alcanzar mayores descuentos, o incluso firmar algún tipo de acuerdo de exclusividad por zona.</w:t>
      </w:r>
    </w:p>
    <w:p>
      <w:pPr>
        <w:pStyle w:val="Normal"/>
        <w:numPr>
          <w:ilvl w:val="0"/>
          <w:numId w:val="4"/>
        </w:numPr>
        <w:jc w:val="left"/>
        <w:rPr>
          <w:sz w:val="40"/>
          <w:szCs w:val="40"/>
        </w:rPr>
      </w:pPr>
      <w:r>
        <w:rPr>
          <w:b/>
          <w:bCs/>
          <w:i w:val="false"/>
          <w:iCs w:val="false"/>
          <w:sz w:val="30"/>
          <w:szCs w:val="30"/>
          <w:u w:val="none"/>
        </w:rPr>
        <w:t>Innovación en el producto</w:t>
      </w:r>
      <w:r>
        <w:rPr>
          <w:i w:val="false"/>
          <w:iCs w:val="false"/>
          <w:sz w:val="30"/>
          <w:szCs w:val="30"/>
          <w:u w:val="none"/>
        </w:rPr>
        <w:t>: Sería interesante que ampliase su. Si por ejemplo, tiene una zona para calzado deportivo, que la complete con modelos específicos para cada tipo de deporte También podría ofrecer otros servicios menos habituales, como reparación de calzado, llegando previamente a un acuerdo con algún taller.</w:t>
      </w:r>
    </w:p>
    <w:p>
      <w:pPr>
        <w:pStyle w:val="Normal"/>
        <w:numPr>
          <w:ilvl w:val="0"/>
          <w:numId w:val="4"/>
        </w:numPr>
        <w:jc w:val="left"/>
        <w:rPr>
          <w:sz w:val="40"/>
          <w:szCs w:val="40"/>
        </w:rPr>
      </w:pPr>
      <w:r>
        <w:rPr>
          <w:b/>
          <w:bCs/>
          <w:i w:val="false"/>
          <w:iCs w:val="false"/>
          <w:sz w:val="30"/>
          <w:szCs w:val="30"/>
          <w:u w:val="none"/>
        </w:rPr>
        <w:t>P</w:t>
      </w:r>
      <w:r>
        <w:rPr>
          <w:b/>
          <w:bCs/>
          <w:i w:val="false"/>
          <w:iCs w:val="false"/>
          <w:sz w:val="30"/>
          <w:szCs w:val="30"/>
          <w:u w:val="none"/>
        </w:rPr>
        <w:t>recio</w:t>
      </w:r>
      <w:r>
        <w:rPr>
          <w:i w:val="false"/>
          <w:iCs w:val="false"/>
          <w:sz w:val="30"/>
          <w:szCs w:val="30"/>
          <w:u w:val="none"/>
        </w:rPr>
        <w:t>: Una opción sería realizar promociones durante los días de apertura de su competencia, para así evitar en la medida de lo posible conseguir una buena cartera de clientes. También puede ofrecer descuentos exclusivos a sus clientes mediante algún tipo de suscripción que registre sus compras.</w:t>
      </w:r>
    </w:p>
    <w:p>
      <w:pPr>
        <w:pStyle w:val="Normal"/>
        <w:numPr>
          <w:ilvl w:val="0"/>
          <w:numId w:val="4"/>
        </w:numPr>
        <w:spacing w:before="0" w:after="160"/>
        <w:jc w:val="left"/>
        <w:rPr>
          <w:sz w:val="40"/>
          <w:szCs w:val="40"/>
        </w:rPr>
      </w:pPr>
      <w:r>
        <w:rPr>
          <w:b/>
          <w:bCs/>
          <w:i w:val="false"/>
          <w:iCs w:val="false"/>
          <w:sz w:val="30"/>
          <w:szCs w:val="30"/>
          <w:u w:val="none"/>
        </w:rPr>
        <w:t>Promoción</w:t>
      </w:r>
      <w:r>
        <w:rPr>
          <w:i w:val="false"/>
          <w:iCs w:val="false"/>
          <w:sz w:val="30"/>
          <w:szCs w:val="30"/>
          <w:u w:val="none"/>
        </w:rPr>
        <w:t xml:space="preserve">: </w:t>
      </w:r>
      <w:r>
        <w:rPr>
          <w:i w:val="false"/>
          <w:iCs w:val="false"/>
          <w:sz w:val="30"/>
          <w:szCs w:val="30"/>
          <w:u w:val="none"/>
        </w:rPr>
        <w:t xml:space="preserve">Una forma muy </w:t>
      </w:r>
      <w:r>
        <w:rPr>
          <w:i w:val="false"/>
          <w:iCs w:val="false"/>
          <w:sz w:val="30"/>
          <w:szCs w:val="30"/>
          <w:u w:val="none"/>
        </w:rPr>
        <w:t xml:space="preserve">importante </w:t>
      </w:r>
      <w:r>
        <w:rPr>
          <w:i w:val="false"/>
          <w:iCs w:val="false"/>
          <w:sz w:val="30"/>
          <w:szCs w:val="30"/>
          <w:u w:val="none"/>
        </w:rPr>
        <w:t xml:space="preserve">para destacar sobre su competencia es contar y mostrar un </w:t>
      </w:r>
      <w:r>
        <w:rPr>
          <w:i w:val="false"/>
          <w:iCs w:val="false"/>
          <w:sz w:val="30"/>
          <w:szCs w:val="30"/>
          <w:u w:val="none"/>
        </w:rPr>
        <w:t xml:space="preserve">escaparate más llamativo </w:t>
      </w:r>
      <w:r>
        <w:rPr>
          <w:i w:val="false"/>
          <w:iCs w:val="false"/>
          <w:sz w:val="30"/>
          <w:szCs w:val="30"/>
          <w:u w:val="none"/>
        </w:rPr>
        <w:t>para los clientes</w:t>
      </w:r>
      <w:r>
        <w:rPr>
          <w:i w:val="false"/>
          <w:iCs w:val="false"/>
          <w:sz w:val="30"/>
          <w:szCs w:val="30"/>
          <w:u w:val="none"/>
        </w:rPr>
        <w:t>. Finalmente podría llevar a cabo la creación de una tienda online que aumente su visibilidad en redes y le permita alcanzar una mayor cuota de mercado.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ES" sz="1400" spc="-1" strike="noStrike">
                <a:solidFill>
                  <a:srgbClr val="595959"/>
                </a:solidFill>
                <a:latin typeface="Calibri"/>
              </a:defRPr>
            </a:pPr>
            <a:r>
              <a:rPr b="0" lang="es-ES" sz="1400" spc="-1" strike="noStrike">
                <a:solidFill>
                  <a:srgbClr val="595959"/>
                </a:solidFill>
                <a:latin typeface="Calibri"/>
              </a:rPr>
              <a:t>Cuota de mercado</a:t>
            </a:r>
          </a:p>
        </c:rich>
      </c:tx>
      <c:overlay val="0"/>
      <c:spPr>
        <a:noFill/>
        <a:ln>
          <a:noFill/>
        </a:ln>
      </c:spPr>
    </c:title>
    <c:autoTitleDeleted val="0"/>
    <c:plotArea>
      <c:barChart>
        <c:barDir val="col"/>
        <c:grouping val="clustered"/>
        <c:varyColors val="0"/>
        <c:ser>
          <c:idx val="0"/>
          <c:order val="0"/>
          <c:tx>
            <c:strRef>
              <c:f>label 0</c:f>
              <c:strCache>
                <c:ptCount val="1"/>
                <c:pt idx="0">
                  <c:v>Serie1</c:v>
                </c:pt>
              </c:strCache>
            </c:strRef>
          </c:tx>
          <c:spPr>
            <a:solidFill>
              <a:srgbClr val="4472c4"/>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Tienda A</c:v>
                </c:pt>
                <c:pt idx="1">
                  <c:v>Tienda B</c:v>
                </c:pt>
                <c:pt idx="2">
                  <c:v>Tienda C</c:v>
                </c:pt>
                <c:pt idx="3">
                  <c:v>Tienda D</c:v>
                </c:pt>
                <c:pt idx="4">
                  <c:v>Tienda E</c:v>
                </c:pt>
              </c:strCache>
            </c:strRef>
          </c:cat>
          <c:val>
            <c:numRef>
              <c:f>0</c:f>
              <c:numCache>
                <c:formatCode>General</c:formatCode>
                <c:ptCount val="5"/>
                <c:pt idx="0">
                  <c:v>0.195652173913043</c:v>
                </c:pt>
                <c:pt idx="1">
                  <c:v>0.304347826086957</c:v>
                </c:pt>
                <c:pt idx="2">
                  <c:v>0.239130434782609</c:v>
                </c:pt>
                <c:pt idx="3">
                  <c:v>0.152173913043478</c:v>
                </c:pt>
                <c:pt idx="4">
                  <c:v>0.108695652173913</c:v>
                </c:pt>
              </c:numCache>
            </c:numRef>
          </c:val>
        </c:ser>
        <c:gapWidth val="219"/>
        <c:overlap val="-27"/>
        <c:axId val="45299987"/>
        <c:axId val="73889244"/>
      </c:barChart>
      <c:catAx>
        <c:axId val="45299987"/>
        <c:scaling>
          <c:orientation val="minMax"/>
        </c:scaling>
        <c:delete val="0"/>
        <c:axPos val="b"/>
        <c:numFmt formatCode="[$-C0A]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3889244"/>
        <c:crosses val="autoZero"/>
        <c:auto val="1"/>
        <c:lblAlgn val="ctr"/>
        <c:lblOffset val="100"/>
        <c:noMultiLvlLbl val="0"/>
      </c:catAx>
      <c:valAx>
        <c:axId val="73889244"/>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5299987"/>
        <c:crosses val="autoZero"/>
        <c:crossBetween val="between"/>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LibreOffice/6.4.0.3$Windows_X86_64 LibreOffice_project/b0a288ab3d2d4774cb44b62f04d5d28733ac6df8</Application>
  <Pages>5</Pages>
  <Words>667</Words>
  <Characters>3349</Characters>
  <CharactersWithSpaces>3938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2020-11-11T12:30:00Z</dcterms:created>
  <dc:creator>Koto</dc:creator>
  <dc:description/>
  <dc:language>es-ES</dc:language>
  <cp:lastModifiedBy/>
  <dcterms:modified xsi:type="dcterms:W3CDTF">2020-11-18T14:25:36Z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