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371D" w14:textId="01067F8E" w:rsidR="006530C5" w:rsidRDefault="006530C5" w:rsidP="006530C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Tema 3 – Caso </w:t>
      </w:r>
      <w:r w:rsidRPr="00F4629B">
        <w:rPr>
          <w:sz w:val="48"/>
          <w:szCs w:val="48"/>
        </w:rPr>
        <w:t>Práctico</w:t>
      </w:r>
      <w:r>
        <w:rPr>
          <w:sz w:val="48"/>
          <w:szCs w:val="48"/>
        </w:rPr>
        <w:t xml:space="preserve"> 1</w:t>
      </w:r>
    </w:p>
    <w:p w14:paraId="6C52E2D0" w14:textId="0F5687DC" w:rsidR="006530C5" w:rsidRDefault="006530C5" w:rsidP="006530C5">
      <w:pPr>
        <w:jc w:val="center"/>
        <w:rPr>
          <w:sz w:val="40"/>
          <w:szCs w:val="40"/>
        </w:rPr>
      </w:pPr>
      <w:r w:rsidRPr="006530C5">
        <w:rPr>
          <w:sz w:val="40"/>
          <w:szCs w:val="40"/>
        </w:rPr>
        <w:t>Cuota de Mercado (Miguel FGP)</w:t>
      </w:r>
    </w:p>
    <w:p w14:paraId="05A6C34A" w14:textId="77777777" w:rsidR="00D9296E" w:rsidRPr="006530C5" w:rsidRDefault="00D9296E" w:rsidP="006530C5">
      <w:pPr>
        <w:jc w:val="center"/>
        <w:rPr>
          <w:sz w:val="40"/>
          <w:szCs w:val="40"/>
        </w:rPr>
      </w:pPr>
    </w:p>
    <w:p w14:paraId="0F276DC8" w14:textId="45BDB2C6" w:rsidR="006530C5" w:rsidRPr="00617C38" w:rsidRDefault="006530C5" w:rsidP="006530C5">
      <w:pPr>
        <w:jc w:val="center"/>
        <w:rPr>
          <w:sz w:val="30"/>
          <w:szCs w:val="30"/>
          <w:u w:val="single"/>
        </w:rPr>
      </w:pPr>
      <w:r w:rsidRPr="006530C5">
        <w:rPr>
          <w:sz w:val="30"/>
          <w:szCs w:val="30"/>
        </w:rPr>
        <w:t>Debemos calcular la cuota de mercado de cada tienda</w:t>
      </w:r>
      <w:r>
        <w:rPr>
          <w:sz w:val="30"/>
          <w:szCs w:val="30"/>
        </w:rPr>
        <w:t xml:space="preserve"> en el sector de los terminales telefónicos</w:t>
      </w:r>
      <w:r w:rsidR="00617C38">
        <w:rPr>
          <w:sz w:val="30"/>
          <w:szCs w:val="30"/>
        </w:rPr>
        <w:t>.</w:t>
      </w:r>
    </w:p>
    <w:p w14:paraId="7E82768C" w14:textId="12AF9BBE" w:rsidR="006530C5" w:rsidRDefault="006530C5" w:rsidP="006530C5">
      <w:pPr>
        <w:jc w:val="center"/>
        <w:rPr>
          <w:sz w:val="30"/>
          <w:szCs w:val="30"/>
        </w:rPr>
      </w:pPr>
      <w:r w:rsidRPr="006530C5">
        <w:rPr>
          <w:sz w:val="30"/>
          <w:szCs w:val="30"/>
        </w:rPr>
        <w:t xml:space="preserve">Para ello, </w:t>
      </w:r>
      <w:r>
        <w:rPr>
          <w:sz w:val="30"/>
          <w:szCs w:val="30"/>
        </w:rPr>
        <w:t>conocemos el total de terminales vendidos por cada tienda, así como el total de terminales vendidos en el mercado.</w:t>
      </w:r>
    </w:p>
    <w:p w14:paraId="75F69246" w14:textId="77777777" w:rsidR="00D9296E" w:rsidRPr="006530C5" w:rsidRDefault="00D9296E" w:rsidP="006530C5">
      <w:pPr>
        <w:jc w:val="center"/>
        <w:rPr>
          <w:sz w:val="30"/>
          <w:szCs w:val="30"/>
        </w:rPr>
      </w:pPr>
    </w:p>
    <w:tbl>
      <w:tblPr>
        <w:tblW w:w="4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060"/>
      </w:tblGrid>
      <w:tr w:rsidR="006530C5" w:rsidRPr="006530C5" w14:paraId="0B697453" w14:textId="77777777" w:rsidTr="006530C5">
        <w:trPr>
          <w:trHeight w:val="300"/>
          <w:jc w:val="center"/>
        </w:trPr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0A2B9E8D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Tienda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466E36A7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Terminales vendidos</w:t>
            </w:r>
          </w:p>
        </w:tc>
      </w:tr>
      <w:tr w:rsidR="006530C5" w:rsidRPr="006530C5" w14:paraId="48E6AB63" w14:textId="77777777" w:rsidTr="006530C5">
        <w:trPr>
          <w:trHeight w:val="300"/>
          <w:jc w:val="center"/>
        </w:trPr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67A04E25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A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0BE2D1EA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450</w:t>
            </w:r>
          </w:p>
        </w:tc>
      </w:tr>
      <w:tr w:rsidR="006530C5" w:rsidRPr="006530C5" w14:paraId="6C0480EC" w14:textId="77777777" w:rsidTr="006530C5">
        <w:trPr>
          <w:trHeight w:val="300"/>
          <w:jc w:val="center"/>
        </w:trPr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5449C13E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B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2C873DEB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700</w:t>
            </w:r>
          </w:p>
        </w:tc>
      </w:tr>
      <w:tr w:rsidR="006530C5" w:rsidRPr="006530C5" w14:paraId="3A474701" w14:textId="77777777" w:rsidTr="006530C5">
        <w:trPr>
          <w:trHeight w:val="300"/>
          <w:jc w:val="center"/>
        </w:trPr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03D2C118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C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474663CD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550</w:t>
            </w:r>
          </w:p>
        </w:tc>
      </w:tr>
      <w:tr w:rsidR="006530C5" w:rsidRPr="006530C5" w14:paraId="3B9C3336" w14:textId="77777777" w:rsidTr="006530C5">
        <w:trPr>
          <w:trHeight w:val="300"/>
          <w:jc w:val="center"/>
        </w:trPr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5B7BCB0D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D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37299BD2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350</w:t>
            </w:r>
          </w:p>
        </w:tc>
      </w:tr>
      <w:tr w:rsidR="006530C5" w:rsidRPr="006530C5" w14:paraId="66AD8AD3" w14:textId="77777777" w:rsidTr="006530C5">
        <w:trPr>
          <w:trHeight w:val="300"/>
          <w:jc w:val="center"/>
        </w:trPr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2657169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E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38BCBE55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250</w:t>
            </w:r>
          </w:p>
        </w:tc>
      </w:tr>
      <w:tr w:rsidR="006530C5" w:rsidRPr="006530C5" w14:paraId="400100C5" w14:textId="77777777" w:rsidTr="006530C5">
        <w:trPr>
          <w:trHeight w:val="300"/>
          <w:jc w:val="center"/>
        </w:trPr>
        <w:tc>
          <w:tcPr>
            <w:tcW w:w="2623" w:type="dxa"/>
            <w:shd w:val="clear" w:color="auto" w:fill="auto"/>
            <w:noWrap/>
            <w:vAlign w:val="center"/>
          </w:tcPr>
          <w:p w14:paraId="4FC5B77B" w14:textId="0A5F860D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Total</w:t>
            </w:r>
          </w:p>
        </w:tc>
        <w:tc>
          <w:tcPr>
            <w:tcW w:w="2060" w:type="dxa"/>
            <w:shd w:val="clear" w:color="auto" w:fill="auto"/>
            <w:noWrap/>
            <w:vAlign w:val="center"/>
          </w:tcPr>
          <w:p w14:paraId="6F1CD414" w14:textId="536667A3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2300</w:t>
            </w:r>
          </w:p>
        </w:tc>
      </w:tr>
    </w:tbl>
    <w:p w14:paraId="7790653A" w14:textId="77777777" w:rsidR="006530C5" w:rsidRDefault="006530C5" w:rsidP="006530C5">
      <w:pPr>
        <w:jc w:val="center"/>
        <w:rPr>
          <w:sz w:val="30"/>
          <w:szCs w:val="30"/>
        </w:rPr>
      </w:pPr>
    </w:p>
    <w:p w14:paraId="5A20FF20" w14:textId="38E3A68D" w:rsidR="006530C5" w:rsidRPr="006530C5" w:rsidRDefault="006530C5" w:rsidP="006530C5">
      <w:pPr>
        <w:jc w:val="center"/>
        <w:rPr>
          <w:sz w:val="30"/>
          <w:szCs w:val="30"/>
        </w:rPr>
      </w:pPr>
      <w:r>
        <w:rPr>
          <w:sz w:val="30"/>
          <w:szCs w:val="30"/>
        </w:rPr>
        <w:t>Con esta información, podremos calcular la cuota correspondiente de cada tienda, comparando el número de terminales vendidos por cada tienda con el total de ventas.</w:t>
      </w:r>
    </w:p>
    <w:p w14:paraId="085A4592" w14:textId="77777777" w:rsidR="006530C5" w:rsidRPr="006530C5" w:rsidRDefault="006530C5" w:rsidP="006530C5">
      <w:pPr>
        <w:jc w:val="center"/>
        <w:rPr>
          <w:sz w:val="30"/>
          <w:szCs w:val="30"/>
        </w:rPr>
      </w:pPr>
    </w:p>
    <w:tbl>
      <w:tblPr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1"/>
        <w:gridCol w:w="2060"/>
        <w:gridCol w:w="1550"/>
      </w:tblGrid>
      <w:tr w:rsidR="006530C5" w:rsidRPr="006530C5" w14:paraId="2CE4E474" w14:textId="77777777" w:rsidTr="006530C5">
        <w:trPr>
          <w:trHeight w:val="300"/>
          <w:jc w:val="center"/>
        </w:trPr>
        <w:tc>
          <w:tcPr>
            <w:tcW w:w="2481" w:type="dxa"/>
            <w:shd w:val="clear" w:color="auto" w:fill="auto"/>
            <w:noWrap/>
            <w:vAlign w:val="center"/>
            <w:hideMark/>
          </w:tcPr>
          <w:p w14:paraId="5F31A64B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Tienda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0EC571E7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Terminales vendidos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47AF588D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Cuota</w:t>
            </w:r>
          </w:p>
        </w:tc>
      </w:tr>
      <w:tr w:rsidR="006530C5" w:rsidRPr="006530C5" w14:paraId="428621CE" w14:textId="77777777" w:rsidTr="006530C5">
        <w:trPr>
          <w:trHeight w:val="300"/>
          <w:jc w:val="center"/>
        </w:trPr>
        <w:tc>
          <w:tcPr>
            <w:tcW w:w="2481" w:type="dxa"/>
            <w:shd w:val="clear" w:color="auto" w:fill="auto"/>
            <w:noWrap/>
            <w:vAlign w:val="center"/>
            <w:hideMark/>
          </w:tcPr>
          <w:p w14:paraId="641CF7B3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A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46578BC2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450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27996360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19,57%</w:t>
            </w:r>
          </w:p>
        </w:tc>
      </w:tr>
      <w:tr w:rsidR="006530C5" w:rsidRPr="006530C5" w14:paraId="38EA16E9" w14:textId="77777777" w:rsidTr="006530C5">
        <w:trPr>
          <w:trHeight w:val="300"/>
          <w:jc w:val="center"/>
        </w:trPr>
        <w:tc>
          <w:tcPr>
            <w:tcW w:w="2481" w:type="dxa"/>
            <w:shd w:val="clear" w:color="auto" w:fill="auto"/>
            <w:noWrap/>
            <w:vAlign w:val="center"/>
            <w:hideMark/>
          </w:tcPr>
          <w:p w14:paraId="2ECBC410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B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5A2D66B0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700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1AC955B7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30,43%</w:t>
            </w:r>
          </w:p>
        </w:tc>
      </w:tr>
      <w:tr w:rsidR="006530C5" w:rsidRPr="006530C5" w14:paraId="64F828E8" w14:textId="77777777" w:rsidTr="006530C5">
        <w:trPr>
          <w:trHeight w:val="300"/>
          <w:jc w:val="center"/>
        </w:trPr>
        <w:tc>
          <w:tcPr>
            <w:tcW w:w="2481" w:type="dxa"/>
            <w:shd w:val="clear" w:color="auto" w:fill="auto"/>
            <w:noWrap/>
            <w:vAlign w:val="center"/>
            <w:hideMark/>
          </w:tcPr>
          <w:p w14:paraId="077DC2C9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C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7EA66033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550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4FC573CC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23,91%</w:t>
            </w:r>
          </w:p>
        </w:tc>
      </w:tr>
      <w:tr w:rsidR="006530C5" w:rsidRPr="006530C5" w14:paraId="1324F0A4" w14:textId="77777777" w:rsidTr="006530C5">
        <w:trPr>
          <w:trHeight w:val="300"/>
          <w:jc w:val="center"/>
        </w:trPr>
        <w:tc>
          <w:tcPr>
            <w:tcW w:w="2481" w:type="dxa"/>
            <w:shd w:val="clear" w:color="auto" w:fill="auto"/>
            <w:noWrap/>
            <w:vAlign w:val="center"/>
            <w:hideMark/>
          </w:tcPr>
          <w:p w14:paraId="1F463748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D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63C38751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350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5F2B172D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15,22%</w:t>
            </w:r>
          </w:p>
        </w:tc>
      </w:tr>
      <w:tr w:rsidR="006530C5" w:rsidRPr="006530C5" w14:paraId="3BFA8E57" w14:textId="77777777" w:rsidTr="006530C5">
        <w:trPr>
          <w:trHeight w:val="300"/>
          <w:jc w:val="center"/>
        </w:trPr>
        <w:tc>
          <w:tcPr>
            <w:tcW w:w="2481" w:type="dxa"/>
            <w:shd w:val="clear" w:color="auto" w:fill="auto"/>
            <w:noWrap/>
            <w:vAlign w:val="center"/>
            <w:hideMark/>
          </w:tcPr>
          <w:p w14:paraId="0B308E83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Tienda E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60D7DD47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250</w:t>
            </w:r>
          </w:p>
        </w:tc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5450D4A5" w14:textId="77777777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  <w:t>10,87%</w:t>
            </w:r>
          </w:p>
        </w:tc>
      </w:tr>
      <w:tr w:rsidR="006530C5" w:rsidRPr="006530C5" w14:paraId="54E53662" w14:textId="77777777" w:rsidTr="006530C5">
        <w:trPr>
          <w:trHeight w:val="300"/>
          <w:jc w:val="center"/>
        </w:trPr>
        <w:tc>
          <w:tcPr>
            <w:tcW w:w="2481" w:type="dxa"/>
            <w:shd w:val="clear" w:color="auto" w:fill="auto"/>
            <w:noWrap/>
            <w:vAlign w:val="center"/>
          </w:tcPr>
          <w:p w14:paraId="174588D4" w14:textId="200B41BF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Total</w:t>
            </w:r>
          </w:p>
        </w:tc>
        <w:tc>
          <w:tcPr>
            <w:tcW w:w="2060" w:type="dxa"/>
            <w:shd w:val="clear" w:color="auto" w:fill="auto"/>
            <w:noWrap/>
            <w:vAlign w:val="center"/>
          </w:tcPr>
          <w:p w14:paraId="619EE177" w14:textId="7AF2008E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2300</w:t>
            </w:r>
          </w:p>
        </w:tc>
        <w:tc>
          <w:tcPr>
            <w:tcW w:w="1550" w:type="dxa"/>
            <w:shd w:val="clear" w:color="auto" w:fill="auto"/>
            <w:noWrap/>
            <w:vAlign w:val="center"/>
          </w:tcPr>
          <w:p w14:paraId="273C71C4" w14:textId="64524C2D" w:rsidR="006530C5" w:rsidRPr="006530C5" w:rsidRDefault="006530C5" w:rsidP="00653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6530C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  <w:t>100%</w:t>
            </w:r>
          </w:p>
        </w:tc>
      </w:tr>
    </w:tbl>
    <w:p w14:paraId="0E895927" w14:textId="78B2002F" w:rsidR="006530C5" w:rsidRPr="006530C5" w:rsidRDefault="006530C5" w:rsidP="006530C5">
      <w:pPr>
        <w:jc w:val="center"/>
        <w:rPr>
          <w:sz w:val="30"/>
          <w:szCs w:val="30"/>
        </w:rPr>
      </w:pPr>
    </w:p>
    <w:p w14:paraId="5CF69EEA" w14:textId="77777777" w:rsidR="006F2870" w:rsidRDefault="006F2870" w:rsidP="006530C5">
      <w:pPr>
        <w:jc w:val="center"/>
        <w:rPr>
          <w:sz w:val="30"/>
          <w:szCs w:val="30"/>
        </w:rPr>
      </w:pPr>
    </w:p>
    <w:p w14:paraId="37093732" w14:textId="77777777" w:rsidR="006F2870" w:rsidRDefault="006F2870" w:rsidP="006530C5">
      <w:pPr>
        <w:jc w:val="center"/>
        <w:rPr>
          <w:sz w:val="30"/>
          <w:szCs w:val="30"/>
        </w:rPr>
      </w:pPr>
    </w:p>
    <w:p w14:paraId="05CC3628" w14:textId="26763184" w:rsidR="00D9296E" w:rsidRDefault="006F2870" w:rsidP="006530C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En el siguiente </w:t>
      </w:r>
      <w:r w:rsidR="00D9296E">
        <w:rPr>
          <w:sz w:val="30"/>
          <w:szCs w:val="30"/>
        </w:rPr>
        <w:t xml:space="preserve">gráfico </w:t>
      </w:r>
      <w:r>
        <w:rPr>
          <w:sz w:val="30"/>
          <w:szCs w:val="30"/>
        </w:rPr>
        <w:t xml:space="preserve">se </w:t>
      </w:r>
      <w:r w:rsidR="00D9296E">
        <w:rPr>
          <w:sz w:val="30"/>
          <w:szCs w:val="30"/>
        </w:rPr>
        <w:t xml:space="preserve">muestra </w:t>
      </w:r>
      <w:r>
        <w:rPr>
          <w:sz w:val="30"/>
          <w:szCs w:val="30"/>
        </w:rPr>
        <w:t xml:space="preserve">la </w:t>
      </w:r>
      <w:r w:rsidR="00D9296E">
        <w:rPr>
          <w:sz w:val="30"/>
          <w:szCs w:val="30"/>
        </w:rPr>
        <w:t>cuota</w:t>
      </w:r>
      <w:r>
        <w:rPr>
          <w:sz w:val="30"/>
          <w:szCs w:val="30"/>
        </w:rPr>
        <w:t xml:space="preserve"> de mercado que posee cada tienda</w:t>
      </w:r>
    </w:p>
    <w:p w14:paraId="15E7957D" w14:textId="705E8C5D" w:rsidR="00D9296E" w:rsidRDefault="00D9296E" w:rsidP="006530C5">
      <w:pPr>
        <w:jc w:val="center"/>
        <w:rPr>
          <w:sz w:val="30"/>
          <w:szCs w:val="30"/>
        </w:rPr>
      </w:pPr>
    </w:p>
    <w:p w14:paraId="763BAF36" w14:textId="30429CC0" w:rsidR="00D9296E" w:rsidRDefault="00D9296E" w:rsidP="006530C5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6844141" wp14:editId="1AC80360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7715C24-FD13-46AB-B990-817765EA89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A2F570" w14:textId="77777777" w:rsidR="00D9296E" w:rsidRDefault="00D9296E" w:rsidP="006530C5">
      <w:pPr>
        <w:jc w:val="center"/>
        <w:rPr>
          <w:sz w:val="30"/>
          <w:szCs w:val="30"/>
        </w:rPr>
      </w:pPr>
    </w:p>
    <w:p w14:paraId="5FBE06EE" w14:textId="2F2E155E" w:rsidR="006530C5" w:rsidRDefault="006530C5" w:rsidP="006530C5">
      <w:pPr>
        <w:jc w:val="center"/>
        <w:rPr>
          <w:sz w:val="30"/>
          <w:szCs w:val="30"/>
        </w:rPr>
      </w:pPr>
      <w:r w:rsidRPr="006530C5">
        <w:rPr>
          <w:sz w:val="30"/>
          <w:szCs w:val="30"/>
        </w:rPr>
        <w:t xml:space="preserve">Por lo tanto, la </w:t>
      </w:r>
      <w:r w:rsidRPr="006530C5">
        <w:rPr>
          <w:b/>
          <w:bCs/>
          <w:sz w:val="30"/>
          <w:szCs w:val="30"/>
        </w:rPr>
        <w:t>Tienda B</w:t>
      </w:r>
      <w:r w:rsidRPr="006530C5">
        <w:rPr>
          <w:sz w:val="30"/>
          <w:szCs w:val="30"/>
        </w:rPr>
        <w:t xml:space="preserve"> es la que tiene una mayor cuota de mercado, al ser la que más terminales ha vendido en relación al total de ventas de ese mercado.</w:t>
      </w:r>
    </w:p>
    <w:p w14:paraId="15F6884C" w14:textId="779754A6" w:rsidR="00D9296E" w:rsidRDefault="00D9296E" w:rsidP="006530C5">
      <w:pPr>
        <w:jc w:val="center"/>
        <w:rPr>
          <w:sz w:val="30"/>
          <w:szCs w:val="30"/>
        </w:rPr>
      </w:pPr>
    </w:p>
    <w:p w14:paraId="03975C32" w14:textId="60B88F40" w:rsidR="006F2870" w:rsidRDefault="006F2870" w:rsidP="006530C5">
      <w:pPr>
        <w:jc w:val="center"/>
        <w:rPr>
          <w:sz w:val="30"/>
          <w:szCs w:val="30"/>
        </w:rPr>
      </w:pPr>
    </w:p>
    <w:p w14:paraId="235C8715" w14:textId="2FB6FBA2" w:rsidR="006F2870" w:rsidRDefault="006F2870" w:rsidP="006530C5">
      <w:pPr>
        <w:jc w:val="center"/>
        <w:rPr>
          <w:sz w:val="30"/>
          <w:szCs w:val="30"/>
        </w:rPr>
      </w:pPr>
    </w:p>
    <w:p w14:paraId="19E048E0" w14:textId="4C5876BE" w:rsidR="006F2870" w:rsidRDefault="006F2870" w:rsidP="006530C5">
      <w:pPr>
        <w:jc w:val="center"/>
        <w:rPr>
          <w:sz w:val="30"/>
          <w:szCs w:val="30"/>
        </w:rPr>
      </w:pPr>
    </w:p>
    <w:p w14:paraId="78D027CB" w14:textId="64938F9B" w:rsidR="006F2870" w:rsidRDefault="006F2870" w:rsidP="006530C5">
      <w:pPr>
        <w:jc w:val="center"/>
        <w:rPr>
          <w:sz w:val="30"/>
          <w:szCs w:val="30"/>
        </w:rPr>
      </w:pPr>
    </w:p>
    <w:p w14:paraId="0BF906B4" w14:textId="6B82CF40" w:rsidR="006F2870" w:rsidRDefault="006F2870" w:rsidP="006530C5">
      <w:pPr>
        <w:jc w:val="center"/>
        <w:rPr>
          <w:sz w:val="30"/>
          <w:szCs w:val="30"/>
        </w:rPr>
      </w:pPr>
    </w:p>
    <w:p w14:paraId="1455BC5E" w14:textId="1F56497B" w:rsidR="006F2870" w:rsidRDefault="006F2870" w:rsidP="006530C5">
      <w:pPr>
        <w:jc w:val="center"/>
        <w:rPr>
          <w:sz w:val="30"/>
          <w:szCs w:val="30"/>
        </w:rPr>
      </w:pPr>
    </w:p>
    <w:p w14:paraId="4C4DB3D2" w14:textId="77777777" w:rsidR="006F2870" w:rsidRDefault="006F2870" w:rsidP="006530C5">
      <w:pPr>
        <w:jc w:val="center"/>
        <w:rPr>
          <w:sz w:val="30"/>
          <w:szCs w:val="30"/>
        </w:rPr>
      </w:pPr>
    </w:p>
    <w:p w14:paraId="43523134" w14:textId="77777777" w:rsidR="00D9296E" w:rsidRPr="006530C5" w:rsidRDefault="00D9296E" w:rsidP="006530C5">
      <w:pPr>
        <w:jc w:val="center"/>
        <w:rPr>
          <w:sz w:val="30"/>
          <w:szCs w:val="30"/>
        </w:rPr>
      </w:pPr>
    </w:p>
    <w:sectPr w:rsidR="00D9296E" w:rsidRPr="0065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C5"/>
    <w:rsid w:val="00617C38"/>
    <w:rsid w:val="006530C5"/>
    <w:rsid w:val="006F2870"/>
    <w:rsid w:val="00A23033"/>
    <w:rsid w:val="00D9296E"/>
    <w:rsid w:val="00F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EA49"/>
  <w15:chartTrackingRefBased/>
  <w15:docId w15:val="{B33F89D2-1388-48C9-9475-227EC98F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Cuota de mercado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Hoja1!$C$7:$C$11</c:f>
              <c:strCache>
                <c:ptCount val="5"/>
                <c:pt idx="0">
                  <c:v>Tienda A</c:v>
                </c:pt>
                <c:pt idx="1">
                  <c:v>Tienda B</c:v>
                </c:pt>
                <c:pt idx="2">
                  <c:v>Tienda C</c:v>
                </c:pt>
                <c:pt idx="3">
                  <c:v>Tienda D</c:v>
                </c:pt>
                <c:pt idx="4">
                  <c:v>Tienda E</c:v>
                </c:pt>
              </c:strCache>
            </c:strRef>
          </c:cat>
          <c:val>
            <c:numRef>
              <c:f>Hoja1!$E$7:$E$11</c:f>
              <c:numCache>
                <c:formatCode>0.00%</c:formatCode>
                <c:ptCount val="5"/>
                <c:pt idx="0">
                  <c:v>0.19565217391304349</c:v>
                </c:pt>
                <c:pt idx="1">
                  <c:v>0.30434782608695654</c:v>
                </c:pt>
                <c:pt idx="2">
                  <c:v>0.2391304347826087</c:v>
                </c:pt>
                <c:pt idx="3">
                  <c:v>0.15217391304347827</c:v>
                </c:pt>
                <c:pt idx="4">
                  <c:v>0.10869565217391304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7B-4432-87F5-D3A44AC30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0470992"/>
        <c:axId val="610466728"/>
      </c:barChart>
      <c:catAx>
        <c:axId val="61047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0466728"/>
        <c:crosses val="autoZero"/>
        <c:auto val="1"/>
        <c:lblAlgn val="ctr"/>
        <c:lblOffset val="100"/>
        <c:noMultiLvlLbl val="0"/>
      </c:catAx>
      <c:valAx>
        <c:axId val="61046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047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5</cp:revision>
  <dcterms:created xsi:type="dcterms:W3CDTF">2020-11-11T12:30:00Z</dcterms:created>
  <dcterms:modified xsi:type="dcterms:W3CDTF">2020-11-11T13:12:00Z</dcterms:modified>
</cp:coreProperties>
</file>