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B5C"/>
          <w:sz w:val="44"/>
        </w:rPr>
        <w:t>Configuración de Resend (DNS)</w:t>
      </w:r>
    </w:p>
    <w:p>
      <w:pPr>
        <w:spacing w:after="360"/>
      </w:pPr>
      <w:r>
        <w:rPr>
          <w:i/>
          <w:color w:val="555B66"/>
          <w:sz w:val="24"/>
        </w:rPr>
        <w:t>SpeedSkateTrack Hub — Guía para el administrador del dominio arkanatech.tech</w:t>
      </w:r>
    </w:p>
    <w:p>
      <w:pPr>
        <w:spacing w:after="80"/>
      </w:pPr>
      <w:r>
        <w:rPr>
          <w:b/>
        </w:rPr>
        <w:t xml:space="preserve">Preparado para: </w:t>
      </w:r>
      <w:r>
        <w:t>responsable de DNS / dominios (Hostinger)</w:t>
        <w:br/>
      </w:r>
      <w:r>
        <w:rPr>
          <w:b/>
        </w:rPr>
        <w:t xml:space="preserve">Dominio: </w:t>
      </w:r>
      <w:r>
        <w:t>arkanatech.tech</w:t>
        <w:br/>
      </w:r>
      <w:r>
        <w:rPr>
          <w:b/>
        </w:rPr>
        <w:t xml:space="preserve">Fecha: </w:t>
      </w:r>
      <w:r>
        <w:t>agosto 2026</w:t>
      </w:r>
    </w:p>
    <w:p/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1.  </w:t>
      </w:r>
      <w:r>
        <w:rPr>
          <w:b/>
          <w:color w:val="0F6B5C"/>
          <w:sz w:val="30"/>
        </w:rPr>
        <w:t>¿Qué es Resend?</w:t>
      </w:r>
    </w:p>
    <w:p>
      <w:r>
        <w:t>Resend es un servicio de envío de correos electrónicos transaccionales — es decir, correos automáticos que dispara una aplicación (no boletines de marketing masivo). Es la infraestructura que usa el backend de SpeedSkateTrack Hub para enviar emails de forma confiable, similar en función a servicios como SendGrid o Mailgun, pero con una configuración más simple y un panel más moderno.</w:t>
      </w:r>
    </w:p>
    <w:p>
      <w:r>
        <w:t>Por debajo, Resend utiliza Amazon SES (Simple Email Service), lo que le da alta entregabilidad — es decir, buena probabilidad de que los correos lleguen a la bandeja de entrada y no a spam, siempre que el dominio esté correctamente autenticado con los registros DNS que se detallan en este documento.</w:t>
      </w:r>
    </w:p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2.  </w:t>
      </w:r>
      <w:r>
        <w:rPr>
          <w:b/>
          <w:color w:val="0F6B5C"/>
          <w:sz w:val="30"/>
        </w:rPr>
        <w:t>¿Cómo se usa en SpeedSkateTrack Hub?</w:t>
      </w:r>
    </w:p>
    <w:p>
      <w:r>
        <w:t>El backend (FastAPI) llama a la API de Resend cada vez que necesita enviar un correo automático a un usuario del club. Algunos ejemplos concretos:</w:t>
      </w:r>
    </w:p>
    <w:p>
      <w:pPr>
        <w:pStyle w:val="ListBullet"/>
      </w:pPr>
      <w:r>
        <w:t>Correo de bienvenida cuando se registra un nuevo atleta o usuario.</w:t>
      </w:r>
    </w:p>
    <w:p>
      <w:pPr>
        <w:pStyle w:val="ListBullet"/>
      </w:pPr>
      <w:r>
        <w:t>Facturación mensual: envío de facturas y recordatorios de pago.</w:t>
      </w:r>
    </w:p>
    <w:p>
      <w:pPr>
        <w:pStyle w:val="ListBullet"/>
      </w:pPr>
      <w:r>
        <w:t>Notificaciones de check-in / asistencia (ej. ingreso con NFC en la pista).</w:t>
      </w:r>
    </w:p>
    <w:p>
      <w:pPr>
        <w:pStyle w:val="ListBullet"/>
      </w:pPr>
      <w:r>
        <w:t>Alertas y reportes automáticos dirigidos a entrenadores y administradores.</w:t>
      </w:r>
    </w:p>
    <w:p>
      <w:pPr>
        <w:pStyle w:val="ListBullet"/>
      </w:pPr>
      <w:r>
        <w:t>Recuperación de acceso y comunicaciones de seguridad de la cuenta.</w:t>
      </w:r>
    </w:p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3.  </w:t>
      </w:r>
      <w:r>
        <w:rPr>
          <w:b/>
          <w:color w:val="0F6B5C"/>
          <w:sz w:val="30"/>
        </w:rPr>
        <w:t>Ventajas de usar Resend</w:t>
      </w:r>
    </w:p>
    <w:p>
      <w:pPr>
        <w:pStyle w:val="ListBullet"/>
      </w:pPr>
      <w:r>
        <w:rPr>
          <w:b/>
        </w:rPr>
        <w:t xml:space="preserve">Simplicidad — </w:t>
      </w:r>
      <w:r>
        <w:t>Sin servidores propios de correo (SMTP): todo se gestiona vía API, sin mantenimiento.</w:t>
      </w:r>
    </w:p>
    <w:p>
      <w:pPr>
        <w:pStyle w:val="ListBullet"/>
      </w:pPr>
      <w:r>
        <w:rPr>
          <w:b/>
        </w:rPr>
        <w:t xml:space="preserve">Capa gratuita generosa — </w:t>
      </w:r>
      <w:r>
        <w:t>El plan gratuito incluye 3.000 correos/mes y 100/día — más que suficiente para el volumen esperado del club.</w:t>
      </w:r>
    </w:p>
    <w:p>
      <w:pPr>
        <w:pStyle w:val="ListBullet"/>
      </w:pPr>
      <w:r>
        <w:rPr>
          <w:b/>
        </w:rPr>
        <w:t xml:space="preserve">Buena entregabilidad — </w:t>
      </w:r>
      <w:r>
        <w:t>Al autenticar el dominio con DKIM y SPF (este documento), los correos tienen mucha menor probabilidad de caer en la carpeta de spam.</w:t>
      </w:r>
    </w:p>
    <w:p>
      <w:pPr>
        <w:pStyle w:val="ListBullet"/>
      </w:pPr>
      <w:r>
        <w:rPr>
          <w:b/>
        </w:rPr>
        <w:t xml:space="preserve">Visibilidad — </w:t>
      </w:r>
      <w:r>
        <w:t>Panel con estadísticas de envíos, aperturas, rebotes y quejas, útil para detectar problemas rápido.</w:t>
      </w:r>
    </w:p>
    <w:p>
      <w:pPr>
        <w:pStyle w:val="ListBullet"/>
      </w:pPr>
      <w:r>
        <w:rPr>
          <w:b/>
        </w:rPr>
        <w:t xml:space="preserve">Dominio propio — </w:t>
      </w:r>
      <w:r>
        <w:t>Correos enviados desde una dirección propia (ej. noreply@arkanatech.tech) en vez de un dominio genérico — se ve más profesional y confiable para los usuarios del club.</w:t>
      </w:r>
    </w:p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4.  </w:t>
      </w:r>
      <w:r>
        <w:rPr>
          <w:b/>
          <w:color w:val="0F6B5C"/>
          <w:sz w:val="30"/>
        </w:rPr>
        <w:t>Qué se necesita del administrador del dominio</w:t>
      </w:r>
    </w:p>
    <w:p>
      <w:r>
        <w:t>El dominio arkanatech.tech está gestionado en Hostinger. Para que Resend pueda enviar correos en nombre de este dominio de forma autenticada, es necesario agregar 3 registros DNS en la Zona DNS de Hostinger. Estos registros NO afectan ni reemplazan los registros existentes del dominio (como los que apuntan track., stride. y split. al servidor de la aplicación) — son adicionales.</w:t>
      </w:r>
    </w:p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5.  </w:t>
      </w:r>
      <w:r>
        <w:rPr>
          <w:b/>
          <w:color w:val="0F6B5C"/>
          <w:sz w:val="30"/>
        </w:rPr>
        <w:t>Registros DNS a agregar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F6B5C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01"/>
            <w:shd w:val="clear" w:color="auto" w:fill="0F6B5C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Nombre (Name/Host)</w:t>
            </w:r>
          </w:p>
        </w:tc>
        <w:tc>
          <w:tcPr>
            <w:tcW w:type="dxa" w:w="4649"/>
            <w:shd w:val="clear" w:color="auto" w:fill="0F6B5C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Contenido / Apunta a</w:t>
            </w:r>
          </w:p>
        </w:tc>
        <w:tc>
          <w:tcPr>
            <w:tcW w:type="dxa" w:w="1474"/>
            <w:shd w:val="clear" w:color="auto" w:fill="0F6B5C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type="dxa" w:w="1020"/>
            <w:shd w:val="clear" w:color="auto" w:fill="0F6B5C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20"/>
              </w:rPr>
              <w:t>TXT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0"/>
              </w:rPr>
              <w:t>resend._domainkey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p=MIGfMA0GCSqGSIb3DQEBAQUAA4GNADCBiQKBgQCW4zcAFVMugCOlALmnSqpqFJkbP0GgiipdvwwPJjrZJU1COd97VNycIAdlEkRX+d4rfdGH2sNwrEWyzg/3zXjZzXuy/bsUntmrd6vZGSR4AkOx7Ph6yEibqMhEj3XaGjEUxfK76TsLKbP8UB03IliH76PYxaoQOCfNN88IvGwzswIDAQAB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  <w:t>14400 (o el mínimo disponible)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20"/>
              </w:rPr>
              <w:t>MX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0"/>
              </w:rPr>
              <w:t>send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feedback-smtp.sa-east-1.amazonses.com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  <w:t>3600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20"/>
              </w:rPr>
              <w:t>TXT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0"/>
              </w:rPr>
              <w:t>send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v=spf1 include:amazonses.com ~all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  <w:t>3600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4F0"/>
            <w:tcBorders>
              <w:top w:val="single" w:sz="8" w:color="0F6B5C"/>
              <w:left w:val="single" w:sz="8" w:color="0F6B5C"/>
              <w:bottom w:val="single" w:sz="8" w:color="0F6B5C"/>
              <w:right w:val="single" w:sz="8" w:color="0F6B5C"/>
            </w:tcBorders>
          </w:tcPr>
          <w:p>
            <w:pPr>
              <w:spacing w:before="80" w:after="80"/>
            </w:pPr>
            <w:r>
              <w:rPr>
                <w:b/>
                <w:color w:val="0F6B5C"/>
              </w:rPr>
              <w:t xml:space="preserve">Importante:  </w:t>
            </w:r>
            <w:r>
              <w:t>en el campo “Nombre” escribir solo la parte corta (resend._domainkey o send), NO el dominio completo. Hostinger agrega automáticamente “.arkanatech.tech” al final. Si se escribe el dominio completo, quedaría duplicado y el registro no funcionaría.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6.  </w:t>
      </w:r>
      <w:r>
        <w:rPr>
          <w:b/>
          <w:color w:val="0F6B5C"/>
          <w:sz w:val="30"/>
        </w:rPr>
        <w:t>Pasos en Hostinger (hPanel)</w:t>
      </w:r>
    </w:p>
    <w:p>
      <w:pPr>
        <w:pStyle w:val="ListNumber"/>
      </w:pPr>
      <w:r>
        <w:t>Iniciar sesión en hPanel de Hostinger.</w:t>
      </w:r>
    </w:p>
    <w:p>
      <w:pPr>
        <w:pStyle w:val="ListNumber"/>
      </w:pPr>
      <w:r>
        <w:t>Ir a Dominios → seleccionar arkanatech.tech.</w:t>
      </w:r>
    </w:p>
    <w:p>
      <w:pPr>
        <w:pStyle w:val="ListNumber"/>
      </w:pPr>
      <w:r>
        <w:t>Entrar a la sección “DNS / Nameservers” → “Zona DNS” (DNS Zone Editor).</w:t>
      </w:r>
    </w:p>
    <w:p>
      <w:pPr>
        <w:pStyle w:val="ListNumber"/>
      </w:pPr>
      <w:r>
        <w:t>Por cada fila de la tabla anterior, hacer clic en “Añadir registro”.</w:t>
      </w:r>
    </w:p>
    <w:p>
      <w:pPr>
        <w:pStyle w:val="ListNumber"/>
      </w:pPr>
      <w:r>
        <w:t>Elegir el Tipo (TXT o MX según corresponda), completar Nombre, Contenido/Apunta a, TTL y Prioridad (solo aplica al registro MX) exactamente como se detalla arriba.</w:t>
      </w:r>
    </w:p>
    <w:p>
      <w:pPr>
        <w:pStyle w:val="ListNumber"/>
      </w:pPr>
      <w:r>
        <w:t>Guardar cada registro.</w:t>
      </w:r>
    </w:p>
    <w:p>
      <w:pPr>
        <w:pStyle w:val="ListNumber"/>
      </w:pPr>
      <w:r>
        <w:t>No modificar ni eliminar los registros A existentes de track, stride o split — son independientes y pertenecen a la aplicación web.</w:t>
      </w:r>
    </w:p>
    <w:p>
      <w:pPr>
        <w:spacing w:before="36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7.  </w:t>
      </w:r>
      <w:r>
        <w:rPr>
          <w:b/>
          <w:color w:val="0F6B5C"/>
          <w:sz w:val="30"/>
        </w:rPr>
        <w:t>Cómo verificar que quedó correcto</w:t>
      </w:r>
    </w:p>
    <w:p>
      <w:r>
        <w:t>La propagación de DNS puede tardar entre 15 minutos y 2 horas. Una vez transcurrido ese tiempo:</w:t>
      </w:r>
    </w:p>
    <w:p>
      <w:pPr>
        <w:pStyle w:val="ListBullet"/>
      </w:pPr>
      <w:r>
        <w:t>En el panel de Resend, la sección del dominio debe mostrar los 3 registros con un check verde (✅).</w:t>
      </w:r>
    </w:p>
    <w:p>
      <w:pPr>
        <w:pStyle w:val="ListBullet"/>
      </w:pPr>
      <w:r>
        <w:t>También se puede verificar desde una terminal con estos comandos — deben devolver los mismos valores de la tabla:</w:t>
      </w:r>
    </w:p>
    <w:p>
      <w:pPr>
        <w:ind w:left="340"/>
      </w:pPr>
      <w:r>
        <w:rPr>
          <w:rFonts w:ascii="Consolas" w:hAnsi="Consolas"/>
          <w:color w:val="555B66"/>
          <w:sz w:val="19"/>
        </w:rPr>
        <w:t>dig TXT resend._domainkey.arkanatech.tech +short</w:t>
        <w:br/>
        <w:t>dig MX send.arkanatech.tech +short</w:t>
        <w:br/>
        <w:t>dig TXT send.arkanatech.tech +short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E9D8"/>
            <w:tcBorders>
              <w:top w:val="single" w:sz="8" w:color="A6771A"/>
              <w:left w:val="single" w:sz="8" w:color="A6771A"/>
              <w:bottom w:val="single" w:sz="8" w:color="A6771A"/>
              <w:right w:val="single" w:sz="8" w:color="A6771A"/>
            </w:tcBorders>
          </w:tcPr>
          <w:p>
            <w:pPr>
              <w:spacing w:before="80" w:after="80"/>
            </w:pPr>
            <w:r>
              <w:rPr>
                <w:b/>
                <w:color w:val="0F6B5C"/>
              </w:rPr>
              <w:t xml:space="preserve">Nota final:  </w:t>
            </w:r>
            <w:r>
              <w:t>estos registros son exclusivos para el envío de correo vía Resend y no interfieren con ningún otro servicio del dominio. Ante cualquier duda, contactar al equipo de desarrollo de SpeedSkateTrack Hub.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D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