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4342150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3FCB2D3" w14:textId="1FD96BF6" w:rsidR="00097F30" w:rsidRDefault="00097F30">
          <w:pPr>
            <w:pStyle w:val="TtuloTDC"/>
          </w:pPr>
          <w:r>
            <w:t>Contenido</w:t>
          </w:r>
        </w:p>
        <w:p w14:paraId="1DF9FB05" w14:textId="4DB1008F" w:rsidR="00C917F3" w:rsidRDefault="00097F3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3238493" w:history="1">
            <w:r w:rsidR="00C917F3" w:rsidRPr="004D5616">
              <w:rPr>
                <w:rStyle w:val="Hipervnculo"/>
                <w:noProof/>
              </w:rPr>
              <w:t>Añadir y editar contenidos web.</w:t>
            </w:r>
            <w:r w:rsidR="00C917F3">
              <w:rPr>
                <w:noProof/>
                <w:webHidden/>
              </w:rPr>
              <w:tab/>
            </w:r>
            <w:r w:rsidR="00C917F3">
              <w:rPr>
                <w:noProof/>
                <w:webHidden/>
              </w:rPr>
              <w:fldChar w:fldCharType="begin"/>
            </w:r>
            <w:r w:rsidR="00C917F3">
              <w:rPr>
                <w:noProof/>
                <w:webHidden/>
              </w:rPr>
              <w:instrText xml:space="preserve"> PAGEREF _Toc63238493 \h </w:instrText>
            </w:r>
            <w:r w:rsidR="00C917F3">
              <w:rPr>
                <w:noProof/>
                <w:webHidden/>
              </w:rPr>
            </w:r>
            <w:r w:rsidR="00C917F3">
              <w:rPr>
                <w:noProof/>
                <w:webHidden/>
              </w:rPr>
              <w:fldChar w:fldCharType="separate"/>
            </w:r>
            <w:r w:rsidR="00C917F3">
              <w:rPr>
                <w:noProof/>
                <w:webHidden/>
              </w:rPr>
              <w:t>2</w:t>
            </w:r>
            <w:r w:rsidR="00C917F3">
              <w:rPr>
                <w:noProof/>
                <w:webHidden/>
              </w:rPr>
              <w:fldChar w:fldCharType="end"/>
            </w:r>
          </w:hyperlink>
        </w:p>
        <w:p w14:paraId="1A1FA4C4" w14:textId="5FB3861C" w:rsidR="00C917F3" w:rsidRDefault="00C917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63238494" w:history="1">
            <w:r w:rsidRPr="004D5616">
              <w:rPr>
                <w:rStyle w:val="Hipervnculo"/>
                <w:noProof/>
              </w:rPr>
              <w:t>Crear nuevo contenido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_Toc63238494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C4A6" w14:textId="78F2B5A4" w:rsidR="00C917F3" w:rsidRDefault="00C917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63238495" w:history="1">
            <w:r w:rsidRPr="004D5616">
              <w:rPr>
                <w:rStyle w:val="Hipervnculo"/>
                <w:noProof/>
              </w:rPr>
              <w:t>Internacionalización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_Toc63238495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50019" w14:textId="43653DA0" w:rsidR="00097F30" w:rsidRDefault="00097F30">
          <w:r>
            <w:rPr>
              <w:b/>
              <w:bCs/>
            </w:rPr>
            <w:fldChar w:fldCharType="end"/>
          </w:r>
        </w:p>
      </w:sdtContent>
    </w:sdt>
    <w:p w14:paraId="37BCF678" w14:textId="77777777" w:rsidR="00097F30" w:rsidRDefault="00097F3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  <w:bookmarkStart w:id="0" w:name="_GoBack"/>
      <w:bookmarkEnd w:id="0"/>
    </w:p>
    <w:p w14:paraId="0318D08D" w14:textId="405C8090" w:rsidR="00594B9E" w:rsidRDefault="003464F3" w:rsidP="00C917F3">
      <w:pPr>
        <w:pStyle w:val="Ttulo2"/>
      </w:pPr>
      <w:bookmarkStart w:id="1" w:name="_Toc63238493"/>
      <w:r>
        <w:lastRenderedPageBreak/>
        <w:t xml:space="preserve">Añadir </w:t>
      </w:r>
      <w:r w:rsidR="00E10376">
        <w:t>y editar contenidos web</w:t>
      </w:r>
      <w:r w:rsidR="0034120B">
        <w:t>.</w:t>
      </w:r>
      <w:bookmarkEnd w:id="1"/>
    </w:p>
    <w:p w14:paraId="0FC0376B" w14:textId="5C1AB014" w:rsidR="003464F3" w:rsidRDefault="003464F3" w:rsidP="003464F3"/>
    <w:p w14:paraId="10950A44" w14:textId="29C396C2" w:rsidR="003464F3" w:rsidRDefault="003464F3">
      <w:r>
        <w:t>Dirigirte al sitio web Global, que es el repositorio de código común a todo el portal, destinado a reusar los mismos contenidos en varias páginas.</w:t>
      </w:r>
    </w:p>
    <w:p w14:paraId="4F7B55DC" w14:textId="18916EBC" w:rsidR="003464F3" w:rsidRDefault="003464F3">
      <w:r>
        <w:t xml:space="preserve">Hacemos </w:t>
      </w:r>
      <w:proofErr w:type="spellStart"/>
      <w:r>
        <w:t>click</w:t>
      </w:r>
      <w:proofErr w:type="spellEnd"/>
      <w:r>
        <w:t xml:space="preserve"> en el icono con los cuadrados de la barra superior de herramientas:</w:t>
      </w:r>
    </w:p>
    <w:p w14:paraId="1E51D09B" w14:textId="098AE60A" w:rsidR="003464F3" w:rsidRDefault="003464F3">
      <w:r>
        <w:rPr>
          <w:noProof/>
        </w:rPr>
        <w:drawing>
          <wp:inline distT="0" distB="0" distL="0" distR="0" wp14:anchorId="4D45F64D" wp14:editId="05542E8F">
            <wp:extent cx="3240633" cy="91402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216" cy="91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C90D" w14:textId="681467AB" w:rsidR="003464F3" w:rsidRDefault="003464F3"/>
    <w:p w14:paraId="71DA0002" w14:textId="1761D13F" w:rsidR="003464F3" w:rsidRDefault="003464F3">
      <w:r>
        <w:t>Cambiamos a la ficha Panel de Control, y a la derecha vemos “Global”.</w:t>
      </w:r>
      <w:r w:rsidR="00E10376">
        <w:t xml:space="preserve"> Global es el espacio padre del que todos los sitios web del portal pueden usar sus contenidos, estructuras y plantillas.</w:t>
      </w:r>
    </w:p>
    <w:p w14:paraId="3AC842A1" w14:textId="77777777" w:rsidR="003464F3" w:rsidRDefault="003464F3"/>
    <w:p w14:paraId="5B86A5AD" w14:textId="0BA75C7C" w:rsidR="003464F3" w:rsidRDefault="003464F3">
      <w:r>
        <w:rPr>
          <w:noProof/>
        </w:rPr>
        <w:drawing>
          <wp:inline distT="0" distB="0" distL="0" distR="0" wp14:anchorId="7FE814E6" wp14:editId="402CE004">
            <wp:extent cx="5400040" cy="22885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B353" w14:textId="0E420411" w:rsidR="003464F3" w:rsidRDefault="003464F3"/>
    <w:p w14:paraId="15A2B874" w14:textId="05580399" w:rsidR="003464F3" w:rsidRDefault="003464F3">
      <w:r>
        <w:t>Una vez en el sitio web Global, desplegamos Contenido y elegimos Contenido Web:</w:t>
      </w:r>
    </w:p>
    <w:p w14:paraId="1C8EB06B" w14:textId="2912B650" w:rsidR="003464F3" w:rsidRDefault="003464F3"/>
    <w:p w14:paraId="4DE8F2CE" w14:textId="4E7D752F" w:rsidR="003464F3" w:rsidRDefault="003464F3">
      <w:r>
        <w:rPr>
          <w:noProof/>
        </w:rPr>
        <w:lastRenderedPageBreak/>
        <w:drawing>
          <wp:inline distT="0" distB="0" distL="0" distR="0" wp14:anchorId="298447F8" wp14:editId="748FDF7B">
            <wp:extent cx="5400040" cy="28054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5D86" w14:textId="2AA24F48" w:rsidR="003464F3" w:rsidRDefault="003464F3"/>
    <w:p w14:paraId="2FC84B02" w14:textId="2F371521" w:rsidR="003464F3" w:rsidRDefault="003464F3">
      <w:r>
        <w:t>Desde la sección de contenidos web, podemos gestionar los que ya tenemos, o bien, añadir nuevos.</w:t>
      </w:r>
    </w:p>
    <w:p w14:paraId="3F8AFDAF" w14:textId="1EA5139D" w:rsidR="003464F3" w:rsidRDefault="003464F3">
      <w:r>
        <w:t>Nota: Un contenido web lo compone una estructura, que posee los campos con la información, una plantilla que visualiza estos datos con el formato adecuado y el contenido web, que es el uso de la estructura con determinados datos y su plantilla para ser representado.</w:t>
      </w:r>
    </w:p>
    <w:p w14:paraId="3DEE2A94" w14:textId="6EAF37C6" w:rsidR="00097F30" w:rsidRDefault="00097F30">
      <w:r>
        <w:br w:type="page"/>
      </w:r>
    </w:p>
    <w:p w14:paraId="738FA07F" w14:textId="76CE2579" w:rsidR="00E10376" w:rsidRDefault="00E10376" w:rsidP="00E10376">
      <w:pPr>
        <w:pStyle w:val="Ttulo2"/>
      </w:pPr>
      <w:bookmarkStart w:id="2" w:name="_Toc63238494"/>
      <w:r>
        <w:lastRenderedPageBreak/>
        <w:t>Crear nuevo contenido web</w:t>
      </w:r>
      <w:bookmarkEnd w:id="2"/>
    </w:p>
    <w:p w14:paraId="5D808A8B" w14:textId="7DF3A9ED" w:rsidR="00D82E90" w:rsidRPr="00D82E90" w:rsidRDefault="00D82E90" w:rsidP="00D82E90">
      <w:r>
        <w:t xml:space="preserve">Podemos crear nuevos contenidos web usando las estructuras que hemos creado, o bien, el contenido web básico que nos ofrece un campo con un editor de texto enriquecido. Es </w:t>
      </w:r>
      <w:proofErr w:type="gramStart"/>
      <w:r>
        <w:t>simple</w:t>
      </w:r>
      <w:proofErr w:type="gramEnd"/>
      <w:r>
        <w:t xml:space="preserve"> pero a la vez muy útil para crear contenidos web con texto formateado.</w:t>
      </w:r>
    </w:p>
    <w:p w14:paraId="50E01C71" w14:textId="7778EBFA" w:rsidR="003464F3" w:rsidRDefault="003464F3">
      <w:r>
        <w:rPr>
          <w:noProof/>
        </w:rPr>
        <w:drawing>
          <wp:inline distT="0" distB="0" distL="0" distR="0" wp14:anchorId="7501D1F9" wp14:editId="61E13CE9">
            <wp:extent cx="2655417" cy="215269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0297" cy="216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9204" w14:textId="64028916" w:rsidR="003464F3" w:rsidRDefault="003464F3">
      <w:r>
        <w:t xml:space="preserve">Usamos el botón + para añadir un nuevo </w:t>
      </w:r>
      <w:r w:rsidR="00D82E90">
        <w:t>contenido usan el tipo que deseemos</w:t>
      </w:r>
      <w:r>
        <w:t>.</w:t>
      </w:r>
      <w:r w:rsidR="00D82E90">
        <w:t xml:space="preserve"> Cada tipo de contenido tiene unos determinados campos y una plantilla que visualiza estos campos de forma precisa.</w:t>
      </w:r>
    </w:p>
    <w:p w14:paraId="4BAA8B42" w14:textId="25D9F8F4" w:rsidR="003464F3" w:rsidRDefault="003464F3">
      <w:r>
        <w:t>Vemos que tenemos que indicar el titulo o nombre con que se guardará el contenido. Recomendamos encarecidamente usar el prefijo WC_</w:t>
      </w:r>
      <w:r w:rsidR="007D5902">
        <w:t>&lt;</w:t>
      </w:r>
      <w:proofErr w:type="spellStart"/>
      <w:r w:rsidR="007D5902">
        <w:t>nombre_estructura</w:t>
      </w:r>
      <w:proofErr w:type="spellEnd"/>
      <w:r w:rsidR="007D5902">
        <w:t>&gt;</w:t>
      </w:r>
      <w:r>
        <w:t>_</w:t>
      </w:r>
      <w:r w:rsidR="007D5902">
        <w:t>&lt;descripción&gt;</w:t>
      </w:r>
      <w:r>
        <w:t xml:space="preserve"> para que sea más fácil localizarlos posteriormente.</w:t>
      </w:r>
    </w:p>
    <w:p w14:paraId="36307897" w14:textId="0F988618" w:rsidR="007D5902" w:rsidRDefault="007D5902">
      <w:r>
        <w:t>También podremos organizar los contenidos por carpetas. Esto es realmente útil a la hora de gestionarlos, sobre todo si tenemos un número elevado de contenidos web.</w:t>
      </w:r>
    </w:p>
    <w:p w14:paraId="59958900" w14:textId="18647804" w:rsidR="003464F3" w:rsidRDefault="003464F3">
      <w:r>
        <w:rPr>
          <w:noProof/>
        </w:rPr>
        <w:drawing>
          <wp:inline distT="0" distB="0" distL="0" distR="0" wp14:anchorId="37B103BD" wp14:editId="77704023">
            <wp:extent cx="5400040" cy="33674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F45D" w14:textId="20CD4DEA" w:rsidR="003464F3" w:rsidRDefault="003464F3"/>
    <w:p w14:paraId="2DBC9648" w14:textId="323EF058" w:rsidR="00097F30" w:rsidRDefault="007D5902">
      <w:r>
        <w:t xml:space="preserve">Para este ejemplo usaremos un contenido web de tipo </w:t>
      </w:r>
      <w:proofErr w:type="spellStart"/>
      <w:r>
        <w:t>STR_Video</w:t>
      </w:r>
      <w:proofErr w:type="spellEnd"/>
      <w:r>
        <w:t xml:space="preserve">. </w:t>
      </w:r>
    </w:p>
    <w:p w14:paraId="7F32E03F" w14:textId="7A5BC5B4" w:rsidR="003464F3" w:rsidRDefault="003464F3">
      <w:r>
        <w:lastRenderedPageBreak/>
        <w:t>Cumplimentamos el resto de campos con la información pertinente.</w:t>
      </w:r>
    </w:p>
    <w:p w14:paraId="02888412" w14:textId="75169BDF" w:rsidR="003464F3" w:rsidRDefault="003464F3">
      <w:r>
        <w:rPr>
          <w:noProof/>
        </w:rPr>
        <w:drawing>
          <wp:inline distT="0" distB="0" distL="0" distR="0" wp14:anchorId="421B7F4A" wp14:editId="6DC10442">
            <wp:extent cx="5400040" cy="36042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A571" w14:textId="27006E7E" w:rsidR="003464F3" w:rsidRDefault="003464F3">
      <w:r>
        <w:t xml:space="preserve">El campo de </w:t>
      </w:r>
      <w:proofErr w:type="spellStart"/>
      <w:r>
        <w:t>Iframe</w:t>
      </w:r>
      <w:proofErr w:type="spellEnd"/>
      <w:r>
        <w:t xml:space="preserve"> video es donde se debe indicar el código que nos proporciona nuestro proveedor de videos, ya sea Vimeo, YouTube o cualquier otro. En este ejemplo veremos </w:t>
      </w:r>
      <w:r w:rsidR="002345FC">
        <w:t>cómo</w:t>
      </w:r>
      <w:r>
        <w:t xml:space="preserve"> obtenerlo de </w:t>
      </w:r>
      <w:r w:rsidR="002345FC">
        <w:t>Vimeo.</w:t>
      </w:r>
    </w:p>
    <w:p w14:paraId="569B9597" w14:textId="29C69614" w:rsidR="00097F30" w:rsidRDefault="00097F30">
      <w:r>
        <w:br w:type="page"/>
      </w:r>
    </w:p>
    <w:p w14:paraId="2370A49B" w14:textId="56B96AAE" w:rsidR="002345FC" w:rsidRDefault="006B466B">
      <w:r>
        <w:lastRenderedPageBreak/>
        <w:t xml:space="preserve">Para ello nos dirigimos a la página del video que queremos mostrar, y </w:t>
      </w:r>
      <w:proofErr w:type="spellStart"/>
      <w:r>
        <w:t>elegimo</w:t>
      </w:r>
      <w:proofErr w:type="spellEnd"/>
      <w:r>
        <w:t xml:space="preserve"> el botón “Compartir”. En el caso de Vimeo está representado por un avión de papel.</w:t>
      </w:r>
    </w:p>
    <w:p w14:paraId="223E672F" w14:textId="0DCCF631" w:rsidR="006B466B" w:rsidRDefault="006B466B">
      <w:r>
        <w:rPr>
          <w:noProof/>
        </w:rPr>
        <w:drawing>
          <wp:inline distT="0" distB="0" distL="0" distR="0" wp14:anchorId="396A3452" wp14:editId="74E1998F">
            <wp:extent cx="5400040" cy="43878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B226" w14:textId="017B7DCB" w:rsidR="006B466B" w:rsidRDefault="006B466B">
      <w:r>
        <w:t>Vemos que nos proporciona un código para insertarlo en nuestra página web.</w:t>
      </w:r>
    </w:p>
    <w:p w14:paraId="79957377" w14:textId="14072F69" w:rsidR="006B466B" w:rsidRDefault="006B466B">
      <w:r>
        <w:t>Dependiendo de si se tiene una cuenta avanzada o no, permitirá más opciones de reproducción. Podemos elegir las que queramos sin que afecte al funcionamiento del portal.</w:t>
      </w:r>
    </w:p>
    <w:p w14:paraId="04967FE9" w14:textId="399D4E2C" w:rsidR="006B466B" w:rsidRDefault="006B466B">
      <w:r>
        <w:t xml:space="preserve">La parte que nos interesa copiar para pegar en el contenido web es la que </w:t>
      </w:r>
      <w:proofErr w:type="spellStart"/>
      <w:r>
        <w:t>esta</w:t>
      </w:r>
      <w:proofErr w:type="spellEnd"/>
      <w:r>
        <w:t xml:space="preserve"> entre </w:t>
      </w:r>
      <w:r w:rsidRPr="006B466B">
        <w:t>&lt;</w:t>
      </w:r>
      <w:proofErr w:type="spellStart"/>
      <w:r w:rsidRPr="006B466B">
        <w:t>iframe</w:t>
      </w:r>
      <w:proofErr w:type="spellEnd"/>
      <w:r w:rsidRPr="006B466B">
        <w:t>&gt;&lt;/</w:t>
      </w:r>
      <w:proofErr w:type="spellStart"/>
      <w:r w:rsidRPr="006B466B">
        <w:t>iframe</w:t>
      </w:r>
      <w:proofErr w:type="spellEnd"/>
      <w:r w:rsidRPr="006B466B">
        <w:t>&gt;</w:t>
      </w:r>
      <w:r>
        <w:t xml:space="preserve"> de este modo:</w:t>
      </w:r>
    </w:p>
    <w:p w14:paraId="62CCD229" w14:textId="40343BD0" w:rsidR="006B466B" w:rsidRDefault="006B46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E78290" wp14:editId="0A1DF6DB">
                <wp:simplePos x="0" y="0"/>
                <wp:positionH relativeFrom="column">
                  <wp:posOffset>119101</wp:posOffset>
                </wp:positionH>
                <wp:positionV relativeFrom="paragraph">
                  <wp:posOffset>58522</wp:posOffset>
                </wp:positionV>
                <wp:extent cx="4666615" cy="1404620"/>
                <wp:effectExtent l="0" t="0" r="19685" b="273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6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B1561" w14:textId="2492A811" w:rsidR="006B466B" w:rsidRDefault="006B466B">
                            <w:r w:rsidRPr="006B466B">
                              <w:t>&lt;</w:t>
                            </w:r>
                            <w:proofErr w:type="spellStart"/>
                            <w:r w:rsidRPr="006B466B">
                              <w:t>iframe</w:t>
                            </w:r>
                            <w:proofErr w:type="spellEnd"/>
                            <w:r w:rsidRPr="006B466B">
                              <w:t xml:space="preserve"> </w:t>
                            </w:r>
                            <w:proofErr w:type="spellStart"/>
                            <w:r w:rsidRPr="006B466B">
                              <w:t>src</w:t>
                            </w:r>
                            <w:proofErr w:type="spellEnd"/>
                            <w:r w:rsidRPr="006B466B">
                              <w:t xml:space="preserve">="https://player.vimeo.com/video/460558404" </w:t>
                            </w:r>
                            <w:proofErr w:type="spellStart"/>
                            <w:r w:rsidRPr="006B466B">
                              <w:t>width</w:t>
                            </w:r>
                            <w:proofErr w:type="spellEnd"/>
                            <w:r w:rsidRPr="006B466B">
                              <w:t xml:space="preserve">="640" </w:t>
                            </w:r>
                            <w:proofErr w:type="spellStart"/>
                            <w:r w:rsidRPr="006B466B">
                              <w:t>height</w:t>
                            </w:r>
                            <w:proofErr w:type="spellEnd"/>
                            <w:r w:rsidRPr="006B466B">
                              <w:t xml:space="preserve">="360" </w:t>
                            </w:r>
                            <w:proofErr w:type="spellStart"/>
                            <w:r w:rsidRPr="006B466B">
                              <w:t>frameborder</w:t>
                            </w:r>
                            <w:proofErr w:type="spellEnd"/>
                            <w:r w:rsidRPr="006B466B">
                              <w:t xml:space="preserve">="0" </w:t>
                            </w:r>
                            <w:proofErr w:type="spellStart"/>
                            <w:r w:rsidRPr="006B466B">
                              <w:t>allow</w:t>
                            </w:r>
                            <w:proofErr w:type="spellEnd"/>
                            <w:r w:rsidRPr="006B466B">
                              <w:t>="</w:t>
                            </w:r>
                            <w:proofErr w:type="spellStart"/>
                            <w:r w:rsidRPr="006B466B">
                              <w:t>autoplay</w:t>
                            </w:r>
                            <w:proofErr w:type="spellEnd"/>
                            <w:r w:rsidRPr="006B466B">
                              <w:t xml:space="preserve">; </w:t>
                            </w:r>
                            <w:proofErr w:type="spellStart"/>
                            <w:r w:rsidRPr="006B466B">
                              <w:t>fullscreen</w:t>
                            </w:r>
                            <w:proofErr w:type="spellEnd"/>
                            <w:r w:rsidRPr="006B466B">
                              <w:t xml:space="preserve">" </w:t>
                            </w:r>
                            <w:proofErr w:type="spellStart"/>
                            <w:r w:rsidRPr="006B466B">
                              <w:t>allowfullscreen</w:t>
                            </w:r>
                            <w:proofErr w:type="spellEnd"/>
                            <w:r w:rsidRPr="006B466B">
                              <w:t>&gt;&lt;/</w:t>
                            </w:r>
                            <w:proofErr w:type="spellStart"/>
                            <w:r w:rsidRPr="006B466B">
                              <w:t>iframe</w:t>
                            </w:r>
                            <w:proofErr w:type="spellEnd"/>
                            <w:r w:rsidRPr="006B466B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E782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.4pt;margin-top:4.6pt;width:367.4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">
                <v:textbox style="mso-fit-shape-to-text:t">
                  <w:txbxContent>
                    <w:p w14:paraId="737B1561" w14:textId="2492A811" w:rsidR="006B466B" w:rsidRDefault="006B466B">
                      <w:r w:rsidRPr="006B466B">
                        <w:t>&lt;</w:t>
                      </w:r>
                      <w:proofErr w:type="spellStart"/>
                      <w:r w:rsidRPr="006B466B">
                        <w:t>iframe</w:t>
                      </w:r>
                      <w:proofErr w:type="spellEnd"/>
                      <w:r w:rsidRPr="006B466B">
                        <w:t xml:space="preserve"> </w:t>
                      </w:r>
                      <w:proofErr w:type="spellStart"/>
                      <w:r w:rsidRPr="006B466B">
                        <w:t>src</w:t>
                      </w:r>
                      <w:proofErr w:type="spellEnd"/>
                      <w:r w:rsidRPr="006B466B">
                        <w:t xml:space="preserve">="https://player.vimeo.com/video/460558404" </w:t>
                      </w:r>
                      <w:proofErr w:type="spellStart"/>
                      <w:r w:rsidRPr="006B466B">
                        <w:t>width</w:t>
                      </w:r>
                      <w:proofErr w:type="spellEnd"/>
                      <w:r w:rsidRPr="006B466B">
                        <w:t xml:space="preserve">="640" </w:t>
                      </w:r>
                      <w:proofErr w:type="spellStart"/>
                      <w:r w:rsidRPr="006B466B">
                        <w:t>height</w:t>
                      </w:r>
                      <w:proofErr w:type="spellEnd"/>
                      <w:r w:rsidRPr="006B466B">
                        <w:t xml:space="preserve">="360" </w:t>
                      </w:r>
                      <w:proofErr w:type="spellStart"/>
                      <w:r w:rsidRPr="006B466B">
                        <w:t>frameborder</w:t>
                      </w:r>
                      <w:proofErr w:type="spellEnd"/>
                      <w:r w:rsidRPr="006B466B">
                        <w:t xml:space="preserve">="0" </w:t>
                      </w:r>
                      <w:proofErr w:type="spellStart"/>
                      <w:r w:rsidRPr="006B466B">
                        <w:t>allow</w:t>
                      </w:r>
                      <w:proofErr w:type="spellEnd"/>
                      <w:r w:rsidRPr="006B466B">
                        <w:t>="</w:t>
                      </w:r>
                      <w:proofErr w:type="spellStart"/>
                      <w:r w:rsidRPr="006B466B">
                        <w:t>autoplay</w:t>
                      </w:r>
                      <w:proofErr w:type="spellEnd"/>
                      <w:r w:rsidRPr="006B466B">
                        <w:t xml:space="preserve">; </w:t>
                      </w:r>
                      <w:proofErr w:type="spellStart"/>
                      <w:r w:rsidRPr="006B466B">
                        <w:t>fullscreen</w:t>
                      </w:r>
                      <w:proofErr w:type="spellEnd"/>
                      <w:r w:rsidRPr="006B466B">
                        <w:t xml:space="preserve">" </w:t>
                      </w:r>
                      <w:proofErr w:type="spellStart"/>
                      <w:r w:rsidRPr="006B466B">
                        <w:t>allowfullscreen</w:t>
                      </w:r>
                      <w:proofErr w:type="spellEnd"/>
                      <w:r w:rsidRPr="006B466B">
                        <w:t>&gt;&lt;/</w:t>
                      </w:r>
                      <w:proofErr w:type="spellStart"/>
                      <w:r w:rsidRPr="006B466B">
                        <w:t>iframe</w:t>
                      </w:r>
                      <w:proofErr w:type="spellEnd"/>
                      <w:r w:rsidRPr="006B466B"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F341CC" w14:textId="77777777" w:rsidR="002345FC" w:rsidRDefault="002345FC"/>
    <w:p w14:paraId="72076BA4" w14:textId="3A93D2C7" w:rsidR="003464F3" w:rsidRDefault="003464F3"/>
    <w:p w14:paraId="5409DE01" w14:textId="1996B1AB" w:rsidR="006B466B" w:rsidRDefault="006B466B"/>
    <w:p w14:paraId="452AB6C7" w14:textId="778A81DF" w:rsidR="006B466B" w:rsidRDefault="006B466B">
      <w:r>
        <w:t>Añadimos este código al contenido y ya podremos continuar.</w:t>
      </w:r>
    </w:p>
    <w:p w14:paraId="748A1A3A" w14:textId="158F4F9D" w:rsidR="006B466B" w:rsidRDefault="006B466B">
      <w:r>
        <w:t>La siguiente configuración es indicar a que tipo de usuario se mostrará el video. Seleccionando “Mostrar al administrador” los usuarios administradores del portal lo podrán ver, mientras que si se selecciona “Mostrar al usuario” se muestra a todos los usuarios de la empresa. Es posible seleccionar ambos para que se muestre a los tipos de usuarios.</w:t>
      </w:r>
    </w:p>
    <w:p w14:paraId="35EDF228" w14:textId="6748317C" w:rsidR="006B466B" w:rsidRDefault="006B466B"/>
    <w:p w14:paraId="0581CF80" w14:textId="77777777" w:rsidR="00097F30" w:rsidRDefault="00097F30"/>
    <w:p w14:paraId="4EC864F3" w14:textId="5A4F9BBF" w:rsidR="006B466B" w:rsidRDefault="006B466B">
      <w:r>
        <w:t xml:space="preserve">A parte de esto, hay que asegurarse el contenido tenga seleccionada la plantilla correspondiente, en este caso </w:t>
      </w:r>
      <w:proofErr w:type="spellStart"/>
      <w:r>
        <w:t>TMP_Video</w:t>
      </w:r>
      <w:proofErr w:type="spellEnd"/>
      <w:r>
        <w:t>.</w:t>
      </w:r>
    </w:p>
    <w:p w14:paraId="3B16E633" w14:textId="04A93404" w:rsidR="006B466B" w:rsidRDefault="006B466B">
      <w:r>
        <w:rPr>
          <w:noProof/>
        </w:rPr>
        <w:drawing>
          <wp:inline distT="0" distB="0" distL="0" distR="0" wp14:anchorId="44EF1798" wp14:editId="2206FFCA">
            <wp:extent cx="2414016" cy="1568289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2859" cy="157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34BF" w14:textId="491D8589" w:rsidR="00400B5C" w:rsidRDefault="00400B5C"/>
    <w:p w14:paraId="7171F3C0" w14:textId="54DB952C" w:rsidR="00400B5C" w:rsidRDefault="00400B5C">
      <w:r>
        <w:t>Cuando terminemos usamos el botón “Publicar” para que el contenido se muestre. Acto seguido ya estará disponible para los usuarios el contenido en la correspondiente página de visualización.</w:t>
      </w:r>
    </w:p>
    <w:p w14:paraId="06F6A410" w14:textId="5074B8BB" w:rsidR="00400B5C" w:rsidRDefault="00400B5C">
      <w:r>
        <w:rPr>
          <w:noProof/>
        </w:rPr>
        <w:drawing>
          <wp:inline distT="0" distB="0" distL="0" distR="0" wp14:anchorId="7C1DD437" wp14:editId="5AC19B6E">
            <wp:extent cx="5400040" cy="18961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BBBF" w14:textId="600215B9" w:rsidR="00097F30" w:rsidRDefault="00097F30">
      <w:r>
        <w:br w:type="page"/>
      </w:r>
    </w:p>
    <w:p w14:paraId="2B2E595A" w14:textId="12C869A6" w:rsidR="00400B5C" w:rsidRDefault="00400B5C">
      <w:r>
        <w:lastRenderedPageBreak/>
        <w:t xml:space="preserve">Para editar o borrar el contenido con el video </w:t>
      </w:r>
      <w:r w:rsidR="0034120B">
        <w:t>se puede hacer desde el panel de control del sitio Global.</w:t>
      </w:r>
    </w:p>
    <w:p w14:paraId="2D89B376" w14:textId="4E35F0C9" w:rsidR="0034120B" w:rsidRDefault="0034120B">
      <w:r>
        <w:rPr>
          <w:noProof/>
        </w:rPr>
        <w:drawing>
          <wp:inline distT="0" distB="0" distL="0" distR="0" wp14:anchorId="03634561" wp14:editId="1F6058A8">
            <wp:extent cx="5400040" cy="39096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1B00" w14:textId="77777777" w:rsidR="0034120B" w:rsidRDefault="0034120B"/>
    <w:p w14:paraId="1583BE66" w14:textId="481623F6" w:rsidR="00400B5C" w:rsidRDefault="0034120B">
      <w:r>
        <w:t>Este contenido es único para todo el portal, y desde todas las empresas será visible el mismo, por lo que al modificarlo los cambios se aplicarán inmediatamente a todas las empresas.</w:t>
      </w:r>
    </w:p>
    <w:p w14:paraId="146E6D03" w14:textId="36DE26CB" w:rsidR="0034120B" w:rsidRDefault="0034120B">
      <w:r>
        <w:t>Además de lo explicado en este documento intervienen más elementos que no merece la pena comentar, ya que no influyen en el funcionamiento de esta característica.</w:t>
      </w:r>
    </w:p>
    <w:p w14:paraId="79A41682" w14:textId="77777777" w:rsidR="00097F30" w:rsidRDefault="00097F3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382FD09" w14:textId="1839BA13" w:rsidR="007D5902" w:rsidRDefault="007D5902" w:rsidP="007D5902">
      <w:pPr>
        <w:pStyle w:val="Ttulo2"/>
      </w:pPr>
      <w:bookmarkStart w:id="3" w:name="_Toc63238495"/>
      <w:r>
        <w:lastRenderedPageBreak/>
        <w:t>Internacionalización</w:t>
      </w:r>
      <w:bookmarkEnd w:id="3"/>
    </w:p>
    <w:p w14:paraId="6D4D734A" w14:textId="77777777" w:rsidR="004637DB" w:rsidRDefault="0016634E">
      <w:r>
        <w:t xml:space="preserve">Cuando ya tenemos un contenido web creado, podemos añadir traducciones a las mismas. </w:t>
      </w:r>
    </w:p>
    <w:p w14:paraId="3A807ECA" w14:textId="225C1BC1" w:rsidR="007D5902" w:rsidRDefault="0016634E">
      <w:r>
        <w:t xml:space="preserve">El portal mostrará siempre el valor de los campos del idioma </w:t>
      </w:r>
      <w:r w:rsidR="004637DB">
        <w:t>por defecto cuando no tengamos valor en la traducción. Es decir, si estamos viendo el portal el catalán, y uno de los campos en el idioma catalán no tiene datos, mostrará el valor que esté en español (idioma por defecto).</w:t>
      </w:r>
    </w:p>
    <w:p w14:paraId="42A16F7E" w14:textId="64D6BF5E" w:rsidR="004637DB" w:rsidRDefault="000C7357">
      <w:r>
        <w:t xml:space="preserve">Para cambiar el idioma de visualización debemos hacer </w:t>
      </w:r>
      <w:proofErr w:type="spellStart"/>
      <w:r>
        <w:t>click</w:t>
      </w:r>
      <w:proofErr w:type="spellEnd"/>
      <w:r>
        <w:t xml:space="preserve"> en el botón que muestra el idioma seleccionado. Por defecto será el español. Al hacer </w:t>
      </w:r>
      <w:proofErr w:type="spellStart"/>
      <w:r>
        <w:t>click</w:t>
      </w:r>
      <w:proofErr w:type="spellEnd"/>
      <w:r>
        <w:t xml:space="preserve"> vemos un selector de idioma, y elegimos el que queramos traducir.</w:t>
      </w:r>
    </w:p>
    <w:p w14:paraId="1BD3B507" w14:textId="1D7874B5" w:rsidR="004637DB" w:rsidRDefault="004637DB">
      <w:r>
        <w:rPr>
          <w:noProof/>
        </w:rPr>
        <w:drawing>
          <wp:inline distT="0" distB="0" distL="0" distR="0" wp14:anchorId="03ACF95C" wp14:editId="5015F53E">
            <wp:extent cx="2205375" cy="1919235"/>
            <wp:effectExtent l="0" t="0" r="4445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1460" cy="192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7DC9" w14:textId="5495D544" w:rsidR="000C7357" w:rsidRDefault="000C7357">
      <w:r>
        <w:t xml:space="preserve">El portal va a mostrar automáticamente el idioma que el usuario tenga seleccionado, y usará los datos que </w:t>
      </w:r>
      <w:r w:rsidR="00FC23E2">
        <w:t>estén aportados en el idioma. En caso de que no esté ese valor, usará el valor que tenga el idioma por defecto.</w:t>
      </w:r>
    </w:p>
    <w:p w14:paraId="5881FE06" w14:textId="13237B35" w:rsidR="004637DB" w:rsidRDefault="004637DB">
      <w:r>
        <w:rPr>
          <w:noProof/>
        </w:rPr>
        <w:drawing>
          <wp:inline distT="0" distB="0" distL="0" distR="0" wp14:anchorId="2F8D5346" wp14:editId="34F101CA">
            <wp:extent cx="5400040" cy="30556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4A23" w14:textId="24828851" w:rsidR="00FC23E2" w:rsidRDefault="00FC23E2">
      <w:r>
        <w:t>Al cambiar el idioma, el campo va a dejar el mismo valor que hay en el idioma por defecto. Tendríamos que modificar todos los campos que queramos traducir.</w:t>
      </w:r>
    </w:p>
    <w:p w14:paraId="3EB4626B" w14:textId="04D7667F" w:rsidR="00FC23E2" w:rsidRDefault="00FC23E2">
      <w:r>
        <w:t>En el caso del campo de los videos o documentos, funciona exactamente de la misma manera. Podemos añadir un video para el idioma español y otro distinto para el idioma catalán, y el usuario visualizará automáticamente el video que se corresponda con el idioma.</w:t>
      </w:r>
    </w:p>
    <w:sectPr w:rsidR="00FC23E2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18CA86" w14:textId="77777777" w:rsidR="00D675C0" w:rsidRDefault="00D675C0" w:rsidP="00E30909">
      <w:pPr>
        <w:spacing w:after="0" w:line="240" w:lineRule="auto"/>
      </w:pPr>
      <w:r>
        <w:separator/>
      </w:r>
    </w:p>
  </w:endnote>
  <w:endnote w:type="continuationSeparator" w:id="0">
    <w:p w14:paraId="2E7C338A" w14:textId="77777777" w:rsidR="00D675C0" w:rsidRDefault="00D675C0" w:rsidP="00E30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C8B55" w14:textId="77777777" w:rsidR="00E30909" w:rsidRPr="00E30909" w:rsidRDefault="00E30909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16"/>
        <w:szCs w:val="16"/>
      </w:rPr>
    </w:pPr>
    <w:r w:rsidRPr="00E30909">
      <w:rPr>
        <w:color w:val="8496B0" w:themeColor="text2" w:themeTint="99"/>
        <w:spacing w:val="60"/>
        <w:sz w:val="16"/>
        <w:szCs w:val="16"/>
      </w:rPr>
      <w:t>Página</w:t>
    </w:r>
    <w:r w:rsidRPr="00E30909">
      <w:rPr>
        <w:color w:val="8496B0" w:themeColor="text2" w:themeTint="99"/>
        <w:sz w:val="16"/>
        <w:szCs w:val="16"/>
      </w:rPr>
      <w:t xml:space="preserve"> </w:t>
    </w:r>
    <w:r w:rsidRPr="00E30909">
      <w:rPr>
        <w:color w:val="323E4F" w:themeColor="text2" w:themeShade="BF"/>
        <w:sz w:val="16"/>
        <w:szCs w:val="16"/>
      </w:rPr>
      <w:fldChar w:fldCharType="begin"/>
    </w:r>
    <w:r w:rsidRPr="00E30909">
      <w:rPr>
        <w:color w:val="323E4F" w:themeColor="text2" w:themeShade="BF"/>
        <w:sz w:val="16"/>
        <w:szCs w:val="16"/>
      </w:rPr>
      <w:instrText>PAGE   \* MERGEFORMAT</w:instrText>
    </w:r>
    <w:r w:rsidRPr="00E30909">
      <w:rPr>
        <w:color w:val="323E4F" w:themeColor="text2" w:themeShade="BF"/>
        <w:sz w:val="16"/>
        <w:szCs w:val="16"/>
      </w:rPr>
      <w:fldChar w:fldCharType="separate"/>
    </w:r>
    <w:r w:rsidRPr="00E30909">
      <w:rPr>
        <w:color w:val="323E4F" w:themeColor="text2" w:themeShade="BF"/>
        <w:sz w:val="16"/>
        <w:szCs w:val="16"/>
      </w:rPr>
      <w:t>1</w:t>
    </w:r>
    <w:r w:rsidRPr="00E30909">
      <w:rPr>
        <w:color w:val="323E4F" w:themeColor="text2" w:themeShade="BF"/>
        <w:sz w:val="16"/>
        <w:szCs w:val="16"/>
      </w:rPr>
      <w:fldChar w:fldCharType="end"/>
    </w:r>
    <w:r w:rsidRPr="00E30909">
      <w:rPr>
        <w:color w:val="323E4F" w:themeColor="text2" w:themeShade="BF"/>
        <w:sz w:val="16"/>
        <w:szCs w:val="16"/>
      </w:rPr>
      <w:t xml:space="preserve"> | </w:t>
    </w:r>
    <w:r w:rsidRPr="00E30909">
      <w:rPr>
        <w:color w:val="323E4F" w:themeColor="text2" w:themeShade="BF"/>
        <w:sz w:val="16"/>
        <w:szCs w:val="16"/>
      </w:rPr>
      <w:fldChar w:fldCharType="begin"/>
    </w:r>
    <w:r w:rsidRPr="00E30909">
      <w:rPr>
        <w:color w:val="323E4F" w:themeColor="text2" w:themeShade="BF"/>
        <w:sz w:val="16"/>
        <w:szCs w:val="16"/>
      </w:rPr>
      <w:instrText>NUMPAGES  \* Arabic  \* MERGEFORMAT</w:instrText>
    </w:r>
    <w:r w:rsidRPr="00E30909">
      <w:rPr>
        <w:color w:val="323E4F" w:themeColor="text2" w:themeShade="BF"/>
        <w:sz w:val="16"/>
        <w:szCs w:val="16"/>
      </w:rPr>
      <w:fldChar w:fldCharType="separate"/>
    </w:r>
    <w:r w:rsidRPr="00E30909">
      <w:rPr>
        <w:color w:val="323E4F" w:themeColor="text2" w:themeShade="BF"/>
        <w:sz w:val="16"/>
        <w:szCs w:val="16"/>
      </w:rPr>
      <w:t>1</w:t>
    </w:r>
    <w:r w:rsidRPr="00E30909">
      <w:rPr>
        <w:color w:val="323E4F" w:themeColor="text2" w:themeShade="BF"/>
        <w:sz w:val="16"/>
        <w:szCs w:val="16"/>
      </w:rPr>
      <w:fldChar w:fldCharType="end"/>
    </w:r>
  </w:p>
  <w:p w14:paraId="0500B8B3" w14:textId="7D91FAB9" w:rsidR="00E30909" w:rsidRDefault="00E309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8F961D" w14:textId="77777777" w:rsidR="00D675C0" w:rsidRDefault="00D675C0" w:rsidP="00E30909">
      <w:pPr>
        <w:spacing w:after="0" w:line="240" w:lineRule="auto"/>
      </w:pPr>
      <w:r>
        <w:separator/>
      </w:r>
    </w:p>
  </w:footnote>
  <w:footnote w:type="continuationSeparator" w:id="0">
    <w:p w14:paraId="65C663A8" w14:textId="77777777" w:rsidR="00D675C0" w:rsidRDefault="00D675C0" w:rsidP="00E30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835A6D" w14:textId="439711EE" w:rsidR="00E30909" w:rsidRDefault="00E30909" w:rsidP="00E30909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597BABE" wp14:editId="1FA1D340">
          <wp:simplePos x="0" y="0"/>
          <wp:positionH relativeFrom="column">
            <wp:posOffset>-472384</wp:posOffset>
          </wp:positionH>
          <wp:positionV relativeFrom="paragraph">
            <wp:posOffset>-197652</wp:posOffset>
          </wp:positionV>
          <wp:extent cx="828989" cy="449114"/>
          <wp:effectExtent l="0" t="0" r="9525" b="0"/>
          <wp:wrapNone/>
          <wp:docPr id="13" name="Imagen 13" descr="https://www.serikat.es/Content/img/logo-bas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serikat.es/Content/img/logo-bas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989" cy="4491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Mi registro de horas – Grupo </w:t>
    </w:r>
    <w:proofErr w:type="spellStart"/>
    <w:r>
      <w:t>Preving</w:t>
    </w:r>
    <w:proofErr w:type="spellEnd"/>
    <w:r>
      <w:t>.</w:t>
    </w:r>
    <w:r w:rsidRPr="00E30909">
      <w:t xml:space="preserve"> </w:t>
    </w:r>
  </w:p>
  <w:p w14:paraId="39D86837" w14:textId="77777777" w:rsidR="00E30909" w:rsidRDefault="00E3090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D7"/>
    <w:rsid w:val="00046BD7"/>
    <w:rsid w:val="00097F30"/>
    <w:rsid w:val="000C7357"/>
    <w:rsid w:val="0016634E"/>
    <w:rsid w:val="002345FC"/>
    <w:rsid w:val="0034120B"/>
    <w:rsid w:val="003464F3"/>
    <w:rsid w:val="00400B5C"/>
    <w:rsid w:val="004637DB"/>
    <w:rsid w:val="00594B9E"/>
    <w:rsid w:val="006B466B"/>
    <w:rsid w:val="00764BFC"/>
    <w:rsid w:val="007D5902"/>
    <w:rsid w:val="00840276"/>
    <w:rsid w:val="00C917F3"/>
    <w:rsid w:val="00D675C0"/>
    <w:rsid w:val="00D82E90"/>
    <w:rsid w:val="00E10376"/>
    <w:rsid w:val="00E30909"/>
    <w:rsid w:val="00FC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DDC53"/>
  <w15:chartTrackingRefBased/>
  <w15:docId w15:val="{4478691F-85B2-4767-9C86-4BA887D6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4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03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sin Numerar,Lista de nivel 1,Bullet List,FooterText,numbered,List Paragraph1,Paragraphe de liste1,Bulletr List Paragraph,列出段落,列出段落1,List Paragraph2,List Paragraph21,Listeafsnit1,Parágrafo da Lista1,リスト段落1,List Paragraph11,Lista N2"/>
    <w:basedOn w:val="Normal"/>
    <w:link w:val="PrrafodelistaCar"/>
    <w:autoRedefine/>
    <w:uiPriority w:val="34"/>
    <w:qFormat/>
    <w:rsid w:val="00840276"/>
    <w:pPr>
      <w:spacing w:after="0" w:line="240" w:lineRule="auto"/>
      <w:ind w:left="720"/>
      <w:contextualSpacing/>
    </w:pPr>
    <w:rPr>
      <w:rFonts w:ascii="Verdana" w:hAnsi="Verdana"/>
      <w:color w:val="5F5F5F"/>
      <w:sz w:val="18"/>
      <w:szCs w:val="24"/>
    </w:rPr>
  </w:style>
  <w:style w:type="character" w:customStyle="1" w:styleId="PrrafodelistaCar">
    <w:name w:val="Párrafo de lista Car"/>
    <w:aliases w:val="Lista sin Numerar Car,Lista de nivel 1 Car,Bullet List Car,FooterText Car,numbered Car,List Paragraph1 Car,Paragraphe de liste1 Car,Bulletr List Paragraph Car,列出段落 Car,列出段落1 Car,List Paragraph2 Car,List Paragraph21 Car,リスト段落1 Car"/>
    <w:link w:val="Prrafodelista"/>
    <w:uiPriority w:val="34"/>
    <w:qFormat/>
    <w:rsid w:val="00840276"/>
    <w:rPr>
      <w:rFonts w:ascii="Verdana" w:hAnsi="Verdana"/>
      <w:color w:val="5F5F5F"/>
      <w:sz w:val="18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4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103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309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0909"/>
  </w:style>
  <w:style w:type="paragraph" w:styleId="Piedepgina">
    <w:name w:val="footer"/>
    <w:basedOn w:val="Normal"/>
    <w:link w:val="PiedepginaCar"/>
    <w:uiPriority w:val="99"/>
    <w:unhideWhenUsed/>
    <w:rsid w:val="00E309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0909"/>
  </w:style>
  <w:style w:type="paragraph" w:styleId="TtuloTDC">
    <w:name w:val="TOC Heading"/>
    <w:basedOn w:val="Ttulo1"/>
    <w:next w:val="Normal"/>
    <w:uiPriority w:val="39"/>
    <w:unhideWhenUsed/>
    <w:qFormat/>
    <w:rsid w:val="00097F3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97F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97F3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97F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A183B-DFD8-4C03-AB5C-2B299271D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826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PEREZ,ALEJANDRO</dc:creator>
  <cp:keywords/>
  <dc:description/>
  <cp:lastModifiedBy>GARCIA PEREZ,ALEJANDRO</cp:lastModifiedBy>
  <cp:revision>11</cp:revision>
  <dcterms:created xsi:type="dcterms:W3CDTF">2020-10-20T13:53:00Z</dcterms:created>
  <dcterms:modified xsi:type="dcterms:W3CDTF">2021-02-03T08:54:00Z</dcterms:modified>
</cp:coreProperties>
</file>