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" w:hAnsi="Aptos" w:eastAsia="Aptos"/>
          <w:b/>
          <w:color w:val="2B7A78"/>
          <w:sz w:val="34"/>
        </w:rPr>
        <w:t>WALVY</w:t>
      </w:r>
    </w:p>
    <w:p>
      <w:pPr>
        <w:jc w:val="center"/>
      </w:pPr>
      <w:r>
        <w:rPr>
          <w:rFonts w:ascii="Aptos" w:hAnsi="Aptos" w:eastAsia="Aptos"/>
          <w:b/>
          <w:color w:val="15324B"/>
          <w:sz w:val="50"/>
        </w:rPr>
        <w:t>Módulo 4 · Ruta Despeje</w:t>
      </w:r>
    </w:p>
    <w:p>
      <w:pPr>
        <w:jc w:val="center"/>
      </w:pPr>
      <w:r>
        <w:rPr>
          <w:rFonts w:ascii="Aptos" w:hAnsi="Aptos" w:eastAsia="Aptos"/>
          <w:b/>
          <w:color w:val="1F5E83"/>
          <w:sz w:val="36"/>
        </w:rPr>
        <w:t>Guía de Implementación Backend · Reglas y Cálculos</w:t>
      </w:r>
    </w:p>
    <w:p>
      <w:pPr>
        <w:jc w:val="center"/>
      </w:pPr>
      <w:r>
        <w:rPr>
          <w:rFonts w:ascii="Aptos" w:hAnsi="Aptos" w:eastAsia="Aptos"/>
          <w:b/>
          <w:color w:val="2B7A78"/>
          <w:sz w:val="24"/>
        </w:rPr>
        <w:t>v1.0</w:t>
      </w:r>
    </w:p>
    <w:p>
      <w:pPr>
        <w:spacing w:before="360"/>
        <w:jc w:val="center"/>
      </w:pPr>
      <w:r>
        <w:rPr>
          <w:rFonts w:ascii="Aptos" w:hAnsi="Aptos" w:eastAsia="Aptos"/>
          <w:i/>
          <w:color w:val="5E6A71"/>
          <w:sz w:val="23"/>
        </w:rPr>
        <w:t>Contrato funcional implementable, sin prescripción de arquitectura física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5324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6192"/>
            <w:shd w:fill="EAF2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Derivado del contrato funcional vigente M04 v1.0</w:t>
            </w:r>
          </w:p>
        </w:tc>
      </w:tr>
      <w:tr>
        <w:tc>
          <w:tcPr>
            <w:tcW w:type="dxa" w:w="302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5324B"/>
                <w:sz w:val="20"/>
              </w:rPr>
              <w:t>Audiencia</w:t>
            </w:r>
          </w:p>
        </w:tc>
        <w:tc>
          <w:tcPr>
            <w:tcW w:type="dxa" w:w="61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Backend / Datos / QA técnico / Producto</w:t>
            </w:r>
          </w:p>
        </w:tc>
      </w:tr>
      <w:tr>
        <w:tc>
          <w:tcPr>
            <w:tcW w:type="dxa" w:w="302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5324B"/>
                <w:sz w:val="20"/>
              </w:rPr>
              <w:t>Alcance</w:t>
            </w:r>
          </w:p>
        </w:tc>
        <w:tc>
          <w:tcPr>
            <w:tcW w:type="dxa" w:w="61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Cálculos, reglas no obvias, precedencias, lifecycle, fallbacks y fixtures</w:t>
            </w:r>
          </w:p>
        </w:tc>
      </w:tr>
      <w:tr>
        <w:tc>
          <w:tcPr>
            <w:tcW w:type="dxa" w:w="302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5324B"/>
                <w:sz w:val="20"/>
              </w:rPr>
              <w:t>Fuera de alcance</w:t>
            </w:r>
          </w:p>
        </w:tc>
        <w:tc>
          <w:tcPr>
            <w:tcW w:type="dxa" w:w="61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APIs, endpoints, tablas físicas, servicios, infraestructura, cloud y diseño técnico definitivo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9864"/>
            <w:shd w:fill="FFF3E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C57B24"/>
                <w:sz w:val="21"/>
              </w:rPr>
              <w:t xml:space="preserve">Regla de implementación · </w:t>
            </w:r>
            <w:r>
              <w:rPr>
                <w:rFonts w:ascii="Aptos" w:hAnsi="Aptos" w:eastAsia="Aptos"/>
                <w:color w:val="1D2933"/>
                <w:sz w:val="21"/>
              </w:rPr>
              <w:t>Esta guía transforma decisiones funcionales cerradas en contratos consumibles por backend. Si una capa técnica exige elegir nombres físicos, tablas, endpoints, colas, servicios o infraestructura, esa elección permanece pendiente de diseño técnico y no puede inferirse desde este documento.</w:t>
            </w:r>
          </w:p>
        </w:tc>
      </w:tr>
    </w:tbl>
    <w:p>
      <w:r>
        <w:br w:type="page"/>
      </w:r>
    </w:p>
    <w:p>
      <w:pPr>
        <w:pStyle w:val="Heading1"/>
      </w:pPr>
      <w:r>
        <w:t>0. Cómo recorrer M04 desde el Figma</w:t>
      </w:r>
    </w:p>
    <w:p>
      <w:pPr>
        <w:pStyle w:val="ListBullet"/>
      </w:pPr>
      <w:r>
        <w:t>La guía se lee por momento de usuario: primero ubica la pantalla o sección; después identifica qué debe resolver Backend, qué devuelve y qué no debe inferir. Los IDs quedan como trazabilidad técnica.</w:t>
      </w:r>
    </w:p>
    <w:p>
      <w:pPr>
        <w:pStyle w:val="ListBullet"/>
      </w:pPr>
      <w:r>
        <w:t>Carga/Revisión (OD-01/OD-02): capturar, confirmar, completar, actualizar y degradar de forma segura si falta información.</w:t>
      </w:r>
    </w:p>
    <w:p>
      <w:pPr>
        <w:pStyle w:val="ListBullet"/>
      </w:pPr>
      <w:r>
        <w:t>Resultado (OD-03): entregar Presión, Salud y elegibilidad sin mezclar esos ejes.</w:t>
      </w:r>
    </w:p>
    <w:p>
      <w:pPr>
        <w:pStyle w:val="ListBullet"/>
      </w:pPr>
      <w:r>
        <w:t>Ruta/Plan/Simulación (RD-01/RD-02): ordenar, proyectar y simular sin ejecutar pagos ni activar Ruta por navegar o simular.</w:t>
      </w:r>
    </w:p>
    <w:p>
      <w:pPr>
        <w:pStyle w:val="ListBullet"/>
      </w:pPr>
      <w:r>
        <w:t>Avance (RD-03): continuidad, posible cierre, confirmación, recálculo y siguiente deuda.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872"/>
            <w:vAlign w:val="center"/>
          </w:tcPr>
          <w:p>
            <w:r>
              <w:rPr>
                <w:b/>
                <w:sz w:val="18"/>
              </w:rPr>
              <w:t>Dónde estoy en Figma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  <w:sz w:val="18"/>
              </w:rPr>
              <w:t>Qué intenta hacer el usuario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Qué resuelve Backend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Output a pantalla</w:t>
            </w:r>
          </w:p>
        </w:tc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Qué no debe inferir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8"/>
              </w:rPr>
              <w:t>OD-02 · Revisión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8"/>
              </w:rPr>
              <w:t>Confirmar/corregir/completar deuda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Calidad, confirmación, duplicados, faltantes y lifecycle de revisión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estado de validación + acción concreta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No usar deuda no confirmada en conclusión fuerte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8"/>
              </w:rPr>
              <w:t>OD-03 · Resultado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8"/>
              </w:rPr>
              <w:t>Entender su situación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Presión C×K×D, Salud y elegibilidad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En Control/Atención/Riesgo + Salud + CTA permitido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No activar Ruta por mostrar resultado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8"/>
              </w:rPr>
              <w:t>RD-01 · Resumen Ruta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8"/>
              </w:rPr>
              <w:t>Entender por qué existe Ruta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Estado/elegibilidad, deuda prioritaria y contexto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resumen + acceso a plan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No confundir disponible/elegible con activa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8"/>
              </w:rPr>
              <w:t>RD-02 · Plan/Simulación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8"/>
              </w:rPr>
              <w:t>Revisar estrategia o probar un aporte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orden, cronograma, simulación y outcome prudencial M05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plan base + escenario + estado de aporte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Simular no paga ni activa Ruta; 0 conocido ≠ no evaluable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8"/>
              </w:rPr>
              <w:t>RD-03 · Avance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8"/>
              </w:rPr>
              <w:t>Seguir progreso/cerrar/continuar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avance, possible_closure, confirmación, recálculo y next_suggested_debt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avance actualizado + continuidad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Pago reportado no auto-cierra; F7 solo nace post-cierre</w:t>
            </w:r>
          </w:p>
        </w:tc>
      </w:tr>
    </w:tbl>
    <w:p>
      <w:pPr>
        <w:pStyle w:val="Heading1"/>
        <w:keepNext/>
      </w:pPr>
      <w:r>
        <w:t>1. Propósito, autoridad y forma de uso</w:t>
      </w:r>
    </w:p>
    <w:p>
      <w:r>
        <w:t>El objetivo de esta guía es que el equipo backend pueda implementar M04 sin reconstruir reglas desde Figma, conversaciones o múltiples documentos. La guía concentra las lógicas que requieren interpretación: normalización, quality gate, C×K×D, precedencias, Salud, Ruta, simulación, proyección, lifecycle, recálculo, deduplicación y fallbacks.</w:t>
      </w:r>
    </w:p>
    <w:p>
      <w:r>
        <w:t>No sustituye el Consolidado Funcional, el Anexo BDD ni la Matriz de Trazabilidad Cliente. Los IDs canónicos se conservan para evitar una taxonomía paralela. Para el motor P4, la hoja 03_Contrato_P4 de la Matriz de Trazabilidad Cliente es la proyección atómica de handoff; el Anexo BDD aporta estructura productiva y el Consolidado define la lectura integrada vigente.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2016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Referencia de lectura</w:t>
            </w:r>
          </w:p>
        </w:tc>
        <w:tc>
          <w:tcPr>
            <w:tcW w:type="dxa" w:w="3456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Artefacto vigente</w:t>
            </w:r>
          </w:p>
        </w:tc>
        <w:tc>
          <w:tcPr>
            <w:tcW w:type="dxa" w:w="316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Qué aporta</w:t>
            </w:r>
          </w:p>
        </w:tc>
        <w:tc>
          <w:tcPr>
            <w:tcW w:type="dxa" w:w="172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Uso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Consolidado Funcional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Walvy_M04_Documentacion_Funcional_Consolidada_v1.0.docx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Lectura integrada, alcance, fronteras y decisiones vigentes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Leer primero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Matriz de Trazabilidad Cliente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Walvy_M04_Matriz_Trazabilidad_Cliente_v1.0.xlsx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Contrato P4, reglas, trazas y obligaciones de handoff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Implementación y respuesta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Anexo BDD / Reglas Productivas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Walvy_M04_Anexo_BDD_Reglas_Productivas_v1.0.docx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Estructura productiva, estados, datos y variantes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Detalle técnico-funcional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9864"/>
            <w:shd w:fill="FBEA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B64A4A"/>
                <w:sz w:val="21"/>
              </w:rPr>
              <w:t>No usar como autoridad · S0–S4, el 5% anterior de colchón/holgura y valores visuales de Figma no son motores vigentes de Presión. No deben reintroducirse como atajos de implementación.</w:t>
            </w:r>
            <w:r>
              <w:rPr>
                <w:rFonts w:ascii="Aptos" w:hAnsi="Aptos" w:eastAsia="Aptos"/>
                <w:color w:val="1D2933"/>
                <w:sz w:val="21"/>
              </w:rPr>
            </w:r>
          </w:p>
        </w:tc>
      </w:tr>
    </w:tbl>
    <w:p>
      <w:pPr>
        <w:pStyle w:val="Heading1"/>
        <w:keepNext/>
      </w:pPr>
      <w:r>
        <w:t>2. Contrato de lectura para Backend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Implementar por semántica canónica, no por nombres anteriores de campos o pantallas.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Normalizar primero; evaluar después. Missing, desactualizado o baja confianza no equivalen a cero.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Presión, Salud, elegibilidad de Ruta y route_state son ejes independientes.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Los floors causales solo retienen o empeoran la Presión base; no existe suma de severidades ni score monolítico.</w:t>
      </w:r>
    </w:p>
    <w:p>
      <w:pPr>
        <w:pStyle w:val="ListBullet"/>
      </w:pPr>
      <w:r>
        <w:t>Home y Perfil consumen outputs M04; no recalculan. M04 entrega candidatos con prioridad local/acción/destino, mientras M03 decide superficie/winner transversal. M02 consume estado/CTA conforme a su contrato y no reconstruye la lógica financiera.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Una simulación o proyección no tiene side effects financieros y no activa Ruta.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La persistencia lógica debe permitir reproducir una evaluación con su versión y fuentes; el diseño físico queda abierto.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Cada situación proyectable tiene lifecycle born/update/resolved. Persistencia del mismo estado no crea rebirth.</w:t>
      </w:r>
    </w:p>
    <w:p>
      <w:pPr>
        <w:pStyle w:val="Heading1"/>
        <w:keepNext/>
      </w:pPr>
      <w:r>
        <w:t>3. Pipeline canónico de evaluación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9864"/>
            <w:shd w:fill="EAF2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1F5E83"/>
                <w:sz w:val="21"/>
              </w:rPr>
              <w:t xml:space="preserve">Pipeline rector · </w:t>
            </w:r>
            <w:r>
              <w:rPr>
                <w:rFonts w:ascii="Aptos" w:hAnsi="Aptos" w:eastAsia="Aptos"/>
                <w:color w:val="1D2933"/>
                <w:sz w:val="21"/>
              </w:rPr>
              <w:t>Inputs normalizados → gate de calidad/suficiencia → C + K + D → matriz de Presión base → floors causales válidos + detector contextual → Presión final → Salud por aging/cumplimiento → gate de elegibilidad → activación por evento → continuidad/proyección → lifecycle de situaciones.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792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216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912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Resolver deuda, ciclo, origen, frecuencia, monto mensual equivalente y ownership.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2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Determinar si la conclusión es evaluable, parcial o no calculable; bloquear falso verde.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3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Normalizar servicio mensual de deuda / ingreso mensual canónico M05.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4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K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Consumir headroom M05 y clasificar K2/K1/K0; M04 no recalcula presupuesto.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5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Consumir eventos/ciclos M06 y mapear D0/D1/D2 sin falso positivo.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6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Presión base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Aplicar matriz C×K×D.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7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Aplicar RGL-020/RGL-021 como floors causales; RGL-022 solo como contexto; deduplicar.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8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Salud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Calcular Sana / Requiere atención / Presionada usando Presión + aging.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9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Ruta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Riesgo + deuda confirmada + suficiencia → elegible; primer Seguir plan válido → activa.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10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Lifecycle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Emitir/actualizar/resolver F1–F7 y outputs; proyectar sin duplicar por superficie.</w:t>
            </w:r>
          </w:p>
        </w:tc>
      </w:tr>
    </w:tbl>
    <w:p>
      <w:pPr>
        <w:pStyle w:val="Heading1"/>
        <w:keepNext/>
      </w:pPr>
      <w:r>
        <w:t>4. Inputs, ownership y normalización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208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Input / estado</w:t>
            </w:r>
          </w:p>
        </w:tc>
        <w:tc>
          <w:tcPr>
            <w:tcW w:type="dxa" w:w="1512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816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Tratamiento M04</w:t>
            </w:r>
          </w:p>
        </w:tc>
        <w:tc>
          <w:tcPr>
            <w:tcW w:type="dxa" w:w="244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Negativo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Deuda / saldo / cuota / compromiso / tipo / origen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M04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 la obligación y mantiene confirmación, completitud, provenance y estado funcional.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asumir datos faltantes; no fusionar duplicados automáticamente.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Ingreso mensual canónico / headroom / outcome prudencial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M04 consume snapshot reconciliado para C/K y, en simulación, outcome prudencial de tres estados: positivo, 0/no recomendado, no evaluable.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No recalcular presupuesto, resiliencia ni política prudencial; Disponible M02 no es proxy directo.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Pagos / ciclo / recurrencia / aging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M06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M04 consume eventos reconciliados para D y Salud.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crear aging temporal paralelo ni absorber CTA operativo M06.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Acciones Seguir plan / Confirmar cierre / completar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M04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Eventos funcionales que cambian route_state o lifecycle cuando el gate aplica.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Ver plan / navegar / simular no sustituyen el evento canónico.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Parámetros y versión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Producto / owners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Se consumen con versión lógica y fecha de evaluación.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hardcodear valores visuales ni mezclar versiones.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Home / Perfil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Consumidores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Representan estado/situación M04.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recalculan, no crean Signal ID nuevo por superficie.</w:t>
            </w:r>
          </w:p>
        </w:tc>
      </w:tr>
    </w:tbl>
    <w:p>
      <w:pPr>
        <w:pStyle w:val="Heading1"/>
        <w:keepNext/>
      </w:pPr>
      <w:r>
        <w:t>5. Calidad, completitud, vigencia y procesamiento documental</w:t>
      </w:r>
    </w:p>
    <w:p>
      <w:pPr/>
      <w:r>
        <w:t>En esta sección Backend decide si la información es suficiente para afirmar algo con seguridad. Si falta un dato material, degrada o bloquea la conclusión correspondiente en vez de inventar un valor.</w:t>
      </w:r>
    </w:p>
    <w:p>
      <w:pPr>
        <w:pStyle w:val="Heading2"/>
        <w:keepNext/>
      </w:pPr>
      <w:r>
        <w:t>5.1 Gate de calidad / suficiencia</w:t>
      </w:r>
      <w:r>
        <w:rPr>
          <w:rFonts w:ascii="Aptos" w:hAnsi="Aptos" w:eastAsia="Aptos"/>
          <w:b/>
          <w:color w:val="2B7A78"/>
          <w:sz w:val="19"/>
        </w:rPr>
        <w:t xml:space="preserve">  [P4-CNT-001 · M04-RGL-012 · M04-RGL-013]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Confirmación, cobertura material, frescura/confianza, origen y exclusiones trazables. M04 consolida; cada productor conserva ownership del dato fuente.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Separar dato presente, dato faltante, dato desactualizado, dato inferido y dato de baja confianza. Missing ≠ 0.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Suficiente para el resultado que se intenta sostener. G1: evidencia adversa independiente puede sostener Atención/Riesgo; G2: faltante material bloquea una conclusión favorable En Control.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Clasificar la evaluación como evaluable / parcial / no calculable según cobertura, sin crear un cuarto estado de Salud.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Antes de C×K×D y antes de cualquier conclusión favorable fuerte.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Estado de calidad, blocking missing fields / reason y habilitación o degradación de la evaluación.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versión de criterios, fecha de evaluación, fuentes/campos usados, nivel de confianza y faltantes bloqueantes; nombres físicos quedan abiertos.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Cuando cambia confirmación, vigencia, confianza, origen o cualquier input material.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Pedir confirmar/completar/actualizar; mantener lectura cualitativa o adversa sustentada cuando corresponda; nunca fabricar verde.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Existe evidencia adversa suficiente, pero falta un campo secundario: puede conservar Atención/Riesgo si el dato faltante no invalida ese resultado.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TC-019/020/021/031/071/075 + casos missing≠0 y no-falso-verde.</w:t>
            </w:r>
          </w:p>
        </w:tc>
      </w:tr>
    </w:tbl>
    <w:p/>
    <w:p>
      <w:pPr>
        <w:pStyle w:val="Heading2"/>
        <w:keepNext/>
      </w:pPr>
      <w:r>
        <w:t>5.2 Confirmación, no corresponde, duplicados y lote</w:t>
      </w:r>
      <w:r>
        <w:rPr>
          <w:rFonts w:ascii="Aptos" w:hAnsi="Aptos" w:eastAsia="Aptos"/>
          <w:b/>
          <w:color w:val="2B7A78"/>
          <w:sz w:val="19"/>
        </w:rPr>
        <w:t xml:space="preserve">  [M04-RGL-006/007/008/011/043]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Candidata de deuda, confirmación del usuario, tipo, origen, estado de validación y elementos del lote. Owner M04.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Mantener separadas las dimensiones tipo de deuda, origen del dato y estado de validación. Un lote se evalúa por elementos; una posible duplicación no se auto-fusiona.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Deuda confirmada para conclusiones fuertes y para el gate de Ruta. Faltantes críticos deben identificarse explícitamente.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corresponde → excluir de cálculos/lectura conservando provenance mínima; duplicado → revisión humana; lote → pendiente hasta resolver cada elemento relevante.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Confirmación/calidad antes de Presión fuerte y Ruta; para work item de calidad: F2 Confirmar → F1 Completar → F3 Actualizar/validar.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confirmed / dismissed / pending; work item de revisión; faltantes accionables.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identidad de candidata, fuente/provenance, decisión de usuario y estado de resolución del elemento.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Al confirmar, descartar, corregir un faltante o resolver un duplicado/lote.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Mantener deuda como pendiente; no usar un valor indeterminado ni conclusión fuerte.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Dos registros parecidos con saldos cercanos no son un único hecho hasta revisión/confirmación.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Rechazar auto-merge; excluir no-corresponde sin borrar provenance; lote con un ítem pendiente mantiene revisión.</w:t>
            </w:r>
          </w:p>
        </w:tc>
      </w:tr>
    </w:tbl>
    <w:p/>
    <w:p>
      <w:pPr>
        <w:pStyle w:val="Heading2"/>
        <w:keepNext/>
      </w:pPr>
      <w:r>
        <w:t>5.3 Documento protegido o no procesable</w:t>
      </w:r>
      <w:r>
        <w:rPr>
          <w:rFonts w:ascii="Aptos" w:hAnsi="Aptos" w:eastAsia="Aptos"/>
          <w:b/>
          <w:color w:val="2B7A78"/>
          <w:sz w:val="19"/>
        </w:rPr>
        <w:t xml:space="preserve">  [M04-RGL-009/010]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Archivo/documento cargado por usuario. Owner funcional M04; procesamiento técnico puede ser capacidad transversal.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Estados funcionales: documento_legible / requiere_clave / clave_incorrecta / documento_no_procesable / procesamiento_pendiente.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Solo datos efectivamente leídos y con provenance suficiente pueden alimentar conclusiones.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Clave correcta → continuar; clave incorrecta/no disponible → reintentar o alternativa; no procesable → subir otro documento o ingreso manual; pendiente → no activar Ruta completa.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Procesamiento/confirmación antes de usar datos derivados del documento.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Estado de procesamiento + acción recuperable.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estado de procesamiento y vínculo/provenance del documento según lifecycle aplicable; no persistir contraseña como regla funcional.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Cuando cambia el archivo, la clave permite lectura o se completa ingreso manual.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Ingreso manual o nuevo documento sin bloquear el módulo.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Documento cargado pero lectura aún pendiente: no asumir ausencia de deuda.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requiere_clave→clave_correcta; clave_incorrecta→reintento; no_procesable→manual; pendiente→Ruta bloqueada.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316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244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Referencia vigente M04</w:t>
            </w:r>
          </w:p>
        </w:tc>
        <w:tc>
          <w:tcPr>
            <w:tcW w:type="dxa" w:w="424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Tratamiento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Saldo / pago mínimo / cuota mensual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30 días</w:t>
            </w:r>
          </w:p>
        </w:tc>
        <w:tc>
          <w:tcPr>
            <w:tcW w:type="dxa" w:w="42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 no vigente: actualizar/confirmar antes de conclusión fuerte.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Documento de deuda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60 días si contiene fecha clara</w:t>
            </w:r>
          </w:p>
        </w:tc>
        <w:tc>
          <w:tcPr>
            <w:tcW w:type="dxa" w:w="42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 antiguo/indeterminado: revisar vigencia.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Compromiso informal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60 días desde última confirmación</w:t>
            </w:r>
          </w:p>
        </w:tc>
        <w:tc>
          <w:tcPr>
            <w:tcW w:type="dxa" w:w="42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Reconfirmar monto/frecuencia.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Tarjeta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Ciclo vigente</w:t>
            </w:r>
          </w:p>
        </w:tc>
        <w:tc>
          <w:tcPr>
            <w:tcW w:type="dxa" w:w="42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Reconciliar cierre y pagos antes de D.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Upstream M05/M06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Según estado evaluable provisto por owner</w:t>
            </w:r>
          </w:p>
        </w:tc>
        <w:tc>
          <w:tcPr>
            <w:tcW w:type="dxa" w:w="42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M04 consume estado vigente; no inventa política paralela.</w:t>
            </w:r>
          </w:p>
        </w:tc>
      </w:tr>
    </w:tbl>
    <w:p>
      <w:pPr>
        <w:pStyle w:val="Heading1"/>
        <w:keepNext/>
      </w:pPr>
      <w:r>
        <w:t>6. Motor financiero P4 · cálculos y precedencias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9864"/>
            <w:shd w:fill="FBEA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B64A4A"/>
                <w:sz w:val="21"/>
              </w:rPr>
              <w:t xml:space="preserve">Regla rectora · </w:t>
            </w:r>
            <w:r>
              <w:rPr>
                <w:rFonts w:ascii="Aptos" w:hAnsi="Aptos" w:eastAsia="Aptos"/>
                <w:color w:val="1D2933"/>
                <w:sz w:val="21"/>
              </w:rPr>
              <w:t>No existe score monolítico. El motor vigente es calidad → C×K×D → floors causales válidos → Presión final. Salud y Ruta se calculan después como ejes separados.</w:t>
            </w:r>
          </w:p>
        </w:tc>
      </w:tr>
    </w:tbl>
    <w:p>
      <w:pPr/>
      <w:r>
        <w:t>Aquí Backend transforma inputs ya normalizados en C, K y D para obtener Presión. C, K y D son ejes distintos y no deben colapsarse en un score único.</w:t>
      </w:r>
    </w:p>
    <w:p>
      <w:pPr>
        <w:pStyle w:val="Heading2"/>
        <w:keepNext/>
      </w:pPr>
      <w:r>
        <w:t>6.1 C · Carga mensual de servicio de deuda</w:t>
      </w:r>
      <w:r>
        <w:rPr>
          <w:rFonts w:ascii="Aptos" w:hAnsi="Aptos" w:eastAsia="Aptos"/>
          <w:b/>
          <w:color w:val="2B7A78"/>
          <w:sz w:val="19"/>
        </w:rPr>
        <w:t xml:space="preserve">  [P4-CNT-002/003]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Obligaciones activas, confirmadas y cuantificables M04 + ingreso mensual neto canónico M05.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Numerador = servicio mensual efectivo normalizado (cuotas, compromisos, mínimos efectivos y cargos recurrentes confirmados cuando correspondan), sin stock, límite ni duplicación. Denominador = ingreso mensual canónico M05.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Ingreso válido &gt;0 y cobertura suficiente del numerador.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 = servicio mensual normalizado de deuda / ingreso mensual canónico. C1 &lt;25%; C2 ≥25% y &lt;50%; C3 ≥50%.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Después de quality gate; antes de la matriz de Presión.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ratio C + banda C1/C2/C3.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snapshot del numerador normalizado, referencia de ingreso/periodo, ratio, banda y rule_version.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Cambio de obligación mensual, ciclo, deuda confirmada, ingreso M05 o versión de parámetros.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 no hay ingreso válido o el servicio no tiene cobertura suficiente → C no calculable; no asignar C1 por defecto.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24,99%→C1; 25,00%→C2; 49,99%→C2; 50,00%→C3.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TC-036 bordes + validación de exclusión de stock/límite/doble conteo.</w:t>
            </w:r>
          </w:p>
        </w:tc>
      </w:tr>
    </w:tbl>
    <w:p/>
    <w:p>
      <w:pPr>
        <w:pStyle w:val="Heading2"/>
        <w:keepNext/>
      </w:pPr>
      <w:r>
        <w:t>6.2 K · Capacidad residual / headroom</w:t>
      </w:r>
      <w:r>
        <w:rPr>
          <w:rFonts w:ascii="Aptos" w:hAnsi="Aptos" w:eastAsia="Aptos"/>
          <w:b/>
          <w:color w:val="2B7A78"/>
          <w:sz w:val="19"/>
        </w:rPr>
        <w:t xml:space="preserve">  [P4-CNT-004/005 · M04-RGL-025]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Headroom residual reconciliado y base de ingreso reconocida, producidos por M05.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Consumir snapshot upstream del período. Liquidez financiada no infla ingreso. M04 no reconstruye presupuesto.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M05 evaluable y consistente con el período.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K2 &gt;20%; K1 &gt;0% y ≤20%; K0 ≤0%.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Después de quality gate y antes de matriz de Presión.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K2/K1/K0 o no evaluable.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Referenciar snapshot M05/periodo, ratio/banda consumida y versión usada; no duplicar cálculo upstream.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Cuando M05 emite nuevo headroom, cambia ingreso reconocido o versión aplicable.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 M05 no está evaluable, bloquear conclusión favorable que dependa de K y usar fallback documentado.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20,000%→K1; &gt;20%→K2; 0%→K0; negativo→K0.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TC-038/TC-036 bordes; asegurar que anterior 5% y THR-80 no gobiernan M04.</w:t>
            </w:r>
          </w:p>
        </w:tc>
      </w:tr>
    </w:tbl>
    <w:p/>
    <w:p>
      <w:pPr>
        <w:pStyle w:val="Heading2"/>
        <w:keepNext/>
      </w:pPr>
      <w:r>
        <w:t>6.3 D · Deterioro confirmado</w:t>
      </w:r>
      <w:r>
        <w:rPr>
          <w:rFonts w:ascii="Aptos" w:hAnsi="Aptos" w:eastAsia="Aptos"/>
          <w:b/>
          <w:color w:val="2B7A78"/>
          <w:sz w:val="19"/>
        </w:rPr>
        <w:t xml:space="preserve">  [P4-CNT-006/015 · M04-RGL-041]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Eventos/estado de pago, ciclo reconciliado y recurrencia confirmada. M06 produce recurrencia/aging; M04 interpreta D.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D0 sin deterioro relevante; D1 evento relevante aislado; D2 recurrente/persistente. En tarjeta, reconciliar el ciclo antes de concluir.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Evento suficientemente confirmado o ciclo resuelto; si pre-cierre, estado no concluyente.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Total/cuotas al día/costo ordinario → D0. Solo mínimo, parcial final o saldo arrastrado aislado → D1. Recurrencia/persistencia confirmada → D2.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 alimenta C×K×D; aging de Salud se evalúa aparte.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D0/D1/D2 + reason/provenance.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ciclo evaluado, hechos reconciliados, recurrencia, fuente y versión; varias etiquetas del mismo ciclo no duplican impacto.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Cierre de ciclo, pago posterior, regularización, nuevo ciclo o cambio de recurrencia.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Pre-cierre parcial → no concluir D; dato inferido → confirmar antes de D1/D2.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Pago parcial antes del cierre y total posterior termina D0; costo financiero ordinario no crea D1.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TC de tarjeta/ciclo + escenarios A.6–A.9 del Anexo BDD.</w:t>
            </w:r>
          </w:p>
        </w:tc>
      </w:tr>
    </w:tbl>
    <w:p/>
    <w:p>
      <w:pPr>
        <w:pStyle w:val="Heading2"/>
        <w:keepNext/>
      </w:pPr>
      <w:r>
        <w:t>6.4.1 Matriz de Presión base · D0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1584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C \ K</w:t>
            </w:r>
          </w:p>
        </w:tc>
        <w:tc>
          <w:tcPr>
            <w:tcW w:type="dxa" w:w="252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K2</w:t>
            </w:r>
          </w:p>
        </w:tc>
        <w:tc>
          <w:tcPr>
            <w:tcW w:type="dxa" w:w="252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K1</w:t>
            </w:r>
          </w:p>
        </w:tc>
        <w:tc>
          <w:tcPr>
            <w:tcW w:type="dxa" w:w="252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K0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C1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En Control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C2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En Control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C3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</w:tr>
    </w:tbl>
    <w:p>
      <w:pPr>
        <w:pStyle w:val="Heading2"/>
        <w:keepNext/>
      </w:pPr>
      <w:r>
        <w:t>6.4.2 Matriz de Presión base · D1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1584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C \ K</w:t>
            </w:r>
          </w:p>
        </w:tc>
        <w:tc>
          <w:tcPr>
            <w:tcW w:type="dxa" w:w="252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K2</w:t>
            </w:r>
          </w:p>
        </w:tc>
        <w:tc>
          <w:tcPr>
            <w:tcW w:type="dxa" w:w="252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K1</w:t>
            </w:r>
          </w:p>
        </w:tc>
        <w:tc>
          <w:tcPr>
            <w:tcW w:type="dxa" w:w="252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K0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C1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C2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C3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</w:tr>
    </w:tbl>
    <w:p>
      <w:pPr>
        <w:pStyle w:val="Heading2"/>
        <w:keepNext/>
      </w:pPr>
      <w:r>
        <w:t>6.4.3 Matriz de Presión base · D2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1584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C \ K</w:t>
            </w:r>
          </w:p>
        </w:tc>
        <w:tc>
          <w:tcPr>
            <w:tcW w:type="dxa" w:w="252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K2</w:t>
            </w:r>
          </w:p>
        </w:tc>
        <w:tc>
          <w:tcPr>
            <w:tcW w:type="dxa" w:w="252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K1</w:t>
            </w:r>
          </w:p>
        </w:tc>
        <w:tc>
          <w:tcPr>
            <w:tcW w:type="dxa" w:w="252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K0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C1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C2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Atención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C3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20"/>
              </w:rPr>
              <w:t>Riesgo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9864"/>
            <w:shd w:fill="FBEA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B64A4A"/>
                <w:sz w:val="21"/>
              </w:rPr>
              <w:t xml:space="preserve">No sumar severidades · </w:t>
            </w:r>
            <w:r>
              <w:rPr>
                <w:rFonts w:ascii="Aptos" w:hAnsi="Aptos" w:eastAsia="Aptos"/>
                <w:color w:val="1D2933"/>
                <w:sz w:val="21"/>
              </w:rPr>
              <w:t>Atención + Atención no produce Riesgo por acumulación. La Presión final es el máximo entre la base y cada floor causal válido, con deduplicación del mismo hecho económico.</w:t>
            </w:r>
          </w:p>
        </w:tc>
      </w:tr>
    </w:tbl>
    <w:p>
      <w:pPr>
        <w:pStyle w:val="Heading2"/>
        <w:keepNext/>
      </w:pPr>
      <w:r>
        <w:t>6.5 Precedencia, floors y deduplicación</w:t>
      </w:r>
      <w:r>
        <w:rPr>
          <w:rFonts w:ascii="Aptos" w:hAnsi="Aptos" w:eastAsia="Aptos"/>
          <w:b/>
          <w:color w:val="2B7A78"/>
          <w:sz w:val="19"/>
        </w:rPr>
        <w:t xml:space="preserve">  [P4-CNT-008/009/010/011/012/013/024]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Presión base + hechos RGL-020/RGL-021 y recurrencias; provenance del hecho/ciclo.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R020 exige causalidad deuda→deuda; R021 exige naturaleza financiada y finalidad; recurrencia = 2+ ciclos consecutivos comparables qualifying. Dedupe por hecho económico.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Causalidad/finalidad/recurrencia suficientemente sustentadas; proximidad o mismo monto no bastan.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R020 evento: K2 sin floor, K1 Atención, K0 Riesgo. R020 recurrente: Riesgo + structural. R021 ordinario no financiero: Atención; R021 recurrente: Riesgo + structural; destino deuda delega a R020.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Después de Presión base. Floors solo retienen/empeoran; nunca disminuyen; no se suman.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Presión final + razones trazables + flag structural cuando aplica.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Una evaluación por hecho/ciclo con reasons múltiples; conservar event identity semántica, fuente/evidencia/ciclo y rule_version.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Nuevo ciclo, cambio de causalidad/finalidad confirmada, cambio de K aplicable o corrección de provenance.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Finalidad desconocida o causalidad insuficiente → contexto, no floor. Un ciclo desconocido no confirma recurrencia.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Primer bridge puntual justificable es contexto; reaparece en segundo ciclo comparable → integra recurrencia sin reescribir el primer evento.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TC-026/027/030/036/067/068 + ciclos limpios que rompen continuidad.</w:t>
            </w:r>
          </w:p>
        </w:tc>
      </w:tr>
    </w:tbl>
    <w:p/>
    <w:p>
      <w:pPr>
        <w:pStyle w:val="Heading2"/>
        <w:keepNext/>
      </w:pPr>
      <w:r>
        <w:t>6.6 RGL-022 · detector de fragmentación</w:t>
      </w:r>
      <w:r>
        <w:rPr>
          <w:rFonts w:ascii="Aptos" w:hAnsi="Aptos" w:eastAsia="Aptos"/>
          <w:b/>
          <w:color w:val="2B7A78"/>
          <w:sz w:val="19"/>
        </w:rPr>
        <w:t xml:space="preserve">  [P4-CNT-014 · M04-RGL-022]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Cantidad de cuotas activas + ratio agregado de esas cuotas / ingreso.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Contar cuotas activas comparables y sumar su servicio mensual aplicable sin duplicar obligaciones ya representadas.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Conteo y ratio calculables con ingreso válido.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Detector activo si count ≥4 y ratio ≥8%. No es floor de Presión.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Contexto posterior/adjunto al cálculo; nunca sustituye C×K×D.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flag contextual R022.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count, ratio, parámetros 4/8 y versión usada.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Cambios en cuotas activas, ingreso o parámetros.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Inputs no calculables → detector no evaluable; ausencia del detector no implica En Control.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4 cuotas y 7,99% → no detectado; 4 y 8,00% → detectado sin cambio automático de Presión.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TC-032/033 + casos BDD A.5.</w:t>
            </w:r>
          </w:p>
        </w:tc>
      </w:tr>
    </w:tbl>
    <w:p/>
    <w:p>
      <w:pPr>
        <w:pStyle w:val="Heading1"/>
        <w:keepNext/>
      </w:pPr>
      <w:r>
        <w:t>7. Salud de Deuda, Ruta y continuidad</w:t>
      </w:r>
    </w:p>
    <w:p>
      <w:pPr/>
      <w:r>
        <w:t>Aquí Backend separa Salud de Deuda de elegibilidad/activación de Ruta: mostrar un estado no activa el plan.</w:t>
      </w:r>
    </w:p>
    <w:p>
      <w:pPr>
        <w:pStyle w:val="Heading2"/>
        <w:keepNext/>
      </w:pPr>
      <w:r>
        <w:t>7.1 Salud de Deuda</w:t>
      </w:r>
      <w:r>
        <w:rPr>
          <w:rFonts w:ascii="Aptos" w:hAnsi="Aptos" w:eastAsia="Aptos"/>
          <w:b/>
          <w:color w:val="2B7A78"/>
          <w:sz w:val="19"/>
        </w:rPr>
        <w:t xml:space="preserve">  [P4-CNT-016/017 · M04-RGL-037]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Presión final M04 + aging confirmado M06 + suficiencia.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Separar aging de D. Subbandas de aging: 0; 1–29; 30–59; 60–89; ≥90.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Base de Salud evaluable y aging confirmado cuando exista atraso.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Al día + En Control=Sana; al día + Atención/Riesgo=Requiere atención; 1–59d=Requiere atención; 60+d=Presionada; ≥90 agrega criticidad interna alta.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Después de Presión final. 60+ domina Salud; K/monto no neutralizan.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Sana / Requiere atención / Presionada + criticidad interna cuando ≥90.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aging consumido, Presión final, timestamp y versión; no mezclar con route_state.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Cambio de aging, pago/regularización o Presión final.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Insuficiencia epistemológica no crea cuarto estado Salud; degradar evaluación/mostrar pendiente según gate.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Riesgo con deuda al día → Requiere atención, no Presionada. 60 días → Presionada aunque K sea holgado.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TC-035/036 + límites 59/60/89/90.</w:t>
            </w:r>
          </w:p>
        </w:tc>
      </w:tr>
    </w:tbl>
    <w:p/>
    <w:p>
      <w:pPr>
        <w:pStyle w:val="Heading2"/>
        <w:keepNext/>
      </w:pPr>
      <w:r>
        <w:t>7.2 Elegibilidad, activación y continuidad de Ruta</w:t>
      </w:r>
      <w:r>
        <w:rPr>
          <w:rFonts w:ascii="Aptos" w:hAnsi="Aptos" w:eastAsia="Aptos"/>
          <w:b/>
          <w:color w:val="2B7A78"/>
          <w:sz w:val="19"/>
        </w:rPr>
        <w:t xml:space="preserve">  [P4-CNT-018/019/020 · M04-RGL-014/030/033]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Presión final, deuda confirmada, suficiencia mínima, route_state previo y evento Seguir plan RD-02. Owner M04.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Separar route_eligibility_status de route_state/activation. Ver plan, navegar, simular y confirmar deuda son eventos distintos.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Riesgo sustentado + deuda confirmada + datos mínimos suficientes para elegibilidad; evento válido para activación.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Riesgo + gate → elegible. Primer Seguir plan válido desde RD-02 → activa. Reingresos posteriores conservan estado/momento y no reactivan.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Elegibilidad después de Presión; activación después de elegibilidad; continuidad después de activación.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no_elegible / pendiente / elegible / activa / cerrada + momento inicial de activación.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Persistir lógicamente estado de elegibilidad, route_state, primer evento válido y timestamp inicial; no usar un CTA visible como sustituto del evento.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Cambios materiales pueden recalcular elegibilidad, pero una Ruta activa conserva continuidad según contrato salvo cierre/estado funcional explícito.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Atención o datos insuficientes → no elegible/pendiente; mostrar orden preliminar o completar, no Ruta activa.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Usuario abre RD-02 y simula aporte: sigue elegible, no activa. Segundo Seguir plan no crea nueva activación.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TC-022/031/036/042/046/070.</w:t>
            </w:r>
          </w:p>
        </w:tc>
      </w:tr>
    </w:tbl>
    <w:p/>
    <w:p>
      <w:pPr>
        <w:pStyle w:val="Heading1"/>
        <w:keepNext/>
      </w:pPr>
      <w:r>
        <w:t>8. Plan, priorización, capacidad recuperable y proyección</w:t>
      </w:r>
    </w:p>
    <w:p>
      <w:pPr/>
      <w:r>
        <w:t>Aquí Backend construye el plan que el usuario ve en RD-02: orden de deudas, capacidad recuperable y simulación, sin mover dinero ni ejecutar pagos.</w:t>
      </w:r>
    </w:p>
    <w:p>
      <w:pPr>
        <w:pStyle w:val="Heading2"/>
        <w:keepNext/>
      </w:pPr>
      <w:r>
        <w:t>8.1 Priorización snowball</w:t>
      </w:r>
      <w:r>
        <w:rPr>
          <w:rFonts w:ascii="Aptos" w:hAnsi="Aptos" w:eastAsia="Aptos"/>
          <w:b/>
          <w:color w:val="2B7A78"/>
          <w:sz w:val="19"/>
        </w:rPr>
        <w:t xml:space="preserve">  [M04-RGL-028/029/035]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Deudas confirmadas elegibles/relevantes, saldo actual, pagos mínimos/compromisos y cierre confirmado. Owner M04.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Orden base por menor saldo actual; conservar mínimos/compromisos de las demás. Recalcular después de cierre.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Saldo y compromiso mensual suficientes; deuda confirmada y no descartada.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Prioridad base = menor saldo confirmado; mantener mínimos del resto. Tras cierre, capacidad liberada puede incorporarse conceptualmente al siguiente paso; no se mueve dinero.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Después de elegibilidad/plan; cierre confirmado antes de liberar capacidad/siguiente deuda.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priority_order / next_suggested_debt / capacidad liberada estimada cuando corresponda.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snapshot de orden y supuestos/versión; el Foco del Mes no se reescribe automáticamente.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Cambio de saldo/compromiso, cierre, aporte simulado/sostenible o versión de regla.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 faltan datos mínimos → orden preliminar o pedir completar; no fecha fuerte.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Capacidad liberada es fact/output, no ahorro y no recomendación autónoma.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Cierre de deuda → recalcular; ausencia de next_suggested_debt → F7 no nace.</w:t>
            </w:r>
          </w:p>
        </w:tc>
      </w:tr>
    </w:tbl>
    <w:p/>
    <w:p>
      <w:pPr>
        <w:pStyle w:val="Heading2"/>
        <w:keepNext/>
      </w:pPr>
      <w:r>
        <w:t>8.2 Capacidad recuperable mensual</w:t>
      </w:r>
      <w:r>
        <w:rPr>
          <w:rFonts w:ascii="Aptos" w:hAnsi="Aptos" w:eastAsia="Aptos"/>
          <w:b/>
          <w:color w:val="2B7A78"/>
          <w:sz w:val="19"/>
        </w:rPr>
        <w:t xml:space="preserve">  [M04-RGL-027]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Cuota/compromiso mensual y cargos recurrentes confirmados asociados a una deuda que podría cerrarse/reducirse. Owner M04.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Convertir frecuencia a equivalente mensual cuando esté confirmada; excluir pago único, saldo sin cuota y deuda no confirmada.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Compromiso mensual/equivalente confirmado y vigente.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Monto recuperable = compromiso mensual confirmado + cargos recurrentes confirmados aplicables. No equivale a capacidad de ahorro M05.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Se materializa como output ante cierre/reducción y se usa como insumo conceptual de planificación, no como transferencia.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capacidad recuperable/liberada estimada o cualitativa/no calculable.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monto base, componentes, confidence/periodo y regla aplicada.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Cambio de compromiso mensual, cierre/reducción, vigencia o confirmación.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Solo saldo total sin cuota → no mostrar monto; pedir dato o usar lectura cualitativa.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Deuda informal con compromiso mensual confirmado sí puede producir capacidad recuperable; pago único no.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BDD A.4: cuota 35k→35k; compromiso informal 20k→20k; saldo sin cuota→no monto.</w:t>
            </w:r>
          </w:p>
        </w:tc>
      </w:tr>
    </w:tbl>
    <w:p/>
    <w:p>
      <w:pPr>
        <w:pStyle w:val="Heading2"/>
        <w:keepNext/>
      </w:pPr>
      <w:r>
        <w:t>8.3 Simulación, sostenibilidad y cronograma</w:t>
      </w:r>
      <w:r>
        <w:rPr>
          <w:rFonts w:ascii="Aptos" w:hAnsi="Aptos" w:eastAsia="Aptos"/>
          <w:b/>
          <w:color w:val="2B7A78"/>
          <w:sz w:val="19"/>
        </w:rPr>
        <w:t xml:space="preserve">  [P4-CNT-021/022/023 · M04-RGL-026/031/032]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Monto manual, headroom M05, deudas priorizadas, saldos, mínimos/compromisos, supuestos, protección prudencial y versión.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Distinguir monto manual simulado de máximo sostenible. El anterior 5% no es política vigente.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Proyección: inputs suficientes de orden/saldos/compromisos/supuestos. Sostenibilidad: protección prudencial evaluable bajo política aprobada.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Monto manual → escenario hipotético sin side effects. Máximo sostenible solo si gate prudencial es evaluable. Cronograma es estimación condicionada, no promesa.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Simulación puede existir sin Ruta activa; calificación sostenible se aplica después del gate prudencial.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escenario simulado; sostenible calculable/no calculable; hito/fecha estimada cuando inputs permiten.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Snapshot de supuestos, input adicional, método, confidence, fecha y rule_version; nombres/tipos físicos no quedan cerrados.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Saldo, mínimo, headroom, pago, cierre, aporte o rule_version.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Sin política prudencial → solo simulación referencial/no calculable. Sin datos de proyección → lectura cualitativa/pedir completar.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Headroom positivo por sí solo no autoriza afirmar monto sostenible.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TC-045/046/050/051/072 + BDD A.12.</w:t>
            </w:r>
          </w:p>
        </w:tc>
      </w:tr>
    </w:tbl>
    <w:p/>
    <w:p>
      <w:pPr>
        <w:pStyle w:val="Heading2"/>
      </w:pPr>
      <w:r>
        <w:t>8.4 Resultado prudencial para el aporte adicional</w:t>
      </w:r>
    </w:p>
    <w:p>
      <w:pPr>
        <w:pStyle w:val="ListBullet"/>
      </w:pPr>
      <w:r>
        <w:t>Nunca convertir missing/no evaluable en 0.</w:t>
      </w:r>
    </w:p>
    <w:p>
      <w:pPr>
        <w:pStyle w:val="ListBullet"/>
      </w:pPr>
      <w:r>
        <w:t>Estado 3 · no evaluable: explicar que Walvy todavía no puede recomendar un monto. Si los inputs mínimos de proyección son suficientes, permitir simulación manual como escenario hipotético; si no, derivar a completar información.</w:t>
      </w:r>
    </w:p>
    <w:p>
      <w:pPr>
        <w:pStyle w:val="ListBullet"/>
      </w:pPr>
      <w:r>
        <w:t>Estado 2 · evaluable 0 / no recomendado: mantener el plan seleccionado y mostrar un estado explicativo Human First. No ocultarlo como si faltara cálculo; 0 es un resultado conocido. El simulador manual, si se ofrece, sigue siendo referencial.</w:t>
      </w:r>
    </w:p>
    <w:p>
      <w:pPr>
        <w:pStyle w:val="ListBullet"/>
      </w:pPr>
      <w:r>
        <w:t>Estado 1 · evaluable positivo: M05 entrega un aporte sostenible &gt; 0; M04 puede presentarlo como recomendación y simular su impacto.</w:t>
      </w:r>
    </w:p>
    <w:p>
      <w:pPr>
        <w:pStyle w:val="Heading2"/>
      </w:pPr>
      <w:r>
        <w:t>8.5 Aceptar simulación y rollback del plan seleccionado</w:t>
      </w:r>
    </w:p>
    <w:p>
      <w:pPr/>
      <w:r>
        <w:t>Qué debe resolver Backend: distinguir preview transitorio, configuración de planificación seleccionada y snapshot anterior restaurable. Este lifecycle es independiente de pagos y de route_state.</w:t>
      </w:r>
    </w:p>
    <w:p>
      <w:pPr>
        <w:pStyle w:val="ListBullet"/>
      </w:pPr>
      <w:r>
        <w:t>Preview recomendado/manual: calcular proyección sin persistirla como plan seleccionado y sin side effects. Cancelar preview vuelve al plan seleccionado vigente.</w:t>
      </w:r>
    </w:p>
    <w:p>
      <w:pPr>
        <w:pStyle w:val="ListBullet"/>
      </w:pPr>
      <w:r>
        <w:t>Aceptar: persistir el escenario como configuración de planificación seleccionada; preservar origen recommended o manual/referential, assumptions/version/source refs mínimos y una referencia al plan seleccionado inmediatamente anterior.</w:t>
      </w:r>
    </w:p>
    <w:p>
      <w:pPr>
        <w:pStyle w:val="ListBullet"/>
      </w:pPr>
      <w:r>
        <w:t>Idempotencia: aceptar dos veces el mismo preview no crea revisiones seleccionadas duplicadas.</w:t>
      </w:r>
    </w:p>
    <w:p>
      <w:pPr>
        <w:pStyle w:val="ListBullet"/>
      </w:pPr>
      <w:r>
        <w:t>Rollback de un nivel: si el snapshot anterior sigue válido, restaurar su configuración, recalcular RD-02 con inputs vigentes y mantener route_state. Al completar rollback, consumir/cerrar ese snapshot; MVP no ofrece historial navegable ni redo.</w:t>
      </w:r>
    </w:p>
    <w:p>
      <w:pPr>
        <w:pStyle w:val="ListBullet"/>
      </w:pPr>
      <w:r>
        <w:t>Invalidar rollback si cambian materialmente deuda, saldo/mínimo, pagos/compromisos, cierre, snapshots M05/M06, rule/parameter version, o si se acepta otra simulación. La nueva aceptación reemplaza el único snapshot restaurable por el plan que estaba seleccionado justo antes.</w:t>
      </w:r>
    </w:p>
    <w:p>
      <w:pPr>
        <w:pStyle w:val="ListBullet"/>
      </w:pPr>
      <w:r>
        <w:t>Seguir plan por sí solo no invalida rollback. Navegar, abrir/cerrar RD-02 o cancelar un preview tampoco.</w:t>
      </w:r>
    </w:p>
    <w:p>
      <w:pPr>
        <w:pStyle w:val="ListBullet"/>
      </w:pPr>
      <w:r>
        <w:t>Nunca restaurar outputs stale ni revertir hechos financieros. Rollback restaura configuración de planificación, no pagos, cierres ni movimientos.</w:t>
      </w:r>
    </w:p>
    <w:p>
      <w:pPr/>
      <w:r>
        <w:t>Contrato técnico lógico sugerido: selected_plan_revision + previous_selected_plan_ref + projection_method/recommendation_status + assumptions/version/source refs + rollback_status. Los nombres/campos físicos quedan a diseño de Kabeli.</w:t>
      </w:r>
    </w:p>
    <w:p>
      <w:pPr/>
      <w:r>
        <w:t>Backend M04 implementa este lifecycle dentro de RD-02; no convierte la simulación en pago ni usa rollback para desactivar Ruta.</w:t>
      </w:r>
    </w:p>
    <w:p>
      <w:pPr>
        <w:pStyle w:val="Heading1"/>
        <w:keepNext/>
      </w:pPr>
      <w:r>
        <w:t>9. Lifecycle de situaciones y proyección BC-M04-002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tblHeader w:val="true"/>
        </w:trPr>
        <w:tc>
          <w:tcPr>
            <w:tcW w:type="dxa" w:w="180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Familia</w:t>
            </w:r>
          </w:p>
        </w:tc>
        <w:tc>
          <w:tcPr>
            <w:tcW w:type="dxa" w:w="2016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Objeto</w:t>
            </w:r>
          </w:p>
        </w:tc>
        <w:tc>
          <w:tcPr>
            <w:tcW w:type="dxa" w:w="288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Evento lifecycle</w:t>
            </w:r>
          </w:p>
        </w:tc>
        <w:tc>
          <w:tcPr>
            <w:tcW w:type="dxa" w:w="208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Proyección</w:t>
            </w:r>
          </w:p>
        </w:tc>
        <w:tc>
          <w:tcPr>
            <w:tcW w:type="dxa" w:w="172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Negativo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F1 · Completar información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Datos insuficientes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born: faltante material accionable nuevo; update: cambian faltantes; resolved: suficiencia recuperada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Home/Revisa y confirma; Home sin datos si bloqueo global; Perfil calidad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inferir conclusión financiera; no duplicar con SIG004.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F2 · Confirmar deuda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Deuda detectada no confirmada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born: nueva candidata no confirmada; resolved: confirmada/descartada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Home/Revisa y confirma; Perfil estado datos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Confirmar precede completar/actualizar sobre la misma deuda.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F3 · Actualizar/validar dato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Dato no vigente / baja confianza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born: dato pasa a no vigente/baja confianza; resolved: vuelve utilizable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Home/Revisa y confirma; Perfil calidad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afirmar que el dato es incorrecto ni que la situación empeoró.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F4 · Atención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Atención preventiva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born: transición a Presión=Atención; update: reasons; resolved: deja Atención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Home Alerta elegible; Lo importante; Perfil Salud/orientación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Reasons RGL020/021/022 no crean avisos separados.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F5 · Riesgo accionable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Presión confirmada elegible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born: Presión=Riesgo + confirmada + suficiente + route_eligible false→true o entrada directa elegible; update: reasons; resolved: deja de aplicar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Home Alerta elegible; Lo importante; Perfil Salud/Ruta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Riesgo sin gate completo no expone Ruta: dominan F2/F1/F3.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F6 · Posible cierre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Posible cierre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born: possible_closure false→true con closed=false; resolved: confirmar/descartar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Home/Revisa y confirma; M04 RD-03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auto-cerrar ni sugerir siguiente deuda antes de confirmación.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F7 · Siguiente deuda sugerida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Próxima deuda sugerida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born: cierre/avance + recálculo produce next_suggested_debt nueva; resolved: cambia/deja de aplicar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Lo importante; M04 RD-03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cambiar Foco del Mes; capacidad liberada solo fact si válida.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9864"/>
            <w:shd w:fill="EAF2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1F5E83"/>
                <w:sz w:val="21"/>
              </w:rPr>
              <w:t xml:space="preserve">Precedencia de calidad · </w:t>
            </w:r>
            <w:r>
              <w:rPr>
                <w:rFonts w:ascii="Aptos" w:hAnsi="Aptos" w:eastAsia="Aptos"/>
                <w:color w:val="1D2933"/>
                <w:sz w:val="21"/>
              </w:rPr>
              <w:t>Para una misma deuda, preservar todos los facts pero mantener un único work item accionable de calidad con F2 Confirmar → F1 Completar → F3 Actualizar/validar. Resolver una etapa puede actualizar la orientación a la siguiente; no proyectar tres avisos simultáneos por el mismo objeto.</w:t>
            </w:r>
          </w:p>
        </w:tc>
      </w:tr>
    </w:tbl>
    <w:p>
      <w:pPr/>
      <w:r>
        <w:t>Aquí Backend gobierna cuándo una situación nace, se actualiza o se resuelve y cómo se prioriza dentro de M04 antes de exponerla.</w:t>
      </w:r>
    </w:p>
    <w:p>
      <w:pPr>
        <w:pStyle w:val="Heading2"/>
        <w:keepNext/>
      </w:pPr>
      <w:r>
        <w:t>9.1 Lifecycle productor/proyección</w:t>
      </w:r>
      <w:r>
        <w:rPr>
          <w:rFonts w:ascii="Aptos" w:hAnsi="Aptos" w:eastAsia="Aptos"/>
          <w:b/>
          <w:color w:val="2B7A78"/>
          <w:sz w:val="19"/>
        </w:rPr>
        <w:t xml:space="preserve">  [M04-RGL-039 · BC-M04-002]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Cálculo/evento, objeto/contexto, estado previo, rol canónico, acción/destino y consumidores. Owner de cálculo/lifecycle M04.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Situación = objeto/contexto + familia/rol. Roles no autónomos (reason/state/pending/output) no se convierten en señal por sí solos.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Condición material sustentada y estado previo conocido para distinguir born/update/resolved.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aplicable→aplicable o reaparición tras resolved puede born; cambio material update; desaparición de condición resolved. Persistencia del mismo estado ≠ rebirth.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Quality work item F2→F1→F3; F4/F5 dependen de Presión/gate; F6 de possible_closure; F7 de next_suggested_debt.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Situación canónica F1–F7 o rol no autónomo + acción/destino + proyección permitida.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identidad de objeto/contexto, lifecycle state, condición que la originó y timestamps suficientes; no crear ID por superficie.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Cambio de condición, estado, gate, cierre o siguiente deuda.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 consumidor no disponible, conservar situación/owner y usar fallback de superficie; no crear funcionalidad paralela.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route_state=active es estado proyectable, no aviso autónomo; RGL020/021/022 son reasons/contexto.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sin rebirth; abrir CTA no resuelve; misma situación Home/Perfil no duplica Signal ID.</w:t>
            </w:r>
          </w:p>
        </w:tc>
      </w:tr>
    </w:tbl>
    <w:p/>
    <w:p>
      <w:pPr>
        <w:pStyle w:val="Heading2"/>
      </w:pPr>
      <w:r>
        <w:t>9.2 Prioridad local M04 antes de la orquestación transversal</w:t>
      </w:r>
    </w:p>
    <w:p>
      <w:pPr>
        <w:pStyle w:val="ListBullet"/>
      </w:pPr>
      <w:r>
        <w:t>M03/orquestación decide Home + Alerta, Lo importante para avanzar, Revisa y confirma, cantidad visible, deduplicación entre superficies y winner intermodular.</w:t>
      </w:r>
    </w:p>
    <w:p>
      <w:pPr>
        <w:pStyle w:val="ListBullet"/>
      </w:pPr>
      <w:r>
        <w:t>Marcar un m04_local_top_candidate entre los candidatos de mayor prioridad efectiva y exportar también los candidatos secundarios válidos. La prioridad local no se suma ni se compara directamente con M05/M06.</w:t>
      </w:r>
    </w:p>
    <w:p>
      <w:pPr>
        <w:pStyle w:val="ListBullet"/>
      </w:pPr>
      <w:r>
        <w:t>Resolver alcance y empates: bloqueo global F1 prevalece; si afecta otra instancia y existe F5 válido, prevalece F5. En P1: F2 antes de F6. En P2: F4, luego F1 no bloqueante, luego F3.</w:t>
      </w:r>
    </w:p>
    <w:p>
      <w:pPr>
        <w:pStyle w:val="ListBullet"/>
      </w:pPr>
      <w:r>
        <w:t>Asignar local_priority_band: F1=P0 si bloquea una evaluación necesaria/P2 si no; F2=P1; F3=P2; F4=P2; F5=P0; F6=P1; F7=P3.</w:t>
      </w:r>
    </w:p>
    <w:p>
      <w:pPr>
        <w:pStyle w:val="ListBullet"/>
      </w:pPr>
      <w:r>
        <w:t>Primero generar únicamente candidatos cuya condición sea verdadera. Después resolver conflictos por instancia. Reglas de precedencia canónica: F2→F1→F3; F5→F4; F6→F7.</w:t>
      </w:r>
    </w:p>
    <w:p>
      <w:pPr/>
      <w:r>
        <w:t>En lenguaje natural: Backend M04 sí calcula prioridad local. Backend M04 no calcula el ganador Home.</w:t>
      </w:r>
    </w:p>
    <w:p>
      <w:pPr>
        <w:pStyle w:val="Heading1"/>
        <w:keepNext/>
      </w:pPr>
      <w:r>
        <w:t>10. Cierre de deuda y FLOW-M04-023</w:t>
      </w:r>
    </w:p>
    <w:p>
      <w:pPr/>
      <w:r>
        <w:t>Aquí Backend trata el 100% como posible cierre hasta que el usuario confirme; recién después recalcula Ruta y puede nacer la siguiente deuda.</w:t>
      </w:r>
    </w:p>
    <w:p>
      <w:pPr>
        <w:pStyle w:val="Heading2"/>
        <w:keepNext/>
      </w:pPr>
      <w:r>
        <w:t>10.1 Posible cierre, confirmación y recálculo</w:t>
      </w:r>
      <w:r>
        <w:rPr>
          <w:rFonts w:ascii="Aptos" w:hAnsi="Aptos" w:eastAsia="Aptos"/>
          <w:b/>
          <w:color w:val="2B7A78"/>
          <w:sz w:val="19"/>
        </w:rPr>
        <w:t xml:space="preserve">  [M04-RGL-034 · FLOW-M04-023]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 implementable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 / 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Progreso 100%/possible_closure, closed=false, confirmación explícita y estado de plan. Owner M04.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Normalización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possible_closure es condición previa; closed solo cambia por confirmación funcional válida.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Calidad mínima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Objeto de deuda/ruta identificable y condición de posible cierre vigente.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Regla determinista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possible_closure false→true + closed=false → nace F6. Confirmar cierre → closed=true, resuelve F6 y gatilla recálculo. El mero pago/progreso no auto-cierra.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Precedencia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Confirmación antes de capacidad liberada/siguiente deuda; recálculo antes de F7.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deuda cerrada, plan actualizado, capacidad liberada fact/output, next_suggested_debt si existe.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Persistencia lógica / reproducibilidad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transición, confirmación y snapshot de recálculo; el mecanismo físico queda abierto.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Recálculo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Inmediato tras cierre confirmado y ante cambios posteriores relevantes.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Fallback / degradación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 no se confirma, mantener posible cierre; no mutar closed.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Caso borde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possible_closure=true persistente no crea otro born F6.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Fixture QA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Secuencia FLOW023: 100% → Posible deuda cerrada → Confirmar cierre → ¡Felicitaciones! → Continuar con el plan → RD-03 Avance actualizado.</w:t>
            </w:r>
          </w:p>
        </w:tc>
      </w:tr>
    </w:tbl>
    <w:p/>
    <w:p>
      <w:pPr>
        <w:pStyle w:val="Heading1"/>
        <w:keepNext/>
      </w:pPr>
      <w:r>
        <w:t>11. Fallbacks, fronteras y negativos obligatorios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88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6984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Fallback / negativo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M05 no disponible/evaluable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recalcular presupuesto en M04. Degradar K/resultado favorable y conservar siguiente acción de calidad.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M06/aging no disponible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fabricar D/Salud. Conservar estado no evaluable/parcial y ownership M06.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Home/Perfil no disponibles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M04 mantiene lifecycle y estado; la superficie no crea una funcionalidad paralela.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Documento no procesable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Subir otro documento o ingreso manual; no bloquear el módulo.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Dato crítico no vigente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Actualizar/confirmar; no conclusión favorable fuerte.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Presión=Atención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Ruta automática.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Presión=Riesgo con gate bloqueado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F5/CTA Ruta hasta confirmar/suficiencia.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Simulación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pago, no transferencia, no activación.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Capacidad liberada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ahorro garantizado ni reasignación automática.</w:t>
            </w:r>
          </w:p>
        </w:tc>
      </w:tr>
    </w:tbl>
    <w:p>
      <w:pPr>
        <w:pStyle w:val="Heading1"/>
        <w:keepNext/>
      </w:pPr>
      <w:r>
        <w:t>12. Persistencia lógica, recálculo y reproducibilidad</w:t>
      </w:r>
    </w:p>
    <w:p>
      <w:r>
        <w:t>Esta guía no cierra un esquema físico. Sin embargo, el contrato funcional exige que una evaluación relevante pueda reproducirse y distinguirse de snapshots obsoletos. Los siguientes conceptos lógicos provienen del Contrato P4 y del Anexo BDD; sus nombres, tipos y ubicación física deben validarse en diseño técnico.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316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Concepto lógico</w:t>
            </w:r>
          </w:p>
        </w:tc>
        <w:tc>
          <w:tcPr>
            <w:tcW w:type="dxa" w:w="6696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Requisito funcional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Identidad del objeto/contexto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Distinguir deuda, ciclo, evaluación, proyección y situación sin duplicar el mismo hecho económico.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Estado de confirmación/completitud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Permitir diferenciar confirmada, pendiente, descartada, no corresponde y faltantes bloqueantes.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Inputs/source fields usados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Reproducir qué datos alimentaron el cálculo y su provenance.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evaluated_at / período/ciclo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Distinguir vigencia y snapshot temporal.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rule_version / parámetros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Reproducir thresholds y matriz aplicados.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confidence / quality status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Distinguir evaluable, parcial y no calculable.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Presión C/K/D + reasons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resultado base/final y razones sin sumar score.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Salud / aging consumido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Conservar eje Salud separado.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route eligibility / route_state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Separar elegibilidad, activación y continuidad.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Lifecycle born/update/resolved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Evitar rebirth por persistencia y duplicación por superficie.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Projection assumptions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Reproducir cronograma/escenario sin tratarlo como promesa.</w:t>
            </w:r>
          </w:p>
        </w:tc>
      </w:tr>
    </w:tbl>
    <w:p>
      <w:pPr>
        <w:pStyle w:val="Heading1"/>
        <w:keepNext/>
      </w:pPr>
      <w:r>
        <w:t>13. Protección funcional de datos en Backend</w:t>
      </w:r>
    </w:p>
    <w:p>
      <w:r>
        <w:t>La guía no reemplaza los artefactos específicos de Protección de Datos M04 ya vigentes. Debe consumir sus guardrails y requisitos desde el diseño; la materialización técnica, la evidencia runtime y su cumplimiento permanecen pendientes de validación técnica y actualmente NO EVALUADOS.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Aplicar clasificación y minimización: no propagar payload financiero innecesario a consumidores o logs.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Restringir acceso/uso al propósito del módulo y a los owners/consumidores autorizados.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Mantener lifecycle de documentos originales y derivados según su tratamiento aplicable; no conservar indefinidamente por conveniencia de implementación.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Logging/auditoría debe evitar exponer detalles financieros innecesarios y debe permitir trazabilidad de evaluaciones/acciones relevantes.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Provenance y rule_version son necesarios para reproducibilidad, pero no autorizan duplicación indiscriminada de datos.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La evidencia técnica específica de cifrado, acceso, borrado, almacenamiento, logs y lifecycle ya está requerida por los artefactos de Protección de Datos M04 y la Matriz de Validación Técnica; su implementación, presentación y validación runtime permanecen pendientes/no evaluadas.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9864"/>
            <w:shd w:fill="FFF3E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C57B24"/>
                <w:sz w:val="21"/>
              </w:rPr>
              <w:t xml:space="preserve">No inferir diseño de seguridad · </w:t>
            </w:r>
            <w:r>
              <w:rPr>
                <w:rFonts w:ascii="Aptos" w:hAnsi="Aptos" w:eastAsia="Aptos"/>
                <w:color w:val="1D2933"/>
                <w:sz w:val="21"/>
              </w:rPr>
              <w:t>Esta sección define obligaciones funcionales. No prescribe cifrados concretos, IAM, retención física, topología, proveedores ni controles técnicos no cerrados.</w:t>
            </w:r>
          </w:p>
        </w:tc>
      </w:tr>
    </w:tbl>
    <w:p>
      <w:pPr>
        <w:pStyle w:val="Heading1"/>
        <w:keepNext/>
      </w:pPr>
      <w:r>
        <w:t>14. Compatibilidad y reglas no vigentes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216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016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68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Tratamiento Backend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S0–S4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vigente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motor de Presión, Salud, Ruta ni señal. Si un campo anterior persiste por compatibilidad, no puede gobernar comportamiento.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5% colchón/holgura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vigente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floor, no threshold de K, no política de sostenibilidad.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THR-80 M05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autoridad M04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K usa &gt;20 / &gt;0–20 / ≤0 sobre headroom canónico.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Valores Figma 27/43/58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Visual/referencial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thresholds financieros.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pressure_rule_met anterior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Compatibilidad derivada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Si se conserva, verdadero solo cuando Presión final=Riesgo; no reemplaza pressure_evaluation_status.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Severidad por suma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Prohibido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sumar floors/reasons; usar máximo de base/floors válidos con dedupe.</w:t>
            </w:r>
          </w:p>
        </w:tc>
      </w:tr>
    </w:tbl>
    <w:p>
      <w:pPr>
        <w:pStyle w:val="Heading1"/>
        <w:keepNext/>
      </w:pPr>
      <w:r>
        <w:t>15. Fixtures mínimos de implementación y QA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108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8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Escenario</w:t>
            </w:r>
          </w:p>
        </w:tc>
        <w:tc>
          <w:tcPr>
            <w:tcW w:type="dxa" w:w="3384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3312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Q-01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Missing material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Falta ingreso/headroom requerido para conclusión favorable.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En Control por default; no calculable/parcial según evidencia.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Borde C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24,99% / 25,00% / 49,99% / 50,00%.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C1 / C2 / C2 / C3.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K-01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Borde K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20,00% / 20,01% / 0,01% / 0% / negativo.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K1 / K2 / K1 / K0 / K0.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Tarjeta pre-cierre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Pago parcial antes de cierre, luego total.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concluir antes; finalmente D0.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Base Riesgo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C2 + K0 + D0.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Riesgo.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R020 evento K1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Causalidad deuda→deuda confirmada, K1.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Floor Atención; no score.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F-02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R020 recurrencia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2 ciclos consecutivos comparables adversos.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Riesgo + structural.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F-03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R021 desconocido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Liquidez financiada, finalidad desconocida.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Contexto, no floor.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R022-01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Detector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4 cuotas y 8%.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Flag contextual; Presión no cambia automáticamente.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Riesgo al día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Presión Riesgo, aging=0.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Salud Requiere atención, no Presionada.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H-02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Aging 60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60 días de atraso.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Salud Presionada.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Elegible no activa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Riesgo+confirmada+suficiencia, usuario solo abre RD-02.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Elegible; route_state no activa.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R-02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Activación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Primer Seguir plan válido desde RD-02.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Ruta activa + timestamp inicial.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R-03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Idempotencia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Segundo Seguir plan con Ruta ya activa.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Continuidad; no nueva activación.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Simulación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Monto manual, sin política prudencial evaluable.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Escenario referencial; no sostenible confirmado; no side effects.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CL-01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Cierre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possible_closure false→true; usuario confirma.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F6 born→resolved; closed=true; recálculo; posible F7.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rebirth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F4 persiste Atención sin transición nueva.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Update/persistencia; no nuevo born.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DED-01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Doble etiqueta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Mismo hecho entra D2 y reason R020.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Un hecho, reasons trazables; no doble severidad.</w:t>
            </w:r>
          </w:p>
        </w:tc>
      </w:tr>
    </w:tbl>
    <w:p>
      <w:pPr>
        <w:pStyle w:val="Heading1"/>
        <w:keepNext/>
      </w:pPr>
      <w:r>
        <w:t>16. Dependencias, fronteras y validaciones fuera de M04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316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Objeto</w:t>
            </w:r>
          </w:p>
        </w:tc>
        <w:tc>
          <w:tcPr>
            <w:tcW w:type="dxa" w:w="2232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464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Tratamiento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Disponible M02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CONTRATO M02 CERRADO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M04 no lo calcula ni lo usa como proxy de headroom/reserva. La sostenibilidad se consume como outcome M05 cuando aplique.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Reserva/resiliencia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OWNER M05 · CONTRATO CONSUMIDOR M04 CERRADO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M05 calcula meses de resiliencia y puede recomendar 3 y luego 6 meses; M04 no usa esos hitos como threshold financiero/Ruta.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Winner Home / competencia intermodular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FUERA DE M04 · OWNER M03/ORQUESTACIÓN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Backend M04 produce candidato/estado; no decide ganador global.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Push/email/cadencia/cooldown/campana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FUERA DE M04 · AVISOS TRANSVERSAL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fabricar canal de notificación desde M04.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CORE-SIGNAL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FUERA DE M04 · OWNER TRANSVERSAL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No crear un motor transversal desde M04.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APIs / tablas físicas / servicios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DISEÑO TÉCNICO KABELI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La guía define semántica, no arquitectura.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Protección de Datos técnica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DOCUMENTACIÓN PD VIGENTE · RUNTIME NO EVALUADO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8"/>
              </w:rPr>
              <w:t>Consumir artefactos PD M04 vigentes; implementar controles aplicables y aportar evidencia para validación de cumplimiento técnico runtime. No inferir cumplimiento.</w:t>
            </w:r>
          </w:p>
        </w:tc>
      </w:tr>
    </w:tbl>
    <w:p>
      <w:pPr>
        <w:pStyle w:val="Heading1"/>
        <w:keepNext/>
      </w:pPr>
      <w:r>
        <w:t>17. Checklist de aceptación Backend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El motor no usa S0–S4 ni un score acumulativo.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C, K y D se calculan/consumen con owners y bandas correctas; missing no se convierte en cero.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La matriz de Presión reproduce las 27 combinaciones y floors solo retienen/empeoran.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R020/R021 requieren evidencia causal/finalidad/recurrencia; R022 nunca crea floor.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Salud usa Presión + aging y se mantiene separada de Ruta.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route eligibility y route activation están separados e idempotentes.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Los snapshots guardan suficiente provenance/version para reproducirse y se invalidan ante inputs relevantes.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La simulación/proyección no ejecuta pagos ni promete resultados.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F1–F7 respetan born/update/resolved, no rebirth y no duplicación por superficie.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Home/Perfil no recalculan M04; M04 no recalcula M05 ni crea aging M06 paralelo.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Fallbacks no inventan funcionalidad ni convierten ausencia de dato en conclusión favorable.</w:t>
      </w:r>
    </w:p>
    <w:p>
      <w:pPr>
        <w:pStyle w:val="ListBullet"/>
      </w:pPr>
      <w:r>
        <w:rPr>
          <w:rFonts w:ascii="Aptos" w:hAnsi="Aptos" w:eastAsia="Aptos"/>
          <w:color w:val="1D2933"/>
          <w:sz w:val="21"/>
        </w:rPr>
        <w:t>No se han prescrito endpoints, tablas físicas o infraestructura como si fueran decisiones Producto.</w:t>
      </w:r>
    </w:p>
    <w:p>
      <w:r>
        <w:br w:type="page"/>
      </w:r>
    </w:p>
    <w:p>
      <w:pPr>
        <w:pStyle w:val="Heading1"/>
        <w:keepNext/>
      </w:pPr>
      <w:r>
        <w:t>Anexo A · Contrato P4 completo para implementación</w:t>
      </w:r>
    </w:p>
    <w:p>
      <w:r>
        <w:t>Este anexo reproduce los 25 Contract IDs canónicos como referencia implementable. Los Contract IDs son identificadores documentales, no nuevas reglas de negocio.</w:t>
      </w:r>
    </w:p>
    <w:p>
      <w:pPr>
        <w:pStyle w:val="Heading2"/>
        <w:keepNext/>
      </w:pPr>
      <w:r>
        <w:t>P4-CNT-001 · QUALITY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Gate epistemológico de suficiencia/calidad separado de las bandas financieras.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confirmación; cobertura material; frescura/confianza; exclusiones trazables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 + productores de dato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G1: evidencia adversa independientemente suficiente puede sostener Atención/Riesgo. G2: faltante material bloquea En Control. Missing no equivale a cero.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versionar criterios de calidad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antes de C×K×D y antes de conclusión favorable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suficiente para el resultado evaluado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evaluable / parcial / no calculable; sin cuarto estado Salud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fabricar verde; no convertir missing en cero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M05/M06/provenance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TC-019/020/021/031/071/075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P4-CNT-002 · C-DEBT-SERVICE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Carga mensual normalizada de servicio de deuda sobre ingreso mensual canónico.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obligaciones de servicio activas, confirmadas, cuantificables; ingreso neto canónico M05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 consume deuda; M05 ingreso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Numerador: cuotas/compromisos/minimos efectivos normalizados, sin stock/limite/duplicación. Denominador: ingreso mensual neto canónico M05.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mensual; normalización versionable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antes de bandas C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ingreso válido &gt;0 y numerador con cobertura suficiente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ratio C o no calculable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saldo/principal/limite no son servicio; missing no es 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M05 ingreso; datos deuda M04/M06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TC-036 parametrizado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P4-CNT-003 · C-BANDS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Bandas de Carga para Presión.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ratio C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C1 &lt;25%; C2 &gt;=25% y &lt;50%; C3 &gt;=50%.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25% y 50% versionables Producto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alimenta matriz Presión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ratio C calculable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C1/C2/C3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presentar como umbral regulatorio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P4-CNT-002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TC-036 bordes 24.99/25/49.99/50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P4-CNT-004 · K-HEADROOM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Capacidad residual/headroom canónico producido upstream; M04 no recalcula presupuesto.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headroom residual y base de ingreso reconocida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M05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Consumir el headroom reconciliado del período; liquidez financiada no infla ingreso.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snapshot/período/version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antes de bandas K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 M05 evaluable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headroom canónico o no evaluable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usar flujo financiado como ingreso; no presupuesto paralelo 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M05; GAP-M05-PROY-001 materialización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TC-038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 · materialización condicionada</w:t>
            </w:r>
          </w:p>
        </w:tc>
      </w:tr>
    </w:tbl>
    <w:p>
      <w:pPr>
        <w:pStyle w:val="Heading2"/>
        <w:keepNext/>
      </w:pPr>
      <w:r>
        <w:t>P4-CNT-005 · K-BANDS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Bandas de Capacidad para Presión.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headroom / ingreso reconocido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M05→M04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K2 &gt;20%; K1 &gt;0% y &lt;=20%; K0 &lt;=0%.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20% y 0% Producto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alimenta matriz Presión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K evaluable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K2/K1/K0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reutilizar THR-80 de M05 como autoridad; no floor anterior 5%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TC-036 bordes &gt;20/20/&gt;0/0/negativo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P4-CNT-006 · D-MAPPING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Deterioro confirmado separado de carga/capacidad.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eventos/estado de pago reconciliados; recurrencia confirmada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M06 produce recurrencia; M04 interpreta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D0 sin deterioro relevante; D1 evento relevante aislado; D2 recurrente/persistente. En tarjeta: total/cuotas al día/costo ordinario D0; solo mínimo/parcial final/arrastre aislado D1; recurrencia D2.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threshold temporal M04; consume recurrencia M06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alimenta matriz Presión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evento suficientemente confirmado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D0/D1/D2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pre-cierre no concluyente; no sumar etiquetas del mismo ciclo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M06 ciclo/recurrencia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TC-067/068/069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P4-CNT-007 · PRES-BASE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Presión base composicional C×K×D, sin score.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C; K; D; quality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D0: C1/K2 En Control; C1/K1 Atención; C1/K0 Atención; C2/K2 En Control; C2/K1 Atención; C2/K0 Riesgo; C3/K2 Atención; C3/K1 Riesgo; C3/K0 Riesgo.</w:t>
              <w:br/>
              <w:t>D1: C1/K2 Atención; C1/K1 Atención; C1/K0 Atención; C2/K2 Atención; C2/K1 Atención; C2/K0 Riesgo; C3/K2 Atención; C3/K1 Riesgo; C3/K0 Riesgo.</w:t>
              <w:br/>
              <w:t>D2: C1/K2 Atención; C1/K1 Riesgo; C1/K0 Riesgo; C2/K2 Atención; C2/K1 Riesgo; C2/K0 Riesgo; C3/K2 Riesgo; C3/K1 Riesgo; C3/K0 Riesgo.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versión de matriz P4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después de quality; antes de floors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C/K/D evaluables para base favorable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En Control / Atención / Riesgo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sumar puntos; no usar 27/43/58 Figma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P4-CNT-001..006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TC-036 parametrizado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 lógico P4</w:t>
            </w:r>
          </w:p>
        </w:tc>
      </w:tr>
    </w:tbl>
    <w:p>
      <w:pPr>
        <w:pStyle w:val="Heading2"/>
        <w:keepNext/>
      </w:pPr>
      <w:r>
        <w:t>P4-CNT-008 · PRES-PRECEDENCE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Floors causales solo empeoran/retienen; nunca degradan ni suman score.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Presión base; R020; R021; recurrencias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Presión final = resultado más severo entre base y floors válidos. Dedupe por hecho económico; una misma evidencia no impacta dos vías.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cuarto nivel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después de PRES-BASE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evidencia de cada floor suficiente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Presión final + razones trazables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Atención+Atención no se convierte en Riesgo por suma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P4-CNT-009..013/024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 lógico P4</w:t>
            </w:r>
          </w:p>
        </w:tc>
      </w:tr>
    </w:tbl>
    <w:p>
      <w:pPr>
        <w:pStyle w:val="Heading2"/>
        <w:keepNext/>
      </w:pPr>
      <w:r>
        <w:t>P4-CNT-009 · R020-EVENT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Evento deuda→deuda causalmente demostrado.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causalidad confirmada; K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 + M05 K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K2 sin floor; K1 floor Atención; K0 floor Riesgo.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K bands vigentes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overlay de Presión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K evaluable y causalidad suficiente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contexto / floor Atención / floor Riesgo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proximidad temporal/mismo monto no prueban causalidad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P4-CNT-005/008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TC-026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P4-CNT-010 · R020-REC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Recurrencia deuda→deuda adversa.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2+ ciclos mensuales consecutivos comparables, cada uno con evento R020 K1/K0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 consume ciclos/recurrencia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Recurrencia confirmada → floor Riesgo + structural/persistent.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2+ ciclos Producto, no por conteo intrames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overlay después de eventos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ciclos comparables y confirmados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Riesgo + structural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dos eventos mismo mes no son recurrencia; K2 no cuenta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M06/periodicidad cuando aplique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TC-027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P4-CNT-011 · R021-EVENT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Evento de liquidez financiada para flujo ordinario.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naturaleza financiada; finalidad; evidencia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M05 clasifica naturaleza; M04 interpreta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Finalidad desconocida=contexto. Gasto/compromiso ordinario no financiero=floor Atención. Destino deuda=R020. Primer descalce puntual justificable=contexto.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umbral por monto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overlay de Presión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finalidad suficiente para floor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contexto / Atención / delegación R020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línea no usada no es evento; no inferir finalidad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M05 naturaleza / 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TC-028/029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P4-CNT-012 · R021-REC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 recurrente de liquidez financiada para flujo ordinario.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2+ ciclos consecutivos comparables qualifying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Recurrencia → floor Riesgo + structural; K2/K1/K0 no la neutralizan.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2+ ciclos Producto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overlay después de evento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finalidad ordinaria confirmada por ciclo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Riesgo + structural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finalidad desconocida no cuenta; ciclo limpio rompe continuidad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P4-CNT-011/013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P4-CNT-013 · R021-PUNCTUAL-REC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Frontera puntual justificable→recurrente.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eventos bridge ordinarios por ciclo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Primer bridge contextual; si reaparece en segundo ciclo consecutivo comparable, ambos integran R021-REC sin reescribir su naturaleza histórica.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mismo criterio de 2+ ciclos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antes de confirmar R021-REC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cada ciclo con evidencia qualifying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contexto → recurrencia cuando corresponde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ciclo desconocido no confirma ni rompe; ciclo limpio rompe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P4-CNT-012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TC-028/030 + TC-036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P4-CNT-014 · R022-DETECTOR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Detector contextual de fragmentación de cuotas.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conteo cuotas activas; ratio agregado de esas cuotas/ingreso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Detectado si count&gt;=4 y ratio&gt;=8%; no floor de Presión.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4 y 8% versionables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contexto posterior a cálculo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 calculables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flag contextual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ausencia detector no implica En Control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C/K/D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TC-032/033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P4-CNT-015 · R041-CYCLE-D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Mapping tarjeta/ciclo a D sin falso positivo.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ciclo reconciliado; pago; saldo arrastrado; recurrencia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M06 produce ciclo/recurrencia; M04 consume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Pre-cierre parcial=no conclusión; regularizado D0. Total/cuotas al día/costo ordinario D0. Solo mínimo/parcial final/arrastre aislado D1. Recurrente/persistente D2.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threshold temporal 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antes de C×K×D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ciclo resuelto o explícitamente no concluyente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D0/D1/D2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mismo ciclo con varias etiquetas = un impacto 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P4-CNT-006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TC-067/068/069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P4-CNT-016 · HEALTH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Salud de Deuda independiente de Presión y Ruta.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Presión; aging; suficiencia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 consume aging M06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Al día+En Control=Sana; al día+Atención/Riesgo=Requiere atención; 1–59d=Requiere atención; 60+d=Presionada.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aging ranges contractuales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después de Presión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base Salud evaluable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Sana / Requiere atención / Presionada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R020/R021 no fabrican Presionada sin aging; insuficiencia no es cuarto estado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P4-CNT-017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TC-035/036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P4-CNT-017 · HEALTH-AGING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Backbone de aging para Salud.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días de atraso confirmados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M06 temporal; M04 Salud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0 al día; 1–29 Requiere atención; 30–59 Requiere atención; 60–89 Presionada; &gt;=90 Presionada + criticidad interna alta.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rangos Producto basados en aging; no DICOM universal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domina Salud desde 60+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aging confirmado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Salud/criticidad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usar monto o K para neutralizar 60+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P4-CNT-018 · ROUTE-ELIGIBILITY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Gate de elegibilidad separado de activación.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Presión final; deuda confirmada; suficiencia mínima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Riesgo + deuda confirmada + suficiencia mínima → elegible/prioritaria. Atención no genera elegibilidad automática.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score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después de Presión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mínimos gate completos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route eligible/disponible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Riesgo por sí solo no activa Ruta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P4-CNT-001/007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TC-022/031/036/070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P4-CNT-019 · ROUTE-ACTIVATION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Evento canónico de activación.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Ruta elegible; acción válida Seguir plan RD-02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Primer Seguir plan válido desde RD-02 activa. Idempotente. Navegar/ver/simular no activa.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cambio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después de elegibilidad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acción válida y estado elegible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Ruta activa + momento inicial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confirmar deuda, completar, Ver plan, simular no activan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P4-CNT-018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TC-042/046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P4-CNT-020 · ROUTE-CONTINUITY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Continuidad/retoma de Ruta activa.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route_state previo; momento inicial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Reingreso conserva estado/momento; no reactiva ni reinicia.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idempotencia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después de activation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estado persistido válido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continuidad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nuevo evento de activación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P4-CNT-019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TC-070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P4-CNT-021 · SIMULATION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Aporte manual como escenario hipotético.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monto manual; headroom; plan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Calcular escenario y cronograma sin side effect; monto manual no prueba sostenibilidad.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scenario/version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independiente de activation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 de proyección suficientes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escenario simulado/referencial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pago/cargo/transferencia; no activa Ruta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P4-CNT-022/023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TC-045/046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P4-CNT-022 · SUSTAINABILITY-GATE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Protección prudencial para afirmar capacidad adicional sostenible.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headroom + inputs prudenciales suficientes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M04 consume; M05 es owner de reserva/resiliencia y del outcome prudencial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Solo afirmar máximo sostenible si la protección prudencial es evaluable bajo política aprobada. Si no: simulación referencial/no calculable.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anterior 5% retirado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calificación sobre simulación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 prudenciales suficientes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sostenible calculable / no calculable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desconocido no es 0; no inventar porcentaje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frente resiliencia futuro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TC-037/039/040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FUNCIONAL aprobado; inputs prudenciales pueden quedar condicionados</w:t>
            </w:r>
          </w:p>
        </w:tc>
      </w:tr>
    </w:tbl>
    <w:p>
      <w:pPr>
        <w:pStyle w:val="Heading2"/>
        <w:keepNext/>
      </w:pPr>
      <w:r>
        <w:t>P4-CNT-023 · RECALCULATION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Recalcular snapshots/proyección cuando cambian inputs relevantes.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saldos; mínimos; headroom; pago; cierre; versión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 + inputs upstream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Invalidar cálculo obsoleto y producir nuevo snapshot con versión/supuestos.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timestamp/rule_version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después de cambio de input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 suficiente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nuevo snapshot Presión/Salud/proyección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conservar estado obsoleto; no inferir destino visual FLOW023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M05/M06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TC-050/051/072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P4-CNT-024 · DEDUP-PROVENANCE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Dedupe y provenance de hechos económicos.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event id semántico; fuente; evidencia; ciclo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productores + 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Mismo hecho no escala por múltiples etiquetas/vías. Preservar razones trazables sin sumar severidad.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score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transversal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provenance suficiente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una evaluación + razones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R020 y R021 no cuentan misma evidencia; D2/floor no duplican mismo hecho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M05/M06/M04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TC-036/067/068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</w:t>
            </w:r>
          </w:p>
        </w:tc>
      </w:tr>
    </w:tbl>
    <w:p>
      <w:pPr>
        <w:pStyle w:val="Heading2"/>
        <w:keepNext/>
      </w:pPr>
      <w:r>
        <w:t>P4-CNT-025 · PARAM-VERSION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2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fill="2B7A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Definición canónica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Versionamiento de thresholds/reglas/snapshot.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Inputs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version de reglas; fecha; parámetros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Owner input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 / owners upstream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Regla determinista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Persistir versión lógica usada para reproducibilidad; cambios no aplican retroactivamente sin recálculo explícito.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Parámetros / versiones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 25/50; K 20/0; R022 4/8; otros según contrato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Precedencia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transversal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Calidad mínima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version disponible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Output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resultado reproducible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Negativo / borde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hardcodear Figma; no mezclar versiones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M08 parametrización futura si aplica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Fixture QA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TC-036/071/072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Vigencia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Vigente semánticamente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Anexo B · Crosswalk de 43 Reglas Walvy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tblHeader w:val="true"/>
        </w:trPr>
        <w:tc>
          <w:tcPr>
            <w:tcW w:type="dxa" w:w="144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Regla</w:t>
            </w:r>
          </w:p>
        </w:tc>
        <w:tc>
          <w:tcPr>
            <w:tcW w:type="dxa" w:w="1512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Subárea</w:t>
            </w:r>
          </w:p>
        </w:tc>
        <w:tc>
          <w:tcPr>
            <w:tcW w:type="dxa" w:w="864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Guía</w:t>
            </w:r>
          </w:p>
        </w:tc>
        <w:tc>
          <w:tcPr>
            <w:tcW w:type="dxa" w:w="4680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Definición canónica</w:t>
            </w:r>
          </w:p>
        </w:tc>
        <w:tc>
          <w:tcPr>
            <w:tcW w:type="dxa" w:w="1728"/>
            <w:shd w:fill="15324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Tratamiento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Alcance y ownership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§4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 es dueño de deuda, presión, elegibilidad, Ruta Despeje, priorización, plan, simulación, avance y cierre funcional; Home/Perfil/M05/M06 consumen o aportan datos según su ownership.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M04-RGL-002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Entradas consumidoras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§4/§9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Perfil Financiero y Home consumen estados, pendientes y candidatos M04 normalizados; M04 conserva ownership de cálculo, lifecycle y acción. Las superficies consumidoras no recalculan ni crean una señal distinta por canal/superficie.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BC-M04-002 cerrada funcionalmente para producción/proyección; winner/orquestación global fuera.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Onboarding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§4/§5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Onboarding de Deudas es una ruta guiada de carga/revisión/resultado, no el único mecanismo de ingreso a M04. Datos persistidos ya confirmados y suficientes pueden reutilizarse para entrar o reingresar sin repetir el onboarding.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M04-RGL-004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Captura documental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El Informe de Deudas CMF puede cargarse manualmente como documento; no implica conexión, consulta, sincronización ni integración CMF/SFA/Open Finance.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M04-RGL-005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Captura manual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La deuda puede registrarse manualmente como deuda formal, préstamo personal o compromiso informal con lenguaje no estigmatizante. Una deuda incompleta puede conservarse como pendiente, pero no habilita conclusiones fuertes ni Ruta completa.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M04-RGL-006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Confirmación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Deuda registrada o detectada no equivale a deuda confirmada ni activa Ruta Despeje.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M04-RGL-007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corresponde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 el usuario indica que una deuda detectada no corresponde, debe excluirse de cálculos/lectura sin borrar su provenance mínima necesaria.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M04-RGL-008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Duplicados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Una posible deuda duplicada exige revisión del usuario; no se fusiona automáticamente.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M04-RGL-009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Documento protegido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Un documento protegido por contraseña debe tratarse como estado recuperable; contraseña correcta permite procesar, incorrecta/no disponible ofrece recuperación o alternativa.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Cerrado funcionalmente; no confundir con evidencia técnica.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Documento no procesable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 un documento no puede procesarse, debe ofrecerse alternativa explícita sin bloquear el módulo.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Lote multi-deuda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Un documento con múltiples deudas se revisa por lote/instancia y permanece pendiente hasta resolver cada elemento relevante.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M04-RGL-012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Datos mínimos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Para una Ruta Despeje completa se requiere deuda confirmada, identificación/tipo, saldo/monto actual, pago mínimo/cuota/compromiso mensual o equivalente, origen y suficiencia para evaluar presión.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Frescura/confianza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La fuerza de la conclusión depende de vigencia/confianza del dato. Para MVP: datos críticos de deuda usan 30 días; documentos y deuda informal 60 días; tarjetas se evalúan por ciclo vigente. El dato no vigente degrada o bloquea según impacto.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M04-RGL-014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Elegibilidad Ruta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§7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La elegibilidad se evalúa acumulativamente: deuda confirmada + datos mínimos suficientes + Presión final=Riesgo. El gate deja Ruta elegible/disponible; no la activa.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BC001 cerrada. Aplicar P4-CNT-018; primer Seguir plan válido activa según P4-CNT-019.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Severidad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§14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La taxonomía S0–S4 deja de operar como motor financiero. Se preserva solo el guardrail de separar severidad/Presión, Salud, elegibilidad y route_state.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Supersession acotada: usar P4-CNT-001, P4-CNT-007, P4-CNT-016 y P4-CNT-018; no score S0–S4.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Vencimiento simple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§11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Pago próximo/al día o vencimiento simple con capacidad permanece en M06/Pagos-Alertas. Salud/aging puede actualizar el estado consumible M04, pero la acción operativa por vencimiento/mora conserva owner M06; solo la Presión M04 gobierna F4/F5.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BC-M04-002 cerrada: separar estado Salud M04 de candidato operativo M06; no duplicar señal.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M04-RGL-017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Deuda manejable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§7/§9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Deuda confirmada con Presión En Control permanece en seguimiento/detalle y no genera orientación accionable M04 por sí sola. Puede proyectar estado a Home/Perfil y derivar a M06 para acciones operativas.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Estado proyectable; sin candidato autónomo por mera persistencia.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M04-RGL-018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Atención preventiva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§6/§9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Atención es banda de Presión distinta de insuficiencia epistemológica. La transición hacia Atención hace nacer/actualizar la orientación F4; reasons aprobados pueden explicar el estado, pero no crean señales autónomas. Atención no activa Ruta.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F4 canónica; persistencia Atención→Atención no crea nuevo born.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M04-RGL-019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Presión alta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§6/§9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La antigua presión alta S3/S4 queda no vigente y es reemplazada por Presión=Riesgo. Riesgo es estado financiero; F5 nace solo cuando deuda confirmada + suficiencia mínima + route_eligibility_status=elegible hacen disponible la acción de revisar Ruta.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Riesgo bloqueado por calidad/confirmación conserva estado cuando esté sustentado, pero proyecta F2/F1/F3 hasta habilitar F5.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M04-RGL-020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Deuda paga deuda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§6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Deuda→deuda exige causalidad suficiente. Evento: K2 sin floor; K1 floor Atención; K0 floor Riesgo. Recurrencia confirmada de 2+ ciclos comparables adversos K1/K0 → floor Riesgo + condición estructural/persistente.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Aplicar P4-CNT-009/P4-CNT-010; no inferir causalidad por proximidad temporal.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M04-RGL-021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Avance/crédito para liquidez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§6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Liquidez financiada: finalidad desconocida o primer descalce puntual justificable → contexto; uso confirmado para gasto/compromiso ordinario no financiero → floor Atención; destino deuda → RGL-020. 2+ ciclos consecutivos comparables qualifying → floor Riesgo + estructural.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Aplicar P4-CNT-011/P4-CNT-012/P4-CNT-013.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M04-RGL-022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Muchas cuotas pequeñas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§6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4+ cuotas y ratio agregado inicial &gt;=8% del ingreso se conserva como detector parametrizado de fragmentación; no establece floor propio ni activa Ruta por sí solo.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Aplicar P4-CNT-014; severidad deriva de C×K×D + overlays.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M04-RGL-023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Holgura baja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§6/§14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La holgura/capacidad de Presión se gobierna exclusivamente por K. El anterior 5% no crea floor ni mapping directo a Salud/Ruta.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Absorbida por P4-CNT-004/P4-CNT-005.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M04-RGL-024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Colchón operativo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§8/§14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Se preserva el principio de protección prudencial antes de afirmar un aporte adicional como sostenible. La fórmula anterior max(piso, ingreso×5%) deja de ser regla vigente.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Aplicar P4-CNT-022; no sustituir 5% por otro threshold sin decisión Producto.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M04-RGL-025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Espacio disponible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§6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 consume headroom/capacidad residual canónica producida upstream; no recalcula ingreso-gastos-obligaciones como presupuesto paralelo.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Aplicar P4-CNT-004; GAP-M05-PROY-001 sigue como dependencia de materialización upstream.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M04-RGL-026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Capacidad adicional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§8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La capacidad adicional solo puede calificarse como sostenible cuando existan inputs prudenciales suficientes y una política aprobada. Si no, Walvy puede simular un aporte, pero no afirmar un máximo sostenible.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Aplicar P4-CNT-022/P4-CNT-021; distinguir 0 conocido de no calculable.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M04-RGL-027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Capacidad recuperable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§8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Capacidad recuperable M04 representa compromiso mensual/cargos recurrentes confirmados que podrían liberarse al cerrar/reducir deuda; no equivale a capacidad de ahorro M05.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M04-RGL-028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Prioridad snowball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§8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El orden base de Ruta prioriza la deuda confirmada de menor saldo actual y mantiene pagos mínimos/compromisos de las demás.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M04-RGL-029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Liberación tras cierre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§8/§10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Al cerrar una deuda, la capacidad liberada puede incorporarse conceptualmente al siguiente paso del plan; no existe movimiento automático de dinero.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M04-RGL-030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Orden preliminar vs Ruta activa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§7/§8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Un orden preliminar, “Ver mi plan”, la visualización de RD-02 o una simulación no equivalen a Ruta activa. El primer “Seguir plan” válido desde RD-02 materializa la activación.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Decisión vigente: orden/plan/simulación no activan; primer “Seguir plan” válido activa de forma idempotente.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M04-RGL-031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Proyección/cronograma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§8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Cronograma/duración son estimaciones y se recalculan ante cambios relevantes en deuda, headroom, aporte simulado, cierre o versión de regla. No dependen de la fórmula anterior del 5%.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Preservar proyección; aplicar P4-CNT-023.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M04-RGL-032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Simulación aporte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§8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El aporte manual siempre es un escenario hipotético/referencial. Solo puede calificarse como sostenible cuando el gate prudencial tenga inputs suficientes; aceptar simulación no ejecuta pago ni activa Ruta.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Aplicar P4-CNT-021/P4-CNT-022/P4-CNT-019.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M04-RGL-033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Avance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§7/§9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El primer “Seguir plan” válido desde RD-02 activa la Ruta; usos posteriores son continuidad idempotente. route_state=active es estado/lifecycle proyectable a Home/Perfil, no un aviso autónomo por mera persistencia.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Estado Ruta proyectable; no rebirth ni aviso automático al activarla.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M04-RGL-034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Cierre de deuda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§10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possible_closure=false→true con closed=false hace nacer F6 y solicita confirmación. Confirmar cierre resuelve F6, actualiza closed y gatilla recálculo; el mero pago no auto-cierra.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F6 canónica; persistencia possible_closure=true no crea otro born.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M04-RGL-035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Siguiente deuda / Foco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§8/§9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Después de cierre confirmado y recálculo, F7 nace solo si existe una next_suggested_debt vigente. La siguiente deuda no cambia Foco del Mes automáticamente; capacidad liberada es fact/output, no recomendación autónoma.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F7 canónica; sin next_suggested_debt no nace orientación.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M04-RGL-036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automatización financiera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§11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 no realiza pagos, consolidación bancaria, refinanciamiento, renegociación, transferencia ni movimiento automático de dinero.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M04-RGL-037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Salud de Deuda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§7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Salud de Deuda es una lectura cualitativa separada de Presión, elegibilidad y route_state. Con datos suficientes: al día+En Control=Sana; al día+Atención/Riesgo=Requiere atención; 1–59 días=Requiere atención; 60+ días=Presionada; &gt;=90 agrega criticidad interna alta.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Aplicar P4-CNT-016/P4-CNT-017; insuficiencia es gate epistemológico, no cuarto estado Salud.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M04-RGL-038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Motor Salud/Ruta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§3/§6/§7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Contrato rector: suficiencia → Carga C × Capacidad K × Deterioro D → floors/overlays causales válidos → Presión final → Salud independiente por aging/cumplimiento → gate de elegibilidad → activación independiente.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Aplicar P4-CNT-007/P4-CNT-008/P4-CNT-016/P4-CNT-018/P4-CNT-019; no score monolítico.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M04-RGL-039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Señales/CTA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§9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Contrato productor/proyección M04: cada situación se deriva de cálculo/evento→estado→transición born/update/resolved→rol canónico (familia/reason/state/pending/output)→acción/destino del owner→proyección permitida. Se preservan 7 familias canónicas y correspondencia de los registros absorbidos; persistencia no crea rebirth y una superficie no crea otra señal.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Definido funcionalmente para producción/proyección M04. Orquestación global, ganador Home, competencia intermodular, canales, cadencia/cooldown y CORE-SIGNAL permanecen fuera.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M04-RGL-040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Protección de datos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§13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Datos/derivados M04 deben aplicar clasificación, minimización, autorización, lifecycle y logging sin payload financiero innecesario; documentos originales tienen lifecycle específico de tercero cuando aplique.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Mantener definición funcional; validar runtime en validación técnica.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M04-RGL-041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Tarjetas y cuotas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§6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Tarjetas se evalúan por ciclo reconciliado. Pago parcial pre-cierre no concluye D; regularizado=D0. Solo mínimo, parcial final o saldo arrastrado aislado=D1; recurrencia/persistencia confirmada por M06=D2. Cuotas al día y costos ordinarios=D0 por sí solos.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Aplicar P4-CNT-015/P4-CNT-006; aging/mora y C se mantienen separados.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M04-RGL-042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Dependencias/fallback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§11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La indisponibilidad de Alertas, M06/Pagos, M05/Presupuesto o una superficie dependiente no bloquea el flujo principal M04. La experiencia usa el fallback documentado dentro de la superficie vigente y conserva ownership, estado y siguiente acción sin crear funcionalidad paralela.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M04-RGL-043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OD-02 revisión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§5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En OD-02 cada card mantiene separadas las dimensiones tipo de deuda, origen del dato y estado de validación. Cuando falta un dato crítico, la interfaz identifica el faltante y ofrece una acción concreta de completitud; no basta un valor indeterminado.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Sin ajuste de madurez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Anexo C · Parámetros y fronteras versionables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tblHeader w:val="true"/>
        </w:trPr>
        <w:tc>
          <w:tcPr>
            <w:tcW w:type="dxa" w:w="2016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Parámetro</w:t>
            </w:r>
          </w:p>
        </w:tc>
        <w:tc>
          <w:tcPr>
            <w:tcW w:type="dxa" w:w="3168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Valor vigente</w:t>
            </w:r>
          </w:p>
        </w:tc>
        <w:tc>
          <w:tcPr>
            <w:tcW w:type="dxa" w:w="2016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1584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Gobierno</w:t>
            </w:r>
          </w:p>
        </w:tc>
        <w:tc>
          <w:tcPr>
            <w:tcW w:type="dxa" w:w="1440"/>
            <w:shd w:fill="1F5E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Guardrail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C1/C2/C3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&lt;25% / ≥25–&lt;50% / ≥50%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P4-CNT-003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Producto · versionable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presentar como umbral regulatorio.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K2/K1/K0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&gt;20% / &gt;0–≤20% / ≤0%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P4-CNT-005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Producto · versionable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usar 5% ni THR-80.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R020/R021 recurrencia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2+ ciclos mensuales consecutivos comparables qualifying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P4-CNT-010/012/013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Producto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Dos eventos en un mismo mes no bastan.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R022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count≥4 y ratio≥8%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P4-CNT-014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Producto · versionable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Detector, no floor.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Salud aging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0 / 1–29 / 30–59 / 60–89 / ≥90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P4-CNT-017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Contrato vigente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60+ Presionada; ≥90 criticidad interna alta.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Frescura deuda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30 días críticos; 60 días documento/informal; tarjeta ciclo vigente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M04-RGL-013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M04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color w:val="1D2933"/>
                <w:sz w:val="17"/>
              </w:rPr>
              <w:t>No convertir a cero.</w:t>
            </w:r>
          </w:p>
        </w:tc>
      </w:tr>
    </w:tbl>
    <w:p>
      <w:pPr>
        <w:pStyle w:val="Heading1"/>
        <w:keepNext/>
      </w:pPr>
      <w:r>
        <w:t>Anexo D · Regla de handoff técnico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9864"/>
            <w:shd w:fill="EAF5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3E7D5B"/>
                <w:sz w:val="21"/>
              </w:rPr>
              <w:t xml:space="preserve">Handoff a desarrollo · </w:t>
            </w:r>
            <w:r>
              <w:rPr>
                <w:rFonts w:ascii="Aptos" w:hAnsi="Aptos" w:eastAsia="Aptos"/>
                <w:color w:val="1D2933"/>
                <w:sz w:val="21"/>
              </w:rPr>
              <w:t>Backend puede elegir implementación física siempre que conserve estos contratos observables y reproducibles. Cualquier propuesta que cambie owner, fórmula, threshold, estado, lifecycle, side effect o garantía funcional debe volver a Producto como decisión, no resolverse silenciosamente en código.</w:t>
            </w:r>
          </w:p>
        </w:tc>
      </w:tr>
    </w:tbl>
    <w:p>
      <w:pPr>
        <w:spacing w:before="200"/>
      </w:pPr>
      <w:r>
        <w:rPr>
          <w:rFonts w:ascii="Aptos" w:hAnsi="Aptos" w:eastAsia="Aptos"/>
          <w:i/>
          <w:color w:val="5E6A71"/>
          <w:sz w:val="17"/>
        </w:rPr>
        <w:t>Fin del documento · Walvy M04 · Guía Backend v1.0 · 2026-08-24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5E6A71"/>
        <w:sz w:val="18"/>
      </w:rPr>
      <w:t xml:space="preserve">Página </w:t>
    </w:r>
    <w:r>
      <w:rPr>
        <w:rFonts w:ascii="Aptos" w:hAnsi="Aptos" w:eastAsia="Aptos"/>
        <w:color w:val="5E6A71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5E6A71"/>
        <w:sz w:val="17"/>
      </w:rPr>
      <w:t>WALVY · M04 · Guía Backend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D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2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E8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B7A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532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