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ho1im6tash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situación, ¿tienen prioridad de paso los animales sobre el vehículo?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señalización les da prioridad.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vehículo está cambiando de dirección.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animales en la calzada nunca tienen prioridad de paso.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7snhvqwjrg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propietario de un turismo, ¿puede reducir la posibilidad de sufrir un accidente debido al mal estado del vehículo?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propietario del turismo es también su conductor habitual.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un fallo mecánico es siempre imprevisible e inevitable.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estado del vehículo depende de él.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m9hzw7i1n3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tasa máxima de alcohol en aire espirado permitida a un conductor novel mayor de edad es de...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0,30 miligramos por litro durante los dos primeros años.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 durante el primer año.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 durante los dos primeros años.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axtk9r2ay4g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operaciones de carga y descarga se llevarán a cabo...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procurando evitar ruidos y molestias innecesarias.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depositando la mercancía en la calzada y en las zonas peatonales.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lado del vehículo más próximo al centro de la calzada.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pippgdgx1km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quiere abandonar una autovía, ¿en qué momento debe entrar en el carril de deceleración?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tarde posible.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indiferente, en cualquier momento mientras la línea sea discontinua.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antes posible.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jclum90armo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camiones y autobuses de menos de 3.500 kilogramos de MMA.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camiones y furgones dedicados al transporte de mercancías.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vehículos de más de 3.500 kilogramos de MMA.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hwt89dkbjf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motocicletas.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vehículos de dos ruedas.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ciclomotores.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hrppn5hxet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estaciona un turismo con un remolque ligero en una pendiente sensible, debe...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colocar calzos o apoyar las ruedas directrices en el bordillo.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calzar el remolque con una piedra o un elemento similar.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accionar el freno de mano y dejar la caja de cambios en punto muerto.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dl9h357faqp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tiene que atravesar la acera para acceder a una gasolinera, ¿tiene preferencia de paso sobre los peatones que circulan por dicha acera?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tiene preferencia de paso el conductor sobre los peatones.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excepto si los peatones circulan formando un grupo.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tienen preferencia de paso los peatones sobre el conductor.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9adrcvkhyz5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del vehículo amarillo circula a mayor velocidad que el del vehículo verde; en esta situación, ¿le está permitido realizar el adelantamiento por la derecha?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en este caso está prohibido adelantar por la derecha.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puede adelantar por la derecha de forma excepcional.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puede adelantar utilizando el carril de sentido contrario.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zldu2je5ht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Leer un periódico o mirar un mapa mientras se circula, ¿es un riesgo para la conducción?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Leer un periódico sí, pero mirar un mapa no.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si se aparta la mirada de la carretera más de dos segundos.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he4ugfszz9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aproximarse a un paso a nivel con las barreras en movimiento descendente para impedir el paso a los vehículos, ¿qué debe hacer?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Acelerar para cruzar el paso antes de que las barreras bajen del todo.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Penetrar en el paso a nivel tras comprobar que no se acerca ningún tren.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y06w5hocof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carril de aceleración, ¿dónde hay que detenerse para ceder el paso, en caso necesario?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principio del carril.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indiferente, únicamente no se debe obstaculizar la marcha de ningún usuario.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final del carril.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b6k51837hk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la velocidad máxima que puede alcanzar una motocicleta es inferior a 100 kilómetros por hora, ¿cuántos espejos retrovisores debe llevar de forma obligatoria?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Dos, uno a cada lado de la motocicleta.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en el lado derecho y opcionalmente, otro en el lado izquierdo.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en el lado izquierdo y opcionalmente, otro en el lado derecho.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a8dx09laa9m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disminuir el riesgo de sufrir un accidente debido a una enfermedad y a los efectos secundarios que produce, es aconsejable...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ignorar los síntomas para evitar distracciones.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conocer la enfermedad y seguir las indicaciones del médico.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el consumo de medicamentos cuando se vaya a conducir.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9rp59qa8dp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tiene que hacer si el resultado de la ITV resulta negativo?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el vehículo hasta el taller para reparar los defectos encontrados.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el vehículo al taller en una grúa y volver a pasar una inspección en un plazo no superior a 2 meses.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Reparar los defectos encontrados en el plazo de un año como máximo.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6nztlzd0v5y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el conductor de un vehículo que, por motivos de emergencia, quede inmovilizado dentro de un paso inferior?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Permanecer en el interior del vehículo.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Inmovilizar el vehículo lo más cerca posible del borde izquierdo de la calzada.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Solicitar auxilio a través del poste de socorro más próximo, si existiese.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dhxik1nq6qt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en las inmediaciones de la calzada se encuentran niños con intención de cruzar, se debe...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del vehículo y si fuera preciso detenerse.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menos de la mitad de la velocidad permitida.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de la presencia del vehículo con las luces de largo alcance.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t85rinwe887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personal habilitado de la organización de una prueba deportiva prohíbe el acceso de su vehículo a la zona donde se está celebrando la misma; ¿está obligado a obedecerlo?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al no tratarse de agente de Tráfico o de protección civil.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acerca algún participante de la prueba deportiva.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pdw2mrwyk9c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Acompañar a las víctimas de un accidente, ¿es importante?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transmitirles tranquilidad.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preferible dejarlas solas.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su estado no reviste gravedad.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hk2clfr8iy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¿Dónde tienen más accidentes las furgonetas?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 y autovías.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interurbanas.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urbanas.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5jaaytbfu5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en poblado no hay zonas peatonales, ¿por dónde deben circular los peatones?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por su derecha.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por su izquierda.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derecha o por la izquierda, dependiendo de las circunstancias.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m05jk92f1kj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pierde la vigencia de su permiso de conducción por agotamiento de su saldo de puntos, ¿qué crédito se le asignará cuando obtenga un nuevo permiso?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 puntos.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 puntos.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que tuviera antes de declararse la pérdida de vigencia.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rlb0fbrjjdp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técnicas de conducción eficiente, ¿mejoran la seguridad vial?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son técnicas similares a las de conducción preventiva y la prevención aumenta la seguridad.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solo sirven para reducir la contaminación ambiental.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su único objetivo es reducir el consumo de carburante.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7n1jnxppwrx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señales de la imagen, ¿qué indican?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Obligan a detenerse y permiten girar a la derecha.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Obligan a detenerse y obligan a girar a la derecha.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Obligan a detenerse y prohíben girar a la derecha.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tdhkvjqc13b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por un paso inferior suficientemente iluminado, ¿es necesario encender algún alumbrado?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luz del paso inferior es suficiente.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el alumbrado de posición y el de corto alcance.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el alumbrado de posición, únicamente.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ubtbsiolh8a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misión principal del líquido refrigerante?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Proporcionar calefacción al vehículo.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Proporcionar aire acondicionado al vehículo.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Enfriar el motor del vehículo.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ow82ldywg5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 la derecha finaliza.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 la derecha se desvía.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 la derecha es obligatorio para tráfico lento.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q5md8n9vr30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Siempre que el recorrido hacia atrás no supere los 15 metros ni invada un cruce de vías, podrá circular marcha atrás...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no sea posible marchar hacia delante ni cambiar de dirección o sentido de la marcha.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como maniobra complementaria del estacionamiento.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autovías y autopistas que discurran por poblado.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i6pyvhrri2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extravía su permiso de conducir, ¿qué debe hacer?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Nada, si dispongo de una fotocopia del mismo.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Solicitar un duplicado a la Jefatura Provincial o Local de Tráfico.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las pruebas de aptitud y superar los exámenes teóricos y prácticos.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