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jc w:val="center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9dnflg5n4i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highlight w:val="white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i3wzqp0zyb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¿Con qué objetivo se establecen los límites de velocidad?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garantizar la máxima seguridad y fluidez.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garantizar la máxima fluidez, aunque disminuya la seguridad.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garantizar la máxima seguridad, aunque disminuya la fluidez.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cumd3ezq9n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vehículos con airbag frontal, el conductor, ¿debe utilizar el cinturón de seguridad?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 necesario ya que el airbag lo sustituye.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en caso de accidente, las lesiones serán más graves.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el airbag complementa al cinturón de seguridad.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ohbktqpg9a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con remolque, ¿tiene permitido circular por un carril adicional?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remolque es ligero.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gz7laadfe3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Antes de un paso a nivel, dos luces rojas intermitentes de forma alternativa indican...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está prohibido el paso temporalmente.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conductores pueden pasar extremando la precaución.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paso se va a cerrar y los vehículos deben cruzar rápidamente.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7sq0dap9asn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un autobús pretende incorporarse desde una parada señalizada, ¿qué deben hacer los demás conductores?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Facilitarle la incorporación.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la marcha, ya que el conductor del autobús debe cederles el paso.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y cederle el paso.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1ka0obvwc7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urbana, para advertir al conductor del vehículo blanco su intención de adelantarle, ¿puede usar las señales acústicas?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excepto cuando hay una señal que lo prohíbe.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las luces del vehículo están averiadas.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zhmmic507vb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el tráfico sea fluido, ¿qué precaución deberá adoptar el conductor del último vehículo de una fila para reducir el riesgo de alcance?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Reducirá la distancia de seguridad con el vehículo de delante.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Circulará ocupando parcialmente el arcén derecho.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Vigilará por el retrovisor a los vehículos que se acerquen por detrás.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z81l7ep2df5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llueve y la calzada está húmeda, en los pasos para peatones los conductores de motocicletas procurarán...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circular por la zona pintada, porque puede ser muy deslizante.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por la zona pintada, porque tiene mayor agarre.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velocidad, para circular con mayor seguridad.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nhwf7kxqhhd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peligroso que las personas que viajan en los asientos traseros no utilicen los cinturones de seguridad?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los airbags pierden su efecto protector.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entre otras razones porque en caso de choque son un peligro adicional para el conductor y el acompañante.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a baja velocidad los respaldos de los asientos delanteros protegen suficientemente contra lesiones.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az21u45l68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ha estacionado su vehículo en la parte transitable del arcén de una vía interurbana, ¿ha estacionado de forma correcta?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vehículo está fuera de la calzada.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estacionamiento es inferior a 2 minutos.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el arcén no se puede estacionar.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crxfcdqdgk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de frenado está determinada por...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único factor, la velocidad a la que se circula.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varios factores, como la velocidad, el estado de la vía o el del vehículo.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único factor, el estado del vehículo.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e638er7wuf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el fondo de las señales de orientación es amarillo, indica que se circula por...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de vía especialmente peligroso.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de vía en obras.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vía para automóviles.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bp3gb2gm70o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pretende cambiar el sentido de la marcha, debe cerciorarse de que...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hacerlo sin poner en peligro ni obstaculizar a otros usuarios.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encuentra en una vía urbana, ya que es una maniobra prohibida fuera de poblado.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haya ningún otro usuario de la vía a menos de 100 metros de distancia.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lusr4di2eqw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 el permiso B, ¿puede conducir una motocicleta de más de 125 centímetros cúbicos?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tiene una antigüedad superior a 3 años.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necesario obtener el permiso de la clase A2.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2g6cc205r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intersección, un conductor que se acerque de frente a un agente de tráfico que tenga el brazo levantado verticalmente, deberá detener su vehículo...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 la línea de detención más cercana, aunque tenga que cruzar la intersección.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antes de entrar en la intersección.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antes del Agente, aunque tenga que entrar en la intersección.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q1gtwuig7de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circula a velocidad adecuada cuando se...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adapta la velocidad a las condiciones del conductor, del vehículo y del medio.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respetan los límites máximos de velocidad establecidos.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muy despacio.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ybxdx111hzh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vehículo que se encuentre inmovilizado por avería, fuera de la calzada y del arcén, ¿debe colocar el dispositivo de preseñalización de peligro?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obstaculiza la circulación.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se trata de una emergencia.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vías fuera de poblado con un carril para cada sentido de circulación.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4w6pto69i9s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de tráfico que circula delante muestra una bandera de color rojo, ¿qué está indicando?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queda de nuevo abierta al tráfico.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queda temporalmente cerrada al tráfico a todos los vehículos y usuarios.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necesidad de extremar la precaución ante la proximidad de un peligro.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ssuena4wpj5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los conductores de qué vehículos se les está permitido circular en grupo sin dejar entre ellos un espacio libre que les permita detenerse con seguridad en caso de frenado brusco?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los conductores de bicicletas.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conductores de bicicletas y a los de ciclomotores de dos ruedas.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 los conductores de ciclomotores de dos ruedas.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pt29q3errq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de dos sentidos, ¿por qué lado de la isleta debe circular?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cualquiera de los dos lados.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lado de la calzada situado a la derecha.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lado de la calzada situado a la izquierda.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kzkem791cks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prevé que puede llover, ¿qué es conveniente revisar?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estado de los neumáticos y los limpiaparabrisas.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líquido de frenos y la presión de los neumáticos.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Nada, no es necesario realizar ninguna revisión.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pyk3cdxyt2q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riesgo de sufrir un accidente puede verse incrementado si tiene alergia al polen. Para disminuir dicho riesgo, cuando la concentración de polen es elevada, se recomienda...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conducir al amanecer y por carreteras, donde la vegetación sea abundante.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las ventanillas abiertas para que el aire expulse el polen del vehículo.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 la ventilación exterior, aunque el vehículo no tenga filtro antipolen.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b6rnxzly6j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vía, ¿dónde se colocará para cambiar de dirección a la derecha?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cualquier carril.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Donde no moleste a otros vehículos que sigan de frente.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de la derecha.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1ayxwmjkvfp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bajo los efectos de anfetaminas es peligroso porque...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sensación de fatiga.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la sensación de fatiga.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la somnolencia y el conductor infravalora sus propias capacidades.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7v9nb3f4i9f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costes de los accidentes de tráfico recaen...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en las víctimas de los mismos.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todos los ciudadanos, directa o indirectamente.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en las compañías de seguros.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z88m1h2nmez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comprobar el reglaje de los espejos retrovisores?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circule en terreno llano y recto.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Antes de iniciar la marcha en terreno llano y recto.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Circulando a una velocidad lenta.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kw53ery1rw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fuera de poblado en la que no exista zona peatonal ni arcén practicable, ¿está permitido que un peatón circule por la calzada?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tome las debidas precauciones.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arrastra un vehículo de reducidas dimensiones que no sea de motor.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xig84opvwb6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Bajo los efectos de la depresión...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tiene más seguridad.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disminuyen las distracciones.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pierde información del entorno.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2xjod7gc9lx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debido a una avería, su vehículo queda detenido en un paso a nivel, ¿qué medidas, entre otras, está obligado a adoptar?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Impedir que los ocupantes abandonen el vehículo.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Desalojar a los ocupantes y retirar el vehículo de la vía.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Acercarse a la estación de ferrocarril más cercana para avisar de la situación.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72ft2aowsbv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defecto de señalización, ¿cuál es la velocidad máxima que no deberá rebasar una furgoneta en una autovía dentro de poblado?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km/h.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