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5g8mzwngpqf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prohíbe la entrada esta señal?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ciclomotores.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motocicletas y ciclomotores.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motocicletas y a vehículos de tres ruedas asimilados a las motocicletas.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azmfig8qtn4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Bajo los efectos del sueño los movimientos del conductor...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tienden a ser menos automáticos.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más lentos y menos precisos.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más rápidos pero menos precisos.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b43tzgra4i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distancia de frenado es...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espacio recorrido desde que el conductor acciona el freno hasta que el vehículo se detiene.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espacio recorrido desde que el conductor ve el obstáculo hasta que acciona el freno.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espacio recorrido desde que el conductor ve el obstáculo hasta que detiene el vehículo.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bt3rezegqn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Está prohibida la circulación de vehículos a motor que no disponen de...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extintor de incendios adecuado y eficaz.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dispositivo silenciador de explosiones.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juego de correas de repuesto para el equipo motor.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y9w7lb6hk5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excepción a la norma general, está permitido adelantar en una intersección cuando...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adelantamiento tenga que efectuarse por el carril izquierdo.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exista visibilidad suficiente.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calzada goza de prioridad en la intersección y hay una señal que lo indique.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o787bybu66d1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regla básica de actuación en caso de accidente?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Prevenir, atender y servir (PAS).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Proteger, alertar y socorrer (PAS).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Socorrer, avisar y prevenir (SAP).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hk18umo9be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Buscar una dirección en el navegador GPS durante la conducción, ¿puede ser peligroso?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navegador GPS se encuentra muy alejado del asiento del conductor.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ayuda a conducir con mayor seguridad.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el conductor se distrae.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0qpks2ez0f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trastornos depresivos, ¿pueden provocar en el conductor graves alteraciones que afecten a las capacidades para conducir con seguridad?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 depresión no altera las capacidades necesarias par una conducción segura.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las alteraciones las provoca la medicación, no la enfermedad.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el conductor suele mostrarse irritable y con síntomas de ansiedad.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8wdde3gy41p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¿Tiene obligación de utilizar el casco si conduce el vehículo de la imagen?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cuando circule por vías interurbanas.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circule tanto en vías urbanas como interurbanas.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8ayoiszvdsm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los ocupantes de los asientos traseros de un vehículo son menores de edad y de estatura igual o inferior a 135 cm de altura, ¿qué dispositivos de seguridad deben utilizar?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dispositivo de retención infantil adaptado a su talla y peso.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cinturón de seguridad que viene instalado en el vehículo.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Obligatoriamente un sistema de retención infantil soldado a la carrocería del vehículo.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wshj89q8hyo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Conduce un turismo con un remolque de un solo eje, ¿le afecta esta señal?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lleva un remolque de un eje.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que la MMA. del remolque supere la cifra indicada en la señal.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at92ld6bbjh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puede suceder, con mayor probabilidad, a un conductor que circule a velocidad inadecuada?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será capaz de controlar mejor su vehículo ante una situación de emergencia.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no será capaz de controlar su vehículo ante una situación de emergencia.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su tiempo de reacción disminuirá.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hezwvvau3jp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semáforo de carril con una luz roja en forma de aspa, ¿qué indica?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está cerrada al tráfico.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está prohibido ocupar el carril sobre el que se encuentra situado.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Que, temporalmente, no se puede circular por la vía así señalizada.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hytjdj4789z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Dentro de un túnel con más de un carril para cada sentido de circulación, ¿está permitido adelantar?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no haya señales que lo prohíban.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está prohibido.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dentro de poblado.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m26e0o7dip6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la disposición más generalizada de los mandos de una motocicleta con cambio manual, ¿cuál de los siguientes mandos se acciona con la mano izquierda?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mando del embrague.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mando del freno de la rueda trasera.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mando del acelerador.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ounitdurgef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Según la Organización Mundial de la Salud, la depresión afecta a más de 300 millones de personas. Si sufrimos un trastorno depresivo debemos saber que con esta enfermedad...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puede obtener, en ningún caso, el permiso de conducción de la clase B.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es recomendable conducir de noche ni por entornos monótonos, ni durante muchas horas.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alteran las capacidades para conducir con seguridad.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v39cu5ak2iq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¿Cuándo debe pasar una motocicleta su primera inspección técnica periódica?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cinco años de antigüedad.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cuatro años de antigüedad.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seis años de antigüedad.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aedngrceecw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Antes de abrir las puertas para bajar de un vehículo, debe cerciorarse siempre de que...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ocasiona peligro a otros usuarios.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ha puesto el chaleco reflectante.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emergencia del vehículo están encendidas.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agxz7liqt5i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agente le hace señas moviendo el brazo alternativamente de arriba abajo, ¿qué debe hacer?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Disminuir la velocidad.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Detenerse inmediatamente a la derecha.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Girar hacia el lado que indica el brazo.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qw4kzmd0ahp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un conductor fatigado...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parpadea con menor frecuencia y enfoca mejor los objetos.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mantiene con menor esfuerzo la concentración en la conducción.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cambia de postura frecuentemente y sufre picores y hormigueos.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1ysgi6u182a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función de los elementos de seguridad activa de un vehículo?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Eliminan la posibilidad de que se produzca un accidente.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Minimizan las consecuencias sobre las personas en caso de accidente.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Contribuyen a evitar que se produzca un accidente.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ik2p04y9whg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no dispone de dispositivo de manos libres, ¿puede utilizar el teléfono móvil durante la conducción de un vehículo?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 vías urbanas y reduciendo la velocidad.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el vehículo se encuentre detenido.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es necesario el uso de las manos.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pe4gbbzdiy5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 noche, ¿es obligatorio señalizar una carga que sobresale lateralmente más de 0,40 metros respecto al borde exterior de las luces de posición del vehículo?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la carga sobresale también por la parte delantera o trasera del vehículo.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cada una de sus extremidades laterales.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9129lum93iw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policía de tráfico le obliga a detenerse y le pide su permiso de conducción, ¿a través de qué medios lo puede presentar?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en formato digital a través de la aplicación móvil miDGT.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en formato físico.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formato físico y en formato digital a través de la aplicación móvil miDGT.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4qsifrc2oa2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señales horizontales, ¿tienen el mismo significado que sus correspondientes señales verticales?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las señales de “ceda el paso” y “stop”.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amcjjkmqnb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su turismo arrastra un remolque, ¿está obligado a llevar rueda de repuesto del remolque?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remolque no es ligero.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an4a8mq3db8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peatones, ¿pueden circular por una vía ciclista que se encuentra debidamente señalizada sobre la acera?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la acera es una zona peatonal.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es una vía reservada para conductores de ciclos.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para cruzarla, incluso en lugares que no esté señalizado para ello.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rc3efkfz5b1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turismo que circula de noche, por una vía interurbana suficientemente iluminada, ¿qué luces debe llevar encendidas?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largo alcance.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corto alcance únicamente.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posición y las de corto alcance.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7eyi4gjvebi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uno de los principales efectos del consumo de cannabis relacionado con la conducción es...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mayor impulsividad y agresividad al volante.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alteración de la percepción del entorno.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mayor precisión a la hora de calcular velocidades y distancia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5rg5qigavyq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Queda atascado con su turismo en una zona de barro donde patinan las ruedas motrices. ¿Cuál es la forma más adecuada de actuar para seguir circulando?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Pisar a fondo el pedal del acelerador para conseguir mayor tracción en las ruedas y así lograr mayor adherencia.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Preparar un terreno estable colocando el material adecuado cerca de las ruedas motrices para que estas tengan la adherencia suficiente.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Empujar el vehículo por uno de los laterales hacia una mejor superficie con adherencia.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