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3. Stepwise dbRDA selection of environmental variables</w:t>
      </w:r>
    </w:p>
    <w:p>
      <w:pPr>
        <w:pStyle w:val="Normal"/>
      </w:pPr>
      <w:r>
        <w:t xml:space="preserve">Significant variables retained in the final dbRDA model. Stepwise AIC-based selection identified conductivity, pH, and phosphates as the strongest predictors of community composition.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Df</w:t>
            </w:r>
          </w:p>
        </w:tc>
        <w:tc>
          <w:p>
            <w:pPr>
              <w:pStyle w:val="Normal"/>
            </w:pPr>
            <w:r>
              <w:t>AIC</w:t>
            </w:r>
          </w:p>
        </w:tc>
        <w:tc>
          <w:p>
            <w:pPr>
              <w:pStyle w:val="Normal"/>
            </w:pPr>
            <w:r>
              <w:t>F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Conductivity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277.55</w:t>
            </w:r>
          </w:p>
        </w:tc>
        <w:tc>
          <w:p>
            <w:pPr>
              <w:pStyle w:val="Normal"/>
            </w:pPr>
            <w:r>
              <w:t>18.08</w:t>
            </w:r>
          </w:p>
        </w:tc>
        <w:tc>
          <w:p>
            <w:pPr>
              <w:pStyle w:val="Normal"/>
            </w:pPr>
            <w:r>
              <w:t>0.001</w:t>
            </w:r>
          </w:p>
        </w:tc>
      </w:tr>
      <w:tr>
        <w:tc>
          <w:p>
            <w:pPr>
              <w:pStyle w:val="Normal"/>
            </w:pPr>
            <w:r>
              <w:t>pH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271.53</w:t>
            </w:r>
          </w:p>
        </w:tc>
        <w:tc>
          <w:p>
            <w:pPr>
              <w:pStyle w:val="Normal"/>
            </w:pPr>
            <w:r>
              <w:t>8.11</w:t>
            </w:r>
          </w:p>
        </w:tc>
        <w:tc>
          <w:p>
            <w:pPr>
              <w:pStyle w:val="Normal"/>
            </w:pPr>
            <w:r>
              <w:t>0.001</w:t>
            </w:r>
          </w:p>
        </w:tc>
      </w:tr>
      <w:tr>
        <w:tc>
          <w:p>
            <w:pPr>
              <w:pStyle w:val="Normal"/>
            </w:pPr>
            <w:r>
              <w:t>Phosphates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270.12</w:t>
            </w:r>
          </w:p>
        </w:tc>
        <w:tc>
          <w:p>
            <w:pPr>
              <w:pStyle w:val="Normal"/>
            </w:pPr>
            <w:r>
              <w:t>3.32</w:t>
            </w:r>
          </w:p>
        </w:tc>
        <w:tc>
          <w:p>
            <w:pPr>
              <w:pStyle w:val="Normal"/>
            </w:pPr>
            <w:r>
              <w:t>0.010</w:t>
            </w:r>
          </w:p>
        </w:tc>
      </w:tr>
      <w:tr>
        <w:tc>
          <w:p>
            <w:pPr>
              <w:pStyle w:val="Normal"/>
            </w:pPr>
            <w:r>
              <w:t>Initial conductivity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272.36</w:t>
            </w:r>
          </w:p>
        </w:tc>
        <w:tc>
          <w:p>
            <w:pPr>
              <w:pStyle w:val="Normal"/>
            </w:pPr>
            <w:r>
              <w:t>1.13</w:t>
            </w:r>
          </w:p>
        </w:tc>
        <w:tc>
          <w:p>
            <w:pPr>
              <w:pStyle w:val="Normal"/>
            </w:pPr>
            <w:r>
              <w:t>0.330</w:t>
            </w:r>
          </w:p>
        </w:tc>
      </w:tr>
      <w:tr>
        <w:tc>
          <w:p>
            <w:pPr>
              <w:pStyle w:val="Normal"/>
            </w:pPr>
            <w:r>
              <w:t>Oxygen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272.42</w:t>
            </w:r>
          </w:p>
        </w:tc>
        <w:tc>
          <w:p>
            <w:pPr>
              <w:pStyle w:val="Normal"/>
            </w:pPr>
            <w:r>
              <w:t>1.07</w:t>
            </w:r>
          </w:p>
        </w:tc>
        <w:tc>
          <w:p>
            <w:pPr>
              <w:pStyle w:val="Normal"/>
            </w:pPr>
            <w:r>
              <w:t>0.390</w:t>
            </w:r>
          </w:p>
        </w:tc>
      </w:tr>
      <w:tr>
        <w:tc>
          <w:p>
            <w:pPr>
              <w:pStyle w:val="Normal"/>
            </w:pPr>
            <w:r>
              <w:t>Chlorophyll 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272.70</w:t>
            </w:r>
          </w:p>
        </w:tc>
        <w:tc>
          <w:p>
            <w:pPr>
              <w:pStyle w:val="Normal"/>
            </w:pPr>
            <w:r>
              <w:t>0.80</w:t>
            </w:r>
          </w:p>
        </w:tc>
        <w:tc>
          <w:p>
            <w:pPr>
              <w:pStyle w:val="Normal"/>
            </w:pPr>
            <w:r>
              <w:t>0.560</w:t>
            </w:r>
          </w:p>
        </w:tc>
      </w:tr>
      <w:tr>
        <w:tc>
          <w:p>
            <w:pPr>
              <w:pStyle w:val="Normal"/>
            </w:pPr>
            <w:r>
              <w:t>Nitrites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272.82</w:t>
            </w:r>
          </w:p>
        </w:tc>
        <w:tc>
          <w:p>
            <w:pPr>
              <w:pStyle w:val="Normal"/>
            </w:pPr>
            <w:r>
              <w:t>0.68</w:t>
            </w:r>
          </w:p>
        </w:tc>
        <w:tc>
          <w:p>
            <w:pPr>
              <w:pStyle w:val="Normal"/>
            </w:pPr>
            <w:r>
              <w:t>0.670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miguelmatias</cp:lastModifiedBy>
  <cp:revision>9</cp:revision>
  <dcterms:created xsi:type="dcterms:W3CDTF">2017-02-28T11:18:00Z</dcterms:created>
  <dcterms:modified xsi:type="dcterms:W3CDTF">2025-11-11T00:17:13Z</dcterms:modified>
  <cp:category/>
</cp:coreProperties>
</file>