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4. Mixed-effects model for top four taxonomic groups</w:t>
      </w:r>
    </w:p>
    <w:p>
      <w:pPr>
        <w:pStyle w:val="Normal"/>
      </w:pPr>
      <w:r>
        <w:t xml:space="preserve">LMM results for log-transformed abundances as a function of salinity, with site and group as random effects.</w:t>
      </w:r>
    </w:p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effect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term</w:t>
            </w:r>
          </w:p>
        </w:tc>
        <w:tc>
          <w:p>
            <w:pPr>
              <w:pStyle w:val="Normal"/>
            </w:pPr>
            <w:r>
              <w:t>estimate</w:t>
            </w:r>
          </w:p>
        </w:tc>
        <w:tc>
          <w:p>
            <w:pPr>
              <w:pStyle w:val="Normal"/>
            </w:pPr>
            <w:r>
              <w:t>std.error</w:t>
            </w:r>
          </w:p>
        </w:tc>
        <w:tc>
          <w:p>
            <w:pPr>
              <w:pStyle w:val="Normal"/>
            </w:pPr>
            <w:r>
              <w:t>statistic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(Intercept)</w:t>
            </w:r>
          </w:p>
        </w:tc>
        <w:tc>
          <w:p>
            <w:pPr>
              <w:pStyle w:val="Normal"/>
            </w:pPr>
            <w:r>
              <w:t>0.3669974</w:t>
            </w:r>
          </w:p>
        </w:tc>
        <w:tc>
          <w:p>
            <w:pPr>
              <w:pStyle w:val="Normal"/>
            </w:pPr>
            <w:r>
              <w:t>1.4325993</w:t>
            </w:r>
          </w:p>
        </w:tc>
        <w:tc>
          <w:p>
            <w:pPr>
              <w:pStyle w:val="Normal"/>
            </w:pPr>
            <w:r>
              <w:t>0.2561759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salinityLow</w:t>
            </w:r>
          </w:p>
        </w:tc>
        <w:tc>
          <w:p>
            <w:pPr>
              <w:pStyle w:val="Normal"/>
            </w:pPr>
            <w:r>
              <w:t>0.6235547</w:t>
            </w:r>
          </w:p>
        </w:tc>
        <w:tc>
          <w:p>
            <w:pPr>
              <w:pStyle w:val="Normal"/>
            </w:pPr>
            <w:r>
              <w:t>0.3951447</w:t>
            </w:r>
          </w:p>
        </w:tc>
        <w:tc>
          <w:p>
            <w:pPr>
              <w:pStyle w:val="Normal"/>
            </w:pPr>
            <w:r>
              <w:t>1.5780414</w:t>
            </w:r>
          </w:p>
        </w:tc>
      </w:tr>
      <w:tr>
        <w:tc>
          <w:p>
            <w:pPr>
              <w:pStyle w:val="Normal"/>
            </w:pPr>
            <w:r>
              <w:t>fixed</w:t>
            </w:r>
          </w:p>
        </w:tc>
        <w:tc>
          <w:p>
            <w:pPr>
              <w:pStyle w:val="Normal"/>
            </w:pPr>
            <w:r>
              <w:t>NA</w:t>
            </w:r>
          </w:p>
        </w:tc>
        <w:tc>
          <w:p>
            <w:pPr>
              <w:pStyle w:val="Normal"/>
            </w:pPr>
            <w:r>
              <w:t>salinityHigh</w:t>
            </w:r>
          </w:p>
        </w:tc>
        <w:tc>
          <w:p>
            <w:pPr>
              <w:pStyle w:val="Normal"/>
            </w:pPr>
            <w:r>
              <w:t>-1.2519571</w:t>
            </w:r>
          </w:p>
        </w:tc>
        <w:tc>
          <w:p>
            <w:pPr>
              <w:pStyle w:val="Normal"/>
            </w:pPr>
            <w:r>
              <w:t>0.3544262</w:t>
            </w:r>
          </w:p>
        </w:tc>
        <w:tc>
          <w:p>
            <w:pPr>
              <w:pStyle w:val="Normal"/>
            </w:pPr>
            <w:r>
              <w:t>-3.5323491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site</w:t>
            </w:r>
          </w:p>
        </w:tc>
        <w:tc>
          <w:p>
            <w:pPr>
              <w:pStyle w:val="Normal"/>
            </w:pPr>
            <w:r>
              <w:t>sd__(Intercept)</w:t>
            </w:r>
          </w:p>
        </w:tc>
        <w:tc>
          <w:p>
            <w:pPr>
              <w:pStyle w:val="Normal"/>
            </w:pPr>
            <w:r>
              <w:t>1.3201218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group</w:t>
            </w:r>
          </w:p>
        </w:tc>
        <w:tc>
          <w:p>
            <w:pPr>
              <w:pStyle w:val="Normal"/>
            </w:pPr>
            <w:r>
              <w:t>sd__(Intercept)</w:t>
            </w:r>
          </w:p>
        </w:tc>
        <w:tc>
          <w:p>
            <w:pPr>
              <w:pStyle w:val="Normal"/>
            </w:pPr>
            <w:r>
              <w:t>2.4938234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  <w:tr>
        <w:tc>
          <w:p>
            <w:pPr>
              <w:pStyle w:val="Normal"/>
            </w:pPr>
            <w:r>
              <w:t>ran_pars</w:t>
            </w:r>
          </w:p>
        </w:tc>
        <w:tc>
          <w:p>
            <w:pPr>
              <w:pStyle w:val="Normal"/>
            </w:pPr>
            <w:r>
              <w:t>Residual</w:t>
            </w:r>
          </w:p>
        </w:tc>
        <w:tc>
          <w:p>
            <w:pPr>
              <w:pStyle w:val="Normal"/>
            </w:pPr>
            <w:r>
              <w:t>sd__Observation</w:t>
            </w:r>
          </w:p>
        </w:tc>
        <w:tc>
          <w:p>
            <w:pPr>
              <w:pStyle w:val="Normal"/>
            </w:pPr>
            <w:r>
              <w:t>2.8564893</w:t>
            </w:r>
          </w:p>
        </w:tc>
        <w:tc>
          <w:p>
            <w:pPr>
              <w:pStyle w:val="Normal"/>
            </w:pPr>
            <w:r>
              <w:t>      NA</w:t>
            </w:r>
          </w:p>
        </w:tc>
        <w:tc>
          <w:p>
            <w:pPr>
              <w:pStyle w:val="Normal"/>
            </w:pPr>
            <w:r>
              <w:t>       NA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miguelmatias</cp:lastModifiedBy>
  <cp:revision>9</cp:revision>
  <dcterms:created xsi:type="dcterms:W3CDTF">2017-02-28T11:18:00Z</dcterms:created>
  <dcterms:modified xsi:type="dcterms:W3CDTF">2025-11-15T07:40:30Z</dcterms:modified>
  <cp:category/>
</cp:coreProperties>
</file>