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-840105</wp:posOffset>
            </wp:positionH>
            <wp:positionV relativeFrom="paragraph">
              <wp:posOffset>-489585</wp:posOffset>
            </wp:positionV>
            <wp:extent cx="6796405" cy="809625"/>
            <wp:effectExtent l="19050" t="0" r="4445" b="0"/>
            <wp:wrapThrough wrapText="bothSides">
              <wp:wrapPolygon edited="0">
                <wp:start x="-61" y="0"/>
                <wp:lineTo x="-61" y="21346"/>
                <wp:lineTo x="21614" y="21346"/>
                <wp:lineTo x="21614" y="0"/>
                <wp:lineTo x="-61" y="0"/>
              </wp:wrapPolygon>
            </wp:wrapThrough>
            <wp:docPr id="5" name="Imagen 2" descr="C:\Users\MJMC\Desktop\Proyecto 1\baner-i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MC\Desktop\Proyecto 1\baner-iu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6799">
        <w:rPr>
          <w:rFonts w:ascii="Arial" w:hAnsi="Arial" w:cs="Arial"/>
          <w:b/>
          <w:sz w:val="24"/>
          <w:szCs w:val="24"/>
        </w:rPr>
        <w:t>República Bolivariana de Venezuela</w:t>
      </w: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6799">
        <w:rPr>
          <w:rFonts w:ascii="Arial" w:hAnsi="Arial" w:cs="Arial"/>
          <w:b/>
          <w:sz w:val="24"/>
          <w:szCs w:val="24"/>
        </w:rPr>
        <w:t>Ministerio del Poder Popular para la Educación Universitaria</w:t>
      </w: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6799">
        <w:rPr>
          <w:rFonts w:ascii="Arial" w:hAnsi="Arial" w:cs="Arial"/>
          <w:b/>
          <w:sz w:val="24"/>
          <w:szCs w:val="24"/>
        </w:rPr>
        <w:t>Universidad Politécnica Territorial de Paría “Luís Mariano Rivera”</w:t>
      </w: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6799">
        <w:rPr>
          <w:rFonts w:ascii="Arial" w:hAnsi="Arial" w:cs="Arial"/>
          <w:b/>
          <w:sz w:val="24"/>
          <w:szCs w:val="24"/>
        </w:rPr>
        <w:t>Programa Nacional de Formación en Informática</w:t>
      </w: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6799">
        <w:rPr>
          <w:rFonts w:ascii="Arial" w:hAnsi="Arial" w:cs="Arial"/>
          <w:b/>
          <w:sz w:val="24"/>
          <w:szCs w:val="24"/>
        </w:rPr>
        <w:t>Carúpano – Estado Sucre.</w:t>
      </w: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280035</wp:posOffset>
            </wp:positionV>
            <wp:extent cx="1876425" cy="1038225"/>
            <wp:effectExtent l="0" t="0" r="9525" b="0"/>
            <wp:wrapThrough wrapText="bothSides">
              <wp:wrapPolygon edited="0">
                <wp:start x="6359" y="793"/>
                <wp:lineTo x="1754" y="3567"/>
                <wp:lineTo x="658" y="4756"/>
                <wp:lineTo x="0" y="15853"/>
                <wp:lineTo x="2412" y="19817"/>
                <wp:lineTo x="3728" y="21006"/>
                <wp:lineTo x="4605" y="21006"/>
                <wp:lineTo x="8552" y="21006"/>
                <wp:lineTo x="10087" y="20609"/>
                <wp:lineTo x="12938" y="19817"/>
                <wp:lineTo x="17105" y="16250"/>
                <wp:lineTo x="16885" y="13475"/>
                <wp:lineTo x="18640" y="13475"/>
                <wp:lineTo x="21052" y="9512"/>
                <wp:lineTo x="20832" y="7134"/>
                <wp:lineTo x="21710" y="5549"/>
                <wp:lineTo x="20394" y="4756"/>
                <wp:lineTo x="10307" y="793"/>
                <wp:lineTo x="6359" y="793"/>
              </wp:wrapPolygon>
            </wp:wrapThrough>
            <wp:docPr id="6" name="Imagen 3" descr="C:\Users\MJMC\Desktop\Proyecto 1\UP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MC\Desktop\Proyecto 1\UPT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12E74">
        <w:rPr>
          <w:rFonts w:ascii="Arial" w:hAnsi="Arial" w:cs="Arial"/>
          <w:b/>
          <w:sz w:val="24"/>
          <w:szCs w:val="24"/>
        </w:rPr>
        <w:t>PROYECTO SOCIO-TECNOLÓGICO “TECNOLOGÍA A TU ALCANCE” REALIZADO EN LA ESCUELA BOLIVARIANA “GUAYACÁN DE LAS FLORES” COMUNIDAD DE CARÚPANO, MUNICIPIO BERMÚDEZ, ESTADO SUCRE.</w:t>
      </w: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  <w:r w:rsidRPr="00736799">
        <w:rPr>
          <w:rFonts w:ascii="Arial" w:hAnsi="Arial" w:cs="Arial"/>
          <w:sz w:val="24"/>
          <w:szCs w:val="24"/>
        </w:rPr>
        <w:t xml:space="preserve">Asesor Metodológico:                                                                   Participantes:                                       Lcda. </w:t>
      </w:r>
      <w:proofErr w:type="spellStart"/>
      <w:r w:rsidRPr="00736799">
        <w:rPr>
          <w:rFonts w:ascii="Arial" w:hAnsi="Arial" w:cs="Arial"/>
          <w:sz w:val="24"/>
          <w:szCs w:val="24"/>
        </w:rPr>
        <w:t>Annette</w:t>
      </w:r>
      <w:proofErr w:type="spellEnd"/>
      <w:r w:rsidRPr="00736799">
        <w:rPr>
          <w:rFonts w:ascii="Arial" w:hAnsi="Arial" w:cs="Arial"/>
          <w:sz w:val="24"/>
          <w:szCs w:val="24"/>
        </w:rPr>
        <w:t xml:space="preserve"> Rojas                                    Miguel Malavé        C.I:26.422.406 Asesor Académico:                                      Oel Fernández       C.I:19.708.706 Ing. Luis Sánchez                                       Carlos Rodríguez    C.I:25.097.217     .                                                                                                       </w:t>
      </w:r>
      <w:r w:rsidRPr="00736799">
        <w:rPr>
          <w:rFonts w:ascii="Arial" w:hAnsi="Arial" w:cs="Arial"/>
          <w:b/>
          <w:sz w:val="24"/>
          <w:szCs w:val="24"/>
        </w:rPr>
        <w:t>Sección I15</w:t>
      </w: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736799" w:rsidRDefault="004C5FDC" w:rsidP="004C5FD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12E74">
        <w:rPr>
          <w:rFonts w:ascii="Arial" w:hAnsi="Arial" w:cs="Arial"/>
          <w:b/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margin">
              <wp:posOffset>417195</wp:posOffset>
            </wp:positionH>
            <wp:positionV relativeFrom="margin">
              <wp:posOffset>8025765</wp:posOffset>
            </wp:positionV>
            <wp:extent cx="4316095" cy="476250"/>
            <wp:effectExtent l="19050" t="0" r="8255" b="0"/>
            <wp:wrapNone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Junio 2016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</w:p>
    <w:p w:rsidR="004C5FDC" w:rsidRPr="00057B1E" w:rsidRDefault="004C5FDC" w:rsidP="00057B1E">
      <w:pPr>
        <w:jc w:val="center"/>
        <w:rPr>
          <w:rFonts w:ascii="Arial" w:hAnsi="Arial" w:cs="Arial"/>
          <w:b/>
          <w:sz w:val="28"/>
          <w:szCs w:val="28"/>
        </w:rPr>
      </w:pPr>
      <w:r w:rsidRPr="00057B1E">
        <w:rPr>
          <w:rFonts w:ascii="Arial" w:hAnsi="Arial" w:cs="Arial"/>
          <w:b/>
          <w:sz w:val="28"/>
          <w:szCs w:val="28"/>
        </w:rPr>
        <w:t>Í</w:t>
      </w:r>
      <w:r w:rsidR="00057B1E" w:rsidRPr="00057B1E">
        <w:rPr>
          <w:rFonts w:ascii="Arial" w:hAnsi="Arial" w:cs="Arial"/>
          <w:b/>
          <w:sz w:val="28"/>
          <w:szCs w:val="28"/>
        </w:rPr>
        <w:t>ndice General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PORTADA</w:t>
      </w:r>
      <w:r w:rsidRPr="00A12E74">
        <w:rPr>
          <w:rFonts w:ascii="Arial" w:hAnsi="Arial" w:cs="Arial"/>
          <w:sz w:val="24"/>
          <w:szCs w:val="24"/>
        </w:rPr>
        <w:tab/>
        <w:t>i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Actas de aprobación</w:t>
      </w:r>
      <w:r w:rsidRPr="00A12E74">
        <w:rPr>
          <w:rFonts w:ascii="Arial" w:hAnsi="Arial" w:cs="Arial"/>
          <w:sz w:val="24"/>
          <w:szCs w:val="24"/>
        </w:rPr>
        <w:tab/>
      </w:r>
      <w:proofErr w:type="spellStart"/>
      <w:r w:rsidRPr="00A12E74">
        <w:rPr>
          <w:rFonts w:ascii="Arial" w:hAnsi="Arial" w:cs="Arial"/>
          <w:sz w:val="24"/>
          <w:szCs w:val="24"/>
        </w:rPr>
        <w:t>ii</w:t>
      </w:r>
      <w:proofErr w:type="spellEnd"/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Índice general</w:t>
      </w:r>
      <w:r w:rsidRPr="00A12E74">
        <w:rPr>
          <w:rFonts w:ascii="Arial" w:hAnsi="Arial" w:cs="Arial"/>
          <w:sz w:val="24"/>
          <w:szCs w:val="24"/>
        </w:rPr>
        <w:tab/>
      </w:r>
      <w:proofErr w:type="spellStart"/>
      <w:r w:rsidRPr="00A12E74">
        <w:rPr>
          <w:rFonts w:ascii="Arial" w:hAnsi="Arial" w:cs="Arial"/>
          <w:sz w:val="24"/>
          <w:szCs w:val="24"/>
        </w:rPr>
        <w:t>iii</w:t>
      </w:r>
      <w:proofErr w:type="spellEnd"/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Dedicatoria</w:t>
      </w:r>
      <w:r w:rsidRPr="00A12E74">
        <w:rPr>
          <w:rFonts w:ascii="Arial" w:hAnsi="Arial" w:cs="Arial"/>
          <w:sz w:val="24"/>
          <w:szCs w:val="24"/>
        </w:rPr>
        <w:tab/>
        <w:t>x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Agradecimiento</w:t>
      </w:r>
      <w:r w:rsidRPr="00A12E74">
        <w:rPr>
          <w:rFonts w:ascii="Arial" w:hAnsi="Arial" w:cs="Arial"/>
          <w:sz w:val="24"/>
          <w:szCs w:val="24"/>
        </w:rPr>
        <w:tab/>
        <w:t>xi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RESUMEN</w:t>
      </w:r>
      <w:r w:rsidRPr="00A12E74">
        <w:rPr>
          <w:rFonts w:ascii="Arial" w:hAnsi="Arial" w:cs="Arial"/>
          <w:sz w:val="24"/>
          <w:szCs w:val="24"/>
        </w:rPr>
        <w:tab/>
      </w:r>
      <w:proofErr w:type="spellStart"/>
      <w:r w:rsidRPr="00A12E74">
        <w:rPr>
          <w:rFonts w:ascii="Arial" w:hAnsi="Arial" w:cs="Arial"/>
          <w:sz w:val="24"/>
          <w:szCs w:val="24"/>
        </w:rPr>
        <w:t>xii</w:t>
      </w:r>
      <w:proofErr w:type="spellEnd"/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INTRODUCCIÓN</w:t>
      </w:r>
      <w:r w:rsidRPr="00A12E74">
        <w:rPr>
          <w:rFonts w:ascii="Arial" w:hAnsi="Arial" w:cs="Arial"/>
          <w:sz w:val="24"/>
          <w:szCs w:val="24"/>
        </w:rPr>
        <w:tab/>
      </w:r>
      <w:proofErr w:type="spellStart"/>
      <w:r w:rsidRPr="00A12E74">
        <w:rPr>
          <w:rFonts w:ascii="Arial" w:hAnsi="Arial" w:cs="Arial"/>
          <w:sz w:val="24"/>
          <w:szCs w:val="24"/>
        </w:rPr>
        <w:t>xiii</w:t>
      </w:r>
      <w:proofErr w:type="spellEnd"/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DESCRIPCIÓN DE LA COMUNIDAD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Nombre de la institución, comunidad u organismo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Localización geográfica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Reseña histórica</w:t>
      </w:r>
      <w:r w:rsidRPr="00A12E74">
        <w:rPr>
          <w:rFonts w:ascii="Arial" w:hAnsi="Arial" w:cs="Arial"/>
          <w:sz w:val="24"/>
          <w:szCs w:val="24"/>
        </w:rPr>
        <w:tab/>
        <w:t>30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Misión</w:t>
      </w:r>
      <w:r w:rsidRPr="00A12E74">
        <w:rPr>
          <w:rFonts w:ascii="Arial" w:hAnsi="Arial" w:cs="Arial"/>
          <w:sz w:val="24"/>
          <w:szCs w:val="24"/>
        </w:rPr>
        <w:tab/>
        <w:t>31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Visión</w:t>
      </w:r>
      <w:r w:rsidRPr="00A12E74">
        <w:rPr>
          <w:rFonts w:ascii="Arial" w:hAnsi="Arial" w:cs="Arial"/>
          <w:sz w:val="24"/>
          <w:szCs w:val="24"/>
        </w:rPr>
        <w:tab/>
        <w:t>32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 xml:space="preserve">Funciones </w:t>
      </w:r>
      <w:r w:rsidRPr="00A12E74">
        <w:rPr>
          <w:rFonts w:ascii="Arial" w:hAnsi="Arial" w:cs="Arial"/>
          <w:sz w:val="24"/>
          <w:szCs w:val="24"/>
        </w:rPr>
        <w:tab/>
        <w:t>33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Organigrama</w:t>
      </w:r>
      <w:r w:rsidRPr="00A12E74">
        <w:rPr>
          <w:rFonts w:ascii="Arial" w:hAnsi="Arial" w:cs="Arial"/>
          <w:sz w:val="24"/>
          <w:szCs w:val="24"/>
        </w:rPr>
        <w:tab/>
        <w:t>34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Análisis de involucrados</w:t>
      </w:r>
      <w:r w:rsidRPr="00A12E74">
        <w:rPr>
          <w:rFonts w:ascii="Arial" w:hAnsi="Arial" w:cs="Arial"/>
          <w:sz w:val="24"/>
          <w:szCs w:val="24"/>
        </w:rPr>
        <w:tab/>
        <w:t>35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ANÁLISIS SITUACIONAL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 xml:space="preserve">Diagnóstico 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Árbol del problema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METODOLOGÍA DIAGNOSTICA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Población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lastRenderedPageBreak/>
        <w:t>Muestra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Técnicas e instrumento de recolección de datos</w:t>
      </w:r>
      <w:r w:rsidRPr="00A12E74">
        <w:rPr>
          <w:rFonts w:ascii="Arial" w:hAnsi="Arial" w:cs="Arial"/>
          <w:sz w:val="24"/>
          <w:szCs w:val="24"/>
        </w:rPr>
        <w:tab/>
        <w:t>30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Análisis y presentación de la situación</w:t>
      </w:r>
      <w:r w:rsidRPr="00A12E74">
        <w:rPr>
          <w:rFonts w:ascii="Arial" w:hAnsi="Arial" w:cs="Arial"/>
          <w:sz w:val="24"/>
          <w:szCs w:val="24"/>
        </w:rPr>
        <w:tab/>
        <w:t>31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Estudio de factibilidades</w:t>
      </w:r>
      <w:r w:rsidRPr="00A12E74">
        <w:rPr>
          <w:rFonts w:ascii="Arial" w:hAnsi="Arial" w:cs="Arial"/>
          <w:sz w:val="24"/>
          <w:szCs w:val="24"/>
        </w:rPr>
        <w:tab/>
        <w:t>32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PROBLEMAS, NECESIDADES Y POTENCIALIDADES DEL ENTORNO</w:t>
      </w:r>
      <w:r w:rsidRPr="00A12E74">
        <w:rPr>
          <w:rFonts w:ascii="Arial" w:hAnsi="Arial" w:cs="Arial"/>
          <w:sz w:val="24"/>
          <w:szCs w:val="24"/>
        </w:rPr>
        <w:tab/>
        <w:t>45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Árbol de objetivos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Matriz DOFA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OBJETIVOS DEL PROYECTO</w:t>
      </w:r>
      <w:r w:rsidRPr="00A12E74">
        <w:rPr>
          <w:rFonts w:ascii="Arial" w:hAnsi="Arial" w:cs="Arial"/>
          <w:sz w:val="24"/>
          <w:szCs w:val="24"/>
        </w:rPr>
        <w:tab/>
        <w:t>47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Objetivo general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Objetivos específicos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JUSTIFICACIÓN E IMPORTANCIA DEL PROYECTO</w:t>
      </w:r>
      <w:r w:rsidRPr="00A12E74">
        <w:rPr>
          <w:rFonts w:ascii="Arial" w:hAnsi="Arial" w:cs="Arial"/>
          <w:sz w:val="24"/>
          <w:szCs w:val="24"/>
        </w:rPr>
        <w:tab/>
        <w:t>49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ALCANCES DEL PROYECTO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MARCO TEÓRICO</w:t>
      </w:r>
      <w:r w:rsidRPr="00A12E74">
        <w:rPr>
          <w:rFonts w:ascii="Arial" w:hAnsi="Arial" w:cs="Arial"/>
          <w:sz w:val="24"/>
          <w:szCs w:val="24"/>
        </w:rPr>
        <w:tab/>
        <w:t>47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Antecedentes de la investigación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Bases Teóricas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Bases Legales</w:t>
      </w:r>
      <w:r w:rsidRPr="00A12E74">
        <w:rPr>
          <w:rFonts w:ascii="Arial" w:hAnsi="Arial" w:cs="Arial"/>
          <w:sz w:val="24"/>
          <w:szCs w:val="24"/>
        </w:rPr>
        <w:tab/>
        <w:t>30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Vinculación del proyecto con el plan de desarrollo económico y social de la nación 2013-2019</w:t>
      </w:r>
      <w:r w:rsidRPr="00A12E74">
        <w:rPr>
          <w:rFonts w:ascii="Arial" w:hAnsi="Arial" w:cs="Arial"/>
          <w:sz w:val="24"/>
          <w:szCs w:val="24"/>
        </w:rPr>
        <w:tab/>
        <w:t>31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 xml:space="preserve">Vinculación del proyecto con las líneas de investigación de los PNFI y la </w:t>
      </w:r>
      <w:proofErr w:type="spellStart"/>
      <w:r w:rsidRPr="00A12E74">
        <w:rPr>
          <w:rFonts w:ascii="Arial" w:hAnsi="Arial" w:cs="Arial"/>
          <w:sz w:val="24"/>
          <w:szCs w:val="24"/>
        </w:rPr>
        <w:t>transversatilidad</w:t>
      </w:r>
      <w:proofErr w:type="spellEnd"/>
      <w:r w:rsidRPr="00A12E74">
        <w:rPr>
          <w:rFonts w:ascii="Arial" w:hAnsi="Arial" w:cs="Arial"/>
          <w:sz w:val="24"/>
          <w:szCs w:val="24"/>
        </w:rPr>
        <w:t xml:space="preserve"> con el eje de proyecto socio-crítico y profesional </w:t>
      </w:r>
      <w:r w:rsidRPr="00A12E74">
        <w:rPr>
          <w:rFonts w:ascii="Arial" w:hAnsi="Arial" w:cs="Arial"/>
          <w:sz w:val="24"/>
          <w:szCs w:val="24"/>
        </w:rPr>
        <w:tab/>
        <w:t>32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PROPUESTA DE PRODUCTOS Y SERVICIOS</w:t>
      </w:r>
      <w:r w:rsidRPr="00A12E74">
        <w:rPr>
          <w:rFonts w:ascii="Arial" w:hAnsi="Arial" w:cs="Arial"/>
          <w:sz w:val="24"/>
          <w:szCs w:val="24"/>
        </w:rPr>
        <w:tab/>
        <w:t>45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Metodología empleada para el desarrollo del producto o servicio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Población beneficiada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Objetivos de la propuesta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Descripción del producto o servicio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lastRenderedPageBreak/>
        <w:t>Presentación del producto o servicio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CONCLUSIONES Y RECOMENDACIONES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Conclusiones</w:t>
      </w:r>
      <w:r w:rsidRPr="00A12E74">
        <w:rPr>
          <w:rFonts w:ascii="Arial" w:hAnsi="Arial" w:cs="Arial"/>
          <w:sz w:val="24"/>
          <w:szCs w:val="24"/>
        </w:rPr>
        <w:tab/>
        <w:t>28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Recomendaciones</w:t>
      </w:r>
      <w:r w:rsidRPr="00A12E74">
        <w:rPr>
          <w:rFonts w:ascii="Arial" w:hAnsi="Arial" w:cs="Arial"/>
          <w:sz w:val="24"/>
          <w:szCs w:val="24"/>
        </w:rPr>
        <w:tab/>
        <w:t>29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REFERENCIAS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ANEXOS</w:t>
      </w:r>
      <w:r w:rsidRPr="00A12E74">
        <w:rPr>
          <w:rFonts w:ascii="Arial" w:hAnsi="Arial" w:cs="Arial"/>
          <w:sz w:val="24"/>
          <w:szCs w:val="24"/>
        </w:rPr>
        <w:tab/>
        <w:t>14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  <w:r w:rsidRPr="00A12E74">
        <w:rPr>
          <w:rFonts w:ascii="Arial" w:hAnsi="Arial" w:cs="Arial"/>
          <w:sz w:val="24"/>
          <w:szCs w:val="24"/>
        </w:rPr>
        <w:t>CONSTANCIA DE VISITAS</w:t>
      </w:r>
      <w:r w:rsidRPr="00A12E74">
        <w:rPr>
          <w:rFonts w:ascii="Arial" w:hAnsi="Arial" w:cs="Arial"/>
          <w:sz w:val="24"/>
          <w:szCs w:val="24"/>
        </w:rPr>
        <w:tab/>
        <w:t>47</w:t>
      </w: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C5FDC" w:rsidRPr="00A12E74" w:rsidRDefault="004C5FDC" w:rsidP="004C5FDC">
      <w:pPr>
        <w:spacing w:line="360" w:lineRule="auto"/>
        <w:rPr>
          <w:rFonts w:ascii="Arial" w:hAnsi="Arial" w:cs="Arial"/>
          <w:sz w:val="24"/>
          <w:szCs w:val="24"/>
        </w:rPr>
      </w:pPr>
    </w:p>
    <w:p w:rsidR="004915A2" w:rsidRDefault="004915A2"/>
    <w:sectPr w:rsidR="004915A2" w:rsidSect="00057B1E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C5FDC"/>
    <w:rsid w:val="00057B1E"/>
    <w:rsid w:val="00157C70"/>
    <w:rsid w:val="004915A2"/>
    <w:rsid w:val="004C5FDC"/>
    <w:rsid w:val="00B4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MJMC_Student</cp:lastModifiedBy>
  <cp:revision>4</cp:revision>
  <dcterms:created xsi:type="dcterms:W3CDTF">2016-11-09T00:15:00Z</dcterms:created>
  <dcterms:modified xsi:type="dcterms:W3CDTF">2016-11-09T01:18:00Z</dcterms:modified>
</cp:coreProperties>
</file>