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31C3" w14:textId="2D16CD5A" w:rsidR="005938A0" w:rsidRPr="00955442" w:rsidRDefault="00C056CD" w:rsidP="004C0C0B">
      <w:pPr>
        <w:spacing w:after="48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Exploratory Data Analysis</w:t>
      </w:r>
      <w:r w:rsidR="007A0CBF"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of an IoT-Driven Sports Training Dataset</w:t>
      </w:r>
      <w:r w:rsidRPr="00955442">
        <w:rPr>
          <w:rFonts w:ascii="Times New Roman" w:eastAsia="Calibri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</w:t>
      </w:r>
    </w:p>
    <w:p w14:paraId="352DF629" w14:textId="77777777" w:rsidR="005938A0" w:rsidRPr="00955442" w:rsidRDefault="005938A0" w:rsidP="000B44AD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Cs w:val="20"/>
          <w:lang w:eastAsia="es-ES"/>
          <w14:ligatures w14:val="none"/>
        </w:rPr>
        <w:t>M. Núñez Robledo</w:t>
      </w:r>
    </w:p>
    <w:p w14:paraId="3F494116" w14:textId="77777777" w:rsidR="005938A0" w:rsidRPr="00955442" w:rsidRDefault="005938A0" w:rsidP="004C0C0B">
      <w:pPr>
        <w:widowControl w:val="0"/>
        <w:autoSpaceDE w:val="0"/>
        <w:autoSpaceDN w:val="0"/>
        <w:spacing w:after="80" w:line="240" w:lineRule="auto"/>
        <w:ind w:left="720" w:hanging="578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EPS,</w:t>
      </w:r>
      <w:r w:rsidRPr="00955442">
        <w:rPr>
          <w:rFonts w:ascii="Times New Roman" w:eastAsia="Times New Roman" w:hAnsi="Times New Roman" w:cs="Times New Roman"/>
          <w:spacing w:val="-5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CEU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San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Pablo University,</w:t>
      </w:r>
      <w:r w:rsidRPr="00955442">
        <w:rPr>
          <w:rFonts w:ascii="Times New Roman" w:eastAsia="Times New Roman" w:hAnsi="Times New Roman" w:cs="Times New Roman"/>
          <w:spacing w:val="-6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Madrid,</w:t>
      </w:r>
      <w:r w:rsidRPr="00955442">
        <w:rPr>
          <w:rFonts w:ascii="Times New Roman" w:eastAsia="Times New Roman" w:hAnsi="Times New Roman" w:cs="Times New Roman"/>
          <w:spacing w:val="-4"/>
          <w:kern w:val="0"/>
          <w:sz w:val="20"/>
          <w:szCs w:val="20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Spain,</w:t>
      </w:r>
      <w:r w:rsidRPr="00955442">
        <w:rPr>
          <w:rFonts w:ascii="Times New Roman" w:eastAsia="Times New Roman" w:hAnsi="Times New Roman" w:cs="Times New Roman"/>
          <w:spacing w:val="-6"/>
          <w:kern w:val="0"/>
          <w:sz w:val="20"/>
          <w:szCs w:val="20"/>
          <w14:ligatures w14:val="none"/>
        </w:rPr>
        <w:t xml:space="preserve"> </w:t>
      </w:r>
      <w:hyperlink r:id="rId11" w:history="1">
        <w:r w:rsidRPr="00955442">
          <w:rPr>
            <w:rFonts w:ascii="Times New Roman" w:eastAsia="Times New Roman" w:hAnsi="Times New Roman" w:cs="Times New Roman"/>
            <w:color w:val="0000FF"/>
            <w:spacing w:val="-2"/>
            <w:kern w:val="0"/>
            <w:sz w:val="20"/>
            <w:szCs w:val="20"/>
            <w:u w:val="single"/>
            <w14:ligatures w14:val="none"/>
          </w:rPr>
          <w:t>miguel.nunezrobledo@usp.ceu.es</w:t>
        </w:r>
      </w:hyperlink>
    </w:p>
    <w:p w14:paraId="7852B9B0" w14:textId="77777777" w:rsidR="005938A0" w:rsidRPr="00955442" w:rsidRDefault="005938A0" w:rsidP="000B44AD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18AA86D5" w14:textId="77777777" w:rsidR="005938A0" w:rsidRPr="00955442" w:rsidRDefault="005938A0" w:rsidP="005938A0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sectPr w:rsidR="005938A0" w:rsidRPr="00955442" w:rsidSect="005938A0"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 w:code="9"/>
          <w:pgMar w:top="1134" w:right="851" w:bottom="1418" w:left="851" w:header="720" w:footer="720" w:gutter="284"/>
          <w:cols w:space="851"/>
          <w:docGrid w:linePitch="272"/>
        </w:sectPr>
      </w:pPr>
    </w:p>
    <w:p w14:paraId="61035073" w14:textId="77777777" w:rsidR="005938A0" w:rsidRPr="00955442" w:rsidRDefault="005938A0" w:rsidP="005938A0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b/>
          <w:kern w:val="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b/>
          <w:kern w:val="0"/>
          <w:szCs w:val="20"/>
          <w:lang w:eastAsia="es-ES"/>
          <w14:ligatures w14:val="none"/>
        </w:rPr>
        <w:t>Abstract</w:t>
      </w:r>
    </w:p>
    <w:p w14:paraId="23443C23" w14:textId="60BEFCD6" w:rsidR="00BE6E8B" w:rsidRPr="00695FF6" w:rsidRDefault="005938A0" w:rsidP="00470194">
      <w:pPr>
        <w:spacing w:after="240" w:line="240" w:lineRule="auto"/>
        <w:contextualSpacing/>
        <w:jc w:val="both"/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</w:pP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The increasing</w:t>
      </w:r>
      <w:r w:rsidR="00BE6E8B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integration of wearable technology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across various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fields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,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such as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health monitoring or lifestyle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management,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is a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growing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reality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.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This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trend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has also been applied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to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sports training as a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form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of tracking physiological and motion signals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to gain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a better understanding of the</w:t>
      </w:r>
      <w:r w:rsidR="007859D1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body of the </w:t>
      </w:r>
      <w:r w:rsidR="00904B5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athlete</w:t>
      </w:r>
      <w:r w:rsidR="00904B56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,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strengths and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weaknesses, ultimately for improved performance outcomes</w:t>
      </w:r>
      <w:r w:rsidR="00BF2EF7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.</w:t>
      </w:r>
    </w:p>
    <w:p w14:paraId="0A18DD9D" w14:textId="71E4A8C9" w:rsidR="005938A0" w:rsidRPr="00695FF6" w:rsidRDefault="00BF2EF7" w:rsidP="00470194">
      <w:pPr>
        <w:spacing w:after="240" w:line="240" w:lineRule="auto"/>
        <w:contextualSpacing/>
        <w:jc w:val="both"/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</w:pP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In this work, an </w:t>
      </w:r>
      <w:r w:rsidR="00C317C4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e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xploratory </w:t>
      </w:r>
      <w:r w:rsidR="00C317C4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d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ata </w:t>
      </w:r>
      <w:r w:rsidR="00C317C4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nalysis was</w:t>
      </w:r>
      <w:r w:rsidR="00695FF6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conducted, beginning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with a data exploration phase to examine the structure and characteristics of the dataset, followed by data cleaning to avoid potential false patterns or inconsistencies.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Subsequent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analyses were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carried out both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individually and between variable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s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to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identify 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strong relationships </w:t>
      </w:r>
      <w:r w:rsidR="00096CA0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and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>determine</w:t>
      </w:r>
      <w:r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which variables</w:t>
      </w:r>
      <w:r w:rsidR="00007F08" w:rsidRPr="00695FF6">
        <w:rPr>
          <w:rFonts w:ascii="Times New Roman" w:eastAsia="Times New Roman" w:hAnsi="Times New Roman" w:cs="Times New Roman"/>
          <w:i/>
          <w:kern w:val="0"/>
          <w:sz w:val="18"/>
          <w:szCs w:val="20"/>
          <w:lang w:eastAsia="es-ES"/>
          <w14:ligatures w14:val="none"/>
        </w:rPr>
        <w:t xml:space="preserve"> were key in recognizing a low probability of injury and achieving better athletic performance.</w:t>
      </w:r>
    </w:p>
    <w:p w14:paraId="76FA8C33" w14:textId="57A09E47" w:rsidR="005938A0" w:rsidRPr="000B44AD" w:rsidRDefault="005938A0" w:rsidP="009E361D">
      <w:pPr>
        <w:pStyle w:val="Ttulo1"/>
        <w:numPr>
          <w:ilvl w:val="0"/>
          <w:numId w:val="7"/>
        </w:numPr>
        <w:spacing w:before="120" w:after="120" w:line="240" w:lineRule="auto"/>
        <w:ind w:left="357" w:hanging="357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Introduction</w:t>
      </w:r>
    </w:p>
    <w:p w14:paraId="04E17B44" w14:textId="374E0003" w:rsidR="005938A0" w:rsidRPr="00955442" w:rsidRDefault="000C74CE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recent years, the integration of Internet of Things (IoT)</w:t>
      </w:r>
      <w:r w:rsidR="003742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devices</w:t>
      </w:r>
      <w:r w:rsidR="007A11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has </w:t>
      </w:r>
      <w:r w:rsidR="007B7F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increased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through the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development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f </w:t>
      </w:r>
      <w:r w:rsidR="00EB6D0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wearable technologies</w:t>
      </w:r>
      <w:r w:rsidR="002573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equipped with</w:t>
      </w:r>
      <w:r w:rsidR="002573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sensors that </w:t>
      </w:r>
      <w:r w:rsidR="0039549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gather, process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provide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information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which</w:t>
      </w:r>
      <w:r w:rsidR="00C9491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can be used to estimate </w:t>
      </w:r>
      <w:r w:rsidR="00D94E1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various physical</w:t>
      </w:r>
      <w:r w:rsidR="00B07B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6620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capacities and </w:t>
      </w:r>
      <w:r w:rsidR="00F67A1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conditions</w:t>
      </w:r>
      <w:r w:rsidR="00070E2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aiming to optimize athletic performance </w:t>
      </w:r>
      <w:r w:rsidR="00A36D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[1].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59428132" w14:textId="456AFB68" w:rsidR="005938A0" w:rsidRPr="00955442" w:rsidRDefault="008110AE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Beyond simple </w:t>
      </w:r>
      <w:r w:rsidR="00C63CA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monitoring, 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application of IoT in sports is </w:t>
      </w:r>
      <w:r w:rsidR="0063245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transforming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way athletes perceive</w:t>
      </w:r>
      <w:r w:rsidR="004B78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manage</w:t>
      </w:r>
      <w:r w:rsidR="00044D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their </w:t>
      </w:r>
      <w:r w:rsidR="00036B1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health. </w:t>
      </w:r>
      <w:r w:rsidR="00010E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These technologies allow continuous tracking of physiological parameters, offering real-time insights into </w:t>
      </w:r>
      <w:r w:rsidR="00904B5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r w:rsidR="00904B56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condition</w:t>
      </w:r>
      <w:r w:rsidR="007859D1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the athlete</w:t>
      </w:r>
      <w:r w:rsidR="00A674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A070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90D1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refinement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 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ha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ve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become key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</w:t>
      </w:r>
      <w:r w:rsidR="003D3F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focus</w:t>
      </w:r>
      <w:r w:rsidR="00897C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ing</w:t>
      </w:r>
      <w:r w:rsidR="003D3F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on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injury 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prevention</w:t>
      </w:r>
      <w:r w:rsidR="00790C8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fatigue detection and performance optimization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D36F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using </w:t>
      </w:r>
      <w:r w:rsidR="00245A7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machine learning algorithms</w:t>
      </w:r>
      <w:r w:rsidR="007A0C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[2]</w:t>
      </w:r>
      <w:r w:rsidR="00A674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7C97B80C" w14:textId="475C8B9D" w:rsidR="00950390" w:rsidRPr="00955442" w:rsidRDefault="00950390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combination of </w:t>
      </w:r>
      <w:r w:rsidR="00A200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physiological, motion and contextual information 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is 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essential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for developing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data-driven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decision-</w:t>
      </w:r>
      <w:r w:rsidR="009B162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support systems</w:t>
      </w:r>
      <w:r w:rsidR="00602C6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capable of improving training efficiency and personalization [3].</w:t>
      </w:r>
      <w:r w:rsidR="00E06B7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67633C6B" w14:textId="0D6BACAD" w:rsidR="005938A0" w:rsidRPr="00676FE5" w:rsidRDefault="005949CC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This study presents an </w:t>
      </w:r>
      <w:r w:rsidR="00107C0F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xploratory </w:t>
      </w:r>
      <w:r w:rsidR="00107C0F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ata </w:t>
      </w:r>
      <w:r w:rsidR="00107C0F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nalysis (EDA) of an IoT-</w:t>
      </w:r>
      <w:r w:rsidR="00B56E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driven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sports </w:t>
      </w:r>
      <w:r w:rsidR="00B56E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training dataset that includes physiological variables, motion signals and contextual information. </w:t>
      </w:r>
      <w:r w:rsidR="0092084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main objective</w:t>
      </w:r>
      <w:r w:rsidR="005523B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the project is to explore and understand the distribution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5523B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relationships among these variables to extract meaningful insights across different types of t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raining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thereby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establishing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</w:t>
      </w:r>
      <w:r w:rsidR="007C42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solid</w:t>
      </w:r>
      <w:r w:rsidR="00A20E0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foundation for future research in performance prediction, fatigue detection and injury risk classification.</w:t>
      </w:r>
    </w:p>
    <w:p w14:paraId="6511CC3B" w14:textId="75A6E12A" w:rsidR="005938A0" w:rsidRPr="000B44AD" w:rsidRDefault="00D413F5" w:rsidP="004F2203">
      <w:pPr>
        <w:pStyle w:val="Ttulo1"/>
        <w:numPr>
          <w:ilvl w:val="0"/>
          <w:numId w:val="7"/>
        </w:numPr>
        <w:spacing w:before="120" w:after="120" w:line="240" w:lineRule="auto"/>
        <w:ind w:left="357" w:hanging="357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 xml:space="preserve">Exploratory </w:t>
      </w:r>
      <w:r w:rsidR="001F1BB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d</w:t>
      </w: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 xml:space="preserve">ata </w:t>
      </w:r>
      <w:r w:rsidR="001F1BB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a</w:t>
      </w: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 xml:space="preserve">nalysis </w:t>
      </w:r>
    </w:p>
    <w:p w14:paraId="26C90EDC" w14:textId="62F05C51" w:rsidR="000B44AD" w:rsidRDefault="004F5E59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EDA is</w:t>
      </w:r>
      <w:r w:rsidR="009E1A0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process</w:t>
      </w:r>
      <w:r w:rsidR="00391D5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used to analyze datasets and summarize their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main</w:t>
      </w:r>
      <w:r w:rsidR="00391D5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characteristics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through various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visualization methods</w:t>
      </w:r>
      <w:r w:rsidR="00982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407EA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Its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principal</w:t>
      </w:r>
      <w:r w:rsidR="00A560E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purpose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is to prepare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dataset </w:t>
      </w:r>
      <w:r w:rsidR="00902E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properly </w:t>
      </w:r>
      <w:r w:rsidR="002D7B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avoid</w:t>
      </w:r>
      <w:r w:rsidR="00D267D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false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assumptions or 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potential</w:t>
      </w:r>
      <w:r w:rsidR="00002C7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errors</w:t>
      </w:r>
      <w:r w:rsidR="00DB59B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thereby enabling</w:t>
      </w:r>
      <w:r w:rsidR="002D7B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identification of</w:t>
      </w:r>
      <w:r w:rsidR="001129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267D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meaningful</w:t>
      </w:r>
      <w:r w:rsidR="001129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patterns within the data to find interesting </w:t>
      </w:r>
      <w:r w:rsidR="00982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relationships among variables [4].</w:t>
      </w:r>
    </w:p>
    <w:p w14:paraId="18B83D50" w14:textId="25E05EFC" w:rsidR="005938A0" w:rsidRPr="000B44AD" w:rsidRDefault="000B44AD" w:rsidP="004F2203">
      <w:pPr>
        <w:pStyle w:val="Ttulo1"/>
        <w:spacing w:before="120" w:after="120" w:line="240" w:lineRule="auto"/>
        <w:rPr>
          <w:rFonts w:eastAsia="Times New Roman"/>
          <w:kern w:val="0"/>
          <w:sz w:val="20"/>
          <w:szCs w:val="20"/>
          <w:lang w:eastAsia="es-ES"/>
          <w14:ligatures w14:val="none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es-ES"/>
          <w14:ligatures w14:val="none"/>
        </w:rPr>
        <w:t>3.</w:t>
      </w:r>
      <w:r w:rsidRPr="000B44AD">
        <w:rPr>
          <w:rFonts w:eastAsia="Times New Roman"/>
          <w:color w:val="auto"/>
          <w:kern w:val="0"/>
          <w:sz w:val="24"/>
          <w:szCs w:val="24"/>
          <w:lang w:eastAsia="es-ES"/>
          <w14:ligatures w14:val="none"/>
        </w:rPr>
        <w:t xml:space="preserve"> </w:t>
      </w:r>
      <w:r w:rsidR="00D9027D" w:rsidRPr="000B44AD">
        <w:rPr>
          <w:rStyle w:val="Ttulo2Car"/>
          <w:rFonts w:ascii="Times New Roman" w:hAnsi="Times New Roman" w:cs="Times New Roman"/>
          <w:b/>
          <w:bCs/>
          <w:color w:val="auto"/>
          <w:sz w:val="24"/>
          <w:szCs w:val="24"/>
        </w:rPr>
        <w:t>Methodology</w:t>
      </w:r>
    </w:p>
    <w:p w14:paraId="6F14D377" w14:textId="7069E957" w:rsidR="005938A0" w:rsidRPr="00955442" w:rsidRDefault="00C076B8" w:rsidP="004F2203">
      <w:pPr>
        <w:keepNext/>
        <w:numPr>
          <w:ilvl w:val="1"/>
          <w:numId w:val="0"/>
        </w:numPr>
        <w:tabs>
          <w:tab w:val="num" w:pos="576"/>
        </w:tabs>
        <w:spacing w:before="80" w:after="120" w:line="240" w:lineRule="auto"/>
        <w:ind w:left="578" w:hanging="578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 xml:space="preserve">3.1. </w:t>
      </w:r>
      <w:r w:rsidR="001A4ECD"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Data exploration</w:t>
      </w:r>
    </w:p>
    <w:p w14:paraId="3257ECC3" w14:textId="79CFB80A" w:rsidR="00865456" w:rsidRPr="00865456" w:rsidRDefault="00486565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is</w:t>
      </w:r>
      <w:r w:rsidR="009863F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 first step in our data analysis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in which the content of the dataset and </w:t>
      </w:r>
      <w:r w:rsidR="00F006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its main</w:t>
      </w:r>
      <w:r w:rsidR="009B72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characteristics are </w:t>
      </w:r>
      <w:r w:rsidR="00F006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examined</w:t>
      </w:r>
      <w:r w:rsidR="00D54DA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During this period, </w:t>
      </w:r>
      <w:r w:rsidR="00083FD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data types, the presence of all variables and potential missing or inconsistent values</w:t>
      </w:r>
      <w:r w:rsidR="0060402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are verified</w:t>
      </w:r>
      <w:r w:rsidR="00107E3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[5].</w:t>
      </w:r>
      <w:r w:rsidR="00033AA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dataset consists of 500 instances and 23 featur</w:t>
      </w:r>
      <w:r w:rsidR="006415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es</w:t>
      </w:r>
      <w:r w:rsidR="005579F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dataset integrates physiological signals including heart rate (HR)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respiratory rate (RR) and body temperature</w:t>
      </w:r>
      <w:r w:rsidR="00A838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83788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(Temp)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;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B02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motion-related data from accelerometers and gyroscopes that capture linear and angular movement along thee axes</w:t>
      </w:r>
      <w:r w:rsidR="003979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as well as step count (Steps)</w:t>
      </w:r>
      <w:r w:rsidR="008338A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; and session metadata such as age</w:t>
      </w:r>
      <w:r w:rsidR="00937E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(Age)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gender</w:t>
      </w:r>
      <w:r w:rsidR="00937E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(Gender)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sport type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(Sport)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exercise performed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</w:t>
      </w:r>
      <w:r w:rsidR="00C45F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Exercise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)</w:t>
      </w:r>
      <w:r w:rsidR="00C45F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 session duration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(Duration)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Additionally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it includes advanced features such as Power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Spectral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Density (PSD) values extracted from selected signals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(PSD_HR, PSD_Aceel_X, PSD_Gyro_Y)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as well as markers for fatigue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(Fatigue)</w:t>
      </w:r>
      <w:r w:rsidR="00677E5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injury risk</w:t>
      </w:r>
      <w:r w:rsidR="00A174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(Injury_Risk)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The target variable is the </w:t>
      </w:r>
      <w:r w:rsidR="001A64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overall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performance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(Performance</w:t>
      </w:r>
      <w:r w:rsidR="00A8384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_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Score) 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of each athlete </w:t>
      </w:r>
      <w:r w:rsidR="00C809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during the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F200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training</w:t>
      </w:r>
      <w:r w:rsidR="007F0E7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session</w:t>
      </w:r>
      <w:r w:rsidR="00C8099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s.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C747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preliminary summary revealed that all columns contain 500 non-null values, </w:t>
      </w:r>
      <w:r w:rsidR="00B9746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indicating</w:t>
      </w:r>
      <w:r w:rsidR="00C747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 complete dataset with no missing entries</w:t>
      </w:r>
      <w:r w:rsidR="00F1389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075E71BC" w14:textId="5975B68F" w:rsidR="005938A0" w:rsidRPr="00955442" w:rsidRDefault="00C076B8" w:rsidP="004F2203">
      <w:pPr>
        <w:keepNext/>
        <w:numPr>
          <w:ilvl w:val="1"/>
          <w:numId w:val="0"/>
        </w:numPr>
        <w:tabs>
          <w:tab w:val="num" w:pos="576"/>
        </w:tabs>
        <w:spacing w:before="80" w:after="120" w:line="240" w:lineRule="auto"/>
        <w:ind w:left="578" w:hanging="578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 xml:space="preserve">3.2. </w:t>
      </w:r>
      <w:r w:rsidR="00F13892" w:rsidRPr="00955442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Data Cleaning</w:t>
      </w:r>
    </w:p>
    <w:p w14:paraId="3E6BEB76" w14:textId="784E99B5" w:rsidR="001A7FB2" w:rsidRPr="00955442" w:rsidRDefault="005938A0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After </w:t>
      </w:r>
      <w:r w:rsidR="00EC63A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initial exploration, </w:t>
      </w:r>
      <w:r w:rsidR="00414B8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next step</w:t>
      </w:r>
      <w:r w:rsidR="003A51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2684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involves</w:t>
      </w:r>
      <w:r w:rsidR="00566BF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remov</w:t>
      </w:r>
      <w:r w:rsidR="003A510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ing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6BF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irrelevant 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elements</w:t>
      </w:r>
      <w:r w:rsidR="0014366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ensuring that each variable ha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8575F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correct data type.</w:t>
      </w:r>
    </w:p>
    <w:p w14:paraId="21C378FB" w14:textId="1170B0CE" w:rsidR="00AE45EA" w:rsidRPr="00955442" w:rsidRDefault="001A7FB2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columns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Athlete_ID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Session_ID</w:t>
      </w:r>
      <w:r w:rsidR="0026384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were removed from the dataset as they</w:t>
      </w:r>
      <w:r w:rsidR="00E6474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A32B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serve</w:t>
      </w:r>
      <w:r w:rsidR="00E6474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only as unique identifiers that do not contribute to </w:t>
      </w:r>
      <w:r w:rsidR="007A32B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 analysis.</w:t>
      </w:r>
    </w:p>
    <w:p w14:paraId="04DB06A7" w14:textId="2303126D" w:rsidR="000108B4" w:rsidRPr="00955442" w:rsidRDefault="000108B4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Several features initially stored as </w:t>
      </w:r>
      <w:r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object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data types were converted to more appropriate formats for further analysis</w:t>
      </w:r>
      <w:r w:rsidR="00213C7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7435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C2CB0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Sport</w:t>
      </w:r>
      <w:r w:rsidR="006C2CB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6C2CB0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Exercise </w:t>
      </w:r>
      <w:r w:rsidR="00A5154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</w:t>
      </w:r>
      <w:r w:rsidR="00DA3C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ere converted into </w:t>
      </w:r>
      <w:r w:rsidR="00DA3CE7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string</w:t>
      </w:r>
      <w:r w:rsidR="00DA3CE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variables to preserve their textual descriptions</w:t>
      </w:r>
      <w:r w:rsidR="00E8648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as </w:t>
      </w:r>
      <w:r w:rsidR="00AE45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these variables do not follow any hierarchical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or ordinal</w:t>
      </w:r>
      <w:r w:rsidR="00AE45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structure</w:t>
      </w:r>
      <w:r w:rsidR="00E8648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However, 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 variables were more suitably represented as</w:t>
      </w:r>
      <w:r w:rsidR="007376F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categorical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: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F440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Gender</w:t>
      </w:r>
      <w:r w:rsidR="0060586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was 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converted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into a categorical variable to distinguish these two groups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162F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while</w:t>
      </w:r>
      <w:r w:rsidR="00BF440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F440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Fatigue</w:t>
      </w:r>
      <w:r w:rsidR="0051176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4236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was transformed into a categorical variable with</w:t>
      </w:r>
      <w:r w:rsidR="00E048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three levels </w:t>
      </w:r>
      <w:r w:rsidR="004236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– </w:t>
      </w:r>
      <w:r w:rsidR="00E048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Low, Medium, High – representing the fatigue status of each athlete.</w:t>
      </w:r>
    </w:p>
    <w:p w14:paraId="790DB5FA" w14:textId="173800F1" w:rsidR="00E048ED" w:rsidRPr="00955442" w:rsidRDefault="00880F87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lastRenderedPageBreak/>
        <w:t xml:space="preserve">Moreover, </w:t>
      </w:r>
      <w:r w:rsidR="00F92714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variable </w:t>
      </w:r>
      <w:r w:rsidR="00756FD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Injury_Risk</w:t>
      </w:r>
      <w:r w:rsidR="00FA0F4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,</w:t>
      </w:r>
      <w:r w:rsidR="00756FDF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which was </w:t>
      </w:r>
      <w:r w:rsidR="000C72C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originally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 integer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56FD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was redefined</w:t>
      </w:r>
      <w:r w:rsidR="000C72C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as a categorical variable to</w:t>
      </w:r>
      <w:r w:rsidR="00AB34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more accurately </w:t>
      </w:r>
      <w:r w:rsidR="00AB34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reflect 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different levels</w:t>
      </w:r>
      <w:r w:rsidR="004F1D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injury ris</w:t>
      </w:r>
      <w:r w:rsidR="009E4D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k</w:t>
      </w:r>
      <w:r w:rsidR="004F1DF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D1503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These transformations improved the quality and interpretability of the dataset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ensuring that each f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ea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ture is represented according to its logical role within the data</w:t>
      </w:r>
      <w:r w:rsidR="007A61B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set</w:t>
      </w:r>
      <w:r w:rsidR="00B7304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2AF19485" w14:textId="30D45C55" w:rsidR="00865456" w:rsidRPr="002304BC" w:rsidRDefault="00F32627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Finally, a duplicate check was performed </w:t>
      </w:r>
      <w:r w:rsidR="00DB265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after all data type transformations, confirming that no duplicate records were present in the dataset.</w:t>
      </w:r>
    </w:p>
    <w:p w14:paraId="44FDED7A" w14:textId="10EDDA99" w:rsidR="005938A0" w:rsidRPr="00D9027D" w:rsidRDefault="00BE5A4D" w:rsidP="004F2203">
      <w:pPr>
        <w:pStyle w:val="Prrafodelista"/>
        <w:keepNext/>
        <w:numPr>
          <w:ilvl w:val="1"/>
          <w:numId w:val="6"/>
        </w:numPr>
        <w:spacing w:before="80" w:after="120" w:line="240" w:lineRule="auto"/>
        <w:ind w:left="357" w:hanging="357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D9027D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Univariate EDA</w:t>
      </w:r>
    </w:p>
    <w:p w14:paraId="5C8C39E3" w14:textId="3ABCA85B" w:rsidR="002063D4" w:rsidRPr="00955442" w:rsidRDefault="002063D4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Before</w:t>
      </w:r>
      <w:r w:rsidR="005938A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performing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analyses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02A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involving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two or more variables to </w:t>
      </w:r>
      <w:r w:rsidR="0029509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explore potential</w:t>
      </w:r>
      <w:r w:rsidR="002F5CB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relationships, 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it is essential to </w:t>
      </w:r>
      <w:r w:rsidR="0029509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first conduct a study</w:t>
      </w:r>
      <w:r w:rsidR="00D24F3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summary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of</w:t>
      </w:r>
      <w:r w:rsidR="00367B8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each feature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individually</w:t>
      </w:r>
      <w:r w:rsidR="005D2ED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E81FC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7674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provides a clear understanding of</w:t>
      </w:r>
      <w:r w:rsidR="004B50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</w:t>
      </w:r>
      <w:r w:rsidR="00B471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</w:t>
      </w:r>
      <w:r w:rsidR="00B471D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</w:t>
      </w:r>
      <w:r w:rsidR="004B503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variability within each variable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A suitable way to represent the distribution</w:t>
      </w:r>
      <w:r w:rsidR="006B69A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a numerical feature is through visualizations</w:t>
      </w:r>
      <w:r w:rsidR="002B52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14F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as</w:t>
      </w:r>
      <w:r w:rsidR="00803B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D14F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histograms</w:t>
      </w:r>
      <w:r w:rsidR="00D670F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</w:t>
      </w:r>
      <w:r w:rsidR="006B69A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display the frequency of observations 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within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specific value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range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BC7F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135E10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n the case of the </w:t>
      </w:r>
      <w:r w:rsidR="006528C5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Age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variable, the histogram shown in Figure 1 </w:t>
      </w:r>
      <w:r w:rsidR="00913C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illustrates</w:t>
      </w:r>
      <w:r w:rsidR="006528C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frequency</w:t>
      </w:r>
      <w:r w:rsidR="00913C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 of</w:t>
      </w:r>
      <w:r w:rsidR="007859D1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 ages of athletes</w:t>
      </w:r>
      <w:r w:rsidR="00913CE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across the dataset. It can be observed that the variable is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almost evenly distributed but with a few notable peaks at 18,</w:t>
      </w:r>
      <w:r w:rsidR="00F7138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20,</w:t>
      </w:r>
      <w:r w:rsidR="00F7138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36F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29 and 33 years old</w:t>
      </w:r>
      <w:r w:rsidR="00F802E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These four values together account for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33.4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% </w:t>
      </w:r>
      <w:r w:rsidR="00B33A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of the </w:t>
      </w:r>
      <w:r w:rsidR="00860E0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entire</w:t>
      </w:r>
      <w:r w:rsidR="00B33A8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sample</w:t>
      </w:r>
      <w:r w:rsidR="000D019A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suggesting</w:t>
      </w:r>
      <w:r w:rsidR="0086747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athletes of these</w:t>
      </w:r>
      <w:r w:rsidR="0000159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ages are 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slightly more </w:t>
      </w:r>
      <w:r w:rsidR="00372C9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represented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372C9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than others</w:t>
      </w:r>
      <w:r w:rsidR="001965E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7003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proofErr w:type="gramStart"/>
      <w:r w:rsidR="009170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mean</w:t>
      </w:r>
      <w:proofErr w:type="gramEnd"/>
      <w:r w:rsidR="009170F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this variable is</w:t>
      </w:r>
      <w:r w:rsidR="00563AB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around 25.75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years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while the 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median 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25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years</w:t>
      </w:r>
      <w:r w:rsidR="00B87B3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="0076016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indicating that both </w:t>
      </w:r>
      <w:r w:rsidR="001E4F7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measures are nearly equal, which suggests a symmetric distribution. 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a field</w:t>
      </w:r>
      <w:r w:rsidR="001E4F7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such as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sport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="007C12E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</w:t>
      </w:r>
      <w:r w:rsidR="008D6B1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where professional careers tend to be shorter, age factor is a key element to analyze as it may </w:t>
      </w:r>
      <w:r w:rsidR="00FC098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influence</w:t>
      </w:r>
      <w:r w:rsidR="00E139E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other aspects</w:t>
      </w:r>
      <w:r w:rsidR="00506B9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performance</w:t>
      </w:r>
      <w:r w:rsidR="00BF300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[6]</w:t>
      </w:r>
      <w:r w:rsidR="002E77D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70037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664E65BE" w14:textId="77777777" w:rsidR="00584156" w:rsidRDefault="00584156" w:rsidP="009A70E3">
      <w:pPr>
        <w:keepNext/>
        <w:spacing w:after="120" w:line="240" w:lineRule="auto"/>
        <w:jc w:val="center"/>
      </w:pPr>
      <w:r>
        <w:rPr>
          <w:noProof/>
        </w:rPr>
        <w:drawing>
          <wp:inline distT="0" distB="0" distL="0" distR="0" wp14:anchorId="5FF11DA4" wp14:editId="70288B3B">
            <wp:extent cx="2574000" cy="1890000"/>
            <wp:effectExtent l="0" t="0" r="0" b="0"/>
            <wp:docPr id="324446390" name="Imagen 2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46390" name="Imagen 2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0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EC5F8" w14:textId="677D8A97" w:rsidR="004C0C0B" w:rsidRPr="004C0C0B" w:rsidRDefault="00584156" w:rsidP="004C0C0B">
      <w:pPr>
        <w:pStyle w:val="CaptionFiguresIoT"/>
        <w:ind w:left="709" w:firstLine="709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Histogram of Age</w:t>
      </w:r>
    </w:p>
    <w:p w14:paraId="3B0E3EA9" w14:textId="610ED66B" w:rsidR="00DA593C" w:rsidRPr="00955442" w:rsidRDefault="00B820F0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</w:t>
      </w:r>
      <w:r w:rsidR="00D903C2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other aspects </w:t>
      </w:r>
      <w:r w:rsidR="002472AD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to analyze individually are </w:t>
      </w:r>
      <w:r w:rsidR="00FC2995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heart rate, respiratory rate and body temperature.</w:t>
      </w:r>
      <w:r w:rsidR="00C2035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This physiological </w:t>
      </w:r>
      <w:r w:rsidR="00B00867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data </w:t>
      </w:r>
      <w:r w:rsidR="00152551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can be represented </w:t>
      </w:r>
      <w:r w:rsidR="00A24B4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using</w:t>
      </w:r>
      <w:r w:rsidR="00222C26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stem plots, which are basically used for highlighting the mode</w:t>
      </w:r>
      <w:r w:rsidR="00CA5319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boxplots, which </w:t>
      </w:r>
      <w:r w:rsidR="00DA593C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show how concentrated their values are. </w:t>
      </w:r>
    </w:p>
    <w:p w14:paraId="580942FA" w14:textId="72938019" w:rsidR="004A4928" w:rsidRDefault="003042D5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heart rate</w:t>
      </w:r>
      <w:r w:rsidR="00667ABB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(HR)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distribution 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shown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in Figure 2 indicates a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moderate-to-high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variability with a mean of 128.94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bpm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a minimum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of 80 bpm and a maximum value of 179 bpm. Th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ese relatively high values are consistent with expectations, considering the target heart rate during moderate-intensity exercise typically ranges between 50 and 70% of </w:t>
      </w:r>
      <w:r w:rsidR="00904B56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the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maximum heart rate</w:t>
      </w:r>
      <w:r w:rsidR="00904B56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an individual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which </w:t>
      </w:r>
      <w:r w:rsidR="0011139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corresponds to approximately 100-170 bpm for individuals within this age range [7].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Regarding the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respiratory rate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 xml:space="preserve"> (RR)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its distribution appears to be uniform as it is shown in Figure 3. However, the observed values do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not align with typical physiological ranges during exercise, which usually fluctuate between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40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60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breaths per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minute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he maximum value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recorded for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this feature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is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24,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suggesting 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</w:t>
      </w:r>
      <w:r w:rsidR="006A017F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possible error or calibration issue in the measurement process</w:t>
      </w:r>
      <w:r w:rsidR="00667ABB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[8]. 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the case of temperature (</w:t>
      </w:r>
      <w:r w:rsidR="0011731E" w:rsidRPr="00955442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Temp</w:t>
      </w:r>
      <w:r w:rsidR="0011731E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), the distribution displayed in Figure 4 shows a concentration of values around 36.5 ºC, with some observations extending below 35.5 ºC and above 37.5 ºC. </w:t>
      </w:r>
      <w:r w:rsidR="004A4928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However, scientific evidence shows that athletes typically reach core body temperatures between 38 ºC and 39.5 ºC, and in some cases exceed 40 ºC during high intensity activities [9]. Therefore, the relatively low values recorded</w:t>
      </w:r>
      <w:r w:rsidR="009F0BA3" w:rsidRPr="00955442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do not align with expected physiological values, suggesting that this feature may also have been affected by measurement errors.</w:t>
      </w:r>
    </w:p>
    <w:p w14:paraId="6F3D2761" w14:textId="77777777" w:rsidR="007D45E0" w:rsidRPr="00955442" w:rsidRDefault="007D45E0" w:rsidP="00FC2995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02C04BF9" w14:textId="77777777" w:rsidR="00584156" w:rsidRDefault="00584156" w:rsidP="009A70E3">
      <w:pPr>
        <w:keepNext/>
        <w:spacing w:after="120" w:line="240" w:lineRule="auto"/>
        <w:jc w:val="center"/>
      </w:pPr>
      <w:r>
        <w:rPr>
          <w:noProof/>
        </w:rPr>
        <w:drawing>
          <wp:inline distT="0" distB="0" distL="0" distR="0" wp14:anchorId="1556F37E" wp14:editId="51BE2FC6">
            <wp:extent cx="2793600" cy="1890000"/>
            <wp:effectExtent l="0" t="0" r="6985" b="0"/>
            <wp:docPr id="79648962" name="Imagen 3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8962" name="Imagen 3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6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CF0C5" w14:textId="7789B263" w:rsidR="00A55C67" w:rsidRDefault="00584156" w:rsidP="00CE50D9">
      <w:pPr>
        <w:pStyle w:val="CaptionFiguresIo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</w:t>
      </w:r>
      <w:r w:rsidRPr="008D0822">
        <w:t>Stem plot of Heart Rate (HR)</w:t>
      </w:r>
    </w:p>
    <w:p w14:paraId="35A5F3CD" w14:textId="66EBAE74" w:rsidR="00A55C67" w:rsidRDefault="00584156" w:rsidP="009A70E3">
      <w:pPr>
        <w:keepNext/>
        <w:spacing w:after="120" w:line="240" w:lineRule="auto"/>
        <w:jc w:val="center"/>
      </w:pPr>
      <w:r>
        <w:rPr>
          <w:noProof/>
        </w:rPr>
        <w:drawing>
          <wp:inline distT="0" distB="0" distL="0" distR="0" wp14:anchorId="0EEADF70" wp14:editId="083BABBB">
            <wp:extent cx="2883600" cy="1890000"/>
            <wp:effectExtent l="0" t="0" r="0" b="0"/>
            <wp:docPr id="155894002" name="Imagen 4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002" name="Imagen 4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97169" w14:textId="652AD6F0" w:rsidR="00560571" w:rsidRPr="00FC17C2" w:rsidRDefault="00A55C67" w:rsidP="00CE50D9">
      <w:pPr>
        <w:pStyle w:val="CaptionFiguresIoT"/>
        <w:rPr>
          <w:rFonts w:eastAsia="Times New Roman"/>
          <w:i w:val="0"/>
          <w:iCs w:val="0"/>
          <w:kern w:val="0"/>
          <w:sz w:val="20"/>
          <w:szCs w:val="20"/>
          <w:lang w:eastAsia="es-ES"/>
          <w14:ligatures w14:val="none"/>
        </w:rPr>
      </w:pPr>
      <w:r w:rsidRPr="00FC17C2">
        <w:rPr>
          <w:rStyle w:val="CaptionFiguresIoTCar"/>
          <w:b/>
          <w:bCs/>
          <w:i/>
          <w:iCs/>
          <w:color w:val="auto"/>
        </w:rPr>
        <w:t xml:space="preserve">Figure </w:t>
      </w:r>
      <w:r w:rsidRPr="00FC17C2">
        <w:rPr>
          <w:rStyle w:val="CaptionFiguresIoTCar"/>
          <w:b/>
          <w:bCs/>
          <w:i/>
          <w:iCs/>
          <w:color w:val="auto"/>
        </w:rPr>
        <w:fldChar w:fldCharType="begin"/>
      </w:r>
      <w:r w:rsidRPr="00FC17C2">
        <w:rPr>
          <w:rStyle w:val="CaptionFiguresIoTCar"/>
          <w:b/>
          <w:bCs/>
          <w:i/>
          <w:iCs/>
          <w:color w:val="auto"/>
        </w:rPr>
        <w:instrText xml:space="preserve"> SEQ Figure \* ARABIC </w:instrText>
      </w:r>
      <w:r w:rsidRPr="00FC17C2">
        <w:rPr>
          <w:rStyle w:val="CaptionFiguresIoTCar"/>
          <w:b/>
          <w:bCs/>
          <w:i/>
          <w:iCs/>
          <w:color w:val="auto"/>
        </w:rPr>
        <w:fldChar w:fldCharType="separate"/>
      </w:r>
      <w:r w:rsidR="00584156">
        <w:rPr>
          <w:rStyle w:val="CaptionFiguresIoTCar"/>
          <w:b/>
          <w:bCs/>
          <w:i/>
          <w:iCs/>
          <w:noProof/>
          <w:color w:val="auto"/>
        </w:rPr>
        <w:t>3</w:t>
      </w:r>
      <w:r w:rsidRPr="00FC17C2">
        <w:rPr>
          <w:rStyle w:val="CaptionFiguresIoTCar"/>
          <w:b/>
          <w:bCs/>
          <w:i/>
          <w:iCs/>
          <w:color w:val="auto"/>
        </w:rPr>
        <w:fldChar w:fldCharType="end"/>
      </w:r>
      <w:r w:rsidRPr="00FC17C2">
        <w:rPr>
          <w:rStyle w:val="CaptionFiguresIoTCar"/>
          <w:i/>
          <w:iCs/>
          <w:color w:val="auto"/>
        </w:rPr>
        <w:t xml:space="preserve">. Stem </w:t>
      </w:r>
      <w:r w:rsidR="004C1A38">
        <w:rPr>
          <w:rStyle w:val="CaptionFiguresIoTCar"/>
          <w:i/>
          <w:iCs/>
          <w:color w:val="auto"/>
        </w:rPr>
        <w:t>p</w:t>
      </w:r>
      <w:r w:rsidRPr="00FC17C2">
        <w:rPr>
          <w:rStyle w:val="CaptionFiguresIoTCar"/>
          <w:i/>
          <w:iCs/>
          <w:color w:val="auto"/>
        </w:rPr>
        <w:t>lot of Respiratory Rate (RR</w:t>
      </w:r>
      <w:r w:rsidRPr="00FC17C2">
        <w:rPr>
          <w:i w:val="0"/>
          <w:iCs w:val="0"/>
        </w:rPr>
        <w:t>)</w:t>
      </w:r>
    </w:p>
    <w:p w14:paraId="11F53C58" w14:textId="16C3C9FC" w:rsidR="00A55C67" w:rsidRDefault="00584156" w:rsidP="009A70E3">
      <w:pPr>
        <w:keepNext/>
        <w:spacing w:after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F3404F0" wp14:editId="7437CE84">
            <wp:extent cx="2815200" cy="1890000"/>
            <wp:effectExtent l="0" t="0" r="4445" b="0"/>
            <wp:docPr id="1017831287" name="Imagen 5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31287" name="Imagen 5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2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9F7D7" w14:textId="698C61AF" w:rsidR="00865456" w:rsidRPr="00955442" w:rsidRDefault="00A55C67" w:rsidP="006236B4">
      <w:pPr>
        <w:pStyle w:val="CaptionFiguresIoT"/>
        <w:rPr>
          <w:rFonts w:eastAsia="Times New Roman"/>
          <w:color w:val="EE0000"/>
          <w:kern w:val="0"/>
          <w:sz w:val="20"/>
          <w:szCs w:val="20"/>
          <w:lang w:eastAsia="es-ES"/>
          <w14:ligatures w14:val="none"/>
        </w:rPr>
      </w:pPr>
      <w:r w:rsidRPr="00FC17C2">
        <w:rPr>
          <w:b/>
          <w:bCs/>
        </w:rPr>
        <w:t xml:space="preserve">Figure </w:t>
      </w:r>
      <w:r w:rsidRPr="00FC17C2">
        <w:rPr>
          <w:b/>
          <w:bCs/>
        </w:rPr>
        <w:fldChar w:fldCharType="begin"/>
      </w:r>
      <w:r w:rsidRPr="00FC17C2">
        <w:rPr>
          <w:b/>
          <w:bCs/>
        </w:rPr>
        <w:instrText xml:space="preserve"> SEQ Figure \* ARABIC </w:instrText>
      </w:r>
      <w:r w:rsidRPr="00FC17C2">
        <w:rPr>
          <w:b/>
          <w:bCs/>
        </w:rPr>
        <w:fldChar w:fldCharType="separate"/>
      </w:r>
      <w:r w:rsidR="00584156">
        <w:rPr>
          <w:b/>
          <w:bCs/>
          <w:noProof/>
        </w:rPr>
        <w:t>4</w:t>
      </w:r>
      <w:r w:rsidRPr="00FC17C2">
        <w:rPr>
          <w:b/>
          <w:bCs/>
        </w:rPr>
        <w:fldChar w:fldCharType="end"/>
      </w:r>
      <w:r w:rsidRPr="00FC17C2">
        <w:rPr>
          <w:b/>
          <w:bCs/>
        </w:rPr>
        <w:t>.</w:t>
      </w:r>
      <w:r>
        <w:t xml:space="preserve"> Stem plot of </w:t>
      </w:r>
      <w:r w:rsidR="00355AE7">
        <w:t>b</w:t>
      </w:r>
      <w:r>
        <w:t xml:space="preserve">ody </w:t>
      </w:r>
      <w:r w:rsidR="00355AE7">
        <w:t>t</w:t>
      </w:r>
      <w:r>
        <w:t>emperature (Temp)</w:t>
      </w:r>
    </w:p>
    <w:p w14:paraId="279A0500" w14:textId="481F3245" w:rsidR="005938A0" w:rsidRPr="00D9027D" w:rsidRDefault="009F0BA3" w:rsidP="004F2203">
      <w:pPr>
        <w:pStyle w:val="Prrafodelista"/>
        <w:numPr>
          <w:ilvl w:val="1"/>
          <w:numId w:val="6"/>
        </w:numPr>
        <w:spacing w:before="80" w:after="120" w:line="240" w:lineRule="auto"/>
        <w:ind w:left="357" w:hanging="357"/>
        <w:outlineLvl w:val="1"/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</w:pPr>
      <w:r w:rsidRPr="00D9027D">
        <w:rPr>
          <w:rFonts w:ascii="Times New Roman" w:eastAsia="Times New Roman" w:hAnsi="Times New Roman" w:cs="Arial"/>
          <w:b/>
          <w:bCs/>
          <w:iCs/>
          <w:kern w:val="0"/>
          <w:sz w:val="20"/>
          <w:szCs w:val="28"/>
          <w:lang w:eastAsia="es-ES"/>
          <w14:ligatures w14:val="none"/>
        </w:rPr>
        <w:t>Bivariate EDA</w:t>
      </w:r>
    </w:p>
    <w:p w14:paraId="5ABE9DBA" w14:textId="4E2DEE5A" w:rsidR="005938A0" w:rsidRPr="0027043B" w:rsidRDefault="005938A0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is type of analysis is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performed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 understand the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relationships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between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pairs</w:t>
      </w:r>
      <w:r w:rsidR="00096CA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variables</w:t>
      </w:r>
      <w:r w:rsidR="00B51B18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within the dataset</w:t>
      </w:r>
      <w:r w:rsidR="009F0BA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18A1C265" w14:textId="343A5964" w:rsidR="00E35DB9" w:rsidRDefault="00C90B28" w:rsidP="00F224FC">
      <w:pPr>
        <w:spacing w:after="120" w:line="240" w:lineRule="auto"/>
        <w:jc w:val="both"/>
        <w:rPr>
          <w:noProof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this case,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several comparisons were </w:t>
      </w:r>
      <w:proofErr w:type="gramStart"/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conducted</w:t>
      </w:r>
      <w:proofErr w:type="gramEnd"/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revealing some interesting patterns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When examining the correlation between numerical variables,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 strong relationship was found between heart rate (HR) and the performance (</w:t>
      </w:r>
      <w:r w:rsidR="0001152C" w:rsidRPr="0027043B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Performance_Score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) of the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</w:t>
      </w:r>
      <w:r w:rsidR="00097344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This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connection was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identified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through a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correlation matrix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serves as a graphical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tool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measure the strength of relationships between variables using</w:t>
      </w:r>
      <w:r w:rsidR="00904B56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Pearson correlation coefficient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This </w:t>
      </w:r>
      <w:r w:rsidR="00B51B18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coefficient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ranges from -1 to 1,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where values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closer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these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limits indicate stronger relationships 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[10]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01152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 shown in Figure </w:t>
      </w:r>
      <w:r w:rsidR="00612940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5 and Figure 6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the correlation coefficient between HR and Performance_Score is 0.78, indicating a strong linear association. This finding aligns with established physiological principles, which establish that higher heart rates reflect increased physical demand, contributing to improved performance when it is managed appropriately</w:t>
      </w:r>
      <w:r w:rsidR="001E29B4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[11]</w:t>
      </w:r>
      <w:r w:rsidR="00B67486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  <w:r w:rsidR="00B33AEE" w:rsidRPr="00B33AEE">
        <w:rPr>
          <w:noProof/>
        </w:rPr>
        <w:t xml:space="preserve"> </w:t>
      </w:r>
    </w:p>
    <w:p w14:paraId="2F04D85C" w14:textId="100D782E" w:rsidR="00B33AEE" w:rsidRDefault="00B33AEE" w:rsidP="00B33AEE">
      <w:pPr>
        <w:spacing w:after="12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noProof/>
        </w:rPr>
        <w:drawing>
          <wp:inline distT="0" distB="0" distL="0" distR="0" wp14:anchorId="6FC82625" wp14:editId="6C6C4470">
            <wp:extent cx="2087880" cy="1889760"/>
            <wp:effectExtent l="0" t="0" r="7620" b="0"/>
            <wp:docPr id="1765412432" name="Imagen 7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12432" name="Imagen 7" descr="Gráfico, Gráfico de bar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5E1D8" w14:textId="2E3D8030" w:rsidR="00E35DB9" w:rsidRDefault="00B33AEE" w:rsidP="00561981">
      <w:pPr>
        <w:spacing w:after="12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noProof/>
        </w:rPr>
        <mc:AlternateContent>
          <mc:Choice Requires="wps">
            <w:drawing>
              <wp:inline distT="0" distB="0" distL="0" distR="0" wp14:anchorId="335383F4" wp14:editId="2ED05501">
                <wp:extent cx="2542540" cy="635"/>
                <wp:effectExtent l="0" t="0" r="0" b="1905"/>
                <wp:docPr id="89220031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2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A6D481" w14:textId="0F9E61FD" w:rsidR="00E35DB9" w:rsidRPr="00FC17C2" w:rsidRDefault="00E35DB9" w:rsidP="000D01DD">
                            <w:pPr>
                              <w:pStyle w:val="CaptionFiguresIoT"/>
                            </w:pPr>
                            <w:r w:rsidRPr="00FC17C2">
                              <w:rPr>
                                <w:b/>
                                <w:bCs/>
                              </w:rPr>
                              <w:t xml:space="preserve">Figure </w: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instrText xml:space="preserve"> SEQ Figure \* ARABIC </w:instrTex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84156">
                              <w:rPr>
                                <w:b/>
                                <w:bCs/>
                                <w:noProof/>
                              </w:rPr>
                              <w:t>5</w:t>
                            </w:r>
                            <w:r w:rsidRPr="00FC17C2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>. Correlation Matrix of Numerical Varia</w:t>
                            </w:r>
                            <w:r w:rsidR="00B33AEE">
                              <w:t>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35383F4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00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" stroked="f">
                <v:textbox style="mso-fit-shape-to-text:t" inset="0,0,0,0">
                  <w:txbxContent>
                    <w:p w14:paraId="04A6D481" w14:textId="0F9E61FD" w:rsidR="00E35DB9" w:rsidRPr="00FC17C2" w:rsidRDefault="00E35DB9" w:rsidP="000D01DD">
                      <w:pPr>
                        <w:pStyle w:val="CaptionFiguresIoT"/>
                      </w:pPr>
                      <w:r w:rsidRPr="00FC17C2">
                        <w:rPr>
                          <w:b/>
                          <w:bCs/>
                        </w:rPr>
                        <w:t xml:space="preserve">Figure </w:t>
                      </w:r>
                      <w:r w:rsidRPr="00FC17C2">
                        <w:rPr>
                          <w:b/>
                          <w:bCs/>
                        </w:rPr>
                        <w:fldChar w:fldCharType="begin"/>
                      </w:r>
                      <w:r w:rsidRPr="00FC17C2">
                        <w:rPr>
                          <w:b/>
                          <w:bCs/>
                        </w:rPr>
                        <w:instrText xml:space="preserve"> SEQ Figure \* ARABIC </w:instrText>
                      </w:r>
                      <w:r w:rsidRPr="00FC17C2">
                        <w:rPr>
                          <w:b/>
                          <w:bCs/>
                        </w:rPr>
                        <w:fldChar w:fldCharType="separate"/>
                      </w:r>
                      <w:r w:rsidR="00584156">
                        <w:rPr>
                          <w:b/>
                          <w:bCs/>
                          <w:noProof/>
                        </w:rPr>
                        <w:t>5</w:t>
                      </w:r>
                      <w:r w:rsidRPr="00FC17C2">
                        <w:rPr>
                          <w:b/>
                          <w:bCs/>
                        </w:rPr>
                        <w:fldChar w:fldCharType="end"/>
                      </w:r>
                      <w:r>
                        <w:t>. Correlation Matrix of Numerical Varia</w:t>
                      </w:r>
                      <w:r w:rsidR="00B33AEE">
                        <w:t>bles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9AEB67" w14:textId="10052C3D" w:rsidR="00AA57E7" w:rsidRPr="00E35DB9" w:rsidRDefault="00AA57E7" w:rsidP="00E35DB9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</w:p>
    <w:p w14:paraId="32863B1D" w14:textId="1D2B27F7" w:rsidR="00FC17C2" w:rsidRDefault="00A616C6" w:rsidP="009A70E3">
      <w:pPr>
        <w:keepNext/>
        <w:spacing w:after="120" w:line="240" w:lineRule="auto"/>
        <w:jc w:val="center"/>
      </w:pPr>
      <w:r>
        <w:rPr>
          <w:noProof/>
        </w:rPr>
        <w:drawing>
          <wp:inline distT="0" distB="0" distL="0" distR="0" wp14:anchorId="79AFEF18" wp14:editId="4654D0C0">
            <wp:extent cx="2667600" cy="1890000"/>
            <wp:effectExtent l="0" t="0" r="0" b="0"/>
            <wp:docPr id="1685847217" name="Imagen 8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47217" name="Imagen 8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6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84D56" w14:textId="4D691CBB" w:rsidR="00612940" w:rsidRPr="00A55C67" w:rsidRDefault="00FC17C2" w:rsidP="00CE50D9">
      <w:pPr>
        <w:pStyle w:val="CaptionFiguresIoT"/>
        <w:rPr>
          <w:rFonts w:eastAsia="Times New Roman"/>
          <w:color w:val="EE0000"/>
          <w:kern w:val="0"/>
          <w:sz w:val="20"/>
          <w:szCs w:val="20"/>
          <w:lang w:eastAsia="es-ES"/>
          <w14:ligatures w14:val="none"/>
        </w:rPr>
      </w:pPr>
      <w:r w:rsidRPr="00FC17C2">
        <w:rPr>
          <w:b/>
          <w:bCs/>
        </w:rPr>
        <w:t xml:space="preserve">Figure </w:t>
      </w:r>
      <w:r w:rsidRPr="00FC17C2">
        <w:rPr>
          <w:b/>
          <w:bCs/>
        </w:rPr>
        <w:fldChar w:fldCharType="begin"/>
      </w:r>
      <w:r w:rsidRPr="00FC17C2">
        <w:rPr>
          <w:b/>
          <w:bCs/>
        </w:rPr>
        <w:instrText xml:space="preserve"> SEQ Figure \* ARABIC </w:instrText>
      </w:r>
      <w:r w:rsidRPr="00FC17C2">
        <w:rPr>
          <w:b/>
          <w:bCs/>
        </w:rPr>
        <w:fldChar w:fldCharType="separate"/>
      </w:r>
      <w:r w:rsidR="00584156">
        <w:rPr>
          <w:b/>
          <w:bCs/>
          <w:noProof/>
        </w:rPr>
        <w:t>6</w:t>
      </w:r>
      <w:r w:rsidRPr="00FC17C2">
        <w:rPr>
          <w:b/>
          <w:bCs/>
        </w:rPr>
        <w:fldChar w:fldCharType="end"/>
      </w:r>
      <w:r w:rsidRPr="00FC17C2">
        <w:rPr>
          <w:b/>
          <w:bCs/>
        </w:rPr>
        <w:t>.</w:t>
      </w:r>
      <w:r>
        <w:t xml:space="preserve"> HR vs Performance_Score</w:t>
      </w:r>
    </w:p>
    <w:p w14:paraId="5504F00E" w14:textId="79D1E26C" w:rsidR="00B67486" w:rsidRDefault="00495F52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Another interesting relationship established after performing nominal-numerical analyses was the one between the injury risk (Injury_Risk) and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performance (Performance_Score). 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As shown in Figure </w:t>
      </w:r>
      <w:r w:rsidR="00612940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7 and Figure 8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this relationship was examined using a boxplot and a violin plot. The boxplot displays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distribution of these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variables,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showing the media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the interquartile range and possible outliers, while the violin plot adds information about the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 density across different categories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From these visualizations, it </w:t>
      </w:r>
      <w:r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can be observed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higher values are concentrated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when injury risk is lower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suggesting</w:t>
      </w:r>
      <w:r w:rsidR="006C2CE3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athletes tend to perform better when the probability of injury decreases</w:t>
      </w:r>
      <w:r w:rsidR="00852649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Nevertheless, 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this relationship should not be interpreted as strictly linear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 It is well known that maintaining optimal performance requires</w:t>
      </w:r>
      <w:r w:rsidR="009A7C7E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626C9C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 balance between adequate training load and recovery, meaning that excessive caution may lead to undertraining and reduced performance, and excessive load increases the probability of an athlete getting an injury [12][13].</w:t>
      </w:r>
      <w:r w:rsidR="002F30E1" w:rsidRPr="0027043B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</w:p>
    <w:p w14:paraId="5E9C8A2F" w14:textId="3FE78E11" w:rsidR="00612940" w:rsidRPr="00A616C6" w:rsidRDefault="0006496A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After doing the analysis on the variables left, there were not any notable relationships between variables that could be highlighted for a further analysis.</w:t>
      </w:r>
    </w:p>
    <w:p w14:paraId="4239C17F" w14:textId="77777777" w:rsidR="00AE569F" w:rsidRDefault="00612940" w:rsidP="009A70E3">
      <w:pPr>
        <w:keepNext/>
        <w:spacing w:after="120" w:line="240" w:lineRule="auto"/>
        <w:jc w:val="center"/>
      </w:pPr>
      <w:r>
        <w:rPr>
          <w:noProof/>
        </w:rPr>
        <w:drawing>
          <wp:inline distT="0" distB="0" distL="0" distR="0" wp14:anchorId="2F5448E4" wp14:editId="617E5376">
            <wp:extent cx="2444400" cy="1890000"/>
            <wp:effectExtent l="0" t="0" r="0" b="0"/>
            <wp:docPr id="1816002846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02846" name="Imagen 1" descr="Gráfico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4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E6F37" w14:textId="5DCAB43C" w:rsidR="00612940" w:rsidRDefault="00AE569F" w:rsidP="00CE50D9">
      <w:pPr>
        <w:pStyle w:val="CaptionFiguresIoT"/>
        <w:rPr>
          <w:rFonts w:eastAsia="Times New Roman"/>
          <w:color w:val="7030A0"/>
          <w:kern w:val="0"/>
          <w:sz w:val="20"/>
          <w:szCs w:val="20"/>
          <w:lang w:eastAsia="es-ES"/>
          <w14:ligatures w14:val="none"/>
        </w:rPr>
      </w:pPr>
      <w:r w:rsidRPr="00AE569F">
        <w:rPr>
          <w:b/>
          <w:bCs/>
        </w:rPr>
        <w:t xml:space="preserve">Figure </w:t>
      </w:r>
      <w:r w:rsidRPr="00AE569F">
        <w:rPr>
          <w:b/>
          <w:bCs/>
        </w:rPr>
        <w:fldChar w:fldCharType="begin"/>
      </w:r>
      <w:r w:rsidRPr="00AE569F">
        <w:rPr>
          <w:b/>
          <w:bCs/>
        </w:rPr>
        <w:instrText xml:space="preserve"> SEQ Figure \* ARABIC </w:instrText>
      </w:r>
      <w:r w:rsidRPr="00AE569F">
        <w:rPr>
          <w:b/>
          <w:bCs/>
        </w:rPr>
        <w:fldChar w:fldCharType="separate"/>
      </w:r>
      <w:r w:rsidR="00584156">
        <w:rPr>
          <w:b/>
          <w:bCs/>
          <w:noProof/>
        </w:rPr>
        <w:t>7</w:t>
      </w:r>
      <w:r w:rsidRPr="00AE569F">
        <w:rPr>
          <w:b/>
          <w:bCs/>
        </w:rPr>
        <w:fldChar w:fldCharType="end"/>
      </w:r>
      <w:r>
        <w:t>. Boxplot of Injury_Risk vs Performance_Score</w:t>
      </w:r>
    </w:p>
    <w:p w14:paraId="13E43073" w14:textId="77777777" w:rsidR="00AE569F" w:rsidRDefault="00612940" w:rsidP="009A70E3">
      <w:pPr>
        <w:keepNext/>
        <w:spacing w:after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CDA9EBD" wp14:editId="5E724999">
            <wp:extent cx="2444400" cy="1890000"/>
            <wp:effectExtent l="0" t="0" r="0" b="0"/>
            <wp:docPr id="725311688" name="Imagen 2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11688" name="Imagen 2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400" cy="1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D724E" w14:textId="2B66D07F" w:rsidR="00B15BEC" w:rsidRPr="0051046A" w:rsidRDefault="00AE569F" w:rsidP="00CE50D9">
      <w:pPr>
        <w:pStyle w:val="CaptionFiguresIoT"/>
        <w:rPr>
          <w:rFonts w:eastAsia="Times New Roman"/>
          <w:color w:val="7030A0"/>
          <w:kern w:val="0"/>
          <w:sz w:val="20"/>
          <w:szCs w:val="20"/>
          <w:lang w:eastAsia="es-ES"/>
          <w14:ligatures w14:val="none"/>
        </w:rPr>
      </w:pPr>
      <w:r w:rsidRPr="00AE569F">
        <w:rPr>
          <w:b/>
          <w:bCs/>
        </w:rPr>
        <w:t xml:space="preserve">Figure </w:t>
      </w:r>
      <w:r w:rsidRPr="00AE569F">
        <w:rPr>
          <w:b/>
          <w:bCs/>
        </w:rPr>
        <w:fldChar w:fldCharType="begin"/>
      </w:r>
      <w:r w:rsidRPr="00AE569F">
        <w:rPr>
          <w:b/>
          <w:bCs/>
        </w:rPr>
        <w:instrText xml:space="preserve"> SEQ Figure \* ARABIC </w:instrText>
      </w:r>
      <w:r w:rsidRPr="00AE569F">
        <w:rPr>
          <w:b/>
          <w:bCs/>
        </w:rPr>
        <w:fldChar w:fldCharType="separate"/>
      </w:r>
      <w:r w:rsidR="00584156">
        <w:rPr>
          <w:b/>
          <w:bCs/>
          <w:noProof/>
        </w:rPr>
        <w:t>8</w:t>
      </w:r>
      <w:r w:rsidRPr="00AE569F">
        <w:rPr>
          <w:b/>
          <w:bCs/>
        </w:rPr>
        <w:fldChar w:fldCharType="end"/>
      </w:r>
      <w:r>
        <w:t>. Violin Plot of Injury_Risk vs Performance_Score</w:t>
      </w:r>
    </w:p>
    <w:p w14:paraId="33EE37C2" w14:textId="5698FC8F" w:rsidR="005938A0" w:rsidRPr="000B44AD" w:rsidRDefault="005938A0" w:rsidP="004F2203">
      <w:pPr>
        <w:pStyle w:val="Ttulo1"/>
        <w:numPr>
          <w:ilvl w:val="0"/>
          <w:numId w:val="6"/>
        </w:numPr>
        <w:spacing w:before="120" w:after="120" w:line="240" w:lineRule="auto"/>
        <w:ind w:left="357" w:hanging="357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Conclusions</w:t>
      </w:r>
    </w:p>
    <w:p w14:paraId="16BCE46A" w14:textId="6CE2CC53" w:rsidR="00225AA5" w:rsidRPr="0051046A" w:rsidRDefault="00191FCF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This project presented an </w:t>
      </w:r>
      <w:r w:rsidR="005046B0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xploratory </w:t>
      </w:r>
      <w:r w:rsidR="00FD20C1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ata </w:t>
      </w:r>
      <w:r w:rsidR="00FD20C1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nalysis (EDA) which first establish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ed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that the dataset is complete and well-structured, with no missing values or duplicate entries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and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with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variables correctly typed and categorized after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data cleaning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process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</w:p>
    <w:p w14:paraId="4476B055" w14:textId="00EF629A" w:rsidR="0006496A" w:rsidRPr="0051046A" w:rsidRDefault="0006496A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The univariate analyses showed that physiological variables such as heart rate (HR), respiratory rate (RR) and body temperature (Temp)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present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standard distribution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, although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some inconsistencies were detected in their ranges. These discrepancies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suggest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E07A5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possible measurement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or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calibration errors, which should be considered in future model training stages.</w:t>
      </w:r>
    </w:p>
    <w:p w14:paraId="1318BDAB" w14:textId="5BEE5915" w:rsidR="0006496A" w:rsidRPr="0051046A" w:rsidRDefault="0006496A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Regarding the bivariate analyses, most motion and physiological variables did not show strong relationships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with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each other. This indicates a relatively homogenous population in term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s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physical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condition and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exercise 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intensity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which is typical for</w:t>
      </w:r>
      <w:r w:rsidR="00225AA5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controlled training environments. However, a stron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g positive correlation was found between heart rate (HR) and the</w:t>
      </w:r>
      <w:r w:rsidR="00904B56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performance of the athlete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(Performance_Score), confirming that higher cardiovascular demand is associated with better training outcomes when adequately managed. Additionally, the relationship between injury risk (Injury_Risk) and performance (Performance_Score) suggested that athletes with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a 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lower probability of injury tend to achieve better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training results</w:t>
      </w:r>
      <w:r w:rsidR="00E73B37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, reinforcing the importance of balance between training load and recovery.</w:t>
      </w:r>
    </w:p>
    <w:p w14:paraId="6C8D7911" w14:textId="56BFA14F" w:rsidR="00E73B37" w:rsidRPr="0051046A" w:rsidRDefault="00E73B37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</w:pP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Overall, the findings of this exploratory analysis provide a solid </w:t>
      </w:r>
      <w:r w:rsidR="00CD7AE9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foundation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for future research phases, highlighting both the strengths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and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limitations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of the dataset</w:t>
      </w:r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. Future work should focus on incorporating real-time data, validating physiological ranges and expanding the dataset with additional contextual variables </w:t>
      </w:r>
      <w:proofErr w:type="gramStart"/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in order</w:t>
      </w:r>
      <w:r w:rsidR="00CD7AE9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to</w:t>
      </w:r>
      <w:proofErr w:type="gramEnd"/>
      <w:r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 </w:t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 xml:space="preserve">enrich its informational value and enhance the robustness of subsequent </w:t>
      </w:r>
      <w:commentRangeStart w:id="0"/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analyses</w:t>
      </w:r>
      <w:commentRangeEnd w:id="0"/>
      <w:r w:rsidR="004858F1">
        <w:rPr>
          <w:rStyle w:val="Refdecomentario"/>
        </w:rPr>
        <w:commentReference w:id="0"/>
      </w:r>
      <w:r w:rsidR="0051046A" w:rsidRPr="0051046A">
        <w:rPr>
          <w:rFonts w:ascii="Times New Roman" w:eastAsia="Times New Roman" w:hAnsi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78FDA7B7" w14:textId="5848D323" w:rsidR="001019A1" w:rsidRPr="000B44AD" w:rsidRDefault="000B44AD" w:rsidP="004F2203">
      <w:pPr>
        <w:pStyle w:val="Ttulo1"/>
        <w:spacing w:before="120" w:after="120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 xml:space="preserve">5. </w:t>
      </w:r>
      <w:r w:rsidR="005938A0" w:rsidRPr="000B44A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s-ES"/>
        </w:rPr>
        <w:t>References</w:t>
      </w:r>
    </w:p>
    <w:p w14:paraId="2CDE876D" w14:textId="432FFF66" w:rsidR="002B7BD3" w:rsidRPr="00470194" w:rsidRDefault="002B7BD3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[1] </w:t>
      </w:r>
      <w:proofErr w:type="spellStart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Azhagumurugan</w:t>
      </w:r>
      <w:proofErr w:type="spellEnd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, Y., Sundaram, J., </w:t>
      </w:r>
      <w:proofErr w:type="spellStart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Dewamuni</w:t>
      </w:r>
      <w:proofErr w:type="spellEnd"/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, Z., Pritika, Y., Sebastian, Y., and Shanmugam, B. “The Role of IoT in Enhancing Sports Analytics: A Bibliometric Perspective.” </w:t>
      </w:r>
      <w:hyperlink r:id="rId28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https://www.mdpi.com/2624-831X/6/3/43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EFC2071" w14:textId="75155BD9" w:rsidR="002B7BD3" w:rsidRPr="00470194" w:rsidRDefault="002B7BD3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[2] Passos, J., Lopes, S. I., Clemente, F. M., and Moreira, P. M. “Wearables and Internet of Things (IoT) Technologies for Fitness 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Assessment: A Systematic Review.” </w:t>
      </w:r>
      <w:hyperlink r:id="rId29" w:history="1">
        <w:r w:rsidR="001019A1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https://www.researchgate.net/publication/353919663_Wearables_and_Internet_of_Things_IoT_Technologies_for_Fitness_Assessment_A_Systematic_Review</w:t>
        </w:r>
      </w:hyperlink>
      <w:r w:rsidR="001019A1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430A552B" w14:textId="5A2AC9FF" w:rsidR="001019A1" w:rsidRPr="00470194" w:rsidRDefault="001019A1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[3] Li, H. “Intelligent IoT-based Training Decision and Evaluation System for Competitive Aerobics Athletes.”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0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https://link.springer.com/article/10.1007/s10791-025-09709-9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A3998CB" w14:textId="38663732" w:rsidR="001019A1" w:rsidRPr="00470194" w:rsidRDefault="001019A1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[4] Sahoo, K., Samal, A. K., Pramanik, J., and Pani, S. K. “Exploratory Data Analysis using Python.” International Journal of Innovative Technology and Exploring Engineering (IJITEE), vol. 8, no. 12, October 2019. </w:t>
      </w:r>
      <w:hyperlink r:id="rId31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https://www.ijitee.org/wp-content/uploads/papers/v8i12/L35911081219.pdf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2A091744" w14:textId="1A71D6B8" w:rsidR="001019A1" w:rsidRPr="00470194" w:rsidRDefault="001019A1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[5] Zheng, C., Zhou, Y. “Multi-modal IoT data fusi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n for real-time sports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event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analysis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and decisi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o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n support” </w:t>
      </w:r>
      <w:hyperlink r:id="rId32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https://www.sciencedirect.com/science/article/pii/S1110016825006702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</w:t>
      </w:r>
      <w:r w:rsidR="0086545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Accessed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: Oct 2025)</w:t>
      </w:r>
    </w:p>
    <w:p w14:paraId="0C589C76" w14:textId="47C9A242" w:rsidR="001019A1" w:rsidRPr="00470194" w:rsidRDefault="001019A1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[6]</w:t>
      </w:r>
      <w:r w:rsidR="006D411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ARC Centre of Excellence in Population Ageing Research (CEPAR). “Peak performance Age in Sport” </w:t>
      </w:r>
      <w:hyperlink r:id="rId33" w:history="1">
        <w:r w:rsidR="006D4116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https://cepar.edu.au/sites/default/files/peak-performance-age-sport.pdf</w:t>
        </w:r>
      </w:hyperlink>
      <w:r w:rsidR="006D4116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802BA24" w14:textId="52E1EB08" w:rsidR="006D4116" w:rsidRPr="00470194" w:rsidRDefault="006D4116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[7] Iowa Health Care “Target heart rate for exercise” </w:t>
      </w:r>
      <w:hyperlink r:id="rId34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https://uihc.org/health-topics/target-heart-rate-exercise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67980BE" w14:textId="79DDA095" w:rsidR="006D4116" w:rsidRPr="00470194" w:rsidRDefault="006D4116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8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] </w:t>
      </w:r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European Respiratory Society. “Your lungs and exercise” </w:t>
      </w:r>
      <w:hyperlink r:id="rId35" w:history="1">
        <w:r w:rsidR="00955442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https://pmc.ncbi.nlm.nih.gov/articles/PMC4818249/</w:t>
        </w:r>
      </w:hyperlink>
      <w:r w:rsidR="00955442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66027A76" w14:textId="05EA9353" w:rsidR="00955442" w:rsidRPr="00470194" w:rsidRDefault="00955442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[9] Singh, G., Bennett, K. J. M., Taylor, L. and Stevens, C.J. “Core body temperature responses during competitive sporting events: A narrative review”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6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https://pmc.ncbi.nlm.nih.gov/articles/PMC10588574/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3DBC2647" w14:textId="67F2EF31" w:rsidR="001019A1" w:rsidRPr="00470194" w:rsidRDefault="00761B77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[10] González, A. “Correlation and Pearson’s coefficient”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7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https://i2pc.es/coss/Docencia/statisticalHelper/correlationCoefficient.pdf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17FEF122" w14:textId="7A214806" w:rsidR="00761B77" w:rsidRPr="00470194" w:rsidRDefault="00761B77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[11] National Strength and Conditioning Association (NSCA). “Sport Performance and Heart Rate”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8" w:history="1">
        <w:r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https://www.nsca.com/education/articles/kinetic-select/sport-performance-and-heart-rate/?srsltid=AfmBOop97wb0sdlep1sM4z-6Fhw8YDjHu_qO1TSrwSZsoBZ8x0rfzL5q</w:t>
        </w:r>
      </w:hyperlink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Oct 2025)</w:t>
      </w:r>
    </w:p>
    <w:p w14:paraId="1C432E03" w14:textId="3BBD7B65" w:rsidR="001019A1" w:rsidRPr="00470194" w:rsidRDefault="001019A1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</w:t>
      </w:r>
      <w:r w:rsidR="0051046A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[12] Clubb, J.  Global Performance Insights. “Is there a Tug of War Between Injury Risk and Performance?”</w:t>
      </w:r>
      <w:r w:rsidR="0051046A"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39" w:anchor="google_vignette" w:history="1">
        <w:r w:rsidR="0051046A" w:rsidRPr="00470194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https://www.globalperformanceinsights.com/post/is-there-a-tug-of-war-between-injury-risk-and-performance#google_vignette</w:t>
        </w:r>
      </w:hyperlink>
      <w:r w:rsidR="0051046A"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Nov 2025)</w:t>
      </w:r>
    </w:p>
    <w:p w14:paraId="3140B7F4" w14:textId="64BD6469" w:rsidR="00584156" w:rsidRPr="00470194" w:rsidRDefault="0051046A" w:rsidP="00F224FC">
      <w:pPr>
        <w:spacing w:after="120" w:line="240" w:lineRule="auto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</w:pP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[13] Barret, S. HIIT SCIENCE. “Are we doing Performance justice in the world of Sport Science</w:t>
      </w:r>
      <w:r w:rsidR="00CD7AE9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?</w:t>
      </w:r>
      <w:r w:rsidRPr="00470194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>”</w:t>
      </w:r>
      <w:r w:rsidRPr="00470194">
        <w:rPr>
          <w:rFonts w:ascii="Times New Roman" w:hAnsi="Times New Roman" w:cs="Times New Roman"/>
          <w:sz w:val="18"/>
          <w:szCs w:val="18"/>
        </w:rPr>
        <w:t xml:space="preserve"> </w:t>
      </w:r>
      <w:hyperlink r:id="rId40" w:history="1">
        <w:r w:rsidRPr="00CD7AE9">
          <w:rPr>
            <w:rStyle w:val="Hipervnculo"/>
            <w:rFonts w:ascii="Times New Roman" w:eastAsia="Times New Roman" w:hAnsi="Times New Roman" w:cs="Times New Roman"/>
            <w:color w:val="auto"/>
            <w:kern w:val="0"/>
            <w:sz w:val="18"/>
            <w:szCs w:val="18"/>
            <w:lang w:eastAsia="es-ES"/>
            <w14:ligatures w14:val="none"/>
          </w:rPr>
          <w:t>https://hiitscience.com/performance-enhancement-injury-prevention/</w:t>
        </w:r>
      </w:hyperlink>
      <w:r w:rsidRPr="00CD7AE9">
        <w:rPr>
          <w:rFonts w:ascii="Times New Roman" w:eastAsia="Times New Roman" w:hAnsi="Times New Roman" w:cs="Times New Roman"/>
          <w:kern w:val="0"/>
          <w:sz w:val="18"/>
          <w:szCs w:val="18"/>
          <w:lang w:eastAsia="es-ES"/>
          <w14:ligatures w14:val="none"/>
        </w:rPr>
        <w:t xml:space="preserve"> (Accessed: Nov 2025)</w:t>
      </w:r>
    </w:p>
    <w:sectPr w:rsidR="00584156" w:rsidRPr="00470194" w:rsidSect="005938A0">
      <w:type w:val="continuous"/>
      <w:pgSz w:w="11906" w:h="16838" w:code="9"/>
      <w:pgMar w:top="1134" w:right="851" w:bottom="1418" w:left="851" w:header="720" w:footer="720" w:gutter="284"/>
      <w:cols w:num="2" w:space="567"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osé Maria Herrera Fernández" w:date="2025-11-13T14:27:00Z" w:initials="JH">
    <w:p w14:paraId="663B4559" w14:textId="77777777" w:rsidR="004858F1" w:rsidRDefault="004858F1" w:rsidP="004858F1">
      <w:pPr>
        <w:pStyle w:val="Textocomentario"/>
      </w:pPr>
      <w:r>
        <w:rPr>
          <w:rStyle w:val="Refdecomentario"/>
        </w:rPr>
        <w:annotationRef/>
      </w:r>
      <w:r>
        <w:t>No has mencionado en ningún sitio tu repositorio para que el tribunal lo pueda ver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63B455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C4D606" w16cex:dateUtc="2025-11-13T13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63B4559" w16cid:durableId="2AC4D60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6A226" w14:textId="77777777" w:rsidR="00501D96" w:rsidRPr="00955442" w:rsidRDefault="00501D96">
      <w:pPr>
        <w:spacing w:after="0" w:line="240" w:lineRule="auto"/>
      </w:pPr>
      <w:r w:rsidRPr="00955442">
        <w:separator/>
      </w:r>
    </w:p>
  </w:endnote>
  <w:endnote w:type="continuationSeparator" w:id="0">
    <w:p w14:paraId="0CD3EAA8" w14:textId="77777777" w:rsidR="00501D96" w:rsidRPr="00955442" w:rsidRDefault="00501D96">
      <w:pPr>
        <w:spacing w:after="0" w:line="240" w:lineRule="auto"/>
      </w:pPr>
      <w:r w:rsidRPr="0095544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FC5AD" w14:textId="77777777" w:rsidR="005938A0" w:rsidRPr="00955442" w:rsidRDefault="005938A0" w:rsidP="00F6590C">
    <w:pPr>
      <w:pStyle w:val="Piedepgina"/>
      <w:tabs>
        <w:tab w:val="clear" w:pos="4252"/>
        <w:tab w:val="clear" w:pos="8504"/>
        <w:tab w:val="right" w:pos="9923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5A952" w14:textId="77777777" w:rsidR="005938A0" w:rsidRPr="00955442" w:rsidRDefault="005938A0" w:rsidP="00F6590C">
    <w:pPr>
      <w:pStyle w:val="Piedepgina"/>
      <w:tabs>
        <w:tab w:val="clear" w:pos="4252"/>
        <w:tab w:val="clear" w:pos="8504"/>
        <w:tab w:val="right" w:pos="9923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D1D75" w14:textId="77777777" w:rsidR="005938A0" w:rsidRPr="006D2259" w:rsidRDefault="005938A0" w:rsidP="00E73113">
    <w:pPr>
      <w:pStyle w:val="Piedepgina"/>
      <w:tabs>
        <w:tab w:val="clear" w:pos="8504"/>
        <w:tab w:val="right" w:pos="9900"/>
      </w:tabs>
      <w:rPr>
        <w:sz w:val="20"/>
        <w:lang w:val="es-ES"/>
      </w:rPr>
    </w:pPr>
    <w:r w:rsidRPr="006D2259">
      <w:rPr>
        <w:lang w:val="es-ES"/>
      </w:rPr>
      <w:t xml:space="preserve">Libro de actas del XXIII Congreso Anual de la Sociedad Española de Ingeniería </w:t>
    </w:r>
    <w:proofErr w:type="gramStart"/>
    <w:r w:rsidRPr="006D2259">
      <w:rPr>
        <w:lang w:val="es-ES"/>
      </w:rPr>
      <w:t>Biomédica  (</w:t>
    </w:r>
    <w:proofErr w:type="gramEnd"/>
    <w:r w:rsidRPr="006D2259">
      <w:rPr>
        <w:lang w:val="es-ES"/>
      </w:rPr>
      <w:t xml:space="preserve">ISBN: </w:t>
    </w:r>
    <w:proofErr w:type="spellStart"/>
    <w:r w:rsidRPr="006D2259">
      <w:rPr>
        <w:lang w:val="es-ES"/>
      </w:rPr>
      <w:t>xxxx</w:t>
    </w:r>
    <w:proofErr w:type="spellEnd"/>
    <w:r w:rsidRPr="006D2259">
      <w:rPr>
        <w:lang w:val="es-ES"/>
      </w:rPr>
      <w:t>)</w:t>
    </w:r>
    <w:r w:rsidRPr="006D2259">
      <w:rPr>
        <w:lang w:val="es-ES"/>
      </w:rPr>
      <w:tab/>
    </w:r>
    <w:r w:rsidRPr="00955442">
      <w:rPr>
        <w:rStyle w:val="Nmerodepgina"/>
      </w:rPr>
      <w:fldChar w:fldCharType="begin"/>
    </w:r>
    <w:r w:rsidRPr="006D2259">
      <w:rPr>
        <w:rStyle w:val="Nmerodepgina"/>
        <w:lang w:val="es-ES"/>
      </w:rPr>
      <w:instrText xml:space="preserve"> PAGE </w:instrText>
    </w:r>
    <w:r w:rsidRPr="00955442">
      <w:rPr>
        <w:rStyle w:val="Nmerodepgina"/>
      </w:rPr>
      <w:fldChar w:fldCharType="separate"/>
    </w:r>
    <w:r w:rsidRPr="006D2259">
      <w:rPr>
        <w:rStyle w:val="Nmerodepgina"/>
        <w:lang w:val="es-ES"/>
      </w:rPr>
      <w:t>1</w:t>
    </w:r>
    <w:r w:rsidRPr="00955442"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BC065" w14:textId="77777777" w:rsidR="00501D96" w:rsidRPr="00955442" w:rsidRDefault="00501D96">
      <w:pPr>
        <w:spacing w:after="0" w:line="240" w:lineRule="auto"/>
      </w:pPr>
      <w:r w:rsidRPr="00955442">
        <w:separator/>
      </w:r>
    </w:p>
  </w:footnote>
  <w:footnote w:type="continuationSeparator" w:id="0">
    <w:p w14:paraId="58BA8440" w14:textId="77777777" w:rsidR="00501D96" w:rsidRPr="00955442" w:rsidRDefault="00501D96">
      <w:pPr>
        <w:spacing w:after="0" w:line="240" w:lineRule="auto"/>
      </w:pPr>
      <w:r w:rsidRPr="0095544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DE507" w14:textId="77777777" w:rsidR="005938A0" w:rsidRPr="00955442" w:rsidRDefault="005938A0" w:rsidP="00385C6F">
    <w:pPr>
      <w:pStyle w:val="Encabezado"/>
      <w:tabs>
        <w:tab w:val="clear" w:pos="4252"/>
        <w:tab w:val="clear" w:pos="8504"/>
        <w:tab w:val="right" w:pos="9800"/>
      </w:tabs>
      <w:rPr>
        <w:sz w:val="16"/>
        <w:szCs w:val="16"/>
      </w:rPr>
    </w:pPr>
    <w:r w:rsidRPr="00955442">
      <w:rPr>
        <w:sz w:val="16"/>
        <w:szCs w:val="16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285"/>
    <w:multiLevelType w:val="multilevel"/>
    <w:tmpl w:val="994A4FB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3584773"/>
    <w:multiLevelType w:val="multilevel"/>
    <w:tmpl w:val="7E5AE0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C5A5ECB"/>
    <w:multiLevelType w:val="hybridMultilevel"/>
    <w:tmpl w:val="66A8D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06720"/>
    <w:multiLevelType w:val="multilevel"/>
    <w:tmpl w:val="DB8C1E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243CFB"/>
    <w:multiLevelType w:val="multilevel"/>
    <w:tmpl w:val="DB8C1E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5BA33507"/>
    <w:multiLevelType w:val="multilevel"/>
    <w:tmpl w:val="2596766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4AF4878"/>
    <w:multiLevelType w:val="hybridMultilevel"/>
    <w:tmpl w:val="A0D6B2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416086">
    <w:abstractNumId w:val="4"/>
  </w:num>
  <w:num w:numId="2" w16cid:durableId="1316761933">
    <w:abstractNumId w:val="1"/>
  </w:num>
  <w:num w:numId="3" w16cid:durableId="1914899049">
    <w:abstractNumId w:val="3"/>
  </w:num>
  <w:num w:numId="4" w16cid:durableId="1949775915">
    <w:abstractNumId w:val="5"/>
  </w:num>
  <w:num w:numId="5" w16cid:durableId="1529947133">
    <w:abstractNumId w:val="6"/>
  </w:num>
  <w:num w:numId="6" w16cid:durableId="2013945831">
    <w:abstractNumId w:val="0"/>
  </w:num>
  <w:num w:numId="7" w16cid:durableId="59424223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sé Maria Herrera Fernández">
    <w15:presenceInfo w15:providerId="AD" w15:userId="S::jose.herrerafernandez@ceu.es::afe69033-4807-4558-86f3-08c274ee8c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C9"/>
    <w:rsid w:val="000010E4"/>
    <w:rsid w:val="0000159E"/>
    <w:rsid w:val="00002C71"/>
    <w:rsid w:val="00007F08"/>
    <w:rsid w:val="000108B4"/>
    <w:rsid w:val="00010E45"/>
    <w:rsid w:val="0001152C"/>
    <w:rsid w:val="00026766"/>
    <w:rsid w:val="00033AA8"/>
    <w:rsid w:val="00036B18"/>
    <w:rsid w:val="000420B7"/>
    <w:rsid w:val="00044D33"/>
    <w:rsid w:val="00044E1F"/>
    <w:rsid w:val="0006496A"/>
    <w:rsid w:val="00070E27"/>
    <w:rsid w:val="0007457D"/>
    <w:rsid w:val="00074809"/>
    <w:rsid w:val="0007674C"/>
    <w:rsid w:val="00083FD3"/>
    <w:rsid w:val="00092691"/>
    <w:rsid w:val="000949F4"/>
    <w:rsid w:val="00096CA0"/>
    <w:rsid w:val="00097344"/>
    <w:rsid w:val="000A588B"/>
    <w:rsid w:val="000B44AD"/>
    <w:rsid w:val="000C72C8"/>
    <w:rsid w:val="000C74CE"/>
    <w:rsid w:val="000D019A"/>
    <w:rsid w:val="000D01DD"/>
    <w:rsid w:val="000E5AFB"/>
    <w:rsid w:val="000F5D18"/>
    <w:rsid w:val="00100387"/>
    <w:rsid w:val="001019A1"/>
    <w:rsid w:val="00107C0F"/>
    <w:rsid w:val="00107E34"/>
    <w:rsid w:val="0011139B"/>
    <w:rsid w:val="00112943"/>
    <w:rsid w:val="0011731E"/>
    <w:rsid w:val="00135E10"/>
    <w:rsid w:val="0014366B"/>
    <w:rsid w:val="00152551"/>
    <w:rsid w:val="00162F78"/>
    <w:rsid w:val="001739D1"/>
    <w:rsid w:val="00191FCF"/>
    <w:rsid w:val="001965ED"/>
    <w:rsid w:val="001A4ECD"/>
    <w:rsid w:val="001A6438"/>
    <w:rsid w:val="001A7FB2"/>
    <w:rsid w:val="001C41C4"/>
    <w:rsid w:val="001C67F4"/>
    <w:rsid w:val="001E29B4"/>
    <w:rsid w:val="001E4F7B"/>
    <w:rsid w:val="001E64BD"/>
    <w:rsid w:val="001F1BBC"/>
    <w:rsid w:val="00200B69"/>
    <w:rsid w:val="002063D4"/>
    <w:rsid w:val="00213C70"/>
    <w:rsid w:val="00222C26"/>
    <w:rsid w:val="00225AA5"/>
    <w:rsid w:val="002304BC"/>
    <w:rsid w:val="00245A7E"/>
    <w:rsid w:val="002472AD"/>
    <w:rsid w:val="0025730C"/>
    <w:rsid w:val="0026307D"/>
    <w:rsid w:val="0026384F"/>
    <w:rsid w:val="0027043B"/>
    <w:rsid w:val="0029509D"/>
    <w:rsid w:val="002A2724"/>
    <w:rsid w:val="002B0C69"/>
    <w:rsid w:val="002B527F"/>
    <w:rsid w:val="002B7BD3"/>
    <w:rsid w:val="002C0960"/>
    <w:rsid w:val="002D777B"/>
    <w:rsid w:val="002D7B06"/>
    <w:rsid w:val="002E77D3"/>
    <w:rsid w:val="002F30E1"/>
    <w:rsid w:val="002F5CB9"/>
    <w:rsid w:val="0030105B"/>
    <w:rsid w:val="003042D5"/>
    <w:rsid w:val="00355AE7"/>
    <w:rsid w:val="00367B8F"/>
    <w:rsid w:val="00372C98"/>
    <w:rsid w:val="00374278"/>
    <w:rsid w:val="00382884"/>
    <w:rsid w:val="00383E77"/>
    <w:rsid w:val="00390A5B"/>
    <w:rsid w:val="00390D1A"/>
    <w:rsid w:val="00391D5E"/>
    <w:rsid w:val="00394131"/>
    <w:rsid w:val="00395496"/>
    <w:rsid w:val="00397938"/>
    <w:rsid w:val="003A5106"/>
    <w:rsid w:val="003B42DC"/>
    <w:rsid w:val="003C68E1"/>
    <w:rsid w:val="003D36F4"/>
    <w:rsid w:val="003D3E25"/>
    <w:rsid w:val="003D3F72"/>
    <w:rsid w:val="003E7428"/>
    <w:rsid w:val="00407EA5"/>
    <w:rsid w:val="00412D12"/>
    <w:rsid w:val="00414B83"/>
    <w:rsid w:val="00420444"/>
    <w:rsid w:val="004236C5"/>
    <w:rsid w:val="00440880"/>
    <w:rsid w:val="004453ED"/>
    <w:rsid w:val="00447296"/>
    <w:rsid w:val="004630D5"/>
    <w:rsid w:val="00470194"/>
    <w:rsid w:val="004858F1"/>
    <w:rsid w:val="004862BA"/>
    <w:rsid w:val="00486565"/>
    <w:rsid w:val="00495F52"/>
    <w:rsid w:val="004A4928"/>
    <w:rsid w:val="004B5033"/>
    <w:rsid w:val="004B7895"/>
    <w:rsid w:val="004C0C0B"/>
    <w:rsid w:val="004C1A38"/>
    <w:rsid w:val="004D2D39"/>
    <w:rsid w:val="004F1DFD"/>
    <w:rsid w:val="004F2203"/>
    <w:rsid w:val="004F5E59"/>
    <w:rsid w:val="00501D96"/>
    <w:rsid w:val="005046B0"/>
    <w:rsid w:val="00506B99"/>
    <w:rsid w:val="0051046A"/>
    <w:rsid w:val="00511762"/>
    <w:rsid w:val="005170A8"/>
    <w:rsid w:val="005326BD"/>
    <w:rsid w:val="0054442E"/>
    <w:rsid w:val="00547854"/>
    <w:rsid w:val="005523B1"/>
    <w:rsid w:val="005579F0"/>
    <w:rsid w:val="00560571"/>
    <w:rsid w:val="00561981"/>
    <w:rsid w:val="00563ABD"/>
    <w:rsid w:val="00566BF2"/>
    <w:rsid w:val="00574463"/>
    <w:rsid w:val="00583B72"/>
    <w:rsid w:val="00584156"/>
    <w:rsid w:val="005938A0"/>
    <w:rsid w:val="005949CC"/>
    <w:rsid w:val="005D2ED1"/>
    <w:rsid w:val="005F2E94"/>
    <w:rsid w:val="0060069C"/>
    <w:rsid w:val="00602C61"/>
    <w:rsid w:val="0060402B"/>
    <w:rsid w:val="0060586C"/>
    <w:rsid w:val="006076D6"/>
    <w:rsid w:val="00612940"/>
    <w:rsid w:val="006236B4"/>
    <w:rsid w:val="00626847"/>
    <w:rsid w:val="00626C9C"/>
    <w:rsid w:val="00630928"/>
    <w:rsid w:val="00632456"/>
    <w:rsid w:val="00641595"/>
    <w:rsid w:val="006528C5"/>
    <w:rsid w:val="00656EDC"/>
    <w:rsid w:val="00667ABB"/>
    <w:rsid w:val="00676FE5"/>
    <w:rsid w:val="00677E54"/>
    <w:rsid w:val="00695FF6"/>
    <w:rsid w:val="006A017F"/>
    <w:rsid w:val="006B2026"/>
    <w:rsid w:val="006B5712"/>
    <w:rsid w:val="006B69A6"/>
    <w:rsid w:val="006C11A1"/>
    <w:rsid w:val="006C2CB0"/>
    <w:rsid w:val="006C2CE3"/>
    <w:rsid w:val="006C3922"/>
    <w:rsid w:val="006D2259"/>
    <w:rsid w:val="006D4116"/>
    <w:rsid w:val="006D47C3"/>
    <w:rsid w:val="006D5E12"/>
    <w:rsid w:val="00700378"/>
    <w:rsid w:val="00704102"/>
    <w:rsid w:val="00707454"/>
    <w:rsid w:val="00726CB4"/>
    <w:rsid w:val="00732101"/>
    <w:rsid w:val="007376FE"/>
    <w:rsid w:val="00756FDF"/>
    <w:rsid w:val="00760166"/>
    <w:rsid w:val="00761B77"/>
    <w:rsid w:val="0077435F"/>
    <w:rsid w:val="00775E13"/>
    <w:rsid w:val="007859D1"/>
    <w:rsid w:val="00790C86"/>
    <w:rsid w:val="00797A25"/>
    <w:rsid w:val="007A0CBF"/>
    <w:rsid w:val="007A119E"/>
    <w:rsid w:val="007A2347"/>
    <w:rsid w:val="007A32B7"/>
    <w:rsid w:val="007A61B5"/>
    <w:rsid w:val="007B7FEA"/>
    <w:rsid w:val="007C12E2"/>
    <w:rsid w:val="007C4228"/>
    <w:rsid w:val="007D0FD0"/>
    <w:rsid w:val="007D45E0"/>
    <w:rsid w:val="007F0E72"/>
    <w:rsid w:val="00803BED"/>
    <w:rsid w:val="008110AE"/>
    <w:rsid w:val="00833372"/>
    <w:rsid w:val="008338A2"/>
    <w:rsid w:val="0083788D"/>
    <w:rsid w:val="00852649"/>
    <w:rsid w:val="008575F1"/>
    <w:rsid w:val="00860C8D"/>
    <w:rsid w:val="00860E0C"/>
    <w:rsid w:val="00865456"/>
    <w:rsid w:val="0086747C"/>
    <w:rsid w:val="00880F87"/>
    <w:rsid w:val="00893529"/>
    <w:rsid w:val="00897C2B"/>
    <w:rsid w:val="008B4C2B"/>
    <w:rsid w:val="008D1751"/>
    <w:rsid w:val="008D6B1F"/>
    <w:rsid w:val="008D6DC3"/>
    <w:rsid w:val="008E2643"/>
    <w:rsid w:val="00902EB9"/>
    <w:rsid w:val="00904B56"/>
    <w:rsid w:val="00913CEA"/>
    <w:rsid w:val="009170FF"/>
    <w:rsid w:val="00920844"/>
    <w:rsid w:val="00937ECE"/>
    <w:rsid w:val="00950390"/>
    <w:rsid w:val="00955442"/>
    <w:rsid w:val="00964A23"/>
    <w:rsid w:val="00966201"/>
    <w:rsid w:val="00982B8F"/>
    <w:rsid w:val="009863F3"/>
    <w:rsid w:val="009954F3"/>
    <w:rsid w:val="009A70E3"/>
    <w:rsid w:val="009A7C7E"/>
    <w:rsid w:val="009B028F"/>
    <w:rsid w:val="009B14E7"/>
    <w:rsid w:val="009B1620"/>
    <w:rsid w:val="009B2B92"/>
    <w:rsid w:val="009B72FF"/>
    <w:rsid w:val="009D4C4A"/>
    <w:rsid w:val="009E1A0E"/>
    <w:rsid w:val="009E361D"/>
    <w:rsid w:val="009E4DD6"/>
    <w:rsid w:val="009F0BA3"/>
    <w:rsid w:val="009F708E"/>
    <w:rsid w:val="00A06A62"/>
    <w:rsid w:val="00A07020"/>
    <w:rsid w:val="00A1746C"/>
    <w:rsid w:val="00A20044"/>
    <w:rsid w:val="00A20E05"/>
    <w:rsid w:val="00A23915"/>
    <w:rsid w:val="00A24B43"/>
    <w:rsid w:val="00A36D94"/>
    <w:rsid w:val="00A45D17"/>
    <w:rsid w:val="00A5154A"/>
    <w:rsid w:val="00A519EE"/>
    <w:rsid w:val="00A55C67"/>
    <w:rsid w:val="00A560E6"/>
    <w:rsid w:val="00A616C6"/>
    <w:rsid w:val="00A674E7"/>
    <w:rsid w:val="00A83845"/>
    <w:rsid w:val="00A84633"/>
    <w:rsid w:val="00A95394"/>
    <w:rsid w:val="00A95C01"/>
    <w:rsid w:val="00AA57E7"/>
    <w:rsid w:val="00AB3446"/>
    <w:rsid w:val="00AE2A90"/>
    <w:rsid w:val="00AE45EA"/>
    <w:rsid w:val="00AE569F"/>
    <w:rsid w:val="00B00867"/>
    <w:rsid w:val="00B04CAE"/>
    <w:rsid w:val="00B07BEA"/>
    <w:rsid w:val="00B110DF"/>
    <w:rsid w:val="00B15BEC"/>
    <w:rsid w:val="00B235B9"/>
    <w:rsid w:val="00B33A88"/>
    <w:rsid w:val="00B33AEE"/>
    <w:rsid w:val="00B343F8"/>
    <w:rsid w:val="00B447B1"/>
    <w:rsid w:val="00B471D6"/>
    <w:rsid w:val="00B50033"/>
    <w:rsid w:val="00B51B18"/>
    <w:rsid w:val="00B53BAA"/>
    <w:rsid w:val="00B56E88"/>
    <w:rsid w:val="00B67486"/>
    <w:rsid w:val="00B73046"/>
    <w:rsid w:val="00B7746A"/>
    <w:rsid w:val="00B820F0"/>
    <w:rsid w:val="00B87B38"/>
    <w:rsid w:val="00B9320D"/>
    <w:rsid w:val="00B9746A"/>
    <w:rsid w:val="00BA3B2F"/>
    <w:rsid w:val="00BA7469"/>
    <w:rsid w:val="00BC7FC2"/>
    <w:rsid w:val="00BE10FF"/>
    <w:rsid w:val="00BE5A4D"/>
    <w:rsid w:val="00BE6E8B"/>
    <w:rsid w:val="00BF2EF7"/>
    <w:rsid w:val="00BF3009"/>
    <w:rsid w:val="00BF440F"/>
    <w:rsid w:val="00C056CD"/>
    <w:rsid w:val="00C076B8"/>
    <w:rsid w:val="00C113F3"/>
    <w:rsid w:val="00C2035B"/>
    <w:rsid w:val="00C317C4"/>
    <w:rsid w:val="00C3628C"/>
    <w:rsid w:val="00C43B5C"/>
    <w:rsid w:val="00C45F0C"/>
    <w:rsid w:val="00C4716F"/>
    <w:rsid w:val="00C63CA3"/>
    <w:rsid w:val="00C747FD"/>
    <w:rsid w:val="00C80994"/>
    <w:rsid w:val="00C8641D"/>
    <w:rsid w:val="00C90B28"/>
    <w:rsid w:val="00C94912"/>
    <w:rsid w:val="00C94B35"/>
    <w:rsid w:val="00CA5319"/>
    <w:rsid w:val="00CB468A"/>
    <w:rsid w:val="00CD7AE9"/>
    <w:rsid w:val="00CE50D9"/>
    <w:rsid w:val="00CF1B90"/>
    <w:rsid w:val="00D02A67"/>
    <w:rsid w:val="00D05BF6"/>
    <w:rsid w:val="00D119D6"/>
    <w:rsid w:val="00D13EA8"/>
    <w:rsid w:val="00D14FC5"/>
    <w:rsid w:val="00D15030"/>
    <w:rsid w:val="00D20348"/>
    <w:rsid w:val="00D24F36"/>
    <w:rsid w:val="00D267D9"/>
    <w:rsid w:val="00D274E1"/>
    <w:rsid w:val="00D413F5"/>
    <w:rsid w:val="00D54DAB"/>
    <w:rsid w:val="00D670F6"/>
    <w:rsid w:val="00D81FEA"/>
    <w:rsid w:val="00D9027D"/>
    <w:rsid w:val="00D903C2"/>
    <w:rsid w:val="00D94E15"/>
    <w:rsid w:val="00DA3CE7"/>
    <w:rsid w:val="00DA593C"/>
    <w:rsid w:val="00DA6D04"/>
    <w:rsid w:val="00DB2659"/>
    <w:rsid w:val="00DB3391"/>
    <w:rsid w:val="00DB59BF"/>
    <w:rsid w:val="00DD6FF5"/>
    <w:rsid w:val="00E048ED"/>
    <w:rsid w:val="00E06B75"/>
    <w:rsid w:val="00E07A55"/>
    <w:rsid w:val="00E139EB"/>
    <w:rsid w:val="00E22323"/>
    <w:rsid w:val="00E24971"/>
    <w:rsid w:val="00E35DB9"/>
    <w:rsid w:val="00E36F99"/>
    <w:rsid w:val="00E64740"/>
    <w:rsid w:val="00E66DCA"/>
    <w:rsid w:val="00E73B37"/>
    <w:rsid w:val="00E766CA"/>
    <w:rsid w:val="00E81FCE"/>
    <w:rsid w:val="00E86485"/>
    <w:rsid w:val="00EA09D6"/>
    <w:rsid w:val="00EA31FD"/>
    <w:rsid w:val="00EB6D03"/>
    <w:rsid w:val="00EC0CB9"/>
    <w:rsid w:val="00EC63A4"/>
    <w:rsid w:val="00EE3424"/>
    <w:rsid w:val="00EF7FF7"/>
    <w:rsid w:val="00F00609"/>
    <w:rsid w:val="00F00A08"/>
    <w:rsid w:val="00F05CC0"/>
    <w:rsid w:val="00F13892"/>
    <w:rsid w:val="00F15578"/>
    <w:rsid w:val="00F20036"/>
    <w:rsid w:val="00F224FC"/>
    <w:rsid w:val="00F32627"/>
    <w:rsid w:val="00F4654E"/>
    <w:rsid w:val="00F60A0D"/>
    <w:rsid w:val="00F61E8B"/>
    <w:rsid w:val="00F67A14"/>
    <w:rsid w:val="00F71381"/>
    <w:rsid w:val="00F802E9"/>
    <w:rsid w:val="00F859C9"/>
    <w:rsid w:val="00F92714"/>
    <w:rsid w:val="00FA0F4F"/>
    <w:rsid w:val="00FC0983"/>
    <w:rsid w:val="00FC17C2"/>
    <w:rsid w:val="00FC2995"/>
    <w:rsid w:val="00FD2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D2244"/>
  <w15:chartTrackingRefBased/>
  <w15:docId w15:val="{1C4F22C8-66A1-481C-B5FD-3FAA08B1E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85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9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9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9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9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9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9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9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59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59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9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9C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93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38A0"/>
  </w:style>
  <w:style w:type="paragraph" w:styleId="Piedepgina">
    <w:name w:val="footer"/>
    <w:basedOn w:val="Normal"/>
    <w:link w:val="PiedepginaCar"/>
    <w:uiPriority w:val="99"/>
    <w:semiHidden/>
    <w:unhideWhenUsed/>
    <w:rsid w:val="00593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38A0"/>
  </w:style>
  <w:style w:type="character" w:styleId="Nmerodepgina">
    <w:name w:val="page number"/>
    <w:basedOn w:val="Fuentedeprrafopredeter"/>
    <w:rsid w:val="005938A0"/>
    <w:rPr>
      <w:sz w:val="16"/>
    </w:rPr>
  </w:style>
  <w:style w:type="character" w:styleId="Hipervnculo">
    <w:name w:val="Hyperlink"/>
    <w:basedOn w:val="Fuentedeprrafopredeter"/>
    <w:uiPriority w:val="99"/>
    <w:unhideWhenUsed/>
    <w:rsid w:val="002B7BD3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B7BD3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BD3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C43B5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CaptionFiguresIoT">
    <w:name w:val="Caption Figures IoT"/>
    <w:basedOn w:val="Descripcin"/>
    <w:link w:val="CaptionFiguresIoTCar"/>
    <w:qFormat/>
    <w:rsid w:val="00A55C67"/>
    <w:pPr>
      <w:spacing w:before="120" w:after="120"/>
      <w:jc w:val="center"/>
    </w:pPr>
    <w:rPr>
      <w:rFonts w:ascii="Times New Roman" w:hAnsi="Times New Roman" w:cs="Times New Roman"/>
      <w:color w:val="auto"/>
    </w:rPr>
  </w:style>
  <w:style w:type="character" w:customStyle="1" w:styleId="DescripcinCar">
    <w:name w:val="Descripción Car"/>
    <w:basedOn w:val="Fuentedeprrafopredeter"/>
    <w:link w:val="Descripcin"/>
    <w:uiPriority w:val="35"/>
    <w:rsid w:val="00A55C67"/>
    <w:rPr>
      <w:i/>
      <w:iCs/>
      <w:color w:val="0E2841" w:themeColor="text2"/>
      <w:sz w:val="18"/>
      <w:szCs w:val="18"/>
      <w:lang w:val="en-US"/>
    </w:rPr>
  </w:style>
  <w:style w:type="character" w:customStyle="1" w:styleId="CaptionFiguresIoTCar">
    <w:name w:val="Caption Figures IoT Car"/>
    <w:basedOn w:val="DescripcinCar"/>
    <w:link w:val="CaptionFiguresIoT"/>
    <w:rsid w:val="00A55C67"/>
    <w:rPr>
      <w:rFonts w:ascii="Times New Roman" w:hAnsi="Times New Roman" w:cs="Times New Roman"/>
      <w:i/>
      <w:iCs/>
      <w:color w:val="0E2841" w:themeColor="text2"/>
      <w:sz w:val="18"/>
      <w:szCs w:val="18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6D225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D225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D2259"/>
    <w:rPr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D225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D2259"/>
    <w:rPr>
      <w:b/>
      <w:bCs/>
      <w:sz w:val="20"/>
      <w:szCs w:val="20"/>
      <w:lang w:val="en-US"/>
    </w:rPr>
  </w:style>
  <w:style w:type="paragraph" w:styleId="Revisin">
    <w:name w:val="Revision"/>
    <w:hidden/>
    <w:uiPriority w:val="99"/>
    <w:semiHidden/>
    <w:rsid w:val="00C317C4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microsoft.com/office/2016/09/relationships/commentsIds" Target="commentsIds.xml"/><Relationship Id="rId39" Type="http://schemas.openxmlformats.org/officeDocument/2006/relationships/hyperlink" Target="https://www.globalperformanceinsights.com/post/is-there-a-tug-of-war-between-injury-risk-and-performance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uihc.org/health-topics/target-heart-rate-exercise" TargetMode="External"/><Relationship Id="rId42" Type="http://schemas.microsoft.com/office/2011/relationships/people" Target="peop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hyperlink" Target="https://www.researchgate.net/publication/353919663_Wearables_and_Internet_of_Things_IoT_Technologies_for_Fitness_Assessment_A_Systematic_Review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iguel.nunezrobledo@usp.ceu.es" TargetMode="External"/><Relationship Id="rId24" Type="http://schemas.openxmlformats.org/officeDocument/2006/relationships/comments" Target="comments.xml"/><Relationship Id="rId32" Type="http://schemas.openxmlformats.org/officeDocument/2006/relationships/hyperlink" Target="https://www.sciencedirect.com/science/article/pii/S1110016825006702" TargetMode="External"/><Relationship Id="rId37" Type="http://schemas.openxmlformats.org/officeDocument/2006/relationships/hyperlink" Target="https://i2pc.es/coss/Docencia/statisticalHelper/correlationCoefficient.pdf" TargetMode="External"/><Relationship Id="rId40" Type="http://schemas.openxmlformats.org/officeDocument/2006/relationships/hyperlink" Target="https://hiitscience.com/performance-enhancement-injury-prevention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hyperlink" Target="https://www.mdpi.com/2624-831X/6/3/43" TargetMode="External"/><Relationship Id="rId36" Type="http://schemas.openxmlformats.org/officeDocument/2006/relationships/hyperlink" Target="https://pmc.ncbi.nlm.nih.gov/articles/PMC10588574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hyperlink" Target="https://www.ijitee.org/wp-content/uploads/papers/v8i12/L35911081219.pdf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microsoft.com/office/2018/08/relationships/commentsExtensible" Target="commentsExtensible.xml"/><Relationship Id="rId30" Type="http://schemas.openxmlformats.org/officeDocument/2006/relationships/hyperlink" Target="https://link.springer.com/article/10.1007/s10791-025-09709-9" TargetMode="External"/><Relationship Id="rId35" Type="http://schemas.openxmlformats.org/officeDocument/2006/relationships/hyperlink" Target="https://pmc.ncbi.nlm.nih.gov/articles/PMC4818249/" TargetMode="External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microsoft.com/office/2011/relationships/commentsExtended" Target="commentsExtended.xml"/><Relationship Id="rId33" Type="http://schemas.openxmlformats.org/officeDocument/2006/relationships/hyperlink" Target="https://cepar.edu.au/sites/default/files/peak-performance-age-sport.pdf" TargetMode="External"/><Relationship Id="rId38" Type="http://schemas.openxmlformats.org/officeDocument/2006/relationships/hyperlink" Target="https://www.nsca.com/education/articles/kinetic-select/sport-performance-and-heart-rate/?srsltid=AfmBOop97wb0sdlep1sM4z-6Fhw8YDjHu_qO1TSrwSZsoBZ8x0rfzL5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983D47DDFC05478755EA1B5FE185D5" ma:contentTypeVersion="13" ma:contentTypeDescription="Crear nuevo documento." ma:contentTypeScope="" ma:versionID="db5e3056e5ce2b182f0bb9e3352078d2">
  <xsd:schema xmlns:xsd="http://www.w3.org/2001/XMLSchema" xmlns:xs="http://www.w3.org/2001/XMLSchema" xmlns:p="http://schemas.microsoft.com/office/2006/metadata/properties" xmlns:ns3="25c0df98-bbb1-42ee-83c4-8a55417400ac" xmlns:ns4="4c9510e2-7f59-473d-9e43-a501037ba5a4" targetNamespace="http://schemas.microsoft.com/office/2006/metadata/properties" ma:root="true" ma:fieldsID="f1464f9888a7d57e98773596c8362ad6" ns3:_="" ns4:_="">
    <xsd:import namespace="25c0df98-bbb1-42ee-83c4-8a55417400ac"/>
    <xsd:import namespace="4c9510e2-7f59-473d-9e43-a501037ba5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c0df98-bbb1-42ee-83c4-8a55417400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9510e2-7f59-473d-9e43-a501037ba5a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c0df98-bbb1-42ee-83c4-8a55417400ac" xsi:nil="true"/>
  </documentManagement>
</p:properties>
</file>

<file path=customXml/itemProps1.xml><?xml version="1.0" encoding="utf-8"?>
<ds:datastoreItem xmlns:ds="http://schemas.openxmlformats.org/officeDocument/2006/customXml" ds:itemID="{1448DFB6-428B-45CF-9CAF-071C5A84D0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F4841F-F1A8-48B9-9C01-34891778B80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0F7EF8-97C9-4CB3-809B-BE00A068B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c0df98-bbb1-42ee-83c4-8a55417400ac"/>
    <ds:schemaRef ds:uri="4c9510e2-7f59-473d-9e43-a501037ba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E3389-A656-43BF-8C26-255898BCE5BB}">
  <ds:schemaRefs>
    <ds:schemaRef ds:uri="http://schemas.microsoft.com/office/2006/metadata/properties"/>
    <ds:schemaRef ds:uri="http://schemas.microsoft.com/office/infopath/2007/PartnerControls"/>
    <ds:schemaRef ds:uri="25c0df98-bbb1-42ee-83c4-8a55417400a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4</Pages>
  <Words>2632</Words>
  <Characters>14482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Núñez Robledo</dc:creator>
  <cp:keywords/>
  <dc:description/>
  <cp:lastModifiedBy>Miguel Núñez Robledo</cp:lastModifiedBy>
  <cp:revision>61</cp:revision>
  <cp:lastPrinted>2025-11-13T12:54:00Z</cp:lastPrinted>
  <dcterms:created xsi:type="dcterms:W3CDTF">2025-10-22T16:48:00Z</dcterms:created>
  <dcterms:modified xsi:type="dcterms:W3CDTF">2025-11-14T11:49:00Z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0x01010073983D47DDFC05478755EA1B5FE185D5</vt:lpwstr>
  </property>
</Properties>
</file>