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9847" w14:textId="3B693DB9" w:rsidR="009E3167" w:rsidRDefault="00964DF1">
      <w:pPr>
        <w:pStyle w:val="Subttulo"/>
      </w:pPr>
      <w:r>
        <w:t>Prácticas APR</w:t>
      </w:r>
    </w:p>
    <w:p w14:paraId="7CD0A093" w14:textId="59BD03EF" w:rsidR="009E3167" w:rsidRDefault="00866E8A">
      <w:pPr>
        <w:pStyle w:val="Ttulo"/>
      </w:pPr>
      <w:r>
        <w:t>Mixtura de Gaussianas</w:t>
      </w:r>
    </w:p>
    <w:p w14:paraId="0E5F87DF" w14:textId="12A5450F" w:rsidR="009E3167" w:rsidRDefault="00964DF1" w:rsidP="00964DF1">
      <w:pPr>
        <w:pStyle w:val="Autor"/>
      </w:pPr>
      <w:r>
        <w:t>Miguel Ángel Navarro Arenas</w:t>
      </w:r>
    </w:p>
    <w:p w14:paraId="51CC6809" w14:textId="434CDA17" w:rsidR="009E3167" w:rsidRDefault="00964DF1" w:rsidP="00964DF1">
      <w:pPr>
        <w:pStyle w:val="Ttulo1"/>
      </w:pPr>
      <w:r>
        <w:t>EJERCICIO 1.</w:t>
      </w:r>
    </w:p>
    <w:p w14:paraId="76577E44" w14:textId="4E35319E" w:rsidR="00866E8A" w:rsidRDefault="00866E8A" w:rsidP="00866E8A">
      <w:pPr>
        <w:jc w:val="both"/>
      </w:pPr>
      <w:r>
        <w:t xml:space="preserve">Este ejercicio, en definitiva, consiste en realizar iteraciones del PCA con diversos valores de los componentes por mixtura y el número de dimensiones de PCA. </w:t>
      </w:r>
    </w:p>
    <w:p w14:paraId="69BD5D4D" w14:textId="3507AC12" w:rsidR="00866E8A" w:rsidRDefault="00866E8A" w:rsidP="00866E8A">
      <w:pPr>
        <w:jc w:val="both"/>
      </w:pPr>
      <w:r>
        <w:t xml:space="preserve">Hemos hecho un archivo experiment.m en el cual realizamos lo anteriormente dicho. Obtenemos los siguientes resultados para un alpha = [1e-2, 1e-3, 1e-4, 1e-5]: </w:t>
      </w:r>
    </w:p>
    <w:p w14:paraId="0260EE88" w14:textId="07B1ADE8" w:rsidR="00866E8A" w:rsidRPr="00866E8A" w:rsidRDefault="00866E8A" w:rsidP="00866E8A">
      <w:pPr>
        <w:pStyle w:val="Prrafodelista"/>
        <w:numPr>
          <w:ilvl w:val="0"/>
          <w:numId w:val="20"/>
        </w:numPr>
        <w:jc w:val="both"/>
      </w:pPr>
      <w:r>
        <w:rPr>
          <w:color w:val="FF0000"/>
          <w:sz w:val="36"/>
          <w:szCs w:val="36"/>
        </w:rPr>
        <w:t xml:space="preserve">1e-2: </w:t>
      </w:r>
    </w:p>
    <w:p w14:paraId="4669424C" w14:textId="7C758D26" w:rsidR="00866E8A" w:rsidRDefault="00A67039" w:rsidP="00866E8A">
      <w:pPr>
        <w:jc w:val="both"/>
      </w:pPr>
      <w:r>
        <w:rPr>
          <w:noProof/>
        </w:rPr>
        <w:drawing>
          <wp:inline distT="0" distB="0" distL="0" distR="0" wp14:anchorId="44B4D9C6" wp14:editId="363F3C3C">
            <wp:extent cx="4236334" cy="5046345"/>
            <wp:effectExtent l="0" t="0" r="5715" b="0"/>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líneas&#10;&#10;Descripción generada automáticamente"/>
                    <pic:cNvPicPr/>
                  </pic:nvPicPr>
                  <pic:blipFill rotWithShape="1">
                    <a:blip r:embed="rId7">
                      <a:extLst>
                        <a:ext uri="{28A0092B-C50C-407E-A947-70E740481C1C}">
                          <a14:useLocalDpi xmlns:a14="http://schemas.microsoft.com/office/drawing/2010/main" val="0"/>
                        </a:ext>
                      </a:extLst>
                    </a:blip>
                    <a:srcRect r="13177"/>
                    <a:stretch/>
                  </pic:blipFill>
                  <pic:spPr bwMode="auto">
                    <a:xfrm>
                      <a:off x="0" y="0"/>
                      <a:ext cx="4242881" cy="5054144"/>
                    </a:xfrm>
                    <a:prstGeom prst="rect">
                      <a:avLst/>
                    </a:prstGeom>
                    <a:ln>
                      <a:noFill/>
                    </a:ln>
                    <a:extLst>
                      <a:ext uri="{53640926-AAD7-44D8-BBD7-CCE9431645EC}">
                        <a14:shadowObscured xmlns:a14="http://schemas.microsoft.com/office/drawing/2010/main"/>
                      </a:ext>
                    </a:extLst>
                  </pic:spPr>
                </pic:pic>
              </a:graphicData>
            </a:graphic>
          </wp:inline>
        </w:drawing>
      </w:r>
    </w:p>
    <w:p w14:paraId="0D2CD275" w14:textId="416D01D8" w:rsidR="00866E8A" w:rsidRPr="00866E8A" w:rsidRDefault="00866E8A" w:rsidP="00866E8A">
      <w:pPr>
        <w:pStyle w:val="Prrafodelista"/>
        <w:numPr>
          <w:ilvl w:val="0"/>
          <w:numId w:val="20"/>
        </w:numPr>
        <w:jc w:val="both"/>
      </w:pPr>
      <w:r>
        <w:rPr>
          <w:color w:val="FF0000"/>
          <w:sz w:val="36"/>
          <w:szCs w:val="36"/>
        </w:rPr>
        <w:lastRenderedPageBreak/>
        <w:t xml:space="preserve">1e-3: </w:t>
      </w:r>
    </w:p>
    <w:p w14:paraId="0DEC9250" w14:textId="16E7835E" w:rsidR="00866E8A" w:rsidRPr="00866E8A" w:rsidRDefault="00A67039" w:rsidP="00866E8A">
      <w:pPr>
        <w:jc w:val="both"/>
      </w:pPr>
      <w:r>
        <w:rPr>
          <w:noProof/>
        </w:rPr>
        <w:drawing>
          <wp:inline distT="0" distB="0" distL="0" distR="0" wp14:anchorId="4AA75A08" wp14:editId="3C074958">
            <wp:extent cx="5405377" cy="5659755"/>
            <wp:effectExtent l="0" t="0" r="5080" b="4445"/>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pic:nvPicPr>
                  <pic:blipFill rotWithShape="1">
                    <a:blip r:embed="rId8">
                      <a:extLst>
                        <a:ext uri="{28A0092B-C50C-407E-A947-70E740481C1C}">
                          <a14:useLocalDpi xmlns:a14="http://schemas.microsoft.com/office/drawing/2010/main" val="0"/>
                        </a:ext>
                      </a:extLst>
                    </a:blip>
                    <a:srcRect r="11987"/>
                    <a:stretch/>
                  </pic:blipFill>
                  <pic:spPr bwMode="auto">
                    <a:xfrm>
                      <a:off x="0" y="0"/>
                      <a:ext cx="5418491" cy="5673486"/>
                    </a:xfrm>
                    <a:prstGeom prst="rect">
                      <a:avLst/>
                    </a:prstGeom>
                    <a:ln>
                      <a:noFill/>
                    </a:ln>
                    <a:extLst>
                      <a:ext uri="{53640926-AAD7-44D8-BBD7-CCE9431645EC}">
                        <a14:shadowObscured xmlns:a14="http://schemas.microsoft.com/office/drawing/2010/main"/>
                      </a:ext>
                    </a:extLst>
                  </pic:spPr>
                </pic:pic>
              </a:graphicData>
            </a:graphic>
          </wp:inline>
        </w:drawing>
      </w:r>
    </w:p>
    <w:p w14:paraId="009871FE" w14:textId="77777777" w:rsidR="00A67039" w:rsidRPr="00A67039" w:rsidRDefault="00A67039" w:rsidP="00A67039">
      <w:pPr>
        <w:jc w:val="both"/>
      </w:pPr>
    </w:p>
    <w:p w14:paraId="54FE0634" w14:textId="2A7C338D" w:rsidR="00A67039" w:rsidRDefault="00A67039" w:rsidP="00A67039">
      <w:pPr>
        <w:jc w:val="both"/>
      </w:pPr>
    </w:p>
    <w:p w14:paraId="79D2662F" w14:textId="17A72199" w:rsidR="00A67039" w:rsidRDefault="00A67039" w:rsidP="00A67039">
      <w:pPr>
        <w:jc w:val="both"/>
      </w:pPr>
    </w:p>
    <w:p w14:paraId="01C09C43" w14:textId="55377A39" w:rsidR="00A67039" w:rsidRDefault="00A67039" w:rsidP="00A67039">
      <w:pPr>
        <w:jc w:val="both"/>
      </w:pPr>
    </w:p>
    <w:p w14:paraId="4C58CC47" w14:textId="05A19C09" w:rsidR="00A67039" w:rsidRDefault="00A67039" w:rsidP="00A67039">
      <w:pPr>
        <w:jc w:val="both"/>
      </w:pPr>
    </w:p>
    <w:p w14:paraId="23EBA963" w14:textId="22CE0393" w:rsidR="00A67039" w:rsidRDefault="00A67039" w:rsidP="00A67039">
      <w:pPr>
        <w:jc w:val="both"/>
      </w:pPr>
    </w:p>
    <w:p w14:paraId="546BD240" w14:textId="77777777" w:rsidR="00A67039" w:rsidRPr="00A67039" w:rsidRDefault="00A67039" w:rsidP="00A67039">
      <w:pPr>
        <w:jc w:val="both"/>
      </w:pPr>
    </w:p>
    <w:p w14:paraId="64C63BE9" w14:textId="7359BEEA" w:rsidR="00866E8A" w:rsidRPr="00866E8A" w:rsidRDefault="00866E8A" w:rsidP="00866E8A">
      <w:pPr>
        <w:pStyle w:val="Prrafodelista"/>
        <w:numPr>
          <w:ilvl w:val="0"/>
          <w:numId w:val="20"/>
        </w:numPr>
        <w:jc w:val="both"/>
      </w:pPr>
      <w:r>
        <w:rPr>
          <w:color w:val="FF0000"/>
          <w:sz w:val="36"/>
          <w:szCs w:val="36"/>
        </w:rPr>
        <w:lastRenderedPageBreak/>
        <w:t>1e-4:</w:t>
      </w:r>
    </w:p>
    <w:p w14:paraId="0ED10100" w14:textId="5BAE84FC" w:rsidR="00866E8A" w:rsidRPr="00866E8A" w:rsidRDefault="00866E8A" w:rsidP="00866E8A">
      <w:pPr>
        <w:jc w:val="both"/>
      </w:pPr>
      <w:r w:rsidRPr="00866E8A">
        <w:rPr>
          <w:color w:val="FF0000"/>
          <w:sz w:val="36"/>
          <w:szCs w:val="36"/>
        </w:rPr>
        <w:t xml:space="preserve"> </w:t>
      </w:r>
      <w:r w:rsidR="00A67039">
        <w:rPr>
          <w:noProof/>
        </w:rPr>
        <w:drawing>
          <wp:inline distT="0" distB="0" distL="0" distR="0" wp14:anchorId="5130AE02" wp14:editId="085816A5">
            <wp:extent cx="4467828" cy="5613400"/>
            <wp:effectExtent l="0" t="0" r="3175" b="0"/>
            <wp:docPr id="24" name="Imagen 2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10;&#10;Descripción generada automáticamente"/>
                    <pic:cNvPicPr/>
                  </pic:nvPicPr>
                  <pic:blipFill rotWithShape="1">
                    <a:blip r:embed="rId9">
                      <a:extLst>
                        <a:ext uri="{28A0092B-C50C-407E-A947-70E740481C1C}">
                          <a14:useLocalDpi xmlns:a14="http://schemas.microsoft.com/office/drawing/2010/main" val="0"/>
                        </a:ext>
                      </a:extLst>
                    </a:blip>
                    <a:srcRect r="14612"/>
                    <a:stretch/>
                  </pic:blipFill>
                  <pic:spPr bwMode="auto">
                    <a:xfrm>
                      <a:off x="0" y="0"/>
                      <a:ext cx="4467828" cy="5613400"/>
                    </a:xfrm>
                    <a:prstGeom prst="rect">
                      <a:avLst/>
                    </a:prstGeom>
                    <a:ln>
                      <a:noFill/>
                    </a:ln>
                    <a:extLst>
                      <a:ext uri="{53640926-AAD7-44D8-BBD7-CCE9431645EC}">
                        <a14:shadowObscured xmlns:a14="http://schemas.microsoft.com/office/drawing/2010/main"/>
                      </a:ext>
                    </a:extLst>
                  </pic:spPr>
                </pic:pic>
              </a:graphicData>
            </a:graphic>
          </wp:inline>
        </w:drawing>
      </w:r>
    </w:p>
    <w:p w14:paraId="251765EB" w14:textId="73FF479D" w:rsidR="00A67039" w:rsidRDefault="00853143" w:rsidP="00A67039">
      <w:pPr>
        <w:jc w:val="both"/>
      </w:pPr>
      <w:r>
        <w:t xml:space="preserve">**Aunque no se pueda observar correctamente con estos gráficos, en los datos obtenemos que los mejores resultados se obtienen con este alpha. En las tablas con todos los datos, el mínimo error que hemos obtenido ha sido con un alpha de 1e-4, con una K=50 y una D=100. </w:t>
      </w:r>
    </w:p>
    <w:p w14:paraId="2D626430" w14:textId="32AA4B92" w:rsidR="00A67039" w:rsidRDefault="00A67039" w:rsidP="00A67039">
      <w:pPr>
        <w:jc w:val="both"/>
      </w:pPr>
    </w:p>
    <w:p w14:paraId="4A21FA7A" w14:textId="1492FD61" w:rsidR="00A67039" w:rsidRDefault="00A67039" w:rsidP="00A67039">
      <w:pPr>
        <w:jc w:val="both"/>
      </w:pPr>
    </w:p>
    <w:p w14:paraId="660F2AA8" w14:textId="6EE4669D" w:rsidR="00A67039" w:rsidRDefault="00A67039" w:rsidP="00A67039">
      <w:pPr>
        <w:jc w:val="both"/>
      </w:pPr>
    </w:p>
    <w:p w14:paraId="4B419157" w14:textId="2D719DA2" w:rsidR="00A67039" w:rsidRDefault="00A67039" w:rsidP="00A67039">
      <w:pPr>
        <w:jc w:val="both"/>
      </w:pPr>
    </w:p>
    <w:p w14:paraId="7AB92052" w14:textId="2B19ED24" w:rsidR="00A67039" w:rsidRDefault="00A67039" w:rsidP="00A67039">
      <w:pPr>
        <w:jc w:val="both"/>
      </w:pPr>
    </w:p>
    <w:p w14:paraId="1CAB4197" w14:textId="77777777" w:rsidR="00A67039" w:rsidRPr="00A67039" w:rsidRDefault="00A67039" w:rsidP="00A67039">
      <w:pPr>
        <w:jc w:val="both"/>
      </w:pPr>
    </w:p>
    <w:p w14:paraId="38650176" w14:textId="2EF917EB" w:rsidR="00866E8A" w:rsidRPr="00866E8A" w:rsidRDefault="00866E8A" w:rsidP="00866E8A">
      <w:pPr>
        <w:pStyle w:val="Prrafodelista"/>
        <w:numPr>
          <w:ilvl w:val="0"/>
          <w:numId w:val="20"/>
        </w:numPr>
        <w:jc w:val="both"/>
      </w:pPr>
      <w:r>
        <w:rPr>
          <w:color w:val="FF0000"/>
          <w:sz w:val="36"/>
          <w:szCs w:val="36"/>
        </w:rPr>
        <w:t xml:space="preserve">1e-5: </w:t>
      </w:r>
    </w:p>
    <w:p w14:paraId="209B00AF" w14:textId="29A2CFF8" w:rsidR="00866E8A" w:rsidRDefault="00A67039" w:rsidP="00866E8A">
      <w:pPr>
        <w:jc w:val="both"/>
      </w:pPr>
      <w:r>
        <w:rPr>
          <w:noProof/>
        </w:rPr>
        <w:drawing>
          <wp:inline distT="0" distB="0" distL="0" distR="0" wp14:anchorId="66112ED7" wp14:editId="03AFAC0A">
            <wp:extent cx="4919240" cy="5560060"/>
            <wp:effectExtent l="0" t="0" r="0" b="254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r="16060"/>
                    <a:stretch/>
                  </pic:blipFill>
                  <pic:spPr bwMode="auto">
                    <a:xfrm>
                      <a:off x="0" y="0"/>
                      <a:ext cx="4919240" cy="5560060"/>
                    </a:xfrm>
                    <a:prstGeom prst="rect">
                      <a:avLst/>
                    </a:prstGeom>
                    <a:ln>
                      <a:noFill/>
                    </a:ln>
                    <a:extLst>
                      <a:ext uri="{53640926-AAD7-44D8-BBD7-CCE9431645EC}">
                        <a14:shadowObscured xmlns:a14="http://schemas.microsoft.com/office/drawing/2010/main"/>
                      </a:ext>
                    </a:extLst>
                  </pic:spPr>
                </pic:pic>
              </a:graphicData>
            </a:graphic>
          </wp:inline>
        </w:drawing>
      </w:r>
    </w:p>
    <w:p w14:paraId="724C6D9A" w14:textId="20B26DF9" w:rsidR="00866E8A" w:rsidRDefault="00866E8A" w:rsidP="00866E8A">
      <w:pPr>
        <w:jc w:val="both"/>
      </w:pPr>
    </w:p>
    <w:p w14:paraId="6DA08EC9" w14:textId="77777777" w:rsidR="00484A22" w:rsidRDefault="00A67039" w:rsidP="00866E8A">
      <w:pPr>
        <w:jc w:val="both"/>
      </w:pPr>
      <w:r>
        <w:t xml:space="preserve">En los gráficos, </w:t>
      </w:r>
      <w:r w:rsidR="00484A22">
        <w:t>l</w:t>
      </w:r>
      <w:r>
        <w:t>a</w:t>
      </w:r>
      <w:r w:rsidR="00484A22">
        <w:t xml:space="preserve"> vertical corresponde al porcentaje de error de cada clasificador. </w:t>
      </w:r>
    </w:p>
    <w:p w14:paraId="1B191AF5" w14:textId="77777777" w:rsidR="00853143" w:rsidRDefault="00484A22" w:rsidP="00866E8A">
      <w:pPr>
        <w:jc w:val="both"/>
      </w:pPr>
      <w:r>
        <w:t xml:space="preserve">Las líneas, de arriba abajo, corresponden, por colores a K’s ascendentes, es decir, las azules superiores corresponden a K = 1, las naranjas a K= 2, etc. Como observamos, los mejores resultados se corresponden con las K’s más altas, es decir, K=50 y K=100.  </w:t>
      </w:r>
      <w:r w:rsidR="00853143">
        <w:t>Para poder saber cuales son las alphas mejores, debemos irnos a los datos (Los cuales se encuentran en el archivo Excel en el que se recogen todos los datos que han salido por pantalla en todas las ejecuciones).</w:t>
      </w:r>
    </w:p>
    <w:p w14:paraId="0706A8BD" w14:textId="77777777" w:rsidR="00853143" w:rsidRDefault="00853143" w:rsidP="00866E8A">
      <w:pPr>
        <w:jc w:val="both"/>
      </w:pPr>
    </w:p>
    <w:p w14:paraId="7831BB33" w14:textId="17F72873" w:rsidR="00A67039" w:rsidRDefault="00853143" w:rsidP="00866E8A">
      <w:pPr>
        <w:jc w:val="both"/>
      </w:pPr>
      <w:r>
        <w:lastRenderedPageBreak/>
        <w:t xml:space="preserve">Podemos observar que los mejores resultados se acumulan, en todas las alphas, en los valores más altos de K y de D. Podemos ver que en algunos casos se puede producir sobreentrenamiento y </w:t>
      </w:r>
      <w:r w:rsidR="00A82A0C">
        <w:t>obtener peores</w:t>
      </w:r>
      <w:r>
        <w:t xml:space="preserve"> resultados con K y D alto. </w:t>
      </w:r>
    </w:p>
    <w:p w14:paraId="4B426E85" w14:textId="133B6258" w:rsidR="00853143" w:rsidRDefault="00853143" w:rsidP="00866E8A">
      <w:pPr>
        <w:jc w:val="both"/>
      </w:pPr>
      <w:r>
        <w:t xml:space="preserve">Por lo general, los mejores resultados se han obtenido con </w:t>
      </w:r>
      <w:r w:rsidR="00A82A0C">
        <w:t>un K = 20, 50</w:t>
      </w:r>
      <w:r w:rsidR="0034626E">
        <w:t>, 100</w:t>
      </w:r>
      <w:r w:rsidR="00A82A0C">
        <w:t xml:space="preserve"> y un D=</w:t>
      </w:r>
      <w:r w:rsidR="0034626E">
        <w:t xml:space="preserve">50, </w:t>
      </w:r>
      <w:r w:rsidR="00A82A0C">
        <w:t xml:space="preserve">100. </w:t>
      </w:r>
    </w:p>
    <w:p w14:paraId="07646B6D" w14:textId="34A8F3C2" w:rsidR="00A82A0C" w:rsidRDefault="00A82A0C" w:rsidP="00866E8A">
      <w:pPr>
        <w:jc w:val="both"/>
      </w:pPr>
      <w:r>
        <w:t xml:space="preserve">Estos últimos datos son los que utilizaremos para el siguiente ejercicio. </w:t>
      </w:r>
    </w:p>
    <w:p w14:paraId="32C55064" w14:textId="77777777" w:rsidR="00484A22" w:rsidRPr="00866E8A" w:rsidRDefault="00484A22" w:rsidP="00866E8A">
      <w:pPr>
        <w:jc w:val="both"/>
      </w:pPr>
    </w:p>
    <w:p w14:paraId="1D50FAB3" w14:textId="6845F618" w:rsidR="00BB0421" w:rsidRDefault="00BB0421" w:rsidP="00BB0421">
      <w:pPr>
        <w:pStyle w:val="Ttulo1"/>
      </w:pPr>
      <w:r>
        <w:t>EJERCICIO 2.</w:t>
      </w:r>
    </w:p>
    <w:p w14:paraId="43BACD06" w14:textId="221947B7" w:rsidR="0031723C" w:rsidRDefault="0031723C" w:rsidP="00866E8A">
      <w:r>
        <w:t xml:space="preserve">Para la realización de este ejercicio hemos utilizado el archivo </w:t>
      </w:r>
      <w:proofErr w:type="spellStart"/>
      <w:r>
        <w:t>eva.m</w:t>
      </w:r>
      <w:proofErr w:type="spellEnd"/>
      <w:r>
        <w:t xml:space="preserve">, con los datos que hemos obtenido en el ejercicio anterior que hemos considerado como mejores. </w:t>
      </w:r>
    </w:p>
    <w:p w14:paraId="5EFEF2A6" w14:textId="70D2029A" w:rsidR="00866E8A" w:rsidRDefault="0034626E" w:rsidP="00866E8A">
      <w:r>
        <w:t xml:space="preserve">Resultados obtenidos: </w:t>
      </w:r>
    </w:p>
    <w:tbl>
      <w:tblPr>
        <w:tblStyle w:val="Tablaconcuadrcula"/>
        <w:tblW w:w="0" w:type="auto"/>
        <w:tblLook w:val="04A0" w:firstRow="1" w:lastRow="0" w:firstColumn="1" w:lastColumn="0" w:noHBand="0" w:noVBand="1"/>
      </w:tblPr>
      <w:tblGrid>
        <w:gridCol w:w="2304"/>
        <w:gridCol w:w="2305"/>
        <w:gridCol w:w="2305"/>
        <w:gridCol w:w="2305"/>
      </w:tblGrid>
      <w:tr w:rsidR="0034626E" w14:paraId="34A99594" w14:textId="77777777" w:rsidTr="00BC6B22">
        <w:tc>
          <w:tcPr>
            <w:tcW w:w="2304" w:type="dxa"/>
            <w:shd w:val="clear" w:color="auto" w:fill="000000" w:themeFill="text1"/>
          </w:tcPr>
          <w:p w14:paraId="30760118" w14:textId="3349371E" w:rsidR="0034626E" w:rsidRPr="00BC6B22" w:rsidRDefault="00BC6B22" w:rsidP="00BC6B22">
            <w:pPr>
              <w:jc w:val="center"/>
              <w:rPr>
                <w:color w:val="FFFFFF" w:themeColor="background1"/>
                <w:sz w:val="32"/>
                <w:szCs w:val="32"/>
              </w:rPr>
            </w:pPr>
            <w:r>
              <w:rPr>
                <w:color w:val="FFFFFF" w:themeColor="background1"/>
                <w:sz w:val="32"/>
                <w:szCs w:val="32"/>
              </w:rPr>
              <w:t>D</w:t>
            </w:r>
          </w:p>
        </w:tc>
        <w:tc>
          <w:tcPr>
            <w:tcW w:w="2305" w:type="dxa"/>
            <w:shd w:val="clear" w:color="auto" w:fill="000000" w:themeFill="text1"/>
          </w:tcPr>
          <w:p w14:paraId="3A14B974" w14:textId="77E86D17" w:rsidR="0034626E" w:rsidRPr="00BC6B22" w:rsidRDefault="00BC6B22" w:rsidP="00BC6B22">
            <w:pPr>
              <w:jc w:val="center"/>
              <w:rPr>
                <w:color w:val="FFFFFF" w:themeColor="background1"/>
                <w:sz w:val="32"/>
                <w:szCs w:val="32"/>
              </w:rPr>
            </w:pPr>
            <w:r>
              <w:rPr>
                <w:color w:val="FFFFFF" w:themeColor="background1"/>
                <w:sz w:val="32"/>
                <w:szCs w:val="32"/>
              </w:rPr>
              <w:t>K</w:t>
            </w:r>
          </w:p>
        </w:tc>
        <w:tc>
          <w:tcPr>
            <w:tcW w:w="2305" w:type="dxa"/>
            <w:shd w:val="clear" w:color="auto" w:fill="000000" w:themeFill="text1"/>
          </w:tcPr>
          <w:p w14:paraId="481B78C6" w14:textId="3CD117A7" w:rsidR="0034626E" w:rsidRPr="00BC6B22" w:rsidRDefault="0034626E" w:rsidP="00BC6B22">
            <w:pPr>
              <w:jc w:val="center"/>
              <w:rPr>
                <w:color w:val="FFFFFF" w:themeColor="background1"/>
                <w:sz w:val="32"/>
                <w:szCs w:val="32"/>
              </w:rPr>
            </w:pPr>
            <w:r w:rsidRPr="00BC6B22">
              <w:rPr>
                <w:color w:val="FFFFFF" w:themeColor="background1"/>
                <w:sz w:val="32"/>
                <w:szCs w:val="32"/>
              </w:rPr>
              <w:t>Intervalo</w:t>
            </w:r>
          </w:p>
        </w:tc>
        <w:tc>
          <w:tcPr>
            <w:tcW w:w="2305" w:type="dxa"/>
            <w:shd w:val="clear" w:color="auto" w:fill="000000" w:themeFill="text1"/>
          </w:tcPr>
          <w:p w14:paraId="60F51167" w14:textId="27C1C8E2" w:rsidR="0034626E" w:rsidRPr="00BC6B22" w:rsidRDefault="0034626E" w:rsidP="00BC6B22">
            <w:pPr>
              <w:jc w:val="center"/>
              <w:rPr>
                <w:color w:val="FFFFFF" w:themeColor="background1"/>
                <w:sz w:val="32"/>
                <w:szCs w:val="32"/>
              </w:rPr>
            </w:pPr>
            <w:r w:rsidRPr="00BC6B22">
              <w:rPr>
                <w:color w:val="FFFFFF" w:themeColor="background1"/>
                <w:sz w:val="32"/>
                <w:szCs w:val="32"/>
              </w:rPr>
              <w:t>Error</w:t>
            </w:r>
          </w:p>
        </w:tc>
      </w:tr>
      <w:tr w:rsidR="0034626E" w14:paraId="6AEC26FF" w14:textId="77777777" w:rsidTr="0034626E">
        <w:tc>
          <w:tcPr>
            <w:tcW w:w="2304" w:type="dxa"/>
          </w:tcPr>
          <w:p w14:paraId="68DC1D97" w14:textId="3A24599A" w:rsidR="0034626E" w:rsidRDefault="00BC6B22" w:rsidP="00866E8A">
            <w:r>
              <w:t>50</w:t>
            </w:r>
          </w:p>
        </w:tc>
        <w:tc>
          <w:tcPr>
            <w:tcW w:w="2305" w:type="dxa"/>
          </w:tcPr>
          <w:p w14:paraId="5F6806FD" w14:textId="5309A7D1" w:rsidR="0034626E" w:rsidRDefault="00BC6B22" w:rsidP="00866E8A">
            <w:r>
              <w:t>20</w:t>
            </w:r>
          </w:p>
        </w:tc>
        <w:tc>
          <w:tcPr>
            <w:tcW w:w="2305" w:type="dxa"/>
          </w:tcPr>
          <w:p w14:paraId="34E10FA6" w14:textId="5527C855" w:rsidR="0034626E" w:rsidRDefault="00BC6B22" w:rsidP="00866E8A">
            <w:r>
              <w:t>1,6-2,2</w:t>
            </w:r>
          </w:p>
        </w:tc>
        <w:tc>
          <w:tcPr>
            <w:tcW w:w="2305" w:type="dxa"/>
          </w:tcPr>
          <w:p w14:paraId="392210D2" w14:textId="5799C257" w:rsidR="0034626E" w:rsidRDefault="00BC6B22" w:rsidP="00866E8A">
            <w:r>
              <w:t>1,91</w:t>
            </w:r>
          </w:p>
        </w:tc>
      </w:tr>
      <w:tr w:rsidR="0034626E" w14:paraId="3D70E30A" w14:textId="77777777" w:rsidTr="0034626E">
        <w:tc>
          <w:tcPr>
            <w:tcW w:w="2304" w:type="dxa"/>
          </w:tcPr>
          <w:p w14:paraId="00A0F542" w14:textId="7389682D" w:rsidR="0034626E" w:rsidRDefault="00BC6B22" w:rsidP="00866E8A">
            <w:r>
              <w:t>50</w:t>
            </w:r>
          </w:p>
        </w:tc>
        <w:tc>
          <w:tcPr>
            <w:tcW w:w="2305" w:type="dxa"/>
          </w:tcPr>
          <w:p w14:paraId="39ED98C1" w14:textId="2986A0E3" w:rsidR="0034626E" w:rsidRDefault="00BC6B22" w:rsidP="00866E8A">
            <w:r>
              <w:t>50</w:t>
            </w:r>
          </w:p>
        </w:tc>
        <w:tc>
          <w:tcPr>
            <w:tcW w:w="2305" w:type="dxa"/>
          </w:tcPr>
          <w:p w14:paraId="6B09EB4B" w14:textId="77B7FD8A" w:rsidR="0034626E" w:rsidRDefault="00BC6B22" w:rsidP="00866E8A">
            <w:r>
              <w:t>1,6-2,1</w:t>
            </w:r>
          </w:p>
        </w:tc>
        <w:tc>
          <w:tcPr>
            <w:tcW w:w="2305" w:type="dxa"/>
          </w:tcPr>
          <w:p w14:paraId="769496FA" w14:textId="3CB02212" w:rsidR="0034626E" w:rsidRDefault="00BC6B22" w:rsidP="00866E8A">
            <w:r>
              <w:t>1,85</w:t>
            </w:r>
          </w:p>
        </w:tc>
      </w:tr>
      <w:tr w:rsidR="0034626E" w14:paraId="69B55161" w14:textId="77777777" w:rsidTr="0034626E">
        <w:tc>
          <w:tcPr>
            <w:tcW w:w="2304" w:type="dxa"/>
          </w:tcPr>
          <w:p w14:paraId="2EC2D7F7" w14:textId="52DA7055" w:rsidR="0034626E" w:rsidRPr="00BC6B22" w:rsidRDefault="00BC6B22" w:rsidP="00866E8A">
            <w:pPr>
              <w:rPr>
                <w:color w:val="FF0000"/>
              </w:rPr>
            </w:pPr>
            <w:r>
              <w:rPr>
                <w:color w:val="FF0000"/>
              </w:rPr>
              <w:t>50</w:t>
            </w:r>
          </w:p>
        </w:tc>
        <w:tc>
          <w:tcPr>
            <w:tcW w:w="2305" w:type="dxa"/>
          </w:tcPr>
          <w:p w14:paraId="03E3F6B3" w14:textId="1E654567" w:rsidR="0034626E" w:rsidRPr="00BC6B22" w:rsidRDefault="00BC6B22" w:rsidP="00866E8A">
            <w:pPr>
              <w:rPr>
                <w:color w:val="FF0000"/>
              </w:rPr>
            </w:pPr>
            <w:r>
              <w:rPr>
                <w:color w:val="FF0000"/>
              </w:rPr>
              <w:t>100</w:t>
            </w:r>
          </w:p>
        </w:tc>
        <w:tc>
          <w:tcPr>
            <w:tcW w:w="2305" w:type="dxa"/>
          </w:tcPr>
          <w:p w14:paraId="5B7BEDF1" w14:textId="3C2D9745" w:rsidR="0034626E" w:rsidRPr="00BC6B22" w:rsidRDefault="00BC6B22" w:rsidP="00866E8A">
            <w:pPr>
              <w:rPr>
                <w:color w:val="FF0000"/>
              </w:rPr>
            </w:pPr>
            <w:r w:rsidRPr="00BC6B22">
              <w:rPr>
                <w:color w:val="FF0000"/>
              </w:rPr>
              <w:t>1.38-1,88</w:t>
            </w:r>
          </w:p>
        </w:tc>
        <w:tc>
          <w:tcPr>
            <w:tcW w:w="2305" w:type="dxa"/>
          </w:tcPr>
          <w:p w14:paraId="3C642A3E" w14:textId="55276CF2" w:rsidR="0034626E" w:rsidRDefault="00BC6B22" w:rsidP="00866E8A">
            <w:r w:rsidRPr="00BC6B22">
              <w:rPr>
                <w:color w:val="00B050"/>
              </w:rPr>
              <w:t>1,67</w:t>
            </w:r>
          </w:p>
        </w:tc>
      </w:tr>
      <w:tr w:rsidR="0034626E" w14:paraId="601B4130" w14:textId="77777777" w:rsidTr="0034626E">
        <w:tc>
          <w:tcPr>
            <w:tcW w:w="2304" w:type="dxa"/>
          </w:tcPr>
          <w:p w14:paraId="6BFFF3AA" w14:textId="0F84EFC2" w:rsidR="0034626E" w:rsidRDefault="00BC6B22" w:rsidP="00866E8A">
            <w:r>
              <w:t>100</w:t>
            </w:r>
          </w:p>
        </w:tc>
        <w:tc>
          <w:tcPr>
            <w:tcW w:w="2305" w:type="dxa"/>
          </w:tcPr>
          <w:p w14:paraId="5533C382" w14:textId="7B1E839D" w:rsidR="0034626E" w:rsidRDefault="00BC6B22" w:rsidP="00866E8A">
            <w:r>
              <w:t>20</w:t>
            </w:r>
          </w:p>
        </w:tc>
        <w:tc>
          <w:tcPr>
            <w:tcW w:w="2305" w:type="dxa"/>
          </w:tcPr>
          <w:p w14:paraId="3DE02AB8" w14:textId="4381CD98" w:rsidR="0034626E" w:rsidRDefault="00BC6B22" w:rsidP="00866E8A">
            <w:r>
              <w:t>1,8-2,3</w:t>
            </w:r>
          </w:p>
        </w:tc>
        <w:tc>
          <w:tcPr>
            <w:tcW w:w="2305" w:type="dxa"/>
          </w:tcPr>
          <w:p w14:paraId="5BD39C2D" w14:textId="01697AD9" w:rsidR="0034626E" w:rsidRDefault="00BC6B22" w:rsidP="00866E8A">
            <w:r>
              <w:t>1,98</w:t>
            </w:r>
          </w:p>
        </w:tc>
      </w:tr>
      <w:tr w:rsidR="0034626E" w14:paraId="1552ECCD" w14:textId="77777777" w:rsidTr="0034626E">
        <w:tc>
          <w:tcPr>
            <w:tcW w:w="2304" w:type="dxa"/>
          </w:tcPr>
          <w:p w14:paraId="10A0BC49" w14:textId="6834BFE8" w:rsidR="0034626E" w:rsidRDefault="00BC6B22" w:rsidP="00866E8A">
            <w:r>
              <w:t>100</w:t>
            </w:r>
          </w:p>
        </w:tc>
        <w:tc>
          <w:tcPr>
            <w:tcW w:w="2305" w:type="dxa"/>
          </w:tcPr>
          <w:p w14:paraId="0163FAF0" w14:textId="4EAB6546" w:rsidR="0034626E" w:rsidRDefault="00BC6B22" w:rsidP="00866E8A">
            <w:r>
              <w:t>50</w:t>
            </w:r>
          </w:p>
        </w:tc>
        <w:tc>
          <w:tcPr>
            <w:tcW w:w="2305" w:type="dxa"/>
          </w:tcPr>
          <w:p w14:paraId="739E886D" w14:textId="6BEE6511" w:rsidR="0034626E" w:rsidRDefault="00BC6B22" w:rsidP="00866E8A">
            <w:r>
              <w:t>1,65-2,2</w:t>
            </w:r>
          </w:p>
        </w:tc>
        <w:tc>
          <w:tcPr>
            <w:tcW w:w="2305" w:type="dxa"/>
          </w:tcPr>
          <w:p w14:paraId="23E4A321" w14:textId="6A0AB769" w:rsidR="0034626E" w:rsidRDefault="00BC6B22" w:rsidP="00866E8A">
            <w:r>
              <w:t>1,90</w:t>
            </w:r>
          </w:p>
        </w:tc>
      </w:tr>
      <w:tr w:rsidR="0034626E" w14:paraId="2BF62C85" w14:textId="77777777" w:rsidTr="0034626E">
        <w:tc>
          <w:tcPr>
            <w:tcW w:w="2304" w:type="dxa"/>
          </w:tcPr>
          <w:p w14:paraId="295336B6" w14:textId="3DC27AFC" w:rsidR="0034626E" w:rsidRDefault="00BC6B22" w:rsidP="00866E8A">
            <w:r>
              <w:t>100</w:t>
            </w:r>
          </w:p>
        </w:tc>
        <w:tc>
          <w:tcPr>
            <w:tcW w:w="2305" w:type="dxa"/>
          </w:tcPr>
          <w:p w14:paraId="7866AD78" w14:textId="4883F8B3" w:rsidR="0034626E" w:rsidRDefault="00BC6B22" w:rsidP="00866E8A">
            <w:r>
              <w:t>100</w:t>
            </w:r>
          </w:p>
        </w:tc>
        <w:tc>
          <w:tcPr>
            <w:tcW w:w="2305" w:type="dxa"/>
          </w:tcPr>
          <w:p w14:paraId="1619CE21" w14:textId="03155E3B" w:rsidR="0034626E" w:rsidRDefault="00BC6B22" w:rsidP="00866E8A">
            <w:r>
              <w:t>1,48-1,97</w:t>
            </w:r>
          </w:p>
        </w:tc>
        <w:tc>
          <w:tcPr>
            <w:tcW w:w="2305" w:type="dxa"/>
          </w:tcPr>
          <w:p w14:paraId="77059370" w14:textId="46236609" w:rsidR="0034626E" w:rsidRDefault="00BC6B22" w:rsidP="00866E8A">
            <w:r>
              <w:t>1,72</w:t>
            </w:r>
          </w:p>
        </w:tc>
      </w:tr>
    </w:tbl>
    <w:p w14:paraId="768984E3" w14:textId="4C6979E7" w:rsidR="00BC6B22" w:rsidRDefault="00BC6B22" w:rsidP="00866E8A"/>
    <w:p w14:paraId="1898E90E" w14:textId="28B4B864" w:rsidR="00BB0421" w:rsidRPr="00BB0421" w:rsidRDefault="0031723C" w:rsidP="00BB0421">
      <w:r>
        <w:t xml:space="preserve">El mínimo error que nosotros hemos conseguido es de entorno al 4,1. Hemos observado que algunos clasificadores de la página de MNIST están en torno al 3%. Podríamos mejorar estos resultados aplicando otro tipo de técnicas como veremos en siguientes ejercicios con SVM o redes neuronales. </w:t>
      </w:r>
    </w:p>
    <w:p w14:paraId="29A5565F" w14:textId="77777777" w:rsidR="00BB0421" w:rsidRPr="00BB0421" w:rsidRDefault="00BB0421" w:rsidP="00BB0421"/>
    <w:sectPr w:rsidR="00BB0421" w:rsidRPr="00BB0421">
      <w:footerReference w:type="default" r:id="rId11"/>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BC50" w14:textId="77777777" w:rsidR="00E922F7" w:rsidRDefault="00E922F7">
      <w:pPr>
        <w:spacing w:after="0" w:line="240" w:lineRule="auto"/>
      </w:pPr>
      <w:r>
        <w:separator/>
      </w:r>
    </w:p>
  </w:endnote>
  <w:endnote w:type="continuationSeparator" w:id="0">
    <w:p w14:paraId="5C6E92C1" w14:textId="77777777" w:rsidR="00E922F7" w:rsidRDefault="00E9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D7AA793" w14:textId="77777777" w:rsidR="009E3167" w:rsidRDefault="00B459B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C5EF" w14:textId="77777777" w:rsidR="00E922F7" w:rsidRDefault="00E922F7">
      <w:pPr>
        <w:spacing w:after="0" w:line="240" w:lineRule="auto"/>
      </w:pPr>
      <w:r>
        <w:separator/>
      </w:r>
    </w:p>
  </w:footnote>
  <w:footnote w:type="continuationSeparator" w:id="0">
    <w:p w14:paraId="5D099E5A" w14:textId="77777777" w:rsidR="00E922F7" w:rsidRDefault="00E9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01E39"/>
    <w:multiLevelType w:val="hybridMultilevel"/>
    <w:tmpl w:val="A5345530"/>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0F9C7841"/>
    <w:multiLevelType w:val="hybridMultilevel"/>
    <w:tmpl w:val="5720CF86"/>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2957834"/>
    <w:multiLevelType w:val="hybridMultilevel"/>
    <w:tmpl w:val="64709B02"/>
    <w:lvl w:ilvl="0" w:tplc="8A26512A">
      <w:start w:val="1"/>
      <w:numFmt w:val="bullet"/>
      <w:lvlText w:val=""/>
      <w:lvlJc w:val="left"/>
      <w:pPr>
        <w:ind w:left="749" w:hanging="259"/>
      </w:pPr>
      <w:rPr>
        <w:rFonts w:ascii="Symbol" w:hAnsi="Symbol" w:hint="default"/>
        <w:color w:val="000000" w:themeColor="text1"/>
        <w:w w:val="100"/>
      </w:rPr>
    </w:lvl>
    <w:lvl w:ilvl="1" w:tplc="41B07AC4" w:tentative="1">
      <w:start w:val="1"/>
      <w:numFmt w:val="bullet"/>
      <w:lvlText w:val="o"/>
      <w:lvlJc w:val="left"/>
      <w:pPr>
        <w:ind w:left="1440" w:hanging="360"/>
      </w:pPr>
      <w:rPr>
        <w:rFonts w:ascii="Courier New" w:hAnsi="Courier New" w:cs="Courier New" w:hint="default"/>
      </w:rPr>
    </w:lvl>
    <w:lvl w:ilvl="2" w:tplc="4028C16C" w:tentative="1">
      <w:start w:val="1"/>
      <w:numFmt w:val="bullet"/>
      <w:lvlText w:val=""/>
      <w:lvlJc w:val="left"/>
      <w:pPr>
        <w:ind w:left="2160" w:hanging="360"/>
      </w:pPr>
      <w:rPr>
        <w:rFonts w:ascii="Wingdings" w:hAnsi="Wingdings" w:hint="default"/>
      </w:rPr>
    </w:lvl>
    <w:lvl w:ilvl="3" w:tplc="F69A29A6" w:tentative="1">
      <w:start w:val="1"/>
      <w:numFmt w:val="bullet"/>
      <w:lvlText w:val=""/>
      <w:lvlJc w:val="left"/>
      <w:pPr>
        <w:ind w:left="2880" w:hanging="360"/>
      </w:pPr>
      <w:rPr>
        <w:rFonts w:ascii="Symbol" w:hAnsi="Symbol" w:hint="default"/>
      </w:rPr>
    </w:lvl>
    <w:lvl w:ilvl="4" w:tplc="2660829C" w:tentative="1">
      <w:start w:val="1"/>
      <w:numFmt w:val="bullet"/>
      <w:lvlText w:val="o"/>
      <w:lvlJc w:val="left"/>
      <w:pPr>
        <w:ind w:left="3600" w:hanging="360"/>
      </w:pPr>
      <w:rPr>
        <w:rFonts w:ascii="Courier New" w:hAnsi="Courier New" w:cs="Courier New" w:hint="default"/>
      </w:rPr>
    </w:lvl>
    <w:lvl w:ilvl="5" w:tplc="0B9CD496" w:tentative="1">
      <w:start w:val="1"/>
      <w:numFmt w:val="bullet"/>
      <w:lvlText w:val=""/>
      <w:lvlJc w:val="left"/>
      <w:pPr>
        <w:ind w:left="4320" w:hanging="360"/>
      </w:pPr>
      <w:rPr>
        <w:rFonts w:ascii="Wingdings" w:hAnsi="Wingdings" w:hint="default"/>
      </w:rPr>
    </w:lvl>
    <w:lvl w:ilvl="6" w:tplc="12E2CD54" w:tentative="1">
      <w:start w:val="1"/>
      <w:numFmt w:val="bullet"/>
      <w:lvlText w:val=""/>
      <w:lvlJc w:val="left"/>
      <w:pPr>
        <w:ind w:left="5040" w:hanging="360"/>
      </w:pPr>
      <w:rPr>
        <w:rFonts w:ascii="Symbol" w:hAnsi="Symbol" w:hint="default"/>
      </w:rPr>
    </w:lvl>
    <w:lvl w:ilvl="7" w:tplc="CD0840F8" w:tentative="1">
      <w:start w:val="1"/>
      <w:numFmt w:val="bullet"/>
      <w:lvlText w:val="o"/>
      <w:lvlJc w:val="left"/>
      <w:pPr>
        <w:ind w:left="5760" w:hanging="360"/>
      </w:pPr>
      <w:rPr>
        <w:rFonts w:ascii="Courier New" w:hAnsi="Courier New" w:cs="Courier New" w:hint="default"/>
      </w:rPr>
    </w:lvl>
    <w:lvl w:ilvl="8" w:tplc="DD8CE42C" w:tentative="1">
      <w:start w:val="1"/>
      <w:numFmt w:val="bullet"/>
      <w:lvlText w:val=""/>
      <w:lvlJc w:val="left"/>
      <w:pPr>
        <w:ind w:left="6480" w:hanging="360"/>
      </w:pPr>
      <w:rPr>
        <w:rFonts w:ascii="Wingdings" w:hAnsi="Wingdings" w:hint="default"/>
      </w:rPr>
    </w:lvl>
  </w:abstractNum>
  <w:abstractNum w:abstractNumId="13" w15:restartNumberingAfterBreak="0">
    <w:nsid w:val="2B297F09"/>
    <w:multiLevelType w:val="hybridMultilevel"/>
    <w:tmpl w:val="E3B8A7B4"/>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092EA928">
      <w:start w:val="1"/>
      <w:numFmt w:val="bullet"/>
      <w:lvlText w:val=""/>
      <w:lvlJc w:val="left"/>
      <w:pPr>
        <w:tabs>
          <w:tab w:val="num" w:pos="662"/>
        </w:tabs>
        <w:ind w:left="173" w:firstLine="317"/>
      </w:pPr>
      <w:rPr>
        <w:rFonts w:ascii="Symbol" w:hAnsi="Symbol" w:hint="default"/>
      </w:rPr>
    </w:lvl>
    <w:lvl w:ilvl="1" w:tplc="E01052F0" w:tentative="1">
      <w:start w:val="1"/>
      <w:numFmt w:val="bullet"/>
      <w:lvlText w:val="o"/>
      <w:lvlJc w:val="left"/>
      <w:pPr>
        <w:ind w:left="1440" w:hanging="360"/>
      </w:pPr>
      <w:rPr>
        <w:rFonts w:ascii="Courier New" w:hAnsi="Courier New" w:cs="Courier New" w:hint="default"/>
      </w:rPr>
    </w:lvl>
    <w:lvl w:ilvl="2" w:tplc="51FE1044" w:tentative="1">
      <w:start w:val="1"/>
      <w:numFmt w:val="bullet"/>
      <w:lvlText w:val=""/>
      <w:lvlJc w:val="left"/>
      <w:pPr>
        <w:ind w:left="2160" w:hanging="360"/>
      </w:pPr>
      <w:rPr>
        <w:rFonts w:ascii="Wingdings" w:hAnsi="Wingdings" w:hint="default"/>
      </w:rPr>
    </w:lvl>
    <w:lvl w:ilvl="3" w:tplc="6DDAC080" w:tentative="1">
      <w:start w:val="1"/>
      <w:numFmt w:val="bullet"/>
      <w:lvlText w:val=""/>
      <w:lvlJc w:val="left"/>
      <w:pPr>
        <w:ind w:left="2880" w:hanging="360"/>
      </w:pPr>
      <w:rPr>
        <w:rFonts w:ascii="Symbol" w:hAnsi="Symbol" w:hint="default"/>
      </w:rPr>
    </w:lvl>
    <w:lvl w:ilvl="4" w:tplc="919449D2" w:tentative="1">
      <w:start w:val="1"/>
      <w:numFmt w:val="bullet"/>
      <w:lvlText w:val="o"/>
      <w:lvlJc w:val="left"/>
      <w:pPr>
        <w:ind w:left="3600" w:hanging="360"/>
      </w:pPr>
      <w:rPr>
        <w:rFonts w:ascii="Courier New" w:hAnsi="Courier New" w:cs="Courier New" w:hint="default"/>
      </w:rPr>
    </w:lvl>
    <w:lvl w:ilvl="5" w:tplc="7A32374C" w:tentative="1">
      <w:start w:val="1"/>
      <w:numFmt w:val="bullet"/>
      <w:lvlText w:val=""/>
      <w:lvlJc w:val="left"/>
      <w:pPr>
        <w:ind w:left="4320" w:hanging="360"/>
      </w:pPr>
      <w:rPr>
        <w:rFonts w:ascii="Wingdings" w:hAnsi="Wingdings" w:hint="default"/>
      </w:rPr>
    </w:lvl>
    <w:lvl w:ilvl="6" w:tplc="E65AA4E2" w:tentative="1">
      <w:start w:val="1"/>
      <w:numFmt w:val="bullet"/>
      <w:lvlText w:val=""/>
      <w:lvlJc w:val="left"/>
      <w:pPr>
        <w:ind w:left="5040" w:hanging="360"/>
      </w:pPr>
      <w:rPr>
        <w:rFonts w:ascii="Symbol" w:hAnsi="Symbol" w:hint="default"/>
      </w:rPr>
    </w:lvl>
    <w:lvl w:ilvl="7" w:tplc="DEB09EC0" w:tentative="1">
      <w:start w:val="1"/>
      <w:numFmt w:val="bullet"/>
      <w:lvlText w:val="o"/>
      <w:lvlJc w:val="left"/>
      <w:pPr>
        <w:ind w:left="5760" w:hanging="360"/>
      </w:pPr>
      <w:rPr>
        <w:rFonts w:ascii="Courier New" w:hAnsi="Courier New" w:cs="Courier New" w:hint="default"/>
      </w:rPr>
    </w:lvl>
    <w:lvl w:ilvl="8" w:tplc="9F4A7BCE"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964C578E">
      <w:start w:val="1"/>
      <w:numFmt w:val="bullet"/>
      <w:lvlText w:val=""/>
      <w:lvlJc w:val="left"/>
      <w:pPr>
        <w:ind w:left="662" w:hanging="172"/>
      </w:pPr>
      <w:rPr>
        <w:rFonts w:ascii="Symbol" w:hAnsi="Symbol" w:hint="default"/>
        <w:color w:val="000000" w:themeColor="text1"/>
        <w:w w:val="100"/>
      </w:rPr>
    </w:lvl>
    <w:lvl w:ilvl="1" w:tplc="3F1EE7BE" w:tentative="1">
      <w:start w:val="1"/>
      <w:numFmt w:val="bullet"/>
      <w:lvlText w:val="o"/>
      <w:lvlJc w:val="left"/>
      <w:pPr>
        <w:ind w:left="1440" w:hanging="360"/>
      </w:pPr>
      <w:rPr>
        <w:rFonts w:ascii="Courier New" w:hAnsi="Courier New" w:cs="Courier New" w:hint="default"/>
      </w:rPr>
    </w:lvl>
    <w:lvl w:ilvl="2" w:tplc="2BBAFFB6" w:tentative="1">
      <w:start w:val="1"/>
      <w:numFmt w:val="bullet"/>
      <w:lvlText w:val=""/>
      <w:lvlJc w:val="left"/>
      <w:pPr>
        <w:ind w:left="2160" w:hanging="360"/>
      </w:pPr>
      <w:rPr>
        <w:rFonts w:ascii="Wingdings" w:hAnsi="Wingdings" w:hint="default"/>
      </w:rPr>
    </w:lvl>
    <w:lvl w:ilvl="3" w:tplc="9626C5FA" w:tentative="1">
      <w:start w:val="1"/>
      <w:numFmt w:val="bullet"/>
      <w:lvlText w:val=""/>
      <w:lvlJc w:val="left"/>
      <w:pPr>
        <w:ind w:left="2880" w:hanging="360"/>
      </w:pPr>
      <w:rPr>
        <w:rFonts w:ascii="Symbol" w:hAnsi="Symbol" w:hint="default"/>
      </w:rPr>
    </w:lvl>
    <w:lvl w:ilvl="4" w:tplc="C436D08A" w:tentative="1">
      <w:start w:val="1"/>
      <w:numFmt w:val="bullet"/>
      <w:lvlText w:val="o"/>
      <w:lvlJc w:val="left"/>
      <w:pPr>
        <w:ind w:left="3600" w:hanging="360"/>
      </w:pPr>
      <w:rPr>
        <w:rFonts w:ascii="Courier New" w:hAnsi="Courier New" w:cs="Courier New" w:hint="default"/>
      </w:rPr>
    </w:lvl>
    <w:lvl w:ilvl="5" w:tplc="DA5A57C8" w:tentative="1">
      <w:start w:val="1"/>
      <w:numFmt w:val="bullet"/>
      <w:lvlText w:val=""/>
      <w:lvlJc w:val="left"/>
      <w:pPr>
        <w:ind w:left="4320" w:hanging="360"/>
      </w:pPr>
      <w:rPr>
        <w:rFonts w:ascii="Wingdings" w:hAnsi="Wingdings" w:hint="default"/>
      </w:rPr>
    </w:lvl>
    <w:lvl w:ilvl="6" w:tplc="1010856C" w:tentative="1">
      <w:start w:val="1"/>
      <w:numFmt w:val="bullet"/>
      <w:lvlText w:val=""/>
      <w:lvlJc w:val="left"/>
      <w:pPr>
        <w:ind w:left="5040" w:hanging="360"/>
      </w:pPr>
      <w:rPr>
        <w:rFonts w:ascii="Symbol" w:hAnsi="Symbol" w:hint="default"/>
      </w:rPr>
    </w:lvl>
    <w:lvl w:ilvl="7" w:tplc="F440E224" w:tentative="1">
      <w:start w:val="1"/>
      <w:numFmt w:val="bullet"/>
      <w:lvlText w:val="o"/>
      <w:lvlJc w:val="left"/>
      <w:pPr>
        <w:ind w:left="5760" w:hanging="360"/>
      </w:pPr>
      <w:rPr>
        <w:rFonts w:ascii="Courier New" w:hAnsi="Courier New" w:cs="Courier New" w:hint="default"/>
      </w:rPr>
    </w:lvl>
    <w:lvl w:ilvl="8" w:tplc="19E251B6" w:tentative="1">
      <w:start w:val="1"/>
      <w:numFmt w:val="bullet"/>
      <w:lvlText w:val=""/>
      <w:lvlJc w:val="left"/>
      <w:pPr>
        <w:ind w:left="6480" w:hanging="360"/>
      </w:pPr>
      <w:rPr>
        <w:rFonts w:ascii="Wingdings" w:hAnsi="Wingdings" w:hint="default"/>
      </w:rPr>
    </w:lvl>
  </w:abstractNum>
  <w:abstractNum w:abstractNumId="16" w15:restartNumberingAfterBreak="0">
    <w:nsid w:val="4BD87388"/>
    <w:multiLevelType w:val="hybridMultilevel"/>
    <w:tmpl w:val="EAEA981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056717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D952A80E">
      <w:start w:val="1"/>
      <w:numFmt w:val="bullet"/>
      <w:lvlText w:val="o"/>
      <w:lvlJc w:val="left"/>
      <w:pPr>
        <w:ind w:left="1440" w:hanging="360"/>
      </w:pPr>
      <w:rPr>
        <w:rFonts w:ascii="Courier New" w:hAnsi="Courier New" w:cs="Courier New" w:hint="default"/>
      </w:rPr>
    </w:lvl>
    <w:lvl w:ilvl="2" w:tplc="A16C2CFC" w:tentative="1">
      <w:start w:val="1"/>
      <w:numFmt w:val="bullet"/>
      <w:lvlText w:val=""/>
      <w:lvlJc w:val="left"/>
      <w:pPr>
        <w:ind w:left="2160" w:hanging="360"/>
      </w:pPr>
      <w:rPr>
        <w:rFonts w:ascii="Wingdings" w:hAnsi="Wingdings" w:hint="default"/>
      </w:rPr>
    </w:lvl>
    <w:lvl w:ilvl="3" w:tplc="0AD4CD26" w:tentative="1">
      <w:start w:val="1"/>
      <w:numFmt w:val="bullet"/>
      <w:lvlText w:val=""/>
      <w:lvlJc w:val="left"/>
      <w:pPr>
        <w:ind w:left="2880" w:hanging="360"/>
      </w:pPr>
      <w:rPr>
        <w:rFonts w:ascii="Symbol" w:hAnsi="Symbol" w:hint="default"/>
      </w:rPr>
    </w:lvl>
    <w:lvl w:ilvl="4" w:tplc="A2CE2F16" w:tentative="1">
      <w:start w:val="1"/>
      <w:numFmt w:val="bullet"/>
      <w:lvlText w:val="o"/>
      <w:lvlJc w:val="left"/>
      <w:pPr>
        <w:ind w:left="3600" w:hanging="360"/>
      </w:pPr>
      <w:rPr>
        <w:rFonts w:ascii="Courier New" w:hAnsi="Courier New" w:cs="Courier New" w:hint="default"/>
      </w:rPr>
    </w:lvl>
    <w:lvl w:ilvl="5" w:tplc="C6E6F93C" w:tentative="1">
      <w:start w:val="1"/>
      <w:numFmt w:val="bullet"/>
      <w:lvlText w:val=""/>
      <w:lvlJc w:val="left"/>
      <w:pPr>
        <w:ind w:left="4320" w:hanging="360"/>
      </w:pPr>
      <w:rPr>
        <w:rFonts w:ascii="Wingdings" w:hAnsi="Wingdings" w:hint="default"/>
      </w:rPr>
    </w:lvl>
    <w:lvl w:ilvl="6" w:tplc="0BAC4BAC" w:tentative="1">
      <w:start w:val="1"/>
      <w:numFmt w:val="bullet"/>
      <w:lvlText w:val=""/>
      <w:lvlJc w:val="left"/>
      <w:pPr>
        <w:ind w:left="5040" w:hanging="360"/>
      </w:pPr>
      <w:rPr>
        <w:rFonts w:ascii="Symbol" w:hAnsi="Symbol" w:hint="default"/>
      </w:rPr>
    </w:lvl>
    <w:lvl w:ilvl="7" w:tplc="792ADA0E" w:tentative="1">
      <w:start w:val="1"/>
      <w:numFmt w:val="bullet"/>
      <w:lvlText w:val="o"/>
      <w:lvlJc w:val="left"/>
      <w:pPr>
        <w:ind w:left="5760" w:hanging="360"/>
      </w:pPr>
      <w:rPr>
        <w:rFonts w:ascii="Courier New" w:hAnsi="Courier New" w:cs="Courier New" w:hint="default"/>
      </w:rPr>
    </w:lvl>
    <w:lvl w:ilvl="8" w:tplc="CA10749C"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DCD697D4">
      <w:start w:val="1"/>
      <w:numFmt w:val="bullet"/>
      <w:lvlText w:val=""/>
      <w:lvlJc w:val="left"/>
      <w:pPr>
        <w:ind w:left="850" w:hanging="360"/>
      </w:pPr>
      <w:rPr>
        <w:rFonts w:ascii="Symbol" w:hAnsi="Symbol" w:hint="default"/>
        <w:color w:val="000000" w:themeColor="text1"/>
        <w:w w:val="100"/>
      </w:rPr>
    </w:lvl>
    <w:lvl w:ilvl="1" w:tplc="3C142086" w:tentative="1">
      <w:start w:val="1"/>
      <w:numFmt w:val="bullet"/>
      <w:lvlText w:val="o"/>
      <w:lvlJc w:val="left"/>
      <w:pPr>
        <w:ind w:left="1440" w:hanging="360"/>
      </w:pPr>
      <w:rPr>
        <w:rFonts w:ascii="Courier New" w:hAnsi="Courier New" w:cs="Courier New" w:hint="default"/>
      </w:rPr>
    </w:lvl>
    <w:lvl w:ilvl="2" w:tplc="0D1423D6" w:tentative="1">
      <w:start w:val="1"/>
      <w:numFmt w:val="bullet"/>
      <w:lvlText w:val=""/>
      <w:lvlJc w:val="left"/>
      <w:pPr>
        <w:ind w:left="2160" w:hanging="360"/>
      </w:pPr>
      <w:rPr>
        <w:rFonts w:ascii="Wingdings" w:hAnsi="Wingdings" w:hint="default"/>
      </w:rPr>
    </w:lvl>
    <w:lvl w:ilvl="3" w:tplc="2850FBD4" w:tentative="1">
      <w:start w:val="1"/>
      <w:numFmt w:val="bullet"/>
      <w:lvlText w:val=""/>
      <w:lvlJc w:val="left"/>
      <w:pPr>
        <w:ind w:left="2880" w:hanging="360"/>
      </w:pPr>
      <w:rPr>
        <w:rFonts w:ascii="Symbol" w:hAnsi="Symbol" w:hint="default"/>
      </w:rPr>
    </w:lvl>
    <w:lvl w:ilvl="4" w:tplc="A2F07708" w:tentative="1">
      <w:start w:val="1"/>
      <w:numFmt w:val="bullet"/>
      <w:lvlText w:val="o"/>
      <w:lvlJc w:val="left"/>
      <w:pPr>
        <w:ind w:left="3600" w:hanging="360"/>
      </w:pPr>
      <w:rPr>
        <w:rFonts w:ascii="Courier New" w:hAnsi="Courier New" w:cs="Courier New" w:hint="default"/>
      </w:rPr>
    </w:lvl>
    <w:lvl w:ilvl="5" w:tplc="0A2EEEEE" w:tentative="1">
      <w:start w:val="1"/>
      <w:numFmt w:val="bullet"/>
      <w:lvlText w:val=""/>
      <w:lvlJc w:val="left"/>
      <w:pPr>
        <w:ind w:left="4320" w:hanging="360"/>
      </w:pPr>
      <w:rPr>
        <w:rFonts w:ascii="Wingdings" w:hAnsi="Wingdings" w:hint="default"/>
      </w:rPr>
    </w:lvl>
    <w:lvl w:ilvl="6" w:tplc="E028F51A" w:tentative="1">
      <w:start w:val="1"/>
      <w:numFmt w:val="bullet"/>
      <w:lvlText w:val=""/>
      <w:lvlJc w:val="left"/>
      <w:pPr>
        <w:ind w:left="5040" w:hanging="360"/>
      </w:pPr>
      <w:rPr>
        <w:rFonts w:ascii="Symbol" w:hAnsi="Symbol" w:hint="default"/>
      </w:rPr>
    </w:lvl>
    <w:lvl w:ilvl="7" w:tplc="A99A169A" w:tentative="1">
      <w:start w:val="1"/>
      <w:numFmt w:val="bullet"/>
      <w:lvlText w:val="o"/>
      <w:lvlJc w:val="left"/>
      <w:pPr>
        <w:ind w:left="5760" w:hanging="360"/>
      </w:pPr>
      <w:rPr>
        <w:rFonts w:ascii="Courier New" w:hAnsi="Courier New" w:cs="Courier New" w:hint="default"/>
      </w:rPr>
    </w:lvl>
    <w:lvl w:ilvl="8" w:tplc="69A8EB00"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91E4534A">
      <w:start w:val="1"/>
      <w:numFmt w:val="decimal"/>
      <w:pStyle w:val="Listaconnmeros"/>
      <w:lvlText w:val="%1."/>
      <w:lvlJc w:val="left"/>
      <w:pPr>
        <w:ind w:left="720" w:hanging="360"/>
      </w:pPr>
    </w:lvl>
    <w:lvl w:ilvl="1" w:tplc="BAC214D4">
      <w:start w:val="1"/>
      <w:numFmt w:val="lowerLetter"/>
      <w:lvlText w:val="%2."/>
      <w:lvlJc w:val="left"/>
      <w:pPr>
        <w:ind w:left="1440" w:hanging="360"/>
      </w:pPr>
    </w:lvl>
    <w:lvl w:ilvl="2" w:tplc="797C18A8">
      <w:start w:val="1"/>
      <w:numFmt w:val="lowerRoman"/>
      <w:lvlText w:val="%3."/>
      <w:lvlJc w:val="right"/>
      <w:pPr>
        <w:ind w:left="2160" w:hanging="180"/>
      </w:pPr>
    </w:lvl>
    <w:lvl w:ilvl="3" w:tplc="51A82CFC">
      <w:start w:val="1"/>
      <w:numFmt w:val="decimal"/>
      <w:lvlText w:val="%4."/>
      <w:lvlJc w:val="left"/>
      <w:pPr>
        <w:ind w:left="2880" w:hanging="360"/>
      </w:pPr>
    </w:lvl>
    <w:lvl w:ilvl="4" w:tplc="200E1BA6" w:tentative="1">
      <w:start w:val="1"/>
      <w:numFmt w:val="lowerLetter"/>
      <w:lvlText w:val="%5."/>
      <w:lvlJc w:val="left"/>
      <w:pPr>
        <w:ind w:left="3600" w:hanging="360"/>
      </w:pPr>
    </w:lvl>
    <w:lvl w:ilvl="5" w:tplc="04DE0CBA" w:tentative="1">
      <w:start w:val="1"/>
      <w:numFmt w:val="lowerRoman"/>
      <w:lvlText w:val="%6."/>
      <w:lvlJc w:val="right"/>
      <w:pPr>
        <w:ind w:left="4320" w:hanging="180"/>
      </w:pPr>
    </w:lvl>
    <w:lvl w:ilvl="6" w:tplc="A01CC594" w:tentative="1">
      <w:start w:val="1"/>
      <w:numFmt w:val="decimal"/>
      <w:lvlText w:val="%7."/>
      <w:lvlJc w:val="left"/>
      <w:pPr>
        <w:ind w:left="5040" w:hanging="360"/>
      </w:pPr>
    </w:lvl>
    <w:lvl w:ilvl="7" w:tplc="42262562" w:tentative="1">
      <w:start w:val="1"/>
      <w:numFmt w:val="lowerLetter"/>
      <w:lvlText w:val="%8."/>
      <w:lvlJc w:val="left"/>
      <w:pPr>
        <w:ind w:left="5760" w:hanging="360"/>
      </w:pPr>
    </w:lvl>
    <w:lvl w:ilvl="8" w:tplc="9D9AA726"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5"/>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3"/>
  </w:num>
  <w:num w:numId="18">
    <w:abstractNumId w:val="1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F1"/>
    <w:rsid w:val="00136877"/>
    <w:rsid w:val="001C762E"/>
    <w:rsid w:val="0031723C"/>
    <w:rsid w:val="0034626E"/>
    <w:rsid w:val="00484A22"/>
    <w:rsid w:val="005362EF"/>
    <w:rsid w:val="005F5A03"/>
    <w:rsid w:val="005F79EE"/>
    <w:rsid w:val="00853143"/>
    <w:rsid w:val="00866E8A"/>
    <w:rsid w:val="008812DC"/>
    <w:rsid w:val="00932FB2"/>
    <w:rsid w:val="00964DF1"/>
    <w:rsid w:val="009F17FE"/>
    <w:rsid w:val="00A13D1B"/>
    <w:rsid w:val="00A67039"/>
    <w:rsid w:val="00A82A0C"/>
    <w:rsid w:val="00B459B4"/>
    <w:rsid w:val="00B53DEC"/>
    <w:rsid w:val="00B83E0B"/>
    <w:rsid w:val="00BB0421"/>
    <w:rsid w:val="00BC6B22"/>
    <w:rsid w:val="00D84727"/>
    <w:rsid w:val="00E922F7"/>
    <w:rsid w:val="00EA6A8B"/>
    <w:rsid w:val="00FA54D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2C00"/>
  <w15:docId w15:val="{9B64B31B-94C3-8640-BEC5-6D1BB4C9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A8"/>
    <w:rPr>
      <w:lang w:val="es-ES"/>
    </w:rPr>
  </w:style>
  <w:style w:type="paragraph" w:styleId="Ttulo1">
    <w:name w:val="heading 1"/>
    <w:basedOn w:val="Normal"/>
    <w:next w:val="Normal"/>
    <w:link w:val="Ttulo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93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2448">
      <w:bodyDiv w:val="1"/>
      <w:marLeft w:val="0"/>
      <w:marRight w:val="0"/>
      <w:marTop w:val="0"/>
      <w:marBottom w:val="0"/>
      <w:divBdr>
        <w:top w:val="none" w:sz="0" w:space="0" w:color="auto"/>
        <w:left w:val="none" w:sz="0" w:space="0" w:color="auto"/>
        <w:bottom w:val="none" w:sz="0" w:space="0" w:color="auto"/>
        <w:right w:val="none" w:sz="0" w:space="0" w:color="auto"/>
      </w:divBdr>
    </w:div>
    <w:div w:id="721714891">
      <w:bodyDiv w:val="1"/>
      <w:marLeft w:val="0"/>
      <w:marRight w:val="0"/>
      <w:marTop w:val="0"/>
      <w:marBottom w:val="0"/>
      <w:divBdr>
        <w:top w:val="none" w:sz="0" w:space="0" w:color="auto"/>
        <w:left w:val="none" w:sz="0" w:space="0" w:color="auto"/>
        <w:bottom w:val="none" w:sz="0" w:space="0" w:color="auto"/>
        <w:right w:val="none" w:sz="0" w:space="0" w:color="auto"/>
      </w:divBdr>
    </w:div>
    <w:div w:id="15321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_petete/Library/Containers/com.microsoft.Word/Data/Library/Application%20Support/Microsoft/Office/16.0/DTS/es-ES%7b88E3FB7C-309F-5349-99B2-8A6FC5455FAF%7d/%7b0104866A-CC92-6540-A378-42463B04A482%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{0104866A-CC92-6540-A378-42463B04A482}tf10002081.dotx</Template>
  <TotalTime>79</TotalTime>
  <Pages>5</Pages>
  <Words>357</Words>
  <Characters>1965</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Ángel Navarro Arenas</dc:creator>
  <cp:lastModifiedBy>MIGUEL ANGEL NAVARRO ARENAS</cp:lastModifiedBy>
  <cp:revision>5</cp:revision>
  <dcterms:created xsi:type="dcterms:W3CDTF">2022-01-07T23:50:00Z</dcterms:created>
  <dcterms:modified xsi:type="dcterms:W3CDTF">2022-01-09T14:17:00Z</dcterms:modified>
</cp:coreProperties>
</file>