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95128" w14:textId="77777777" w:rsidR="004556CD" w:rsidRPr="00056172" w:rsidRDefault="008E2356" w:rsidP="008E2356">
      <w:pPr>
        <w:jc w:val="center"/>
        <w:rPr>
          <w:rFonts w:ascii="Times New Roman" w:hAnsi="Times New Roman" w:cs="Times New Roman"/>
          <w:b/>
          <w:sz w:val="28"/>
          <w:lang w:val="en-US"/>
        </w:rPr>
      </w:pPr>
      <w:r w:rsidRPr="00056172">
        <w:rPr>
          <w:rFonts w:ascii="Times New Roman" w:hAnsi="Times New Roman" w:cs="Times New Roman"/>
          <w:b/>
          <w:sz w:val="28"/>
          <w:lang w:val="en-US"/>
        </w:rPr>
        <w:t>Supplementary Information</w:t>
      </w:r>
    </w:p>
    <w:p w14:paraId="718B0D52" w14:textId="77777777" w:rsidR="00F2663D" w:rsidRPr="00056172" w:rsidRDefault="00F2663D" w:rsidP="008E2356">
      <w:pPr>
        <w:jc w:val="center"/>
        <w:rPr>
          <w:rFonts w:ascii="Times New Roman" w:hAnsi="Times New Roman" w:cs="Times New Roman"/>
          <w:b/>
          <w:sz w:val="28"/>
          <w:lang w:val="en-US"/>
        </w:rPr>
      </w:pPr>
    </w:p>
    <w:sdt>
      <w:sdtPr>
        <w:rPr>
          <w:rFonts w:ascii="Times New Roman" w:eastAsiaTheme="minorHAnsi" w:hAnsi="Times New Roman" w:cs="Times New Roman"/>
          <w:color w:val="auto"/>
          <w:sz w:val="22"/>
          <w:szCs w:val="22"/>
          <w:lang w:eastAsia="en-US"/>
        </w:rPr>
        <w:id w:val="-1575195957"/>
        <w:docPartObj>
          <w:docPartGallery w:val="Table of Contents"/>
          <w:docPartUnique/>
        </w:docPartObj>
      </w:sdtPr>
      <w:sdtEndPr>
        <w:rPr>
          <w:b/>
          <w:bCs/>
          <w:sz w:val="24"/>
          <w:szCs w:val="24"/>
        </w:rPr>
      </w:sdtEndPr>
      <w:sdtContent>
        <w:p w14:paraId="7E8AFFEA" w14:textId="77777777" w:rsidR="0007677B" w:rsidRPr="00B01FBB" w:rsidRDefault="0007677B">
          <w:pPr>
            <w:pStyle w:val="TOCHeading"/>
            <w:rPr>
              <w:rFonts w:ascii="Times New Roman" w:eastAsiaTheme="minorHAnsi" w:hAnsi="Times New Roman" w:cs="Times New Roman"/>
              <w:b/>
              <w:color w:val="auto"/>
              <w:sz w:val="28"/>
              <w:szCs w:val="22"/>
              <w:lang w:val="en-US" w:eastAsia="en-US"/>
            </w:rPr>
          </w:pPr>
          <w:r w:rsidRPr="00B01FBB">
            <w:rPr>
              <w:rFonts w:ascii="Times New Roman" w:eastAsiaTheme="minorHAnsi" w:hAnsi="Times New Roman" w:cs="Times New Roman"/>
              <w:b/>
              <w:color w:val="auto"/>
              <w:sz w:val="28"/>
              <w:szCs w:val="22"/>
              <w:lang w:val="en-US" w:eastAsia="en-US"/>
            </w:rPr>
            <w:t>Table of content</w:t>
          </w:r>
        </w:p>
        <w:p w14:paraId="3588C166" w14:textId="77777777" w:rsidR="0007677B" w:rsidRPr="00B01FBB" w:rsidRDefault="0007677B" w:rsidP="0007677B">
          <w:pPr>
            <w:rPr>
              <w:rFonts w:ascii="Times New Roman" w:hAnsi="Times New Roman" w:cs="Times New Roman"/>
              <w:lang w:val="en-US"/>
            </w:rPr>
          </w:pPr>
        </w:p>
        <w:p w14:paraId="377084E7" w14:textId="66FAE7AB" w:rsidR="00C07F57" w:rsidRDefault="0007677B">
          <w:pPr>
            <w:pStyle w:val="TOC1"/>
            <w:rPr>
              <w:rFonts w:asciiTheme="minorHAnsi" w:eastAsiaTheme="minorEastAsia" w:hAnsiTheme="minorHAnsi" w:cstheme="minorBidi"/>
              <w:lang w:val="fr-FR" w:eastAsia="fr-FR"/>
            </w:rPr>
          </w:pPr>
          <w:r w:rsidRPr="00B01FBB">
            <w:rPr>
              <w:sz w:val="24"/>
              <w:szCs w:val="24"/>
            </w:rPr>
            <w:fldChar w:fldCharType="begin"/>
          </w:r>
          <w:r w:rsidRPr="00B01FBB">
            <w:rPr>
              <w:sz w:val="24"/>
              <w:szCs w:val="24"/>
            </w:rPr>
            <w:instrText xml:space="preserve"> TOC \o "1-3" \h \z \u </w:instrText>
          </w:r>
          <w:r w:rsidRPr="00B01FBB">
            <w:rPr>
              <w:sz w:val="24"/>
              <w:szCs w:val="24"/>
            </w:rPr>
            <w:fldChar w:fldCharType="separate"/>
          </w:r>
          <w:hyperlink w:anchor="_Toc6500481" w:history="1">
            <w:r w:rsidR="00C07F57" w:rsidRPr="00603683">
              <w:rPr>
                <w:rStyle w:val="Hyperlink"/>
              </w:rPr>
              <w:t>Model parameters of the DEB-IBM in control conditions</w:t>
            </w:r>
            <w:r w:rsidR="00C07F57">
              <w:rPr>
                <w:webHidden/>
              </w:rPr>
              <w:tab/>
            </w:r>
            <w:r w:rsidR="00C07F57">
              <w:rPr>
                <w:webHidden/>
              </w:rPr>
              <w:fldChar w:fldCharType="begin"/>
            </w:r>
            <w:r w:rsidR="00C07F57">
              <w:rPr>
                <w:webHidden/>
              </w:rPr>
              <w:instrText xml:space="preserve"> PAGEREF _Toc6500481 \h </w:instrText>
            </w:r>
            <w:r w:rsidR="00C07F57">
              <w:rPr>
                <w:webHidden/>
              </w:rPr>
            </w:r>
            <w:r w:rsidR="00C07F57">
              <w:rPr>
                <w:webHidden/>
              </w:rPr>
              <w:fldChar w:fldCharType="separate"/>
            </w:r>
            <w:r w:rsidR="00C07F57">
              <w:rPr>
                <w:webHidden/>
              </w:rPr>
              <w:t>2</w:t>
            </w:r>
            <w:r w:rsidR="00C07F57">
              <w:rPr>
                <w:webHidden/>
              </w:rPr>
              <w:fldChar w:fldCharType="end"/>
            </w:r>
          </w:hyperlink>
        </w:p>
        <w:p w14:paraId="72A774BF" w14:textId="3FDF0B08" w:rsidR="00C07F57" w:rsidRDefault="0091085F">
          <w:pPr>
            <w:pStyle w:val="TOC1"/>
            <w:rPr>
              <w:rFonts w:asciiTheme="minorHAnsi" w:eastAsiaTheme="minorEastAsia" w:hAnsiTheme="minorHAnsi" w:cstheme="minorBidi"/>
              <w:lang w:val="fr-FR" w:eastAsia="fr-FR"/>
            </w:rPr>
          </w:pPr>
          <w:hyperlink w:anchor="_Toc6500482" w:history="1">
            <w:r w:rsidR="00C07F57" w:rsidRPr="00603683">
              <w:rPr>
                <w:rStyle w:val="Hyperlink"/>
              </w:rPr>
              <w:t>Review of the BPA effects</w:t>
            </w:r>
            <w:r w:rsidR="00C07F57">
              <w:rPr>
                <w:webHidden/>
              </w:rPr>
              <w:tab/>
            </w:r>
            <w:r w:rsidR="00C07F57">
              <w:rPr>
                <w:webHidden/>
              </w:rPr>
              <w:fldChar w:fldCharType="begin"/>
            </w:r>
            <w:r w:rsidR="00C07F57">
              <w:rPr>
                <w:webHidden/>
              </w:rPr>
              <w:instrText xml:space="preserve"> PAGEREF _Toc6500482 \h </w:instrText>
            </w:r>
            <w:r w:rsidR="00C07F57">
              <w:rPr>
                <w:webHidden/>
              </w:rPr>
            </w:r>
            <w:r w:rsidR="00C07F57">
              <w:rPr>
                <w:webHidden/>
              </w:rPr>
              <w:fldChar w:fldCharType="separate"/>
            </w:r>
            <w:r w:rsidR="00C07F57">
              <w:rPr>
                <w:webHidden/>
              </w:rPr>
              <w:t>3</w:t>
            </w:r>
            <w:r w:rsidR="00C07F57">
              <w:rPr>
                <w:webHidden/>
              </w:rPr>
              <w:fldChar w:fldCharType="end"/>
            </w:r>
          </w:hyperlink>
        </w:p>
        <w:p w14:paraId="1D36B3A2" w14:textId="3B421421" w:rsidR="00C07F57" w:rsidRPr="00C07F57" w:rsidRDefault="0091085F">
          <w:pPr>
            <w:pStyle w:val="TOC1"/>
            <w:rPr>
              <w:rStyle w:val="Hyperlink"/>
            </w:rPr>
          </w:pPr>
          <w:hyperlink w:anchor="_Toc6500483" w:history="1">
            <w:r w:rsidR="00C07F57" w:rsidRPr="00603683">
              <w:rPr>
                <w:rStyle w:val="Hyperlink"/>
              </w:rPr>
              <w:t>Energy from zooplankton and macroinvertebrates for each BPA condition</w:t>
            </w:r>
            <w:r w:rsidR="00C07F57" w:rsidRPr="00C07F57">
              <w:rPr>
                <w:rStyle w:val="Hyperlink"/>
                <w:webHidden/>
              </w:rPr>
              <w:tab/>
            </w:r>
            <w:r w:rsidR="00C07F57" w:rsidRPr="00C07F57">
              <w:rPr>
                <w:rStyle w:val="Hyperlink"/>
                <w:webHidden/>
              </w:rPr>
              <w:fldChar w:fldCharType="begin"/>
            </w:r>
            <w:r w:rsidR="00C07F57" w:rsidRPr="00C07F57">
              <w:rPr>
                <w:rStyle w:val="Hyperlink"/>
                <w:webHidden/>
              </w:rPr>
              <w:instrText xml:space="preserve"> PAGEREF _Toc6500483 \h </w:instrText>
            </w:r>
            <w:r w:rsidR="00C07F57" w:rsidRPr="00C07F57">
              <w:rPr>
                <w:rStyle w:val="Hyperlink"/>
                <w:webHidden/>
              </w:rPr>
            </w:r>
            <w:r w:rsidR="00C07F57" w:rsidRPr="00C07F57">
              <w:rPr>
                <w:rStyle w:val="Hyperlink"/>
                <w:webHidden/>
              </w:rPr>
              <w:fldChar w:fldCharType="separate"/>
            </w:r>
            <w:r w:rsidR="00C07F57" w:rsidRPr="00C07F57">
              <w:rPr>
                <w:rStyle w:val="Hyperlink"/>
                <w:webHidden/>
              </w:rPr>
              <w:t>5</w:t>
            </w:r>
            <w:r w:rsidR="00C07F57" w:rsidRPr="00C07F57">
              <w:rPr>
                <w:rStyle w:val="Hyperlink"/>
                <w:webHidden/>
              </w:rPr>
              <w:fldChar w:fldCharType="end"/>
            </w:r>
          </w:hyperlink>
        </w:p>
        <w:p w14:paraId="56960539" w14:textId="20436ECC" w:rsidR="00C07F57" w:rsidRPr="00C07F57" w:rsidRDefault="0091085F">
          <w:pPr>
            <w:pStyle w:val="TOC1"/>
            <w:rPr>
              <w:rStyle w:val="Hyperlink"/>
            </w:rPr>
          </w:pPr>
          <w:hyperlink w:anchor="_Toc6500484" w:history="1">
            <w:r w:rsidR="00C07F57" w:rsidRPr="00603683">
              <w:rPr>
                <w:rStyle w:val="Hyperlink"/>
              </w:rPr>
              <w:t>Simulation results based on dose-responses fitted on organism literature data.</w:t>
            </w:r>
            <w:r w:rsidR="00C07F57" w:rsidRPr="00C07F57">
              <w:rPr>
                <w:rStyle w:val="Hyperlink"/>
                <w:webHidden/>
              </w:rPr>
              <w:tab/>
            </w:r>
            <w:r w:rsidR="00C07F57" w:rsidRPr="00C07F57">
              <w:rPr>
                <w:rStyle w:val="Hyperlink"/>
                <w:webHidden/>
              </w:rPr>
              <w:fldChar w:fldCharType="begin"/>
            </w:r>
            <w:r w:rsidR="00C07F57" w:rsidRPr="00C07F57">
              <w:rPr>
                <w:rStyle w:val="Hyperlink"/>
                <w:webHidden/>
              </w:rPr>
              <w:instrText xml:space="preserve"> PAGEREF _Toc6500484 \h </w:instrText>
            </w:r>
            <w:r w:rsidR="00C07F57" w:rsidRPr="00C07F57">
              <w:rPr>
                <w:rStyle w:val="Hyperlink"/>
                <w:webHidden/>
              </w:rPr>
            </w:r>
            <w:r w:rsidR="00C07F57" w:rsidRPr="00C07F57">
              <w:rPr>
                <w:rStyle w:val="Hyperlink"/>
                <w:webHidden/>
              </w:rPr>
              <w:fldChar w:fldCharType="separate"/>
            </w:r>
            <w:r w:rsidR="00C07F57" w:rsidRPr="00C07F57">
              <w:rPr>
                <w:rStyle w:val="Hyperlink"/>
                <w:webHidden/>
              </w:rPr>
              <w:t>6</w:t>
            </w:r>
            <w:r w:rsidR="00C07F57" w:rsidRPr="00C07F57">
              <w:rPr>
                <w:rStyle w:val="Hyperlink"/>
                <w:webHidden/>
              </w:rPr>
              <w:fldChar w:fldCharType="end"/>
            </w:r>
          </w:hyperlink>
        </w:p>
        <w:p w14:paraId="54533E76" w14:textId="3C4A5B9B" w:rsidR="00C07F57" w:rsidRPr="00C07F57" w:rsidRDefault="0091085F">
          <w:pPr>
            <w:pStyle w:val="TOC1"/>
            <w:rPr>
              <w:rStyle w:val="Hyperlink"/>
            </w:rPr>
          </w:pPr>
          <w:hyperlink w:anchor="_Toc6500485" w:history="1">
            <w:r w:rsidR="00C07F57" w:rsidRPr="00603683">
              <w:rPr>
                <w:rStyle w:val="Hyperlink"/>
              </w:rPr>
              <w:t>Sobol’ sensitivity analysis</w:t>
            </w:r>
            <w:r w:rsidR="00C07F57" w:rsidRPr="00C07F57">
              <w:rPr>
                <w:rStyle w:val="Hyperlink"/>
                <w:webHidden/>
              </w:rPr>
              <w:tab/>
            </w:r>
            <w:r w:rsidR="00C07F57" w:rsidRPr="00C07F57">
              <w:rPr>
                <w:rStyle w:val="Hyperlink"/>
                <w:webHidden/>
              </w:rPr>
              <w:fldChar w:fldCharType="begin"/>
            </w:r>
            <w:r w:rsidR="00C07F57" w:rsidRPr="00C07F57">
              <w:rPr>
                <w:rStyle w:val="Hyperlink"/>
                <w:webHidden/>
              </w:rPr>
              <w:instrText xml:space="preserve"> PAGEREF _Toc6500485 \h </w:instrText>
            </w:r>
            <w:r w:rsidR="00C07F57" w:rsidRPr="00C07F57">
              <w:rPr>
                <w:rStyle w:val="Hyperlink"/>
                <w:webHidden/>
              </w:rPr>
            </w:r>
            <w:r w:rsidR="00C07F57" w:rsidRPr="00C07F57">
              <w:rPr>
                <w:rStyle w:val="Hyperlink"/>
                <w:webHidden/>
              </w:rPr>
              <w:fldChar w:fldCharType="separate"/>
            </w:r>
            <w:r w:rsidR="00C07F57" w:rsidRPr="00C07F57">
              <w:rPr>
                <w:rStyle w:val="Hyperlink"/>
                <w:webHidden/>
              </w:rPr>
              <w:t>8</w:t>
            </w:r>
            <w:r w:rsidR="00C07F57" w:rsidRPr="00C07F57">
              <w:rPr>
                <w:rStyle w:val="Hyperlink"/>
                <w:webHidden/>
              </w:rPr>
              <w:fldChar w:fldCharType="end"/>
            </w:r>
          </w:hyperlink>
        </w:p>
        <w:p w14:paraId="18901E25" w14:textId="3B32C165" w:rsidR="00C07F57" w:rsidRPr="00C07F57" w:rsidRDefault="0091085F">
          <w:pPr>
            <w:pStyle w:val="TOC2"/>
            <w:tabs>
              <w:tab w:val="right" w:leader="dot" w:pos="9202"/>
            </w:tabs>
            <w:rPr>
              <w:rStyle w:val="Hyperlink"/>
              <w:rFonts w:ascii="Times New Roman" w:hAnsi="Times New Roman" w:cs="Times New Roman"/>
              <w:lang w:val="en-US"/>
            </w:rPr>
          </w:pPr>
          <w:hyperlink w:anchor="_Toc6500486" w:history="1">
            <w:r w:rsidR="00C07F57" w:rsidRPr="00C07F57">
              <w:rPr>
                <w:rStyle w:val="Hyperlink"/>
                <w:rFonts w:ascii="Times New Roman" w:hAnsi="Times New Roman" w:cs="Times New Roman"/>
                <w:noProof/>
                <w:lang w:val="en-US"/>
              </w:rPr>
              <w:t>Made at the time corresponding to the end of the mesocosm experiment (211 days):</w:t>
            </w:r>
            <w:r w:rsidR="00C07F57" w:rsidRPr="00C07F57">
              <w:rPr>
                <w:rStyle w:val="Hyperlink"/>
                <w:rFonts w:ascii="Times New Roman" w:hAnsi="Times New Roman" w:cs="Times New Roman"/>
                <w:webHidden/>
                <w:lang w:val="en-US"/>
              </w:rPr>
              <w:tab/>
            </w:r>
            <w:r w:rsidR="00C07F57" w:rsidRPr="00C07F57">
              <w:rPr>
                <w:rStyle w:val="Hyperlink"/>
                <w:rFonts w:ascii="Times New Roman" w:hAnsi="Times New Roman" w:cs="Times New Roman"/>
                <w:webHidden/>
                <w:lang w:val="en-US"/>
              </w:rPr>
              <w:fldChar w:fldCharType="begin"/>
            </w:r>
            <w:r w:rsidR="00C07F57" w:rsidRPr="00C07F57">
              <w:rPr>
                <w:rStyle w:val="Hyperlink"/>
                <w:rFonts w:ascii="Times New Roman" w:hAnsi="Times New Roman" w:cs="Times New Roman"/>
                <w:webHidden/>
                <w:lang w:val="en-US"/>
              </w:rPr>
              <w:instrText xml:space="preserve"> PAGEREF _Toc6500486 \h </w:instrText>
            </w:r>
            <w:r w:rsidR="00C07F57" w:rsidRPr="00C07F57">
              <w:rPr>
                <w:rStyle w:val="Hyperlink"/>
                <w:rFonts w:ascii="Times New Roman" w:hAnsi="Times New Roman" w:cs="Times New Roman"/>
                <w:webHidden/>
                <w:lang w:val="en-US"/>
              </w:rPr>
            </w:r>
            <w:r w:rsidR="00C07F57" w:rsidRPr="00C07F57">
              <w:rPr>
                <w:rStyle w:val="Hyperlink"/>
                <w:rFonts w:ascii="Times New Roman" w:hAnsi="Times New Roman" w:cs="Times New Roman"/>
                <w:webHidden/>
                <w:lang w:val="en-US"/>
              </w:rPr>
              <w:fldChar w:fldCharType="separate"/>
            </w:r>
            <w:r w:rsidR="00C07F57" w:rsidRPr="00C07F57">
              <w:rPr>
                <w:rStyle w:val="Hyperlink"/>
                <w:rFonts w:ascii="Times New Roman" w:hAnsi="Times New Roman" w:cs="Times New Roman"/>
                <w:webHidden/>
                <w:lang w:val="en-US"/>
              </w:rPr>
              <w:t>8</w:t>
            </w:r>
            <w:r w:rsidR="00C07F57" w:rsidRPr="00C07F57">
              <w:rPr>
                <w:rStyle w:val="Hyperlink"/>
                <w:rFonts w:ascii="Times New Roman" w:hAnsi="Times New Roman" w:cs="Times New Roman"/>
                <w:webHidden/>
                <w:lang w:val="en-US"/>
              </w:rPr>
              <w:fldChar w:fldCharType="end"/>
            </w:r>
          </w:hyperlink>
        </w:p>
        <w:p w14:paraId="6BE12CC8" w14:textId="5C627588" w:rsidR="00C07F57" w:rsidRPr="00C07F57" w:rsidRDefault="0091085F">
          <w:pPr>
            <w:pStyle w:val="TOC2"/>
            <w:tabs>
              <w:tab w:val="right" w:leader="dot" w:pos="9202"/>
            </w:tabs>
            <w:rPr>
              <w:rStyle w:val="Hyperlink"/>
              <w:rFonts w:ascii="Times New Roman" w:hAnsi="Times New Roman" w:cs="Times New Roman"/>
              <w:lang w:val="en-US"/>
            </w:rPr>
          </w:pPr>
          <w:hyperlink w:anchor="_Toc6500487" w:history="1">
            <w:r w:rsidR="00C07F57" w:rsidRPr="00C07F57">
              <w:rPr>
                <w:rStyle w:val="Hyperlink"/>
                <w:rFonts w:ascii="Times New Roman" w:hAnsi="Times New Roman" w:cs="Times New Roman"/>
                <w:noProof/>
                <w:lang w:val="en-US"/>
              </w:rPr>
              <w:t>Comparison of the results at three different time of simulation (70, 140 and 211 days):</w:t>
            </w:r>
            <w:r w:rsidR="00C07F57" w:rsidRPr="00C07F57">
              <w:rPr>
                <w:rStyle w:val="Hyperlink"/>
                <w:rFonts w:ascii="Times New Roman" w:hAnsi="Times New Roman" w:cs="Times New Roman"/>
                <w:webHidden/>
                <w:lang w:val="en-US"/>
              </w:rPr>
              <w:tab/>
            </w:r>
            <w:r w:rsidR="00C07F57" w:rsidRPr="00C07F57">
              <w:rPr>
                <w:rStyle w:val="Hyperlink"/>
                <w:rFonts w:ascii="Times New Roman" w:hAnsi="Times New Roman" w:cs="Times New Roman"/>
                <w:webHidden/>
                <w:lang w:val="en-US"/>
              </w:rPr>
              <w:fldChar w:fldCharType="begin"/>
            </w:r>
            <w:r w:rsidR="00C07F57" w:rsidRPr="00C07F57">
              <w:rPr>
                <w:rStyle w:val="Hyperlink"/>
                <w:rFonts w:ascii="Times New Roman" w:hAnsi="Times New Roman" w:cs="Times New Roman"/>
                <w:webHidden/>
                <w:lang w:val="en-US"/>
              </w:rPr>
              <w:instrText xml:space="preserve"> PAGEREF _Toc6500487 \h </w:instrText>
            </w:r>
            <w:r w:rsidR="00C07F57" w:rsidRPr="00C07F57">
              <w:rPr>
                <w:rStyle w:val="Hyperlink"/>
                <w:rFonts w:ascii="Times New Roman" w:hAnsi="Times New Roman" w:cs="Times New Roman"/>
                <w:webHidden/>
                <w:lang w:val="en-US"/>
              </w:rPr>
            </w:r>
            <w:r w:rsidR="00C07F57" w:rsidRPr="00C07F57">
              <w:rPr>
                <w:rStyle w:val="Hyperlink"/>
                <w:rFonts w:ascii="Times New Roman" w:hAnsi="Times New Roman" w:cs="Times New Roman"/>
                <w:webHidden/>
                <w:lang w:val="en-US"/>
              </w:rPr>
              <w:fldChar w:fldCharType="separate"/>
            </w:r>
            <w:r w:rsidR="00C07F57" w:rsidRPr="00C07F57">
              <w:rPr>
                <w:rStyle w:val="Hyperlink"/>
                <w:rFonts w:ascii="Times New Roman" w:hAnsi="Times New Roman" w:cs="Times New Roman"/>
                <w:webHidden/>
                <w:lang w:val="en-US"/>
              </w:rPr>
              <w:t>9</w:t>
            </w:r>
            <w:r w:rsidR="00C07F57" w:rsidRPr="00C07F57">
              <w:rPr>
                <w:rStyle w:val="Hyperlink"/>
                <w:rFonts w:ascii="Times New Roman" w:hAnsi="Times New Roman" w:cs="Times New Roman"/>
                <w:webHidden/>
                <w:lang w:val="en-US"/>
              </w:rPr>
              <w:fldChar w:fldCharType="end"/>
            </w:r>
          </w:hyperlink>
        </w:p>
        <w:p w14:paraId="387FEF77" w14:textId="5D2E334E" w:rsidR="00C07F57" w:rsidRPr="00C07F57" w:rsidRDefault="0091085F">
          <w:pPr>
            <w:pStyle w:val="TOC1"/>
            <w:rPr>
              <w:rStyle w:val="Hyperlink"/>
            </w:rPr>
          </w:pPr>
          <w:hyperlink w:anchor="_Toc6500488" w:history="1">
            <w:r w:rsidR="00C07F57" w:rsidRPr="00603683">
              <w:rPr>
                <w:rStyle w:val="Hyperlink"/>
              </w:rPr>
              <w:t>LOECs calculated with the mesocosm data or the DEB-IBM in control conditions</w:t>
            </w:r>
            <w:r w:rsidR="00C07F57" w:rsidRPr="00C07F57">
              <w:rPr>
                <w:rStyle w:val="Hyperlink"/>
                <w:webHidden/>
              </w:rPr>
              <w:tab/>
            </w:r>
            <w:r w:rsidR="00C07F57" w:rsidRPr="00C07F57">
              <w:rPr>
                <w:rStyle w:val="Hyperlink"/>
                <w:webHidden/>
              </w:rPr>
              <w:fldChar w:fldCharType="begin"/>
            </w:r>
            <w:r w:rsidR="00C07F57" w:rsidRPr="00C07F57">
              <w:rPr>
                <w:rStyle w:val="Hyperlink"/>
                <w:webHidden/>
              </w:rPr>
              <w:instrText xml:space="preserve"> PAGEREF _Toc6500488 \h </w:instrText>
            </w:r>
            <w:r w:rsidR="00C07F57" w:rsidRPr="00C07F57">
              <w:rPr>
                <w:rStyle w:val="Hyperlink"/>
                <w:webHidden/>
              </w:rPr>
            </w:r>
            <w:r w:rsidR="00C07F57" w:rsidRPr="00C07F57">
              <w:rPr>
                <w:rStyle w:val="Hyperlink"/>
                <w:webHidden/>
              </w:rPr>
              <w:fldChar w:fldCharType="separate"/>
            </w:r>
            <w:r w:rsidR="00C07F57" w:rsidRPr="00C07F57">
              <w:rPr>
                <w:rStyle w:val="Hyperlink"/>
                <w:webHidden/>
              </w:rPr>
              <w:t>10</w:t>
            </w:r>
            <w:r w:rsidR="00C07F57" w:rsidRPr="00C07F57">
              <w:rPr>
                <w:rStyle w:val="Hyperlink"/>
                <w:webHidden/>
              </w:rPr>
              <w:fldChar w:fldCharType="end"/>
            </w:r>
          </w:hyperlink>
        </w:p>
        <w:p w14:paraId="1F1276FC" w14:textId="3EC45702" w:rsidR="00C07F57" w:rsidRPr="00C07F57" w:rsidRDefault="0091085F">
          <w:pPr>
            <w:pStyle w:val="TOC1"/>
            <w:rPr>
              <w:rStyle w:val="Hyperlink"/>
            </w:rPr>
          </w:pPr>
          <w:hyperlink w:anchor="_Toc6500489" w:history="1">
            <w:r w:rsidR="00C07F57" w:rsidRPr="00603683">
              <w:rPr>
                <w:rStyle w:val="Hyperlink"/>
              </w:rPr>
              <w:t>Populational dose-response curves</w:t>
            </w:r>
            <w:r w:rsidR="00C07F57" w:rsidRPr="00C07F57">
              <w:rPr>
                <w:rStyle w:val="Hyperlink"/>
                <w:webHidden/>
              </w:rPr>
              <w:tab/>
            </w:r>
            <w:r w:rsidR="00C07F57" w:rsidRPr="00C07F57">
              <w:rPr>
                <w:rStyle w:val="Hyperlink"/>
                <w:webHidden/>
              </w:rPr>
              <w:fldChar w:fldCharType="begin"/>
            </w:r>
            <w:r w:rsidR="00C07F57" w:rsidRPr="00C07F57">
              <w:rPr>
                <w:rStyle w:val="Hyperlink"/>
                <w:webHidden/>
              </w:rPr>
              <w:instrText xml:space="preserve"> PAGEREF _Toc6500489 \h </w:instrText>
            </w:r>
            <w:r w:rsidR="00C07F57" w:rsidRPr="00C07F57">
              <w:rPr>
                <w:rStyle w:val="Hyperlink"/>
                <w:webHidden/>
              </w:rPr>
            </w:r>
            <w:r w:rsidR="00C07F57" w:rsidRPr="00C07F57">
              <w:rPr>
                <w:rStyle w:val="Hyperlink"/>
                <w:webHidden/>
              </w:rPr>
              <w:fldChar w:fldCharType="separate"/>
            </w:r>
            <w:r w:rsidR="00C07F57" w:rsidRPr="00C07F57">
              <w:rPr>
                <w:rStyle w:val="Hyperlink"/>
                <w:webHidden/>
              </w:rPr>
              <w:t>11</w:t>
            </w:r>
            <w:r w:rsidR="00C07F57" w:rsidRPr="00C07F57">
              <w:rPr>
                <w:rStyle w:val="Hyperlink"/>
                <w:webHidden/>
              </w:rPr>
              <w:fldChar w:fldCharType="end"/>
            </w:r>
          </w:hyperlink>
        </w:p>
        <w:p w14:paraId="226B515A" w14:textId="3DE1D9F2" w:rsidR="00C07F57" w:rsidRPr="00C07F57" w:rsidRDefault="0091085F">
          <w:pPr>
            <w:pStyle w:val="TOC1"/>
            <w:rPr>
              <w:rStyle w:val="Hyperlink"/>
            </w:rPr>
          </w:pPr>
          <w:hyperlink w:anchor="_Toc6500490" w:history="1">
            <w:r w:rsidR="00C07F57" w:rsidRPr="00603683">
              <w:rPr>
                <w:rStyle w:val="Hyperlink"/>
              </w:rPr>
              <w:t>Comparison of the simulation with and without an effect on R for the founders</w:t>
            </w:r>
            <w:r w:rsidR="00C07F57" w:rsidRPr="00C07F57">
              <w:rPr>
                <w:rStyle w:val="Hyperlink"/>
                <w:webHidden/>
              </w:rPr>
              <w:tab/>
            </w:r>
            <w:r w:rsidR="00C07F57" w:rsidRPr="00C07F57">
              <w:rPr>
                <w:rStyle w:val="Hyperlink"/>
                <w:webHidden/>
              </w:rPr>
              <w:fldChar w:fldCharType="begin"/>
            </w:r>
            <w:r w:rsidR="00C07F57" w:rsidRPr="00C07F57">
              <w:rPr>
                <w:rStyle w:val="Hyperlink"/>
                <w:webHidden/>
              </w:rPr>
              <w:instrText xml:space="preserve"> PAGEREF _Toc6500490 \h </w:instrText>
            </w:r>
            <w:r w:rsidR="00C07F57" w:rsidRPr="00C07F57">
              <w:rPr>
                <w:rStyle w:val="Hyperlink"/>
                <w:webHidden/>
              </w:rPr>
            </w:r>
            <w:r w:rsidR="00C07F57" w:rsidRPr="00C07F57">
              <w:rPr>
                <w:rStyle w:val="Hyperlink"/>
                <w:webHidden/>
              </w:rPr>
              <w:fldChar w:fldCharType="separate"/>
            </w:r>
            <w:r w:rsidR="00C07F57" w:rsidRPr="00C07F57">
              <w:rPr>
                <w:rStyle w:val="Hyperlink"/>
                <w:webHidden/>
              </w:rPr>
              <w:t>14</w:t>
            </w:r>
            <w:r w:rsidR="00C07F57" w:rsidRPr="00C07F57">
              <w:rPr>
                <w:rStyle w:val="Hyperlink"/>
                <w:webHidden/>
              </w:rPr>
              <w:fldChar w:fldCharType="end"/>
            </w:r>
          </w:hyperlink>
        </w:p>
        <w:p w14:paraId="0A1CBF31" w14:textId="5B7628CA" w:rsidR="00C07F57" w:rsidRPr="00C07F57" w:rsidRDefault="0091085F">
          <w:pPr>
            <w:pStyle w:val="TOC1"/>
            <w:rPr>
              <w:rStyle w:val="Hyperlink"/>
            </w:rPr>
          </w:pPr>
          <w:hyperlink w:anchor="_Toc6500491" w:history="1">
            <w:r w:rsidR="00C07F57" w:rsidRPr="00603683">
              <w:rPr>
                <w:rStyle w:val="Hyperlink"/>
              </w:rPr>
              <w:t>Dose-response curves for the BPA effects</w:t>
            </w:r>
            <w:r w:rsidR="00C07F57" w:rsidRPr="00C07F57">
              <w:rPr>
                <w:rStyle w:val="Hyperlink"/>
                <w:webHidden/>
              </w:rPr>
              <w:tab/>
            </w:r>
            <w:r w:rsidR="00C07F57" w:rsidRPr="00C07F57">
              <w:rPr>
                <w:rStyle w:val="Hyperlink"/>
                <w:webHidden/>
              </w:rPr>
              <w:fldChar w:fldCharType="begin"/>
            </w:r>
            <w:r w:rsidR="00C07F57" w:rsidRPr="00C07F57">
              <w:rPr>
                <w:rStyle w:val="Hyperlink"/>
                <w:webHidden/>
              </w:rPr>
              <w:instrText xml:space="preserve"> PAGEREF _Toc6500491 \h </w:instrText>
            </w:r>
            <w:r w:rsidR="00C07F57" w:rsidRPr="00C07F57">
              <w:rPr>
                <w:rStyle w:val="Hyperlink"/>
                <w:webHidden/>
              </w:rPr>
            </w:r>
            <w:r w:rsidR="00C07F57" w:rsidRPr="00C07F57">
              <w:rPr>
                <w:rStyle w:val="Hyperlink"/>
                <w:webHidden/>
              </w:rPr>
              <w:fldChar w:fldCharType="separate"/>
            </w:r>
            <w:r w:rsidR="00C07F57" w:rsidRPr="00C07F57">
              <w:rPr>
                <w:rStyle w:val="Hyperlink"/>
                <w:webHidden/>
              </w:rPr>
              <w:t>15</w:t>
            </w:r>
            <w:r w:rsidR="00C07F57" w:rsidRPr="00C07F57">
              <w:rPr>
                <w:rStyle w:val="Hyperlink"/>
                <w:webHidden/>
              </w:rPr>
              <w:fldChar w:fldCharType="end"/>
            </w:r>
          </w:hyperlink>
        </w:p>
        <w:p w14:paraId="0BDF77F2" w14:textId="7E984DD2" w:rsidR="00C07F57" w:rsidRPr="00C07F57" w:rsidRDefault="0091085F">
          <w:pPr>
            <w:pStyle w:val="TOC1"/>
            <w:rPr>
              <w:rStyle w:val="Hyperlink"/>
            </w:rPr>
          </w:pPr>
          <w:hyperlink w:anchor="_Toc6500492" w:history="1">
            <w:r w:rsidR="00C07F57" w:rsidRPr="00603683">
              <w:rPr>
                <w:rStyle w:val="Hyperlink"/>
              </w:rPr>
              <w:t>References</w:t>
            </w:r>
            <w:r w:rsidR="00C07F57" w:rsidRPr="00C07F57">
              <w:rPr>
                <w:rStyle w:val="Hyperlink"/>
                <w:webHidden/>
              </w:rPr>
              <w:tab/>
            </w:r>
            <w:r w:rsidR="00C07F57" w:rsidRPr="00C07F57">
              <w:rPr>
                <w:rStyle w:val="Hyperlink"/>
                <w:webHidden/>
              </w:rPr>
              <w:fldChar w:fldCharType="begin"/>
            </w:r>
            <w:r w:rsidR="00C07F57" w:rsidRPr="00C07F57">
              <w:rPr>
                <w:rStyle w:val="Hyperlink"/>
                <w:webHidden/>
              </w:rPr>
              <w:instrText xml:space="preserve"> PAGEREF _Toc6500492 \h </w:instrText>
            </w:r>
            <w:r w:rsidR="00C07F57" w:rsidRPr="00C07F57">
              <w:rPr>
                <w:rStyle w:val="Hyperlink"/>
                <w:webHidden/>
              </w:rPr>
            </w:r>
            <w:r w:rsidR="00C07F57" w:rsidRPr="00C07F57">
              <w:rPr>
                <w:rStyle w:val="Hyperlink"/>
                <w:webHidden/>
              </w:rPr>
              <w:fldChar w:fldCharType="separate"/>
            </w:r>
            <w:r w:rsidR="00C07F57" w:rsidRPr="00C07F57">
              <w:rPr>
                <w:rStyle w:val="Hyperlink"/>
                <w:webHidden/>
              </w:rPr>
              <w:t>16</w:t>
            </w:r>
            <w:r w:rsidR="00C07F57" w:rsidRPr="00C07F57">
              <w:rPr>
                <w:rStyle w:val="Hyperlink"/>
                <w:webHidden/>
              </w:rPr>
              <w:fldChar w:fldCharType="end"/>
            </w:r>
          </w:hyperlink>
        </w:p>
        <w:p w14:paraId="125B5B1C" w14:textId="1C424A81" w:rsidR="0007677B" w:rsidRPr="00B01FBB" w:rsidRDefault="0007677B">
          <w:pPr>
            <w:rPr>
              <w:rFonts w:ascii="Times New Roman" w:hAnsi="Times New Roman" w:cs="Times New Roman"/>
              <w:sz w:val="24"/>
              <w:szCs w:val="24"/>
            </w:rPr>
          </w:pPr>
          <w:r w:rsidRPr="00B01FBB">
            <w:rPr>
              <w:rFonts w:ascii="Times New Roman" w:hAnsi="Times New Roman" w:cs="Times New Roman"/>
              <w:b/>
              <w:bCs/>
              <w:sz w:val="24"/>
              <w:szCs w:val="24"/>
            </w:rPr>
            <w:fldChar w:fldCharType="end"/>
          </w:r>
        </w:p>
      </w:sdtContent>
    </w:sdt>
    <w:p w14:paraId="55C3043B" w14:textId="77777777" w:rsidR="0007677B" w:rsidRPr="00B01FBB" w:rsidRDefault="0007677B" w:rsidP="0007677B">
      <w:pPr>
        <w:rPr>
          <w:rFonts w:ascii="Times New Roman" w:hAnsi="Times New Roman" w:cs="Times New Roman"/>
          <w:sz w:val="24"/>
          <w:szCs w:val="24"/>
          <w:lang w:val="en-US"/>
        </w:rPr>
      </w:pPr>
    </w:p>
    <w:p w14:paraId="35863B14" w14:textId="77777777" w:rsidR="0007677B" w:rsidRPr="00B01FBB" w:rsidRDefault="0007677B">
      <w:pPr>
        <w:rPr>
          <w:rFonts w:ascii="Times New Roman" w:eastAsiaTheme="majorEastAsia" w:hAnsi="Times New Roman" w:cs="Times New Roman"/>
          <w:b/>
          <w:sz w:val="24"/>
          <w:szCs w:val="32"/>
          <w:lang w:val="en-US"/>
        </w:rPr>
      </w:pPr>
      <w:r w:rsidRPr="00B01FBB">
        <w:rPr>
          <w:rFonts w:ascii="Times New Roman" w:hAnsi="Times New Roman" w:cs="Times New Roman"/>
          <w:lang w:val="en-US"/>
        </w:rPr>
        <w:br w:type="page"/>
      </w:r>
    </w:p>
    <w:p w14:paraId="79953A77" w14:textId="47810310" w:rsidR="005748BA" w:rsidRDefault="00E77FAD" w:rsidP="005748BA">
      <w:pPr>
        <w:pStyle w:val="Heading1"/>
        <w:rPr>
          <w:lang w:val="en-US"/>
        </w:rPr>
      </w:pPr>
      <w:bookmarkStart w:id="0" w:name="_Toc6500481"/>
      <w:r>
        <w:rPr>
          <w:lang w:val="en-US"/>
        </w:rPr>
        <w:lastRenderedPageBreak/>
        <w:t>Model parameters of the DEB-IBM in control conditions</w:t>
      </w:r>
      <w:bookmarkEnd w:id="0"/>
    </w:p>
    <w:p w14:paraId="3B5F5694" w14:textId="3EAA1AF1" w:rsidR="00DF6065" w:rsidRPr="00DF6065" w:rsidRDefault="00DF6065" w:rsidP="00DF6065">
      <w:pPr>
        <w:pStyle w:val="Caption"/>
        <w:rPr>
          <w:rFonts w:ascii="Times New Roman" w:hAnsi="Times New Roman" w:cs="Times New Roman"/>
          <w:i w:val="0"/>
          <w:color w:val="auto"/>
          <w:sz w:val="24"/>
          <w:lang w:val="en-US"/>
        </w:rPr>
      </w:pPr>
      <w:r w:rsidRPr="00736083">
        <w:rPr>
          <w:rFonts w:ascii="Times New Roman" w:hAnsi="Times New Roman" w:cs="Times New Roman"/>
          <w:b/>
          <w:i w:val="0"/>
          <w:color w:val="auto"/>
          <w:sz w:val="24"/>
          <w:lang w:val="en-US"/>
        </w:rPr>
        <w:t xml:space="preserve">Table </w:t>
      </w:r>
      <w:r>
        <w:rPr>
          <w:rFonts w:ascii="Times New Roman" w:hAnsi="Times New Roman" w:cs="Times New Roman"/>
          <w:b/>
          <w:i w:val="0"/>
          <w:color w:val="auto"/>
          <w:sz w:val="24"/>
          <w:lang w:val="en-US"/>
        </w:rPr>
        <w:t>S</w:t>
      </w:r>
      <w:r w:rsidRPr="00736083">
        <w:rPr>
          <w:rFonts w:ascii="Times New Roman" w:hAnsi="Times New Roman" w:cs="Times New Roman"/>
          <w:b/>
          <w:i w:val="0"/>
          <w:color w:val="auto"/>
          <w:sz w:val="24"/>
          <w:lang w:val="en-US"/>
        </w:rPr>
        <w:fldChar w:fldCharType="begin"/>
      </w:r>
      <w:r w:rsidRPr="00736083">
        <w:rPr>
          <w:rFonts w:ascii="Times New Roman" w:hAnsi="Times New Roman" w:cs="Times New Roman"/>
          <w:b/>
          <w:i w:val="0"/>
          <w:color w:val="auto"/>
          <w:sz w:val="24"/>
          <w:lang w:val="en-US"/>
        </w:rPr>
        <w:instrText xml:space="preserve"> SEQ Table \* ARABIC </w:instrText>
      </w:r>
      <w:r w:rsidRPr="00736083">
        <w:rPr>
          <w:rFonts w:ascii="Times New Roman" w:hAnsi="Times New Roman" w:cs="Times New Roman"/>
          <w:b/>
          <w:i w:val="0"/>
          <w:color w:val="auto"/>
          <w:sz w:val="24"/>
          <w:lang w:val="en-US"/>
        </w:rPr>
        <w:fldChar w:fldCharType="separate"/>
      </w:r>
      <w:r w:rsidR="00F72048">
        <w:rPr>
          <w:rFonts w:ascii="Times New Roman" w:hAnsi="Times New Roman" w:cs="Times New Roman"/>
          <w:b/>
          <w:i w:val="0"/>
          <w:noProof/>
          <w:color w:val="auto"/>
          <w:sz w:val="24"/>
          <w:lang w:val="en-US"/>
        </w:rPr>
        <w:t>1</w:t>
      </w:r>
      <w:r w:rsidRPr="00736083">
        <w:rPr>
          <w:rFonts w:ascii="Times New Roman" w:hAnsi="Times New Roman" w:cs="Times New Roman"/>
          <w:b/>
          <w:i w:val="0"/>
          <w:color w:val="auto"/>
          <w:sz w:val="24"/>
          <w:lang w:val="en-US"/>
        </w:rPr>
        <w:fldChar w:fldCharType="end"/>
      </w:r>
      <w:r w:rsidRPr="00736083">
        <w:rPr>
          <w:rFonts w:ascii="Times New Roman" w:hAnsi="Times New Roman" w:cs="Times New Roman"/>
          <w:b/>
          <w:i w:val="0"/>
          <w:color w:val="auto"/>
          <w:sz w:val="24"/>
          <w:lang w:val="en-US"/>
        </w:rPr>
        <w:t>.</w:t>
      </w:r>
      <w:r>
        <w:rPr>
          <w:lang w:val="en-US"/>
        </w:rPr>
        <w:t xml:space="preserve"> </w:t>
      </w:r>
      <w:r>
        <w:rPr>
          <w:rFonts w:ascii="Times New Roman" w:hAnsi="Times New Roman" w:cs="Times New Roman"/>
          <w:i w:val="0"/>
          <w:color w:val="auto"/>
          <w:sz w:val="24"/>
          <w:lang w:val="en-US"/>
        </w:rPr>
        <w:t xml:space="preserve">Parameter descriptions and values of the DEB-IBM in control conditions </w:t>
      </w:r>
      <w:r w:rsidR="003A70C0">
        <w:rPr>
          <w:rFonts w:ascii="Times New Roman" w:hAnsi="Times New Roman" w:cs="Times New Roman"/>
          <w:i w:val="0"/>
          <w:color w:val="auto"/>
          <w:sz w:val="24"/>
          <w:lang w:val="en-US"/>
        </w:rPr>
        <w:fldChar w:fldCharType="begin"/>
      </w:r>
      <w:r w:rsidR="003A70C0">
        <w:rPr>
          <w:rFonts w:ascii="Times New Roman" w:hAnsi="Times New Roman" w:cs="Times New Roman"/>
          <w:i w:val="0"/>
          <w:color w:val="auto"/>
          <w:sz w:val="24"/>
          <w:lang w:val="en-US"/>
        </w:rPr>
        <w:instrText xml:space="preserve"> ADDIN EN.CITE &lt;EndNote&gt;&lt;Cite&gt;&lt;Author&gt;David&lt;/Author&gt;&lt;Year&gt;2019&lt;/Year&gt;&lt;RecNum&gt;3599&lt;/RecNum&gt;&lt;DisplayText&gt;(David et al. 2019)&lt;/DisplayText&gt;&lt;record&gt;&lt;rec-number&gt;3599&lt;/rec-number&gt;&lt;foreign-keys&gt;&lt;key app="EN" db-id="xaedep9wg2s2epeddz5525pmppds5wfprvvp" timestamp="1551452057"&gt;3599&lt;/key&gt;&lt;/foreign-keys&gt;&lt;ref-type name="Journal Article"&gt;17&lt;/ref-type&gt;&lt;contributors&gt;&lt;authors&gt;&lt;author&gt;David, Viviane&lt;/author&gt;&lt;author&gt;Joachim, Sandrine&lt;/author&gt;&lt;author&gt;Tebby, Cleo&lt;/author&gt;&lt;author&gt;Porcher, Jean-Marc&lt;/author&gt;&lt;author&gt;Beaudouin, Rémy&lt;/author&gt;&lt;/authors&gt;&lt;/contributors&gt;&lt;titles&gt;&lt;title&gt;Modelling population dynamics in mesocosms using an individual-based model coupled to a bioenergetics model&lt;/title&gt;&lt;secondary-title&gt;Ecological Modelling&lt;/secondary-title&gt;&lt;/titles&gt;&lt;periodical&gt;&lt;full-title&gt;Ecological Modelling&lt;/full-title&gt;&lt;abbr-1&gt;Ecol. Modell.&lt;/abbr-1&gt;&lt;abbr-2&gt;Ecol Modell&lt;/abbr-2&gt;&lt;/periodical&gt;&lt;pages&gt;55-66&lt;/pages&gt;&lt;volume&gt;398&lt;/volume&gt;&lt;keywords&gt;&lt;keyword&gt;Individual-based model&lt;/keyword&gt;&lt;keyword&gt;Bioenergetics&lt;/keyword&gt;&lt;keyword&gt;Three-spined stickleback&lt;/keyword&gt;&lt;keyword&gt;Mesocosm&lt;/keyword&gt;&lt;keyword&gt;Risk assessment&lt;/keyword&gt;&lt;/keywords&gt;&lt;dates&gt;&lt;year&gt;2019&lt;/year&gt;&lt;pub-dates&gt;&lt;date&gt;2019/04/24/&lt;/date&gt;&lt;/pub-dates&gt;&lt;/dates&gt;&lt;isbn&gt;0304-3800&lt;/isbn&gt;&lt;urls&gt;&lt;related-urls&gt;&lt;url&gt;http://www.sciencedirect.com/science/article/pii/S0304380019300778&lt;/url&gt;&lt;/related-urls&gt;&lt;/urls&gt;&lt;electronic-resource-num&gt;https://doi.org/10.1016/j.ecolmodel.2019.02.008&lt;/electronic-resource-num&gt;&lt;/record&gt;&lt;/Cite&gt;&lt;/EndNote&gt;</w:instrText>
      </w:r>
      <w:r w:rsidR="003A70C0">
        <w:rPr>
          <w:rFonts w:ascii="Times New Roman" w:hAnsi="Times New Roman" w:cs="Times New Roman"/>
          <w:i w:val="0"/>
          <w:color w:val="auto"/>
          <w:sz w:val="24"/>
          <w:lang w:val="en-US"/>
        </w:rPr>
        <w:fldChar w:fldCharType="separate"/>
      </w:r>
      <w:r w:rsidR="003A70C0">
        <w:rPr>
          <w:rFonts w:ascii="Times New Roman" w:hAnsi="Times New Roman" w:cs="Times New Roman"/>
          <w:i w:val="0"/>
          <w:noProof/>
          <w:color w:val="auto"/>
          <w:sz w:val="24"/>
          <w:lang w:val="en-US"/>
        </w:rPr>
        <w:t>(David et al. 2019)</w:t>
      </w:r>
      <w:r w:rsidR="003A70C0">
        <w:rPr>
          <w:rFonts w:ascii="Times New Roman" w:hAnsi="Times New Roman" w:cs="Times New Roman"/>
          <w:i w:val="0"/>
          <w:color w:val="auto"/>
          <w:sz w:val="24"/>
          <w:lang w:val="en-US"/>
        </w:rPr>
        <w:fldChar w:fldCharType="end"/>
      </w:r>
    </w:p>
    <w:tbl>
      <w:tblPr>
        <w:tblW w:w="10377" w:type="dxa"/>
        <w:tblInd w:w="-426" w:type="dxa"/>
        <w:tblCellMar>
          <w:left w:w="70" w:type="dxa"/>
          <w:right w:w="70" w:type="dxa"/>
        </w:tblCellMar>
        <w:tblLook w:val="04A0" w:firstRow="1" w:lastRow="0" w:firstColumn="1" w:lastColumn="0" w:noHBand="0" w:noVBand="1"/>
      </w:tblPr>
      <w:tblGrid>
        <w:gridCol w:w="1560"/>
        <w:gridCol w:w="6489"/>
        <w:gridCol w:w="820"/>
        <w:gridCol w:w="1508"/>
      </w:tblGrid>
      <w:tr w:rsidR="00DF6065" w:rsidRPr="00DF6065" w14:paraId="6F01C897" w14:textId="77777777" w:rsidTr="00DF6065">
        <w:trPr>
          <w:trHeight w:val="19"/>
        </w:trPr>
        <w:tc>
          <w:tcPr>
            <w:tcW w:w="1560" w:type="dxa"/>
            <w:tcBorders>
              <w:top w:val="nil"/>
              <w:left w:val="nil"/>
              <w:bottom w:val="single" w:sz="4" w:space="0" w:color="auto"/>
              <w:right w:val="nil"/>
            </w:tcBorders>
            <w:shd w:val="clear" w:color="auto" w:fill="auto"/>
            <w:noWrap/>
            <w:vAlign w:val="bottom"/>
            <w:hideMark/>
          </w:tcPr>
          <w:p w14:paraId="37B7A4C4"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Parameter</w:t>
            </w:r>
          </w:p>
        </w:tc>
        <w:tc>
          <w:tcPr>
            <w:tcW w:w="6489" w:type="dxa"/>
            <w:tcBorders>
              <w:top w:val="nil"/>
              <w:left w:val="nil"/>
              <w:bottom w:val="single" w:sz="4" w:space="0" w:color="auto"/>
              <w:right w:val="nil"/>
            </w:tcBorders>
            <w:shd w:val="clear" w:color="auto" w:fill="auto"/>
            <w:noWrap/>
            <w:vAlign w:val="bottom"/>
            <w:hideMark/>
          </w:tcPr>
          <w:p w14:paraId="1B38B6CB"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Description</w:t>
            </w:r>
          </w:p>
        </w:tc>
        <w:tc>
          <w:tcPr>
            <w:tcW w:w="820" w:type="dxa"/>
            <w:tcBorders>
              <w:top w:val="nil"/>
              <w:left w:val="nil"/>
              <w:bottom w:val="single" w:sz="4" w:space="0" w:color="auto"/>
              <w:right w:val="nil"/>
            </w:tcBorders>
            <w:shd w:val="clear" w:color="auto" w:fill="auto"/>
            <w:noWrap/>
            <w:vAlign w:val="bottom"/>
            <w:hideMark/>
          </w:tcPr>
          <w:p w14:paraId="69C93713"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Value</w:t>
            </w:r>
          </w:p>
        </w:tc>
        <w:tc>
          <w:tcPr>
            <w:tcW w:w="1508" w:type="dxa"/>
            <w:tcBorders>
              <w:top w:val="nil"/>
              <w:left w:val="nil"/>
              <w:bottom w:val="single" w:sz="4" w:space="0" w:color="auto"/>
              <w:right w:val="nil"/>
            </w:tcBorders>
            <w:shd w:val="clear" w:color="auto" w:fill="auto"/>
            <w:noWrap/>
            <w:vAlign w:val="bottom"/>
            <w:hideMark/>
          </w:tcPr>
          <w:p w14:paraId="6752CFFB"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Unit</w:t>
            </w:r>
          </w:p>
        </w:tc>
      </w:tr>
      <w:tr w:rsidR="00DF6065" w:rsidRPr="00DF6065" w14:paraId="5A6FC69C" w14:textId="77777777" w:rsidTr="00DF6065">
        <w:trPr>
          <w:trHeight w:val="19"/>
        </w:trPr>
        <w:tc>
          <w:tcPr>
            <w:tcW w:w="10377" w:type="dxa"/>
            <w:gridSpan w:val="4"/>
            <w:tcBorders>
              <w:top w:val="nil"/>
              <w:left w:val="nil"/>
              <w:bottom w:val="single" w:sz="4" w:space="0" w:color="auto"/>
              <w:right w:val="nil"/>
            </w:tcBorders>
            <w:shd w:val="clear" w:color="auto" w:fill="auto"/>
            <w:noWrap/>
            <w:vAlign w:val="bottom"/>
            <w:hideMark/>
          </w:tcPr>
          <w:p w14:paraId="2CBC9A14" w14:textId="3D75A2FB"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DEB parameters</w:t>
            </w:r>
          </w:p>
        </w:tc>
      </w:tr>
      <w:tr w:rsidR="00DF6065" w:rsidRPr="00DF6065" w14:paraId="4D556C89" w14:textId="77777777" w:rsidTr="00DF6065">
        <w:trPr>
          <w:trHeight w:val="19"/>
        </w:trPr>
        <w:tc>
          <w:tcPr>
            <w:tcW w:w="1560" w:type="dxa"/>
            <w:tcBorders>
              <w:top w:val="nil"/>
              <w:left w:val="nil"/>
              <w:bottom w:val="nil"/>
              <w:right w:val="nil"/>
            </w:tcBorders>
            <w:shd w:val="clear" w:color="auto" w:fill="auto"/>
            <w:noWrap/>
            <w:vAlign w:val="center"/>
            <w:hideMark/>
          </w:tcPr>
          <w:p w14:paraId="5B7E829A" w14:textId="2AC7EA19"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sSub>
                  <m:sSubPr>
                    <m:ctrlPr>
                      <w:rPr>
                        <w:rFonts w:ascii="Cambria Math" w:eastAsia="Times New Roman" w:hAnsi="Cambria Math" w:cs="Times New Roman"/>
                        <w:color w:val="000000"/>
                        <w:sz w:val="16"/>
                        <w:szCs w:val="16"/>
                        <w:lang w:eastAsia="fr-FR"/>
                      </w:rPr>
                    </m:ctrlPr>
                  </m:sSubPr>
                  <m:e>
                    <m:r>
                      <w:rPr>
                        <w:rFonts w:ascii="Cambria Math" w:eastAsia="Times New Roman" w:hAnsi="Cambria Math" w:cs="Times New Roman"/>
                        <w:color w:val="000000"/>
                        <w:sz w:val="16"/>
                        <w:szCs w:val="16"/>
                        <w:lang w:eastAsia="fr-FR"/>
                      </w:rPr>
                      <m:t>δ</m:t>
                    </m:r>
                  </m:e>
                  <m:sub>
                    <m:r>
                      <w:rPr>
                        <w:rFonts w:ascii="Cambria Math" w:eastAsia="Times New Roman" w:hAnsi="Cambria Math" w:cs="Times New Roman"/>
                        <w:color w:val="000000"/>
                        <w:sz w:val="16"/>
                        <w:szCs w:val="16"/>
                        <w:lang w:eastAsia="fr-FR"/>
                      </w:rPr>
                      <m:t>M</m:t>
                    </m:r>
                  </m:sub>
                </m:sSub>
              </m:oMath>
            </m:oMathPara>
          </w:p>
        </w:tc>
        <w:tc>
          <w:tcPr>
            <w:tcW w:w="6489" w:type="dxa"/>
            <w:tcBorders>
              <w:top w:val="nil"/>
              <w:left w:val="nil"/>
              <w:bottom w:val="nil"/>
              <w:right w:val="nil"/>
            </w:tcBorders>
            <w:shd w:val="clear" w:color="auto" w:fill="auto"/>
            <w:noWrap/>
            <w:vAlign w:val="bottom"/>
            <w:hideMark/>
          </w:tcPr>
          <w:p w14:paraId="1F65229E"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 xml:space="preserve">Shape coefficient </w:t>
            </w:r>
          </w:p>
        </w:tc>
        <w:tc>
          <w:tcPr>
            <w:tcW w:w="820" w:type="dxa"/>
            <w:tcBorders>
              <w:top w:val="nil"/>
              <w:left w:val="nil"/>
              <w:bottom w:val="nil"/>
              <w:right w:val="nil"/>
            </w:tcBorders>
            <w:shd w:val="clear" w:color="auto" w:fill="auto"/>
            <w:noWrap/>
            <w:vAlign w:val="bottom"/>
            <w:hideMark/>
          </w:tcPr>
          <w:p w14:paraId="05EDC49E"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0.250</w:t>
            </w:r>
          </w:p>
        </w:tc>
        <w:tc>
          <w:tcPr>
            <w:tcW w:w="1508" w:type="dxa"/>
            <w:tcBorders>
              <w:top w:val="nil"/>
              <w:left w:val="nil"/>
              <w:bottom w:val="nil"/>
              <w:right w:val="nil"/>
            </w:tcBorders>
            <w:shd w:val="clear" w:color="auto" w:fill="auto"/>
            <w:noWrap/>
            <w:vAlign w:val="bottom"/>
            <w:hideMark/>
          </w:tcPr>
          <w:p w14:paraId="0D9CA43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4D27974A" w14:textId="77777777" w:rsidTr="00DF6065">
        <w:trPr>
          <w:trHeight w:val="19"/>
        </w:trPr>
        <w:tc>
          <w:tcPr>
            <w:tcW w:w="1560" w:type="dxa"/>
            <w:tcBorders>
              <w:top w:val="nil"/>
              <w:left w:val="nil"/>
              <w:bottom w:val="nil"/>
              <w:right w:val="nil"/>
            </w:tcBorders>
            <w:shd w:val="clear" w:color="auto" w:fill="auto"/>
            <w:noWrap/>
            <w:vAlign w:val="center"/>
            <w:hideMark/>
          </w:tcPr>
          <w:p w14:paraId="7EC9DC32" w14:textId="526C7EE6"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sSub>
                  <m:sSubPr>
                    <m:ctrlPr>
                      <w:rPr>
                        <w:rFonts w:ascii="Cambria Math" w:eastAsia="Times New Roman" w:hAnsi="Cambria Math" w:cs="Times New Roman"/>
                        <w:color w:val="000000"/>
                        <w:sz w:val="16"/>
                        <w:szCs w:val="16"/>
                        <w:lang w:eastAsia="fr-FR"/>
                      </w:rPr>
                    </m:ctrlPr>
                  </m:sSubPr>
                  <m:e>
                    <m:r>
                      <w:rPr>
                        <w:rFonts w:ascii="Cambria Math" w:eastAsia="Times New Roman" w:hAnsi="Cambria Math" w:cs="Times New Roman"/>
                        <w:color w:val="000000"/>
                        <w:sz w:val="16"/>
                        <w:szCs w:val="16"/>
                        <w:lang w:eastAsia="fr-FR"/>
                      </w:rPr>
                      <m:t>E</m:t>
                    </m:r>
                  </m:e>
                  <m:sub>
                    <m:r>
                      <m:rPr>
                        <m:sty m:val="p"/>
                      </m:rPr>
                      <w:rPr>
                        <w:rFonts w:ascii="Cambria Math" w:eastAsia="Times New Roman" w:hAnsi="Cambria Math" w:cs="Times New Roman"/>
                        <w:color w:val="000000"/>
                        <w:sz w:val="16"/>
                        <w:szCs w:val="16"/>
                        <w:lang w:eastAsia="fr-FR"/>
                      </w:rPr>
                      <m:t>0</m:t>
                    </m:r>
                  </m:sub>
                </m:sSub>
              </m:oMath>
            </m:oMathPara>
          </w:p>
        </w:tc>
        <w:tc>
          <w:tcPr>
            <w:tcW w:w="6489" w:type="dxa"/>
            <w:tcBorders>
              <w:top w:val="nil"/>
              <w:left w:val="nil"/>
              <w:bottom w:val="nil"/>
              <w:right w:val="nil"/>
            </w:tcBorders>
            <w:shd w:val="clear" w:color="auto" w:fill="auto"/>
            <w:noWrap/>
            <w:vAlign w:val="bottom"/>
            <w:hideMark/>
          </w:tcPr>
          <w:p w14:paraId="211171C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Initial reserve</w:t>
            </w:r>
          </w:p>
        </w:tc>
        <w:tc>
          <w:tcPr>
            <w:tcW w:w="820" w:type="dxa"/>
            <w:tcBorders>
              <w:top w:val="nil"/>
              <w:left w:val="nil"/>
              <w:bottom w:val="nil"/>
              <w:right w:val="nil"/>
            </w:tcBorders>
            <w:shd w:val="clear" w:color="auto" w:fill="auto"/>
            <w:noWrap/>
            <w:vAlign w:val="bottom"/>
            <w:hideMark/>
          </w:tcPr>
          <w:p w14:paraId="3546FD2B"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5.61</w:t>
            </w:r>
          </w:p>
        </w:tc>
        <w:tc>
          <w:tcPr>
            <w:tcW w:w="1508" w:type="dxa"/>
            <w:tcBorders>
              <w:top w:val="nil"/>
              <w:left w:val="nil"/>
              <w:bottom w:val="nil"/>
              <w:right w:val="nil"/>
            </w:tcBorders>
            <w:shd w:val="clear" w:color="auto" w:fill="auto"/>
            <w:noWrap/>
            <w:vAlign w:val="bottom"/>
            <w:hideMark/>
          </w:tcPr>
          <w:p w14:paraId="7F6B2998"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J</w:t>
            </w:r>
          </w:p>
        </w:tc>
      </w:tr>
      <w:tr w:rsidR="00DF6065" w:rsidRPr="00DF6065" w14:paraId="5AA22490" w14:textId="77777777" w:rsidTr="00DF6065">
        <w:trPr>
          <w:trHeight w:val="19"/>
        </w:trPr>
        <w:tc>
          <w:tcPr>
            <w:tcW w:w="1560" w:type="dxa"/>
            <w:tcBorders>
              <w:top w:val="nil"/>
              <w:left w:val="nil"/>
              <w:bottom w:val="nil"/>
              <w:right w:val="nil"/>
            </w:tcBorders>
            <w:shd w:val="clear" w:color="auto" w:fill="auto"/>
            <w:noWrap/>
            <w:vAlign w:val="center"/>
            <w:hideMark/>
          </w:tcPr>
          <w:p w14:paraId="2DB6B005" w14:textId="274D11C7"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sSubSup>
                  <m:sSubSupPr>
                    <m:ctrlPr>
                      <w:rPr>
                        <w:rFonts w:ascii="Cambria Math" w:eastAsia="Times New Roman" w:hAnsi="Cambria Math" w:cs="Times New Roman"/>
                        <w:color w:val="000000"/>
                        <w:sz w:val="16"/>
                        <w:szCs w:val="16"/>
                        <w:lang w:eastAsia="fr-FR"/>
                      </w:rPr>
                    </m:ctrlPr>
                  </m:sSubSupPr>
                  <m:e>
                    <m:r>
                      <w:rPr>
                        <w:rFonts w:ascii="Cambria Math" w:eastAsia="Times New Roman" w:hAnsi="Cambria Math" w:cs="Times New Roman"/>
                        <w:color w:val="000000"/>
                        <w:sz w:val="16"/>
                        <w:szCs w:val="16"/>
                        <w:lang w:eastAsia="fr-FR"/>
                      </w:rPr>
                      <m:t>E</m:t>
                    </m:r>
                  </m:e>
                  <m:sub>
                    <m:r>
                      <w:rPr>
                        <w:rFonts w:ascii="Cambria Math" w:eastAsia="Times New Roman" w:hAnsi="Cambria Math" w:cs="Times New Roman"/>
                        <w:color w:val="000000"/>
                        <w:sz w:val="16"/>
                        <w:szCs w:val="16"/>
                        <w:lang w:eastAsia="fr-FR"/>
                      </w:rPr>
                      <m:t>H</m:t>
                    </m:r>
                  </m:sub>
                  <m:sup>
                    <m:r>
                      <w:rPr>
                        <w:rFonts w:ascii="Cambria Math" w:eastAsia="Times New Roman" w:hAnsi="Cambria Math" w:cs="Times New Roman"/>
                        <w:color w:val="000000"/>
                        <w:sz w:val="16"/>
                        <w:szCs w:val="16"/>
                        <w:lang w:eastAsia="fr-FR"/>
                      </w:rPr>
                      <m:t>b</m:t>
                    </m:r>
                  </m:sup>
                </m:sSubSup>
              </m:oMath>
            </m:oMathPara>
          </w:p>
        </w:tc>
        <w:tc>
          <w:tcPr>
            <w:tcW w:w="6489" w:type="dxa"/>
            <w:tcBorders>
              <w:top w:val="nil"/>
              <w:left w:val="nil"/>
              <w:bottom w:val="nil"/>
              <w:right w:val="nil"/>
            </w:tcBorders>
            <w:shd w:val="clear" w:color="auto" w:fill="auto"/>
            <w:noWrap/>
            <w:vAlign w:val="bottom"/>
            <w:hideMark/>
          </w:tcPr>
          <w:p w14:paraId="548B810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Cumulated energy invested in maturity at birth</w:t>
            </w:r>
          </w:p>
        </w:tc>
        <w:tc>
          <w:tcPr>
            <w:tcW w:w="820" w:type="dxa"/>
            <w:tcBorders>
              <w:top w:val="nil"/>
              <w:left w:val="nil"/>
              <w:bottom w:val="nil"/>
              <w:right w:val="nil"/>
            </w:tcBorders>
            <w:shd w:val="clear" w:color="auto" w:fill="auto"/>
            <w:noWrap/>
            <w:vAlign w:val="bottom"/>
            <w:hideMark/>
          </w:tcPr>
          <w:p w14:paraId="06E23294"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1.33</w:t>
            </w:r>
          </w:p>
        </w:tc>
        <w:tc>
          <w:tcPr>
            <w:tcW w:w="1508" w:type="dxa"/>
            <w:tcBorders>
              <w:top w:val="nil"/>
              <w:left w:val="nil"/>
              <w:bottom w:val="nil"/>
              <w:right w:val="nil"/>
            </w:tcBorders>
            <w:shd w:val="clear" w:color="auto" w:fill="auto"/>
            <w:noWrap/>
            <w:vAlign w:val="bottom"/>
            <w:hideMark/>
          </w:tcPr>
          <w:p w14:paraId="2EBB185B"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J</w:t>
            </w:r>
          </w:p>
        </w:tc>
      </w:tr>
      <w:tr w:rsidR="00DF6065" w:rsidRPr="00DF6065" w14:paraId="498A6925" w14:textId="77777777" w:rsidTr="00DF6065">
        <w:trPr>
          <w:trHeight w:val="19"/>
        </w:trPr>
        <w:tc>
          <w:tcPr>
            <w:tcW w:w="1560" w:type="dxa"/>
            <w:tcBorders>
              <w:top w:val="nil"/>
              <w:left w:val="nil"/>
              <w:bottom w:val="nil"/>
              <w:right w:val="nil"/>
            </w:tcBorders>
            <w:shd w:val="clear" w:color="auto" w:fill="auto"/>
            <w:noWrap/>
            <w:vAlign w:val="center"/>
            <w:hideMark/>
          </w:tcPr>
          <w:p w14:paraId="5CD2A207" w14:textId="52AFB910"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sSubSup>
                  <m:sSubSupPr>
                    <m:ctrlPr>
                      <w:rPr>
                        <w:rFonts w:ascii="Cambria Math" w:eastAsia="Times New Roman" w:hAnsi="Cambria Math" w:cs="Times New Roman"/>
                        <w:color w:val="000000"/>
                        <w:sz w:val="16"/>
                        <w:szCs w:val="16"/>
                        <w:lang w:eastAsia="fr-FR"/>
                      </w:rPr>
                    </m:ctrlPr>
                  </m:sSubSupPr>
                  <m:e>
                    <m:r>
                      <w:rPr>
                        <w:rFonts w:ascii="Cambria Math" w:eastAsia="Times New Roman" w:hAnsi="Cambria Math" w:cs="Times New Roman"/>
                        <w:color w:val="000000"/>
                        <w:sz w:val="16"/>
                        <w:szCs w:val="16"/>
                        <w:lang w:eastAsia="fr-FR"/>
                      </w:rPr>
                      <m:t>E</m:t>
                    </m:r>
                  </m:e>
                  <m:sub>
                    <m:r>
                      <w:rPr>
                        <w:rFonts w:ascii="Cambria Math" w:eastAsia="Times New Roman" w:hAnsi="Cambria Math" w:cs="Times New Roman"/>
                        <w:color w:val="000000"/>
                        <w:sz w:val="16"/>
                        <w:szCs w:val="16"/>
                        <w:lang w:eastAsia="fr-FR"/>
                      </w:rPr>
                      <m:t>H</m:t>
                    </m:r>
                  </m:sub>
                  <m:sup>
                    <m:r>
                      <w:rPr>
                        <w:rFonts w:ascii="Cambria Math" w:eastAsia="Times New Roman" w:hAnsi="Cambria Math" w:cs="Times New Roman"/>
                        <w:color w:val="000000"/>
                        <w:sz w:val="16"/>
                        <w:szCs w:val="16"/>
                        <w:lang w:eastAsia="fr-FR"/>
                      </w:rPr>
                      <m:t>p</m:t>
                    </m:r>
                  </m:sup>
                </m:sSubSup>
              </m:oMath>
            </m:oMathPara>
          </w:p>
        </w:tc>
        <w:tc>
          <w:tcPr>
            <w:tcW w:w="6489" w:type="dxa"/>
            <w:tcBorders>
              <w:top w:val="nil"/>
              <w:left w:val="nil"/>
              <w:bottom w:val="nil"/>
              <w:right w:val="nil"/>
            </w:tcBorders>
            <w:shd w:val="clear" w:color="auto" w:fill="auto"/>
            <w:noWrap/>
            <w:vAlign w:val="bottom"/>
            <w:hideMark/>
          </w:tcPr>
          <w:p w14:paraId="179EDC55"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Cumulated energy invested in maturity at puberty</w:t>
            </w:r>
          </w:p>
        </w:tc>
        <w:tc>
          <w:tcPr>
            <w:tcW w:w="820" w:type="dxa"/>
            <w:tcBorders>
              <w:top w:val="nil"/>
              <w:left w:val="nil"/>
              <w:bottom w:val="nil"/>
              <w:right w:val="nil"/>
            </w:tcBorders>
            <w:shd w:val="clear" w:color="auto" w:fill="auto"/>
            <w:noWrap/>
            <w:vAlign w:val="bottom"/>
            <w:hideMark/>
          </w:tcPr>
          <w:p w14:paraId="4477710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375</w:t>
            </w:r>
          </w:p>
        </w:tc>
        <w:tc>
          <w:tcPr>
            <w:tcW w:w="1508" w:type="dxa"/>
            <w:tcBorders>
              <w:top w:val="nil"/>
              <w:left w:val="nil"/>
              <w:bottom w:val="nil"/>
              <w:right w:val="nil"/>
            </w:tcBorders>
            <w:shd w:val="clear" w:color="auto" w:fill="auto"/>
            <w:noWrap/>
            <w:vAlign w:val="bottom"/>
            <w:hideMark/>
          </w:tcPr>
          <w:p w14:paraId="35383D0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J</w:t>
            </w:r>
          </w:p>
        </w:tc>
      </w:tr>
      <w:tr w:rsidR="00DF6065" w:rsidRPr="00DF6065" w14:paraId="71EB1189" w14:textId="77777777" w:rsidTr="00DF6065">
        <w:trPr>
          <w:trHeight w:val="19"/>
        </w:trPr>
        <w:tc>
          <w:tcPr>
            <w:tcW w:w="1560" w:type="dxa"/>
            <w:tcBorders>
              <w:top w:val="nil"/>
              <w:left w:val="nil"/>
              <w:bottom w:val="nil"/>
              <w:right w:val="nil"/>
            </w:tcBorders>
            <w:shd w:val="clear" w:color="auto" w:fill="auto"/>
            <w:noWrap/>
            <w:vAlign w:val="center"/>
            <w:hideMark/>
          </w:tcPr>
          <w:p w14:paraId="082B27EB" w14:textId="3A5B7660"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sSub>
                  <m:sSubPr>
                    <m:ctrlPr>
                      <w:rPr>
                        <w:rFonts w:ascii="Cambria Math" w:eastAsia="Times New Roman" w:hAnsi="Cambria Math" w:cs="Times New Roman"/>
                        <w:color w:val="000000"/>
                        <w:sz w:val="16"/>
                        <w:szCs w:val="16"/>
                        <w:lang w:eastAsia="fr-FR"/>
                      </w:rPr>
                    </m:ctrlPr>
                  </m:sSubPr>
                  <m:e>
                    <m:r>
                      <m:rPr>
                        <m:sty m:val="p"/>
                      </m:rPr>
                      <w:rPr>
                        <w:rFonts w:ascii="Cambria Math" w:eastAsia="Times New Roman" w:hAnsi="Cambria Math" w:cs="Times New Roman"/>
                        <w:color w:val="000000"/>
                        <w:sz w:val="16"/>
                        <w:szCs w:val="16"/>
                        <w:lang w:eastAsia="fr-FR"/>
                      </w:rPr>
                      <m:t>{</m:t>
                    </m:r>
                    <m:acc>
                      <m:accPr>
                        <m:chr m:val="̇"/>
                        <m:ctrlPr>
                          <w:rPr>
                            <w:rFonts w:ascii="Cambria Math" w:eastAsia="Times New Roman" w:hAnsi="Cambria Math" w:cs="Times New Roman"/>
                            <w:color w:val="000000"/>
                            <w:sz w:val="16"/>
                            <w:szCs w:val="16"/>
                            <w:lang w:eastAsia="fr-FR"/>
                          </w:rPr>
                        </m:ctrlPr>
                      </m:accPr>
                      <m:e>
                        <m:r>
                          <w:rPr>
                            <w:rFonts w:ascii="Cambria Math" w:eastAsia="Times New Roman" w:hAnsi="Cambria Math" w:cs="Times New Roman"/>
                            <w:color w:val="000000"/>
                            <w:sz w:val="16"/>
                            <w:szCs w:val="16"/>
                            <w:lang w:eastAsia="fr-FR"/>
                          </w:rPr>
                          <m:t>p</m:t>
                        </m:r>
                      </m:e>
                    </m:acc>
                  </m:e>
                  <m:sub>
                    <m:r>
                      <w:rPr>
                        <w:rFonts w:ascii="Cambria Math" w:eastAsia="Times New Roman" w:hAnsi="Cambria Math" w:cs="Times New Roman"/>
                        <w:color w:val="000000"/>
                        <w:sz w:val="16"/>
                        <w:szCs w:val="16"/>
                        <w:lang w:eastAsia="fr-FR"/>
                      </w:rPr>
                      <m:t>Am</m:t>
                    </m:r>
                  </m:sub>
                </m:sSub>
                <m:r>
                  <m:rPr>
                    <m:sty m:val="p"/>
                  </m:rPr>
                  <w:rPr>
                    <w:rFonts w:ascii="Cambria Math" w:eastAsia="Times New Roman" w:hAnsi="Cambria Math" w:cs="Times New Roman"/>
                    <w:color w:val="000000"/>
                    <w:sz w:val="16"/>
                    <w:szCs w:val="16"/>
                    <w:lang w:eastAsia="fr-FR"/>
                  </w:rPr>
                  <m:t>}</m:t>
                </m:r>
              </m:oMath>
            </m:oMathPara>
          </w:p>
        </w:tc>
        <w:tc>
          <w:tcPr>
            <w:tcW w:w="6489" w:type="dxa"/>
            <w:tcBorders>
              <w:top w:val="nil"/>
              <w:left w:val="nil"/>
              <w:bottom w:val="nil"/>
              <w:right w:val="nil"/>
            </w:tcBorders>
            <w:shd w:val="clear" w:color="auto" w:fill="auto"/>
            <w:noWrap/>
            <w:vAlign w:val="bottom"/>
            <w:hideMark/>
          </w:tcPr>
          <w:p w14:paraId="7AA70463"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Maximum surface area specific assimilation rate</w:t>
            </w:r>
          </w:p>
        </w:tc>
        <w:tc>
          <w:tcPr>
            <w:tcW w:w="820" w:type="dxa"/>
            <w:tcBorders>
              <w:top w:val="nil"/>
              <w:left w:val="nil"/>
              <w:bottom w:val="nil"/>
              <w:right w:val="nil"/>
            </w:tcBorders>
            <w:shd w:val="clear" w:color="auto" w:fill="auto"/>
            <w:noWrap/>
            <w:vAlign w:val="bottom"/>
            <w:hideMark/>
          </w:tcPr>
          <w:p w14:paraId="746035A2"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2.42</w:t>
            </w:r>
          </w:p>
        </w:tc>
        <w:tc>
          <w:tcPr>
            <w:tcW w:w="1508" w:type="dxa"/>
            <w:tcBorders>
              <w:top w:val="nil"/>
              <w:left w:val="nil"/>
              <w:bottom w:val="nil"/>
              <w:right w:val="nil"/>
            </w:tcBorders>
            <w:shd w:val="clear" w:color="auto" w:fill="auto"/>
            <w:noWrap/>
            <w:vAlign w:val="bottom"/>
            <w:hideMark/>
          </w:tcPr>
          <w:p w14:paraId="29F688CE"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J/mm²/d</w:t>
            </w:r>
          </w:p>
        </w:tc>
      </w:tr>
      <w:tr w:rsidR="00DF6065" w:rsidRPr="00DF6065" w14:paraId="0C540D12" w14:textId="77777777" w:rsidTr="00DF6065">
        <w:trPr>
          <w:trHeight w:val="19"/>
        </w:trPr>
        <w:tc>
          <w:tcPr>
            <w:tcW w:w="1560" w:type="dxa"/>
            <w:tcBorders>
              <w:top w:val="nil"/>
              <w:left w:val="nil"/>
              <w:bottom w:val="nil"/>
              <w:right w:val="nil"/>
            </w:tcBorders>
            <w:shd w:val="clear" w:color="auto" w:fill="auto"/>
            <w:noWrap/>
            <w:vAlign w:val="center"/>
            <w:hideMark/>
          </w:tcPr>
          <w:p w14:paraId="24A5A667" w14:textId="61D9195D"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acc>
                  <m:accPr>
                    <m:chr m:val="̇"/>
                    <m:ctrlPr>
                      <w:rPr>
                        <w:rFonts w:ascii="Cambria Math" w:eastAsia="Times New Roman" w:hAnsi="Cambria Math" w:cs="Times New Roman"/>
                        <w:color w:val="000000"/>
                        <w:sz w:val="16"/>
                        <w:szCs w:val="16"/>
                        <w:lang w:eastAsia="fr-FR"/>
                      </w:rPr>
                    </m:ctrlPr>
                  </m:accPr>
                  <m:e>
                    <m:r>
                      <w:rPr>
                        <w:rFonts w:ascii="Cambria Math" w:eastAsia="Times New Roman" w:hAnsi="Cambria Math" w:cs="Times New Roman"/>
                        <w:color w:val="000000"/>
                        <w:sz w:val="16"/>
                        <w:szCs w:val="16"/>
                        <w:lang w:eastAsia="fr-FR"/>
                      </w:rPr>
                      <m:t>v</m:t>
                    </m:r>
                  </m:e>
                </m:acc>
              </m:oMath>
            </m:oMathPara>
          </w:p>
        </w:tc>
        <w:tc>
          <w:tcPr>
            <w:tcW w:w="6489" w:type="dxa"/>
            <w:tcBorders>
              <w:top w:val="nil"/>
              <w:left w:val="nil"/>
              <w:bottom w:val="nil"/>
              <w:right w:val="nil"/>
            </w:tcBorders>
            <w:shd w:val="clear" w:color="auto" w:fill="auto"/>
            <w:noWrap/>
            <w:vAlign w:val="bottom"/>
            <w:hideMark/>
          </w:tcPr>
          <w:p w14:paraId="01ED7611"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Energy conductance</w:t>
            </w:r>
          </w:p>
        </w:tc>
        <w:tc>
          <w:tcPr>
            <w:tcW w:w="820" w:type="dxa"/>
            <w:tcBorders>
              <w:top w:val="nil"/>
              <w:left w:val="nil"/>
              <w:bottom w:val="nil"/>
              <w:right w:val="nil"/>
            </w:tcBorders>
            <w:shd w:val="clear" w:color="auto" w:fill="auto"/>
            <w:noWrap/>
            <w:vAlign w:val="bottom"/>
            <w:hideMark/>
          </w:tcPr>
          <w:p w14:paraId="0DD729F1"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1.33</w:t>
            </w:r>
          </w:p>
        </w:tc>
        <w:tc>
          <w:tcPr>
            <w:tcW w:w="1508" w:type="dxa"/>
            <w:tcBorders>
              <w:top w:val="nil"/>
              <w:left w:val="nil"/>
              <w:bottom w:val="nil"/>
              <w:right w:val="nil"/>
            </w:tcBorders>
            <w:shd w:val="clear" w:color="auto" w:fill="auto"/>
            <w:noWrap/>
            <w:vAlign w:val="bottom"/>
            <w:hideMark/>
          </w:tcPr>
          <w:p w14:paraId="1270CC23"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mm/d</w:t>
            </w:r>
          </w:p>
        </w:tc>
      </w:tr>
      <w:tr w:rsidR="00DF6065" w:rsidRPr="00DF6065" w14:paraId="59E928C5" w14:textId="77777777" w:rsidTr="00DF6065">
        <w:trPr>
          <w:trHeight w:val="19"/>
        </w:trPr>
        <w:tc>
          <w:tcPr>
            <w:tcW w:w="1560" w:type="dxa"/>
            <w:tcBorders>
              <w:top w:val="nil"/>
              <w:left w:val="nil"/>
              <w:bottom w:val="nil"/>
              <w:right w:val="nil"/>
            </w:tcBorders>
            <w:shd w:val="clear" w:color="auto" w:fill="auto"/>
            <w:noWrap/>
            <w:vAlign w:val="center"/>
            <w:hideMark/>
          </w:tcPr>
          <w:p w14:paraId="0F86216A" w14:textId="32992F8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κ</w:t>
            </w:r>
          </w:p>
        </w:tc>
        <w:tc>
          <w:tcPr>
            <w:tcW w:w="6489" w:type="dxa"/>
            <w:tcBorders>
              <w:top w:val="nil"/>
              <w:left w:val="nil"/>
              <w:bottom w:val="nil"/>
              <w:right w:val="nil"/>
            </w:tcBorders>
            <w:shd w:val="clear" w:color="auto" w:fill="auto"/>
            <w:noWrap/>
            <w:vAlign w:val="bottom"/>
            <w:hideMark/>
          </w:tcPr>
          <w:p w14:paraId="27BCA9F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Specific fraction of energy mobilized from energy from reserved allocated to growth and somatic maintenance</w:t>
            </w:r>
          </w:p>
        </w:tc>
        <w:tc>
          <w:tcPr>
            <w:tcW w:w="820" w:type="dxa"/>
            <w:tcBorders>
              <w:top w:val="nil"/>
              <w:left w:val="nil"/>
              <w:bottom w:val="nil"/>
              <w:right w:val="nil"/>
            </w:tcBorders>
            <w:shd w:val="clear" w:color="auto" w:fill="auto"/>
            <w:noWrap/>
            <w:vAlign w:val="bottom"/>
            <w:hideMark/>
          </w:tcPr>
          <w:p w14:paraId="0BD21785"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0.757</w:t>
            </w:r>
          </w:p>
        </w:tc>
        <w:tc>
          <w:tcPr>
            <w:tcW w:w="1508" w:type="dxa"/>
            <w:tcBorders>
              <w:top w:val="nil"/>
              <w:left w:val="nil"/>
              <w:bottom w:val="nil"/>
              <w:right w:val="nil"/>
            </w:tcBorders>
            <w:shd w:val="clear" w:color="auto" w:fill="auto"/>
            <w:noWrap/>
            <w:vAlign w:val="bottom"/>
            <w:hideMark/>
          </w:tcPr>
          <w:p w14:paraId="15DCFD2B"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5CAB68D7" w14:textId="77777777" w:rsidTr="00DF6065">
        <w:trPr>
          <w:trHeight w:val="19"/>
        </w:trPr>
        <w:tc>
          <w:tcPr>
            <w:tcW w:w="1560" w:type="dxa"/>
            <w:tcBorders>
              <w:top w:val="nil"/>
              <w:left w:val="nil"/>
              <w:bottom w:val="nil"/>
              <w:right w:val="nil"/>
            </w:tcBorders>
            <w:shd w:val="clear" w:color="auto" w:fill="auto"/>
            <w:noWrap/>
            <w:vAlign w:val="center"/>
            <w:hideMark/>
          </w:tcPr>
          <w:p w14:paraId="60CDF8B6" w14:textId="3F639A75"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α</w:t>
            </w:r>
          </w:p>
        </w:tc>
        <w:tc>
          <w:tcPr>
            <w:tcW w:w="6489" w:type="dxa"/>
            <w:tcBorders>
              <w:top w:val="nil"/>
              <w:left w:val="nil"/>
              <w:bottom w:val="nil"/>
              <w:right w:val="nil"/>
            </w:tcBorders>
            <w:shd w:val="clear" w:color="auto" w:fill="auto"/>
            <w:noWrap/>
            <w:vAlign w:val="bottom"/>
            <w:hideMark/>
          </w:tcPr>
          <w:p w14:paraId="58CB5494"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 xml:space="preserve">Fraction subtracted from </w:t>
            </w:r>
            <w:r w:rsidRPr="00DF6065">
              <w:rPr>
                <w:rFonts w:ascii="Times New Roman" w:eastAsia="Times New Roman" w:hAnsi="Times New Roman" w:cs="Times New Roman"/>
                <w:color w:val="000000"/>
                <w:sz w:val="16"/>
                <w:szCs w:val="16"/>
                <w:lang w:eastAsia="fr-FR"/>
              </w:rPr>
              <w:t>κ</w:t>
            </w:r>
            <w:r w:rsidRPr="00DF6065">
              <w:rPr>
                <w:rFonts w:ascii="Times New Roman" w:eastAsia="Times New Roman" w:hAnsi="Times New Roman" w:cs="Times New Roman"/>
                <w:color w:val="000000"/>
                <w:sz w:val="16"/>
                <w:szCs w:val="16"/>
                <w:lang w:val="en-US" w:eastAsia="fr-FR"/>
              </w:rPr>
              <w:t xml:space="preserve"> to obtain </w:t>
            </w:r>
            <w:r w:rsidRPr="00DF6065">
              <w:rPr>
                <w:rFonts w:ascii="Times New Roman" w:eastAsia="Times New Roman" w:hAnsi="Times New Roman" w:cs="Times New Roman"/>
                <w:color w:val="000000"/>
                <w:sz w:val="16"/>
                <w:szCs w:val="16"/>
                <w:lang w:eastAsia="fr-FR"/>
              </w:rPr>
              <w:t>κ</w:t>
            </w:r>
            <w:r w:rsidRPr="00DF6065">
              <w:rPr>
                <w:rFonts w:ascii="Times New Roman" w:eastAsia="Times New Roman" w:hAnsi="Times New Roman" w:cs="Times New Roman"/>
                <w:color w:val="000000"/>
                <w:sz w:val="16"/>
                <w:szCs w:val="16"/>
                <w:lang w:val="en-US" w:eastAsia="fr-FR"/>
              </w:rPr>
              <w:t xml:space="preserve"> in males after maturity</w:t>
            </w:r>
          </w:p>
        </w:tc>
        <w:tc>
          <w:tcPr>
            <w:tcW w:w="820" w:type="dxa"/>
            <w:tcBorders>
              <w:top w:val="nil"/>
              <w:left w:val="nil"/>
              <w:bottom w:val="nil"/>
              <w:right w:val="nil"/>
            </w:tcBorders>
            <w:shd w:val="clear" w:color="auto" w:fill="auto"/>
            <w:noWrap/>
            <w:vAlign w:val="bottom"/>
            <w:hideMark/>
          </w:tcPr>
          <w:p w14:paraId="0B78924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0.111</w:t>
            </w:r>
          </w:p>
        </w:tc>
        <w:tc>
          <w:tcPr>
            <w:tcW w:w="1508" w:type="dxa"/>
            <w:tcBorders>
              <w:top w:val="nil"/>
              <w:left w:val="nil"/>
              <w:bottom w:val="nil"/>
              <w:right w:val="nil"/>
            </w:tcBorders>
            <w:shd w:val="clear" w:color="auto" w:fill="auto"/>
            <w:noWrap/>
            <w:vAlign w:val="bottom"/>
            <w:hideMark/>
          </w:tcPr>
          <w:p w14:paraId="2B905F7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5613405D" w14:textId="77777777" w:rsidTr="00DF6065">
        <w:trPr>
          <w:trHeight w:val="19"/>
        </w:trPr>
        <w:tc>
          <w:tcPr>
            <w:tcW w:w="1560" w:type="dxa"/>
            <w:tcBorders>
              <w:top w:val="nil"/>
              <w:left w:val="nil"/>
              <w:bottom w:val="nil"/>
              <w:right w:val="nil"/>
            </w:tcBorders>
            <w:shd w:val="clear" w:color="auto" w:fill="auto"/>
            <w:noWrap/>
            <w:vAlign w:val="center"/>
            <w:hideMark/>
          </w:tcPr>
          <w:p w14:paraId="11C46822" w14:textId="6B29601B"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sSub>
                  <m:sSubPr>
                    <m:ctrlPr>
                      <w:rPr>
                        <w:rFonts w:ascii="Cambria Math" w:eastAsia="Times New Roman" w:hAnsi="Cambria Math" w:cs="Times New Roman"/>
                        <w:color w:val="000000"/>
                        <w:sz w:val="16"/>
                        <w:szCs w:val="16"/>
                        <w:lang w:eastAsia="fr-FR"/>
                      </w:rPr>
                    </m:ctrlPr>
                  </m:sSubPr>
                  <m:e>
                    <m:r>
                      <w:rPr>
                        <w:rFonts w:ascii="Cambria Math" w:eastAsia="Times New Roman" w:hAnsi="Cambria Math" w:cs="Times New Roman"/>
                        <w:color w:val="000000"/>
                        <w:sz w:val="16"/>
                        <w:szCs w:val="16"/>
                        <w:lang w:eastAsia="fr-FR"/>
                      </w:rPr>
                      <m:t>L</m:t>
                    </m:r>
                  </m:e>
                  <m:sub>
                    <m:r>
                      <w:rPr>
                        <w:rFonts w:ascii="Cambria Math" w:eastAsia="Times New Roman" w:hAnsi="Cambria Math" w:cs="Times New Roman"/>
                        <w:color w:val="000000"/>
                        <w:sz w:val="16"/>
                        <w:szCs w:val="16"/>
                        <w:lang w:eastAsia="fr-FR"/>
                      </w:rPr>
                      <m:t>egg</m:t>
                    </m:r>
                  </m:sub>
                </m:sSub>
              </m:oMath>
            </m:oMathPara>
          </w:p>
        </w:tc>
        <w:tc>
          <w:tcPr>
            <w:tcW w:w="6489" w:type="dxa"/>
            <w:tcBorders>
              <w:top w:val="nil"/>
              <w:left w:val="nil"/>
              <w:bottom w:val="nil"/>
              <w:right w:val="nil"/>
            </w:tcBorders>
            <w:shd w:val="clear" w:color="auto" w:fill="auto"/>
            <w:noWrap/>
            <w:vAlign w:val="bottom"/>
            <w:hideMark/>
          </w:tcPr>
          <w:p w14:paraId="36DB946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Size of primordial cell in physical length</w:t>
            </w:r>
            <w:bookmarkStart w:id="1" w:name="_GoBack"/>
            <w:bookmarkEnd w:id="1"/>
          </w:p>
        </w:tc>
        <w:tc>
          <w:tcPr>
            <w:tcW w:w="820" w:type="dxa"/>
            <w:tcBorders>
              <w:top w:val="nil"/>
              <w:left w:val="nil"/>
              <w:bottom w:val="nil"/>
              <w:right w:val="nil"/>
            </w:tcBorders>
            <w:shd w:val="clear" w:color="auto" w:fill="auto"/>
            <w:noWrap/>
            <w:vAlign w:val="bottom"/>
            <w:hideMark/>
          </w:tcPr>
          <w:p w14:paraId="20D9FCA8"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0.563</w:t>
            </w:r>
          </w:p>
        </w:tc>
        <w:tc>
          <w:tcPr>
            <w:tcW w:w="1508" w:type="dxa"/>
            <w:tcBorders>
              <w:top w:val="nil"/>
              <w:left w:val="nil"/>
              <w:bottom w:val="nil"/>
              <w:right w:val="nil"/>
            </w:tcBorders>
            <w:shd w:val="clear" w:color="auto" w:fill="auto"/>
            <w:noWrap/>
            <w:vAlign w:val="bottom"/>
            <w:hideMark/>
          </w:tcPr>
          <w:p w14:paraId="65BE7173"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mm</w:t>
            </w:r>
          </w:p>
        </w:tc>
      </w:tr>
      <w:tr w:rsidR="00DF6065" w:rsidRPr="00DF6065" w14:paraId="2EE80EE6" w14:textId="77777777" w:rsidTr="00DF6065">
        <w:trPr>
          <w:trHeight w:val="19"/>
        </w:trPr>
        <w:tc>
          <w:tcPr>
            <w:tcW w:w="1560" w:type="dxa"/>
            <w:tcBorders>
              <w:top w:val="nil"/>
              <w:left w:val="nil"/>
              <w:bottom w:val="nil"/>
              <w:right w:val="nil"/>
            </w:tcBorders>
            <w:shd w:val="clear" w:color="auto" w:fill="auto"/>
            <w:noWrap/>
            <w:vAlign w:val="center"/>
            <w:hideMark/>
          </w:tcPr>
          <w:p w14:paraId="530F2141" w14:textId="2D58D157"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sSub>
                  <m:sSubPr>
                    <m:ctrlPr>
                      <w:rPr>
                        <w:rFonts w:ascii="Cambria Math" w:eastAsia="Times New Roman" w:hAnsi="Cambria Math" w:cs="Times New Roman"/>
                        <w:color w:val="000000"/>
                        <w:sz w:val="16"/>
                        <w:szCs w:val="16"/>
                        <w:lang w:eastAsia="fr-FR"/>
                      </w:rPr>
                    </m:ctrlPr>
                  </m:sSubPr>
                  <m:e>
                    <m:r>
                      <m:rPr>
                        <m:sty m:val="p"/>
                      </m:rPr>
                      <w:rPr>
                        <w:rFonts w:ascii="Cambria Math" w:eastAsia="Times New Roman" w:hAnsi="Cambria Math" w:cs="Times New Roman"/>
                        <w:color w:val="000000"/>
                        <w:sz w:val="16"/>
                        <w:szCs w:val="16"/>
                        <w:lang w:eastAsia="fr-FR"/>
                      </w:rPr>
                      <m:t>[</m:t>
                    </m:r>
                    <m:acc>
                      <m:accPr>
                        <m:chr m:val="̇"/>
                        <m:ctrlPr>
                          <w:rPr>
                            <w:rFonts w:ascii="Cambria Math" w:eastAsia="Times New Roman" w:hAnsi="Cambria Math" w:cs="Times New Roman"/>
                            <w:color w:val="000000"/>
                            <w:sz w:val="16"/>
                            <w:szCs w:val="16"/>
                            <w:lang w:eastAsia="fr-FR"/>
                          </w:rPr>
                        </m:ctrlPr>
                      </m:accPr>
                      <m:e>
                        <m:r>
                          <w:rPr>
                            <w:rFonts w:ascii="Cambria Math" w:eastAsia="Times New Roman" w:hAnsi="Cambria Math" w:cs="Times New Roman"/>
                            <w:color w:val="000000"/>
                            <w:sz w:val="16"/>
                            <w:szCs w:val="16"/>
                            <w:lang w:eastAsia="fr-FR"/>
                          </w:rPr>
                          <m:t>p</m:t>
                        </m:r>
                      </m:e>
                    </m:acc>
                  </m:e>
                  <m:sub>
                    <m:r>
                      <w:rPr>
                        <w:rFonts w:ascii="Cambria Math" w:eastAsia="Times New Roman" w:hAnsi="Cambria Math" w:cs="Times New Roman"/>
                        <w:color w:val="000000"/>
                        <w:sz w:val="16"/>
                        <w:szCs w:val="16"/>
                        <w:lang w:eastAsia="fr-FR"/>
                      </w:rPr>
                      <m:t>M</m:t>
                    </m:r>
                  </m:sub>
                </m:sSub>
                <m:r>
                  <m:rPr>
                    <m:sty m:val="p"/>
                  </m:rPr>
                  <w:rPr>
                    <w:rFonts w:ascii="Cambria Math" w:eastAsia="Times New Roman" w:hAnsi="Cambria Math" w:cs="Times New Roman"/>
                    <w:color w:val="000000"/>
                    <w:sz w:val="16"/>
                    <w:szCs w:val="16"/>
                    <w:lang w:eastAsia="fr-FR"/>
                  </w:rPr>
                  <m:t>]</m:t>
                </m:r>
              </m:oMath>
            </m:oMathPara>
          </w:p>
        </w:tc>
        <w:tc>
          <w:tcPr>
            <w:tcW w:w="6489" w:type="dxa"/>
            <w:tcBorders>
              <w:top w:val="nil"/>
              <w:left w:val="nil"/>
              <w:bottom w:val="nil"/>
              <w:right w:val="nil"/>
            </w:tcBorders>
            <w:shd w:val="clear" w:color="auto" w:fill="auto"/>
            <w:noWrap/>
            <w:vAlign w:val="bottom"/>
            <w:hideMark/>
          </w:tcPr>
          <w:p w14:paraId="067BAB02"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Volume specific somatic maintenance costs</w:t>
            </w:r>
          </w:p>
        </w:tc>
        <w:tc>
          <w:tcPr>
            <w:tcW w:w="820" w:type="dxa"/>
            <w:tcBorders>
              <w:top w:val="nil"/>
              <w:left w:val="nil"/>
              <w:bottom w:val="nil"/>
              <w:right w:val="nil"/>
            </w:tcBorders>
            <w:shd w:val="clear" w:color="auto" w:fill="auto"/>
            <w:noWrap/>
            <w:vAlign w:val="bottom"/>
            <w:hideMark/>
          </w:tcPr>
          <w:p w14:paraId="515C30E2"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0.119</w:t>
            </w:r>
          </w:p>
        </w:tc>
        <w:tc>
          <w:tcPr>
            <w:tcW w:w="1508" w:type="dxa"/>
            <w:tcBorders>
              <w:top w:val="nil"/>
              <w:left w:val="nil"/>
              <w:bottom w:val="nil"/>
              <w:right w:val="nil"/>
            </w:tcBorders>
            <w:shd w:val="clear" w:color="auto" w:fill="auto"/>
            <w:noWrap/>
            <w:vAlign w:val="bottom"/>
            <w:hideMark/>
          </w:tcPr>
          <w:p w14:paraId="58CC410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J/mm3/d</w:t>
            </w:r>
          </w:p>
        </w:tc>
      </w:tr>
      <w:tr w:rsidR="00DF6065" w:rsidRPr="00DF6065" w14:paraId="068CD0E5" w14:textId="77777777" w:rsidTr="00DF6065">
        <w:trPr>
          <w:trHeight w:val="19"/>
        </w:trPr>
        <w:tc>
          <w:tcPr>
            <w:tcW w:w="1560" w:type="dxa"/>
            <w:tcBorders>
              <w:top w:val="nil"/>
              <w:left w:val="nil"/>
              <w:bottom w:val="nil"/>
              <w:right w:val="nil"/>
            </w:tcBorders>
            <w:shd w:val="clear" w:color="auto" w:fill="auto"/>
            <w:noWrap/>
            <w:vAlign w:val="center"/>
            <w:hideMark/>
          </w:tcPr>
          <w:p w14:paraId="145178C7" w14:textId="4363AEE0"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r>
                  <m:rPr>
                    <m:sty m:val="p"/>
                  </m:rPr>
                  <w:rPr>
                    <w:rFonts w:ascii="Cambria Math" w:eastAsia="Times New Roman" w:hAnsi="Cambria Math" w:cs="Times New Roman"/>
                    <w:color w:val="000000"/>
                    <w:sz w:val="16"/>
                    <w:szCs w:val="16"/>
                    <w:lang w:eastAsia="fr-FR"/>
                  </w:rPr>
                  <m:t>[</m:t>
                </m:r>
                <m:sSub>
                  <m:sSubPr>
                    <m:ctrlPr>
                      <w:rPr>
                        <w:rFonts w:ascii="Cambria Math" w:eastAsia="Times New Roman" w:hAnsi="Cambria Math" w:cs="Times New Roman"/>
                        <w:color w:val="000000"/>
                        <w:sz w:val="16"/>
                        <w:szCs w:val="16"/>
                        <w:lang w:eastAsia="fr-FR"/>
                      </w:rPr>
                    </m:ctrlPr>
                  </m:sSubPr>
                  <m:e>
                    <m:r>
                      <w:rPr>
                        <w:rFonts w:ascii="Cambria Math" w:eastAsia="Times New Roman" w:hAnsi="Cambria Math" w:cs="Times New Roman"/>
                        <w:color w:val="000000"/>
                        <w:sz w:val="16"/>
                        <w:szCs w:val="16"/>
                        <w:lang w:eastAsia="fr-FR"/>
                      </w:rPr>
                      <m:t>E</m:t>
                    </m:r>
                  </m:e>
                  <m:sub>
                    <m:r>
                      <w:rPr>
                        <w:rFonts w:ascii="Cambria Math" w:eastAsia="Times New Roman" w:hAnsi="Cambria Math" w:cs="Times New Roman"/>
                        <w:color w:val="000000"/>
                        <w:sz w:val="16"/>
                        <w:szCs w:val="16"/>
                        <w:lang w:eastAsia="fr-FR"/>
                      </w:rPr>
                      <m:t>G</m:t>
                    </m:r>
                  </m:sub>
                </m:sSub>
                <m:r>
                  <m:rPr>
                    <m:sty m:val="p"/>
                  </m:rPr>
                  <w:rPr>
                    <w:rFonts w:ascii="Cambria Math" w:eastAsia="Times New Roman" w:hAnsi="Cambria Math" w:cs="Times New Roman"/>
                    <w:color w:val="000000"/>
                    <w:sz w:val="16"/>
                    <w:szCs w:val="16"/>
                    <w:lang w:eastAsia="fr-FR"/>
                  </w:rPr>
                  <m:t>]</m:t>
                </m:r>
              </m:oMath>
            </m:oMathPara>
          </w:p>
        </w:tc>
        <w:tc>
          <w:tcPr>
            <w:tcW w:w="6489" w:type="dxa"/>
            <w:tcBorders>
              <w:top w:val="nil"/>
              <w:left w:val="nil"/>
              <w:bottom w:val="nil"/>
              <w:right w:val="nil"/>
            </w:tcBorders>
            <w:shd w:val="clear" w:color="auto" w:fill="auto"/>
            <w:noWrap/>
            <w:vAlign w:val="bottom"/>
            <w:hideMark/>
          </w:tcPr>
          <w:p w14:paraId="1493329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 xml:space="preserve">Cost of synthesis of a unit of structure </w:t>
            </w:r>
          </w:p>
        </w:tc>
        <w:tc>
          <w:tcPr>
            <w:tcW w:w="820" w:type="dxa"/>
            <w:tcBorders>
              <w:top w:val="nil"/>
              <w:left w:val="nil"/>
              <w:bottom w:val="nil"/>
              <w:right w:val="nil"/>
            </w:tcBorders>
            <w:shd w:val="clear" w:color="auto" w:fill="auto"/>
            <w:noWrap/>
            <w:vAlign w:val="bottom"/>
            <w:hideMark/>
          </w:tcPr>
          <w:p w14:paraId="6E08FC48"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1.10</w:t>
            </w:r>
          </w:p>
        </w:tc>
        <w:tc>
          <w:tcPr>
            <w:tcW w:w="1508" w:type="dxa"/>
            <w:tcBorders>
              <w:top w:val="nil"/>
              <w:left w:val="nil"/>
              <w:bottom w:val="nil"/>
              <w:right w:val="nil"/>
            </w:tcBorders>
            <w:shd w:val="clear" w:color="auto" w:fill="auto"/>
            <w:noWrap/>
            <w:vAlign w:val="bottom"/>
            <w:hideMark/>
          </w:tcPr>
          <w:p w14:paraId="69C35B2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J/mm3</w:t>
            </w:r>
          </w:p>
        </w:tc>
      </w:tr>
      <w:tr w:rsidR="00DF6065" w:rsidRPr="00DF6065" w14:paraId="540D03C4" w14:textId="77777777" w:rsidTr="00DF6065">
        <w:trPr>
          <w:trHeight w:val="19"/>
        </w:trPr>
        <w:tc>
          <w:tcPr>
            <w:tcW w:w="1560" w:type="dxa"/>
            <w:tcBorders>
              <w:top w:val="nil"/>
              <w:left w:val="nil"/>
              <w:bottom w:val="nil"/>
              <w:right w:val="nil"/>
            </w:tcBorders>
            <w:shd w:val="clear" w:color="auto" w:fill="auto"/>
            <w:noWrap/>
            <w:vAlign w:val="center"/>
            <w:hideMark/>
          </w:tcPr>
          <w:p w14:paraId="6958098E" w14:textId="6238B106"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sSub>
                  <m:sSubPr>
                    <m:ctrlPr>
                      <w:rPr>
                        <w:rFonts w:ascii="Cambria Math" w:eastAsia="Times New Roman" w:hAnsi="Cambria Math" w:cs="Times New Roman"/>
                        <w:color w:val="000000"/>
                        <w:sz w:val="16"/>
                        <w:szCs w:val="16"/>
                        <w:lang w:eastAsia="fr-FR"/>
                      </w:rPr>
                    </m:ctrlPr>
                  </m:sSubPr>
                  <m:e>
                    <m:acc>
                      <m:accPr>
                        <m:chr m:val="̇"/>
                        <m:ctrlPr>
                          <w:rPr>
                            <w:rFonts w:ascii="Cambria Math" w:eastAsia="Times New Roman" w:hAnsi="Cambria Math" w:cs="Times New Roman"/>
                            <w:color w:val="000000"/>
                            <w:sz w:val="16"/>
                            <w:szCs w:val="16"/>
                            <w:lang w:eastAsia="fr-FR"/>
                          </w:rPr>
                        </m:ctrlPr>
                      </m:accPr>
                      <m:e>
                        <m:r>
                          <w:rPr>
                            <w:rFonts w:ascii="Cambria Math" w:eastAsia="Times New Roman" w:hAnsi="Cambria Math" w:cs="Times New Roman"/>
                            <w:color w:val="000000"/>
                            <w:sz w:val="16"/>
                            <w:szCs w:val="16"/>
                            <w:lang w:eastAsia="fr-FR"/>
                          </w:rPr>
                          <m:t>k</m:t>
                        </m:r>
                      </m:e>
                    </m:acc>
                  </m:e>
                  <m:sub>
                    <m:r>
                      <w:rPr>
                        <w:rFonts w:ascii="Cambria Math" w:eastAsia="Times New Roman" w:hAnsi="Cambria Math" w:cs="Times New Roman"/>
                        <w:color w:val="000000"/>
                        <w:sz w:val="16"/>
                        <w:szCs w:val="16"/>
                        <w:lang w:eastAsia="fr-FR"/>
                      </w:rPr>
                      <m:t>J</m:t>
                    </m:r>
                  </m:sub>
                </m:sSub>
              </m:oMath>
            </m:oMathPara>
          </w:p>
        </w:tc>
        <w:tc>
          <w:tcPr>
            <w:tcW w:w="6489" w:type="dxa"/>
            <w:tcBorders>
              <w:top w:val="nil"/>
              <w:left w:val="nil"/>
              <w:bottom w:val="nil"/>
              <w:right w:val="nil"/>
            </w:tcBorders>
            <w:shd w:val="clear" w:color="auto" w:fill="auto"/>
            <w:noWrap/>
            <w:vAlign w:val="bottom"/>
            <w:hideMark/>
          </w:tcPr>
          <w:p w14:paraId="71738405"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 xml:space="preserve">Maturity maintenance rate </w:t>
            </w:r>
          </w:p>
        </w:tc>
        <w:tc>
          <w:tcPr>
            <w:tcW w:w="820" w:type="dxa"/>
            <w:tcBorders>
              <w:top w:val="nil"/>
              <w:left w:val="nil"/>
              <w:bottom w:val="nil"/>
              <w:right w:val="nil"/>
            </w:tcBorders>
            <w:shd w:val="clear" w:color="auto" w:fill="auto"/>
            <w:noWrap/>
            <w:vAlign w:val="bottom"/>
            <w:hideMark/>
          </w:tcPr>
          <w:p w14:paraId="779CA22F"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0.003</w:t>
            </w:r>
          </w:p>
        </w:tc>
        <w:tc>
          <w:tcPr>
            <w:tcW w:w="1508" w:type="dxa"/>
            <w:tcBorders>
              <w:top w:val="nil"/>
              <w:left w:val="nil"/>
              <w:bottom w:val="nil"/>
              <w:right w:val="nil"/>
            </w:tcBorders>
            <w:shd w:val="clear" w:color="auto" w:fill="auto"/>
            <w:noWrap/>
            <w:vAlign w:val="bottom"/>
            <w:hideMark/>
          </w:tcPr>
          <w:p w14:paraId="4F06D458"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/d</w:t>
            </w:r>
          </w:p>
        </w:tc>
      </w:tr>
      <w:tr w:rsidR="00DF6065" w:rsidRPr="00DF6065" w14:paraId="4FC0BC2D" w14:textId="77777777" w:rsidTr="00DF6065">
        <w:trPr>
          <w:trHeight w:val="19"/>
        </w:trPr>
        <w:tc>
          <w:tcPr>
            <w:tcW w:w="1560" w:type="dxa"/>
            <w:tcBorders>
              <w:top w:val="nil"/>
              <w:left w:val="nil"/>
              <w:bottom w:val="nil"/>
              <w:right w:val="nil"/>
            </w:tcBorders>
            <w:shd w:val="clear" w:color="auto" w:fill="auto"/>
            <w:noWrap/>
            <w:vAlign w:val="center"/>
            <w:hideMark/>
          </w:tcPr>
          <w:p w14:paraId="12566134" w14:textId="33EC115E"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sSub>
                  <m:sSubPr>
                    <m:ctrlPr>
                      <w:rPr>
                        <w:rFonts w:ascii="Cambria Math" w:eastAsia="Times New Roman" w:hAnsi="Cambria Math" w:cs="Times New Roman"/>
                        <w:color w:val="000000"/>
                        <w:sz w:val="16"/>
                        <w:szCs w:val="16"/>
                        <w:lang w:eastAsia="fr-FR"/>
                      </w:rPr>
                    </m:ctrlPr>
                  </m:sSubPr>
                  <m:e>
                    <m:r>
                      <w:rPr>
                        <w:rFonts w:ascii="Cambria Math" w:eastAsia="Times New Roman" w:hAnsi="Cambria Math" w:cs="Times New Roman"/>
                        <w:color w:val="000000"/>
                        <w:sz w:val="16"/>
                        <w:szCs w:val="16"/>
                        <w:lang w:eastAsia="fr-FR"/>
                      </w:rPr>
                      <m:t>k</m:t>
                    </m:r>
                  </m:e>
                  <m:sub>
                    <m:r>
                      <w:rPr>
                        <w:rFonts w:ascii="Cambria Math" w:eastAsia="Times New Roman" w:hAnsi="Cambria Math" w:cs="Times New Roman"/>
                        <w:color w:val="000000"/>
                        <w:sz w:val="16"/>
                        <w:szCs w:val="16"/>
                        <w:lang w:eastAsia="fr-FR"/>
                      </w:rPr>
                      <m:t>R</m:t>
                    </m:r>
                  </m:sub>
                </m:sSub>
              </m:oMath>
            </m:oMathPara>
          </w:p>
        </w:tc>
        <w:tc>
          <w:tcPr>
            <w:tcW w:w="6489" w:type="dxa"/>
            <w:tcBorders>
              <w:top w:val="nil"/>
              <w:left w:val="nil"/>
              <w:bottom w:val="nil"/>
              <w:right w:val="nil"/>
            </w:tcBorders>
            <w:shd w:val="clear" w:color="auto" w:fill="auto"/>
            <w:noWrap/>
            <w:vAlign w:val="bottom"/>
            <w:hideMark/>
          </w:tcPr>
          <w:p w14:paraId="16DBCA0E"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Reproduction efficiency</w:t>
            </w:r>
          </w:p>
        </w:tc>
        <w:tc>
          <w:tcPr>
            <w:tcW w:w="820" w:type="dxa"/>
            <w:tcBorders>
              <w:top w:val="nil"/>
              <w:left w:val="nil"/>
              <w:bottom w:val="nil"/>
              <w:right w:val="nil"/>
            </w:tcBorders>
            <w:shd w:val="clear" w:color="auto" w:fill="auto"/>
            <w:noWrap/>
            <w:vAlign w:val="bottom"/>
            <w:hideMark/>
          </w:tcPr>
          <w:p w14:paraId="08E33D7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0.978</w:t>
            </w:r>
          </w:p>
        </w:tc>
        <w:tc>
          <w:tcPr>
            <w:tcW w:w="1508" w:type="dxa"/>
            <w:tcBorders>
              <w:top w:val="nil"/>
              <w:left w:val="nil"/>
              <w:bottom w:val="nil"/>
              <w:right w:val="nil"/>
            </w:tcBorders>
            <w:shd w:val="clear" w:color="auto" w:fill="auto"/>
            <w:noWrap/>
            <w:vAlign w:val="bottom"/>
            <w:hideMark/>
          </w:tcPr>
          <w:p w14:paraId="10BA2240"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6120DAEA" w14:textId="77777777" w:rsidTr="00DF6065">
        <w:trPr>
          <w:trHeight w:val="19"/>
        </w:trPr>
        <w:tc>
          <w:tcPr>
            <w:tcW w:w="1560" w:type="dxa"/>
            <w:tcBorders>
              <w:top w:val="nil"/>
              <w:left w:val="nil"/>
              <w:bottom w:val="nil"/>
              <w:right w:val="nil"/>
            </w:tcBorders>
            <w:shd w:val="clear" w:color="auto" w:fill="auto"/>
            <w:noWrap/>
            <w:vAlign w:val="center"/>
            <w:hideMark/>
          </w:tcPr>
          <w:p w14:paraId="2FFFFCC4" w14:textId="2B767476"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φ</w:t>
            </w:r>
          </w:p>
        </w:tc>
        <w:tc>
          <w:tcPr>
            <w:tcW w:w="6489" w:type="dxa"/>
            <w:tcBorders>
              <w:top w:val="nil"/>
              <w:left w:val="nil"/>
              <w:bottom w:val="nil"/>
              <w:right w:val="nil"/>
            </w:tcBorders>
            <w:shd w:val="clear" w:color="auto" w:fill="auto"/>
            <w:noWrap/>
            <w:vAlign w:val="bottom"/>
            <w:hideMark/>
          </w:tcPr>
          <w:p w14:paraId="0A90ACB2"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Proportional factor to be fed ad libitum for a given day</w:t>
            </w:r>
          </w:p>
        </w:tc>
        <w:tc>
          <w:tcPr>
            <w:tcW w:w="820" w:type="dxa"/>
            <w:tcBorders>
              <w:top w:val="nil"/>
              <w:left w:val="nil"/>
              <w:bottom w:val="nil"/>
              <w:right w:val="nil"/>
            </w:tcBorders>
            <w:shd w:val="clear" w:color="auto" w:fill="auto"/>
            <w:noWrap/>
            <w:vAlign w:val="bottom"/>
            <w:hideMark/>
          </w:tcPr>
          <w:p w14:paraId="6B3DD2B2"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15.31</w:t>
            </w:r>
          </w:p>
        </w:tc>
        <w:tc>
          <w:tcPr>
            <w:tcW w:w="1508" w:type="dxa"/>
            <w:tcBorders>
              <w:top w:val="nil"/>
              <w:left w:val="nil"/>
              <w:bottom w:val="nil"/>
              <w:right w:val="nil"/>
            </w:tcBorders>
            <w:shd w:val="clear" w:color="auto" w:fill="auto"/>
            <w:noWrap/>
            <w:vAlign w:val="bottom"/>
            <w:hideMark/>
          </w:tcPr>
          <w:p w14:paraId="3DC8F30C"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J/mm²</w:t>
            </w:r>
          </w:p>
        </w:tc>
      </w:tr>
      <w:tr w:rsidR="00DF6065" w:rsidRPr="00DF6065" w14:paraId="3712F2D4" w14:textId="77777777" w:rsidTr="00DF6065">
        <w:trPr>
          <w:trHeight w:val="19"/>
        </w:trPr>
        <w:tc>
          <w:tcPr>
            <w:tcW w:w="1560" w:type="dxa"/>
            <w:tcBorders>
              <w:top w:val="nil"/>
              <w:left w:val="nil"/>
              <w:bottom w:val="nil"/>
              <w:right w:val="nil"/>
            </w:tcBorders>
            <w:shd w:val="clear" w:color="auto" w:fill="auto"/>
            <w:noWrap/>
            <w:vAlign w:val="center"/>
            <w:hideMark/>
          </w:tcPr>
          <w:p w14:paraId="6238344C" w14:textId="7A5E9075" w:rsidR="00DF6065" w:rsidRPr="00DF6065" w:rsidRDefault="0091085F"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sSub>
                  <m:sSubPr>
                    <m:ctrlPr>
                      <w:rPr>
                        <w:rFonts w:ascii="Cambria Math" w:eastAsia="Times New Roman" w:hAnsi="Cambria Math" w:cs="Times New Roman"/>
                        <w:color w:val="000000"/>
                        <w:sz w:val="16"/>
                        <w:szCs w:val="16"/>
                        <w:lang w:eastAsia="fr-FR"/>
                      </w:rPr>
                    </m:ctrlPr>
                  </m:sSubPr>
                  <m:e>
                    <m:r>
                      <m:rPr>
                        <m:sty m:val="p"/>
                      </m:rPr>
                      <w:rPr>
                        <w:rFonts w:ascii="Cambria Math" w:eastAsia="Times New Roman" w:hAnsi="Cambria Math" w:cs="Times New Roman"/>
                        <w:color w:val="000000"/>
                        <w:sz w:val="16"/>
                        <w:szCs w:val="16"/>
                        <w:lang w:eastAsia="fr-FR"/>
                      </w:rPr>
                      <m:t>T</m:t>
                    </m:r>
                  </m:e>
                  <m:sub>
                    <m:r>
                      <m:rPr>
                        <m:sty m:val="p"/>
                      </m:rPr>
                      <w:rPr>
                        <w:rFonts w:ascii="Cambria Math" w:eastAsia="Times New Roman" w:hAnsi="Cambria Math" w:cs="Times New Roman"/>
                        <w:color w:val="000000"/>
                        <w:sz w:val="16"/>
                        <w:szCs w:val="16"/>
                        <w:lang w:eastAsia="fr-FR"/>
                      </w:rPr>
                      <m:t>max</m:t>
                    </m:r>
                  </m:sub>
                </m:sSub>
              </m:oMath>
            </m:oMathPara>
          </w:p>
        </w:tc>
        <w:tc>
          <w:tcPr>
            <w:tcW w:w="6489" w:type="dxa"/>
            <w:tcBorders>
              <w:top w:val="nil"/>
              <w:left w:val="nil"/>
              <w:bottom w:val="nil"/>
              <w:right w:val="nil"/>
            </w:tcBorders>
            <w:shd w:val="clear" w:color="auto" w:fill="auto"/>
            <w:noWrap/>
            <w:vAlign w:val="bottom"/>
            <w:hideMark/>
          </w:tcPr>
          <w:p w14:paraId="213B3C0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Water temperature above which consumption ceases</w:t>
            </w:r>
          </w:p>
        </w:tc>
        <w:tc>
          <w:tcPr>
            <w:tcW w:w="820" w:type="dxa"/>
            <w:tcBorders>
              <w:top w:val="nil"/>
              <w:left w:val="nil"/>
              <w:bottom w:val="nil"/>
              <w:right w:val="nil"/>
            </w:tcBorders>
            <w:shd w:val="clear" w:color="auto" w:fill="auto"/>
            <w:noWrap/>
            <w:vAlign w:val="bottom"/>
            <w:hideMark/>
          </w:tcPr>
          <w:p w14:paraId="787B7C8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25</w:t>
            </w:r>
          </w:p>
        </w:tc>
        <w:tc>
          <w:tcPr>
            <w:tcW w:w="1508" w:type="dxa"/>
            <w:tcBorders>
              <w:top w:val="nil"/>
              <w:left w:val="nil"/>
              <w:bottom w:val="nil"/>
              <w:right w:val="nil"/>
            </w:tcBorders>
            <w:shd w:val="clear" w:color="auto" w:fill="auto"/>
            <w:noWrap/>
            <w:vAlign w:val="bottom"/>
            <w:hideMark/>
          </w:tcPr>
          <w:p w14:paraId="34658E5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°C</w:t>
            </w:r>
          </w:p>
        </w:tc>
      </w:tr>
      <w:tr w:rsidR="00DF6065" w:rsidRPr="00DF6065" w14:paraId="220D8841" w14:textId="77777777" w:rsidTr="00DF6065">
        <w:trPr>
          <w:trHeight w:val="19"/>
        </w:trPr>
        <w:tc>
          <w:tcPr>
            <w:tcW w:w="1560" w:type="dxa"/>
            <w:tcBorders>
              <w:top w:val="nil"/>
              <w:left w:val="nil"/>
              <w:bottom w:val="nil"/>
              <w:right w:val="nil"/>
            </w:tcBorders>
            <w:shd w:val="clear" w:color="auto" w:fill="auto"/>
            <w:noWrap/>
            <w:vAlign w:val="center"/>
            <w:hideMark/>
          </w:tcPr>
          <w:p w14:paraId="0E5C146A" w14:textId="18D8D530"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m:oMathPara>
              <m:oMathParaPr>
                <m:jc m:val="left"/>
              </m:oMathParaPr>
              <m:oMath>
                <m:r>
                  <m:rPr>
                    <m:sty m:val="p"/>
                  </m:rPr>
                  <w:rPr>
                    <w:rFonts w:ascii="Cambria Math" w:eastAsia="Times New Roman" w:hAnsi="Cambria Math" w:cs="Times New Roman"/>
                    <w:color w:val="000000"/>
                    <w:sz w:val="16"/>
                    <w:szCs w:val="16"/>
                    <w:lang w:eastAsia="fr-FR"/>
                  </w:rPr>
                  <m:t>Cq</m:t>
                </m:r>
              </m:oMath>
            </m:oMathPara>
          </w:p>
        </w:tc>
        <w:tc>
          <w:tcPr>
            <w:tcW w:w="6489" w:type="dxa"/>
            <w:tcBorders>
              <w:top w:val="nil"/>
              <w:left w:val="nil"/>
              <w:bottom w:val="nil"/>
              <w:right w:val="nil"/>
            </w:tcBorders>
            <w:shd w:val="clear" w:color="auto" w:fill="auto"/>
            <w:noWrap/>
            <w:vAlign w:val="bottom"/>
            <w:hideMark/>
          </w:tcPr>
          <w:p w14:paraId="7D87E9D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Rate at which the function increases over low temperatures</w:t>
            </w:r>
          </w:p>
        </w:tc>
        <w:tc>
          <w:tcPr>
            <w:tcW w:w="820" w:type="dxa"/>
            <w:tcBorders>
              <w:top w:val="nil"/>
              <w:left w:val="nil"/>
              <w:bottom w:val="nil"/>
              <w:right w:val="nil"/>
            </w:tcBorders>
            <w:shd w:val="clear" w:color="auto" w:fill="auto"/>
            <w:noWrap/>
            <w:vAlign w:val="bottom"/>
            <w:hideMark/>
          </w:tcPr>
          <w:p w14:paraId="6223CEC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3</w:t>
            </w:r>
          </w:p>
        </w:tc>
        <w:tc>
          <w:tcPr>
            <w:tcW w:w="1508" w:type="dxa"/>
            <w:tcBorders>
              <w:top w:val="nil"/>
              <w:left w:val="nil"/>
              <w:bottom w:val="nil"/>
              <w:right w:val="nil"/>
            </w:tcBorders>
            <w:shd w:val="clear" w:color="auto" w:fill="auto"/>
            <w:noWrap/>
            <w:vAlign w:val="bottom"/>
            <w:hideMark/>
          </w:tcPr>
          <w:p w14:paraId="12C170B5"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701E293A" w14:textId="77777777" w:rsidTr="00DF6065">
        <w:trPr>
          <w:trHeight w:val="185"/>
        </w:trPr>
        <w:tc>
          <w:tcPr>
            <w:tcW w:w="1560" w:type="dxa"/>
            <w:tcBorders>
              <w:top w:val="nil"/>
              <w:left w:val="nil"/>
              <w:bottom w:val="single" w:sz="4" w:space="0" w:color="auto"/>
              <w:right w:val="nil"/>
            </w:tcBorders>
            <w:shd w:val="clear" w:color="auto" w:fill="auto"/>
            <w:noWrap/>
            <w:vAlign w:val="center"/>
            <w:hideMark/>
          </w:tcPr>
          <w:p w14:paraId="7C30D770" w14:textId="6931E320" w:rsidR="00DF6065" w:rsidRPr="00DF6065" w:rsidRDefault="0091085F" w:rsidP="00DF6065">
            <w:pPr>
              <w:spacing w:after="0" w:line="240" w:lineRule="auto"/>
              <w:ind w:left="-359"/>
              <w:rPr>
                <w:rFonts w:ascii="Times New Roman" w:eastAsia="Times New Roman" w:hAnsi="Times New Roman" w:cs="Times New Roman"/>
                <w:color w:val="000000"/>
                <w:sz w:val="16"/>
                <w:szCs w:val="16"/>
                <w:lang w:eastAsia="fr-FR"/>
              </w:rPr>
            </w:pPr>
            <m:oMathPara>
              <m:oMathParaPr>
                <m:jc m:val="left"/>
              </m:oMathParaPr>
              <m:oMath>
                <m:sSub>
                  <m:sSubPr>
                    <m:ctrlPr>
                      <w:rPr>
                        <w:rFonts w:ascii="Cambria Math" w:eastAsia="Times New Roman" w:hAnsi="Cambria Math" w:cs="Times New Roman"/>
                        <w:color w:val="000000"/>
                        <w:sz w:val="16"/>
                        <w:szCs w:val="16"/>
                        <w:lang w:eastAsia="fr-FR"/>
                      </w:rPr>
                    </m:ctrlPr>
                  </m:sSubPr>
                  <m:e>
                    <m:r>
                      <m:rPr>
                        <m:sty m:val="p"/>
                      </m:rPr>
                      <w:rPr>
                        <w:rFonts w:ascii="Cambria Math" w:eastAsia="Times New Roman" w:hAnsi="Cambria Math" w:cs="Times New Roman"/>
                        <w:color w:val="000000"/>
                        <w:sz w:val="16"/>
                        <w:szCs w:val="16"/>
                        <w:lang w:eastAsia="fr-FR"/>
                      </w:rPr>
                      <m:t>T</m:t>
                    </m:r>
                  </m:e>
                  <m:sub>
                    <m:r>
                      <m:rPr>
                        <m:sty m:val="p"/>
                      </m:rPr>
                      <w:rPr>
                        <w:rFonts w:ascii="Cambria Math" w:eastAsia="Times New Roman" w:hAnsi="Cambria Math" w:cs="Times New Roman"/>
                        <w:color w:val="000000"/>
                        <w:sz w:val="16"/>
                        <w:szCs w:val="16"/>
                        <w:lang w:eastAsia="fr-FR"/>
                      </w:rPr>
                      <m:t>opt</m:t>
                    </m:r>
                  </m:sub>
                </m:sSub>
              </m:oMath>
            </m:oMathPara>
          </w:p>
        </w:tc>
        <w:tc>
          <w:tcPr>
            <w:tcW w:w="6489" w:type="dxa"/>
            <w:tcBorders>
              <w:top w:val="nil"/>
              <w:left w:val="nil"/>
              <w:bottom w:val="single" w:sz="4" w:space="0" w:color="auto"/>
              <w:right w:val="nil"/>
            </w:tcBorders>
            <w:shd w:val="clear" w:color="auto" w:fill="auto"/>
            <w:noWrap/>
            <w:vAlign w:val="bottom"/>
            <w:hideMark/>
          </w:tcPr>
          <w:p w14:paraId="78C5DBDF"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Optimal water temperature</w:t>
            </w:r>
          </w:p>
        </w:tc>
        <w:tc>
          <w:tcPr>
            <w:tcW w:w="820" w:type="dxa"/>
            <w:tcBorders>
              <w:top w:val="nil"/>
              <w:left w:val="nil"/>
              <w:bottom w:val="single" w:sz="4" w:space="0" w:color="auto"/>
              <w:right w:val="nil"/>
            </w:tcBorders>
            <w:shd w:val="clear" w:color="auto" w:fill="auto"/>
            <w:noWrap/>
            <w:vAlign w:val="bottom"/>
            <w:hideMark/>
          </w:tcPr>
          <w:p w14:paraId="5990E156"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23</w:t>
            </w:r>
          </w:p>
        </w:tc>
        <w:tc>
          <w:tcPr>
            <w:tcW w:w="1508" w:type="dxa"/>
            <w:tcBorders>
              <w:top w:val="nil"/>
              <w:left w:val="nil"/>
              <w:bottom w:val="single" w:sz="4" w:space="0" w:color="auto"/>
              <w:right w:val="nil"/>
            </w:tcBorders>
            <w:shd w:val="clear" w:color="auto" w:fill="auto"/>
            <w:noWrap/>
            <w:vAlign w:val="bottom"/>
            <w:hideMark/>
          </w:tcPr>
          <w:p w14:paraId="26218CA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°C</w:t>
            </w:r>
          </w:p>
        </w:tc>
      </w:tr>
      <w:tr w:rsidR="00DF6065" w:rsidRPr="00DF6065" w14:paraId="00987ACF" w14:textId="77777777" w:rsidTr="00DF6065">
        <w:trPr>
          <w:trHeight w:val="19"/>
        </w:trPr>
        <w:tc>
          <w:tcPr>
            <w:tcW w:w="10377" w:type="dxa"/>
            <w:gridSpan w:val="4"/>
            <w:tcBorders>
              <w:top w:val="nil"/>
              <w:left w:val="nil"/>
              <w:bottom w:val="single" w:sz="4" w:space="0" w:color="auto"/>
              <w:right w:val="nil"/>
            </w:tcBorders>
            <w:shd w:val="clear" w:color="auto" w:fill="auto"/>
            <w:noWrap/>
            <w:vAlign w:val="bottom"/>
            <w:hideMark/>
          </w:tcPr>
          <w:p w14:paraId="209EA123" w14:textId="5487E916"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Reproduction parameters</w:t>
            </w:r>
            <w:r w:rsidRPr="00DF6065">
              <w:rPr>
                <w:rFonts w:ascii="Calibri" w:eastAsia="Times New Roman" w:hAnsi="Calibri" w:cs="Calibri"/>
                <w:color w:val="000000"/>
                <w:lang w:eastAsia="fr-FR"/>
              </w:rPr>
              <w:t> </w:t>
            </w:r>
          </w:p>
        </w:tc>
      </w:tr>
      <w:tr w:rsidR="00DF6065" w:rsidRPr="00DF6065" w14:paraId="0CB71708" w14:textId="77777777" w:rsidTr="00DF6065">
        <w:trPr>
          <w:trHeight w:val="19"/>
        </w:trPr>
        <w:tc>
          <w:tcPr>
            <w:tcW w:w="1560" w:type="dxa"/>
            <w:tcBorders>
              <w:top w:val="nil"/>
              <w:left w:val="nil"/>
              <w:bottom w:val="nil"/>
              <w:right w:val="nil"/>
            </w:tcBorders>
            <w:shd w:val="clear" w:color="auto" w:fill="auto"/>
            <w:noWrap/>
            <w:vAlign w:val="center"/>
            <w:hideMark/>
          </w:tcPr>
          <w:p w14:paraId="74AC086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Photop.Thr</w:t>
            </w:r>
          </w:p>
        </w:tc>
        <w:tc>
          <w:tcPr>
            <w:tcW w:w="6489" w:type="dxa"/>
            <w:tcBorders>
              <w:top w:val="nil"/>
              <w:left w:val="nil"/>
              <w:bottom w:val="nil"/>
              <w:right w:val="nil"/>
            </w:tcBorders>
            <w:shd w:val="clear" w:color="auto" w:fill="auto"/>
            <w:noWrap/>
            <w:vAlign w:val="bottom"/>
            <w:hideMark/>
          </w:tcPr>
          <w:p w14:paraId="06CC246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Minimum day time to start the reproduction</w:t>
            </w:r>
          </w:p>
        </w:tc>
        <w:tc>
          <w:tcPr>
            <w:tcW w:w="820" w:type="dxa"/>
            <w:tcBorders>
              <w:top w:val="nil"/>
              <w:left w:val="nil"/>
              <w:bottom w:val="nil"/>
              <w:right w:val="nil"/>
            </w:tcBorders>
            <w:shd w:val="clear" w:color="auto" w:fill="auto"/>
            <w:noWrap/>
            <w:vAlign w:val="bottom"/>
            <w:hideMark/>
          </w:tcPr>
          <w:p w14:paraId="609D4A86"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11.305</w:t>
            </w:r>
          </w:p>
        </w:tc>
        <w:tc>
          <w:tcPr>
            <w:tcW w:w="1508" w:type="dxa"/>
            <w:tcBorders>
              <w:top w:val="nil"/>
              <w:left w:val="nil"/>
              <w:bottom w:val="nil"/>
              <w:right w:val="nil"/>
            </w:tcBorders>
            <w:shd w:val="clear" w:color="auto" w:fill="auto"/>
            <w:noWrap/>
            <w:vAlign w:val="bottom"/>
            <w:hideMark/>
          </w:tcPr>
          <w:p w14:paraId="0D40DEFC"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h</w:t>
            </w:r>
          </w:p>
        </w:tc>
      </w:tr>
      <w:tr w:rsidR="00DF6065" w:rsidRPr="00DF6065" w14:paraId="3C51530B" w14:textId="77777777" w:rsidTr="00DF6065">
        <w:trPr>
          <w:trHeight w:val="19"/>
        </w:trPr>
        <w:tc>
          <w:tcPr>
            <w:tcW w:w="1560" w:type="dxa"/>
            <w:tcBorders>
              <w:top w:val="nil"/>
              <w:left w:val="nil"/>
              <w:bottom w:val="nil"/>
              <w:right w:val="nil"/>
            </w:tcBorders>
            <w:shd w:val="clear" w:color="auto" w:fill="auto"/>
            <w:noWrap/>
            <w:vAlign w:val="center"/>
            <w:hideMark/>
          </w:tcPr>
          <w:p w14:paraId="66FB4B32"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Breeding.Period</w:t>
            </w:r>
          </w:p>
        </w:tc>
        <w:tc>
          <w:tcPr>
            <w:tcW w:w="6489" w:type="dxa"/>
            <w:tcBorders>
              <w:top w:val="nil"/>
              <w:left w:val="nil"/>
              <w:bottom w:val="nil"/>
              <w:right w:val="nil"/>
            </w:tcBorders>
            <w:shd w:val="clear" w:color="auto" w:fill="auto"/>
            <w:noWrap/>
            <w:vAlign w:val="bottom"/>
            <w:hideMark/>
          </w:tcPr>
          <w:p w14:paraId="5180AD55"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Time of the breeding period</w:t>
            </w:r>
          </w:p>
        </w:tc>
        <w:tc>
          <w:tcPr>
            <w:tcW w:w="820" w:type="dxa"/>
            <w:tcBorders>
              <w:top w:val="nil"/>
              <w:left w:val="nil"/>
              <w:bottom w:val="nil"/>
              <w:right w:val="nil"/>
            </w:tcBorders>
            <w:shd w:val="clear" w:color="auto" w:fill="auto"/>
            <w:noWrap/>
            <w:vAlign w:val="bottom"/>
            <w:hideMark/>
          </w:tcPr>
          <w:p w14:paraId="50866C7F"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117.23</w:t>
            </w:r>
          </w:p>
        </w:tc>
        <w:tc>
          <w:tcPr>
            <w:tcW w:w="1508" w:type="dxa"/>
            <w:tcBorders>
              <w:top w:val="nil"/>
              <w:left w:val="nil"/>
              <w:bottom w:val="nil"/>
              <w:right w:val="nil"/>
            </w:tcBorders>
            <w:shd w:val="clear" w:color="auto" w:fill="auto"/>
            <w:noWrap/>
            <w:vAlign w:val="bottom"/>
            <w:hideMark/>
          </w:tcPr>
          <w:p w14:paraId="4FFD1D13"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d</w:t>
            </w:r>
          </w:p>
        </w:tc>
      </w:tr>
      <w:tr w:rsidR="00DF6065" w:rsidRPr="00DF6065" w14:paraId="29D1F3AE" w14:textId="77777777" w:rsidTr="00DF6065">
        <w:trPr>
          <w:trHeight w:val="19"/>
        </w:trPr>
        <w:tc>
          <w:tcPr>
            <w:tcW w:w="1560" w:type="dxa"/>
            <w:tcBorders>
              <w:top w:val="nil"/>
              <w:left w:val="nil"/>
              <w:bottom w:val="nil"/>
              <w:right w:val="nil"/>
            </w:tcBorders>
            <w:shd w:val="clear" w:color="auto" w:fill="auto"/>
            <w:noWrap/>
            <w:vAlign w:val="center"/>
            <w:hideMark/>
          </w:tcPr>
          <w:p w14:paraId="16EBB17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Adult.Thr</w:t>
            </w:r>
          </w:p>
        </w:tc>
        <w:tc>
          <w:tcPr>
            <w:tcW w:w="6489" w:type="dxa"/>
            <w:tcBorders>
              <w:top w:val="nil"/>
              <w:left w:val="nil"/>
              <w:bottom w:val="nil"/>
              <w:right w:val="nil"/>
            </w:tcBorders>
            <w:shd w:val="clear" w:color="auto" w:fill="auto"/>
            <w:noWrap/>
            <w:vAlign w:val="bottom"/>
            <w:hideMark/>
          </w:tcPr>
          <w:p w14:paraId="6B045F0C"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Minimum length to determine fish sex</w:t>
            </w:r>
          </w:p>
        </w:tc>
        <w:tc>
          <w:tcPr>
            <w:tcW w:w="820" w:type="dxa"/>
            <w:tcBorders>
              <w:top w:val="nil"/>
              <w:left w:val="nil"/>
              <w:bottom w:val="nil"/>
              <w:right w:val="nil"/>
            </w:tcBorders>
            <w:shd w:val="clear" w:color="auto" w:fill="auto"/>
            <w:noWrap/>
            <w:vAlign w:val="bottom"/>
            <w:hideMark/>
          </w:tcPr>
          <w:p w14:paraId="21BF4560"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26</w:t>
            </w:r>
          </w:p>
        </w:tc>
        <w:tc>
          <w:tcPr>
            <w:tcW w:w="1508" w:type="dxa"/>
            <w:tcBorders>
              <w:top w:val="nil"/>
              <w:left w:val="nil"/>
              <w:bottom w:val="nil"/>
              <w:right w:val="nil"/>
            </w:tcBorders>
            <w:shd w:val="clear" w:color="auto" w:fill="auto"/>
            <w:noWrap/>
            <w:vAlign w:val="bottom"/>
            <w:hideMark/>
          </w:tcPr>
          <w:p w14:paraId="41D52AA6"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mm</w:t>
            </w:r>
          </w:p>
        </w:tc>
      </w:tr>
      <w:tr w:rsidR="00DF6065" w:rsidRPr="00DF6065" w14:paraId="1AF006D5" w14:textId="77777777" w:rsidTr="00DF6065">
        <w:trPr>
          <w:trHeight w:val="19"/>
        </w:trPr>
        <w:tc>
          <w:tcPr>
            <w:tcW w:w="1560" w:type="dxa"/>
            <w:tcBorders>
              <w:top w:val="nil"/>
              <w:left w:val="nil"/>
              <w:bottom w:val="nil"/>
              <w:right w:val="nil"/>
            </w:tcBorders>
            <w:shd w:val="clear" w:color="auto" w:fill="auto"/>
            <w:noWrap/>
            <w:vAlign w:val="center"/>
            <w:hideMark/>
          </w:tcPr>
          <w:p w14:paraId="767E17B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L0</w:t>
            </w:r>
          </w:p>
        </w:tc>
        <w:tc>
          <w:tcPr>
            <w:tcW w:w="6489" w:type="dxa"/>
            <w:tcBorders>
              <w:top w:val="nil"/>
              <w:left w:val="nil"/>
              <w:bottom w:val="nil"/>
              <w:right w:val="nil"/>
            </w:tcBorders>
            <w:shd w:val="clear" w:color="auto" w:fill="auto"/>
            <w:noWrap/>
            <w:vAlign w:val="bottom"/>
            <w:hideMark/>
          </w:tcPr>
          <w:p w14:paraId="5E61194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Standard length of juveniles at hatching</w:t>
            </w:r>
          </w:p>
        </w:tc>
        <w:tc>
          <w:tcPr>
            <w:tcW w:w="820" w:type="dxa"/>
            <w:tcBorders>
              <w:top w:val="nil"/>
              <w:left w:val="nil"/>
              <w:bottom w:val="nil"/>
              <w:right w:val="nil"/>
            </w:tcBorders>
            <w:shd w:val="clear" w:color="auto" w:fill="auto"/>
            <w:noWrap/>
            <w:vAlign w:val="bottom"/>
            <w:hideMark/>
          </w:tcPr>
          <w:p w14:paraId="4E13A969"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5.72</w:t>
            </w:r>
          </w:p>
        </w:tc>
        <w:tc>
          <w:tcPr>
            <w:tcW w:w="1508" w:type="dxa"/>
            <w:tcBorders>
              <w:top w:val="nil"/>
              <w:left w:val="nil"/>
              <w:bottom w:val="nil"/>
              <w:right w:val="nil"/>
            </w:tcBorders>
            <w:shd w:val="clear" w:color="auto" w:fill="auto"/>
            <w:noWrap/>
            <w:vAlign w:val="bottom"/>
            <w:hideMark/>
          </w:tcPr>
          <w:p w14:paraId="6356FB35"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mm</w:t>
            </w:r>
          </w:p>
        </w:tc>
      </w:tr>
      <w:tr w:rsidR="00DF6065" w:rsidRPr="00DF6065" w14:paraId="316E4B10" w14:textId="77777777" w:rsidTr="00DF6065">
        <w:trPr>
          <w:trHeight w:val="19"/>
        </w:trPr>
        <w:tc>
          <w:tcPr>
            <w:tcW w:w="1560" w:type="dxa"/>
            <w:tcBorders>
              <w:top w:val="nil"/>
              <w:left w:val="nil"/>
              <w:bottom w:val="nil"/>
              <w:right w:val="nil"/>
            </w:tcBorders>
            <w:shd w:val="clear" w:color="auto" w:fill="auto"/>
            <w:noWrap/>
            <w:vAlign w:val="center"/>
            <w:hideMark/>
          </w:tcPr>
          <w:p w14:paraId="0542E66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L_mat_founder</w:t>
            </w:r>
          </w:p>
        </w:tc>
        <w:tc>
          <w:tcPr>
            <w:tcW w:w="6489" w:type="dxa"/>
            <w:tcBorders>
              <w:top w:val="nil"/>
              <w:left w:val="nil"/>
              <w:bottom w:val="nil"/>
              <w:right w:val="nil"/>
            </w:tcBorders>
            <w:shd w:val="clear" w:color="auto" w:fill="auto"/>
            <w:noWrap/>
            <w:vAlign w:val="bottom"/>
            <w:hideMark/>
          </w:tcPr>
          <w:p w14:paraId="728DF321"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Standard mature length for the equations</w:t>
            </w:r>
          </w:p>
        </w:tc>
        <w:tc>
          <w:tcPr>
            <w:tcW w:w="820" w:type="dxa"/>
            <w:tcBorders>
              <w:top w:val="nil"/>
              <w:left w:val="nil"/>
              <w:bottom w:val="nil"/>
              <w:right w:val="nil"/>
            </w:tcBorders>
            <w:shd w:val="clear" w:color="auto" w:fill="auto"/>
            <w:noWrap/>
            <w:vAlign w:val="bottom"/>
            <w:hideMark/>
          </w:tcPr>
          <w:p w14:paraId="4AB5208A"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33.01</w:t>
            </w:r>
          </w:p>
        </w:tc>
        <w:tc>
          <w:tcPr>
            <w:tcW w:w="1508" w:type="dxa"/>
            <w:tcBorders>
              <w:top w:val="nil"/>
              <w:left w:val="nil"/>
              <w:bottom w:val="nil"/>
              <w:right w:val="nil"/>
            </w:tcBorders>
            <w:shd w:val="clear" w:color="auto" w:fill="auto"/>
            <w:noWrap/>
            <w:vAlign w:val="bottom"/>
            <w:hideMark/>
          </w:tcPr>
          <w:p w14:paraId="21AE292C"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mm</w:t>
            </w:r>
          </w:p>
        </w:tc>
      </w:tr>
      <w:tr w:rsidR="00DF6065" w:rsidRPr="00DF6065" w14:paraId="57F8422F" w14:textId="77777777" w:rsidTr="00DF6065">
        <w:trPr>
          <w:trHeight w:val="19"/>
        </w:trPr>
        <w:tc>
          <w:tcPr>
            <w:tcW w:w="1560" w:type="dxa"/>
            <w:tcBorders>
              <w:top w:val="nil"/>
              <w:left w:val="nil"/>
              <w:bottom w:val="nil"/>
              <w:right w:val="nil"/>
            </w:tcBorders>
            <w:shd w:val="clear" w:color="auto" w:fill="auto"/>
            <w:noWrap/>
            <w:vAlign w:val="center"/>
            <w:hideMark/>
          </w:tcPr>
          <w:p w14:paraId="6F4262A0"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a_R.max</w:t>
            </w:r>
          </w:p>
        </w:tc>
        <w:tc>
          <w:tcPr>
            <w:tcW w:w="6489" w:type="dxa"/>
            <w:tcBorders>
              <w:top w:val="nil"/>
              <w:left w:val="nil"/>
              <w:bottom w:val="nil"/>
              <w:right w:val="nil"/>
            </w:tcBorders>
            <w:shd w:val="clear" w:color="auto" w:fill="auto"/>
            <w:noWrap/>
            <w:vAlign w:val="bottom"/>
            <w:hideMark/>
          </w:tcPr>
          <w:p w14:paraId="60CE8EB5"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Calculation of the size clutch in function of the female length</w:t>
            </w:r>
          </w:p>
        </w:tc>
        <w:tc>
          <w:tcPr>
            <w:tcW w:w="820" w:type="dxa"/>
            <w:tcBorders>
              <w:top w:val="nil"/>
              <w:left w:val="nil"/>
              <w:bottom w:val="nil"/>
              <w:right w:val="nil"/>
            </w:tcBorders>
            <w:shd w:val="clear" w:color="auto" w:fill="auto"/>
            <w:noWrap/>
            <w:vAlign w:val="bottom"/>
            <w:hideMark/>
          </w:tcPr>
          <w:p w14:paraId="6F4595E2"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5.37</w:t>
            </w:r>
          </w:p>
        </w:tc>
        <w:tc>
          <w:tcPr>
            <w:tcW w:w="1508" w:type="dxa"/>
            <w:tcBorders>
              <w:top w:val="nil"/>
              <w:left w:val="nil"/>
              <w:bottom w:val="nil"/>
              <w:right w:val="nil"/>
            </w:tcBorders>
            <w:shd w:val="clear" w:color="auto" w:fill="auto"/>
            <w:noWrap/>
            <w:vAlign w:val="bottom"/>
            <w:hideMark/>
          </w:tcPr>
          <w:p w14:paraId="5B940107"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1/mm</w:t>
            </w:r>
          </w:p>
        </w:tc>
      </w:tr>
      <w:tr w:rsidR="00DF6065" w:rsidRPr="00DF6065" w14:paraId="47E6204E" w14:textId="77777777" w:rsidTr="00DF6065">
        <w:trPr>
          <w:trHeight w:val="19"/>
        </w:trPr>
        <w:tc>
          <w:tcPr>
            <w:tcW w:w="1560" w:type="dxa"/>
            <w:tcBorders>
              <w:top w:val="nil"/>
              <w:left w:val="nil"/>
              <w:bottom w:val="nil"/>
              <w:right w:val="nil"/>
            </w:tcBorders>
            <w:shd w:val="clear" w:color="auto" w:fill="auto"/>
            <w:noWrap/>
            <w:vAlign w:val="center"/>
            <w:hideMark/>
          </w:tcPr>
          <w:p w14:paraId="6A0FDA5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b_R.max</w:t>
            </w:r>
          </w:p>
        </w:tc>
        <w:tc>
          <w:tcPr>
            <w:tcW w:w="6489" w:type="dxa"/>
            <w:tcBorders>
              <w:top w:val="nil"/>
              <w:left w:val="nil"/>
              <w:bottom w:val="nil"/>
              <w:right w:val="nil"/>
            </w:tcBorders>
            <w:shd w:val="clear" w:color="auto" w:fill="auto"/>
            <w:noWrap/>
            <w:vAlign w:val="bottom"/>
            <w:hideMark/>
          </w:tcPr>
          <w:p w14:paraId="7D383091"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Calculation of the size clutch in function of the female length</w:t>
            </w:r>
          </w:p>
        </w:tc>
        <w:tc>
          <w:tcPr>
            <w:tcW w:w="820" w:type="dxa"/>
            <w:tcBorders>
              <w:top w:val="nil"/>
              <w:left w:val="nil"/>
              <w:bottom w:val="nil"/>
              <w:right w:val="nil"/>
            </w:tcBorders>
            <w:shd w:val="clear" w:color="auto" w:fill="auto"/>
            <w:noWrap/>
            <w:vAlign w:val="bottom"/>
            <w:hideMark/>
          </w:tcPr>
          <w:p w14:paraId="6FAC1944"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16.8</w:t>
            </w:r>
          </w:p>
        </w:tc>
        <w:tc>
          <w:tcPr>
            <w:tcW w:w="1508" w:type="dxa"/>
            <w:tcBorders>
              <w:top w:val="nil"/>
              <w:left w:val="nil"/>
              <w:bottom w:val="nil"/>
              <w:right w:val="nil"/>
            </w:tcBorders>
            <w:shd w:val="clear" w:color="auto" w:fill="auto"/>
            <w:noWrap/>
            <w:vAlign w:val="bottom"/>
            <w:hideMark/>
          </w:tcPr>
          <w:p w14:paraId="385249CD"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7ECDA6D7" w14:textId="77777777" w:rsidTr="00DF6065">
        <w:trPr>
          <w:trHeight w:val="19"/>
        </w:trPr>
        <w:tc>
          <w:tcPr>
            <w:tcW w:w="1560" w:type="dxa"/>
            <w:tcBorders>
              <w:top w:val="nil"/>
              <w:left w:val="nil"/>
              <w:bottom w:val="nil"/>
              <w:right w:val="nil"/>
            </w:tcBorders>
            <w:shd w:val="clear" w:color="auto" w:fill="auto"/>
            <w:noWrap/>
            <w:vAlign w:val="center"/>
            <w:hideMark/>
          </w:tcPr>
          <w:p w14:paraId="62721A3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P.OL</w:t>
            </w:r>
          </w:p>
        </w:tc>
        <w:tc>
          <w:tcPr>
            <w:tcW w:w="6489" w:type="dxa"/>
            <w:tcBorders>
              <w:top w:val="nil"/>
              <w:left w:val="nil"/>
              <w:bottom w:val="nil"/>
              <w:right w:val="nil"/>
            </w:tcBorders>
            <w:shd w:val="clear" w:color="auto" w:fill="auto"/>
            <w:noWrap/>
            <w:vAlign w:val="center"/>
            <w:hideMark/>
          </w:tcPr>
          <w:p w14:paraId="4E648D91"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Survival probability of eggs</w:t>
            </w:r>
          </w:p>
        </w:tc>
        <w:tc>
          <w:tcPr>
            <w:tcW w:w="820" w:type="dxa"/>
            <w:tcBorders>
              <w:top w:val="nil"/>
              <w:left w:val="nil"/>
              <w:bottom w:val="nil"/>
              <w:right w:val="nil"/>
            </w:tcBorders>
            <w:shd w:val="clear" w:color="auto" w:fill="auto"/>
            <w:noWrap/>
            <w:vAlign w:val="center"/>
            <w:hideMark/>
          </w:tcPr>
          <w:p w14:paraId="0297C880"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0.936</w:t>
            </w:r>
          </w:p>
        </w:tc>
        <w:tc>
          <w:tcPr>
            <w:tcW w:w="1508" w:type="dxa"/>
            <w:tcBorders>
              <w:top w:val="nil"/>
              <w:left w:val="nil"/>
              <w:bottom w:val="nil"/>
              <w:right w:val="nil"/>
            </w:tcBorders>
            <w:shd w:val="clear" w:color="auto" w:fill="auto"/>
            <w:noWrap/>
            <w:vAlign w:val="center"/>
            <w:hideMark/>
          </w:tcPr>
          <w:p w14:paraId="13F37B4B"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1C9D8969" w14:textId="77777777" w:rsidTr="00DF6065">
        <w:trPr>
          <w:trHeight w:val="19"/>
        </w:trPr>
        <w:tc>
          <w:tcPr>
            <w:tcW w:w="1560" w:type="dxa"/>
            <w:tcBorders>
              <w:top w:val="nil"/>
              <w:left w:val="nil"/>
              <w:bottom w:val="nil"/>
              <w:right w:val="nil"/>
            </w:tcBorders>
            <w:shd w:val="clear" w:color="auto" w:fill="auto"/>
            <w:noWrap/>
            <w:vAlign w:val="center"/>
            <w:hideMark/>
          </w:tcPr>
          <w:p w14:paraId="3286789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A.clutch.max</w:t>
            </w:r>
          </w:p>
        </w:tc>
        <w:tc>
          <w:tcPr>
            <w:tcW w:w="6489" w:type="dxa"/>
            <w:tcBorders>
              <w:top w:val="nil"/>
              <w:left w:val="nil"/>
              <w:bottom w:val="nil"/>
              <w:right w:val="nil"/>
            </w:tcBorders>
            <w:shd w:val="clear" w:color="auto" w:fill="auto"/>
            <w:noWrap/>
            <w:vAlign w:val="bottom"/>
            <w:hideMark/>
          </w:tcPr>
          <w:p w14:paraId="6BCD4E0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Maximal duration of keeping eggs for a female</w:t>
            </w:r>
          </w:p>
        </w:tc>
        <w:tc>
          <w:tcPr>
            <w:tcW w:w="820" w:type="dxa"/>
            <w:tcBorders>
              <w:top w:val="nil"/>
              <w:left w:val="nil"/>
              <w:bottom w:val="nil"/>
              <w:right w:val="nil"/>
            </w:tcBorders>
            <w:shd w:val="clear" w:color="auto" w:fill="auto"/>
            <w:noWrap/>
            <w:vAlign w:val="bottom"/>
            <w:hideMark/>
          </w:tcPr>
          <w:p w14:paraId="3E37A1E9"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2</w:t>
            </w:r>
          </w:p>
        </w:tc>
        <w:tc>
          <w:tcPr>
            <w:tcW w:w="1508" w:type="dxa"/>
            <w:tcBorders>
              <w:top w:val="nil"/>
              <w:left w:val="nil"/>
              <w:bottom w:val="nil"/>
              <w:right w:val="nil"/>
            </w:tcBorders>
            <w:shd w:val="clear" w:color="auto" w:fill="auto"/>
            <w:noWrap/>
            <w:vAlign w:val="bottom"/>
            <w:hideMark/>
          </w:tcPr>
          <w:p w14:paraId="774B3E2F"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d</w:t>
            </w:r>
          </w:p>
        </w:tc>
      </w:tr>
      <w:tr w:rsidR="00DF6065" w:rsidRPr="00DF6065" w14:paraId="327DD54C" w14:textId="77777777" w:rsidTr="00DF6065">
        <w:trPr>
          <w:trHeight w:val="19"/>
        </w:trPr>
        <w:tc>
          <w:tcPr>
            <w:tcW w:w="1560" w:type="dxa"/>
            <w:tcBorders>
              <w:top w:val="nil"/>
              <w:left w:val="nil"/>
              <w:bottom w:val="nil"/>
              <w:right w:val="nil"/>
            </w:tcBorders>
            <w:shd w:val="clear" w:color="auto" w:fill="auto"/>
            <w:noWrap/>
            <w:vAlign w:val="center"/>
            <w:hideMark/>
          </w:tcPr>
          <w:p w14:paraId="62AD5031"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Proba.Stop</w:t>
            </w:r>
          </w:p>
        </w:tc>
        <w:tc>
          <w:tcPr>
            <w:tcW w:w="6489" w:type="dxa"/>
            <w:tcBorders>
              <w:top w:val="nil"/>
              <w:left w:val="nil"/>
              <w:bottom w:val="nil"/>
              <w:right w:val="nil"/>
            </w:tcBorders>
            <w:shd w:val="clear" w:color="auto" w:fill="auto"/>
            <w:noWrap/>
            <w:vAlign w:val="bottom"/>
            <w:hideMark/>
          </w:tcPr>
          <w:p w14:paraId="2DEA59D8"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Probability of stopping the reproduction processes for a male</w:t>
            </w:r>
          </w:p>
        </w:tc>
        <w:tc>
          <w:tcPr>
            <w:tcW w:w="820" w:type="dxa"/>
            <w:tcBorders>
              <w:top w:val="nil"/>
              <w:left w:val="nil"/>
              <w:bottom w:val="nil"/>
              <w:right w:val="nil"/>
            </w:tcBorders>
            <w:shd w:val="clear" w:color="auto" w:fill="auto"/>
            <w:noWrap/>
            <w:vAlign w:val="bottom"/>
            <w:hideMark/>
          </w:tcPr>
          <w:p w14:paraId="1285787B"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0.09</w:t>
            </w:r>
          </w:p>
        </w:tc>
        <w:tc>
          <w:tcPr>
            <w:tcW w:w="1508" w:type="dxa"/>
            <w:tcBorders>
              <w:top w:val="nil"/>
              <w:left w:val="nil"/>
              <w:bottom w:val="nil"/>
              <w:right w:val="nil"/>
            </w:tcBorders>
            <w:shd w:val="clear" w:color="auto" w:fill="auto"/>
            <w:noWrap/>
            <w:vAlign w:val="bottom"/>
            <w:hideMark/>
          </w:tcPr>
          <w:p w14:paraId="256BC553"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60FA7444" w14:textId="77777777" w:rsidTr="00DF6065">
        <w:trPr>
          <w:trHeight w:val="19"/>
        </w:trPr>
        <w:tc>
          <w:tcPr>
            <w:tcW w:w="1560" w:type="dxa"/>
            <w:tcBorders>
              <w:top w:val="nil"/>
              <w:left w:val="nil"/>
              <w:bottom w:val="nil"/>
              <w:right w:val="nil"/>
            </w:tcBorders>
            <w:shd w:val="clear" w:color="auto" w:fill="auto"/>
            <w:noWrap/>
            <w:vAlign w:val="center"/>
            <w:hideMark/>
          </w:tcPr>
          <w:p w14:paraId="206C9DC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Part_Rmax</w:t>
            </w:r>
          </w:p>
        </w:tc>
        <w:tc>
          <w:tcPr>
            <w:tcW w:w="6489" w:type="dxa"/>
            <w:tcBorders>
              <w:top w:val="nil"/>
              <w:left w:val="nil"/>
              <w:bottom w:val="nil"/>
              <w:right w:val="nil"/>
            </w:tcBorders>
            <w:shd w:val="clear" w:color="auto" w:fill="auto"/>
            <w:noWrap/>
            <w:vAlign w:val="bottom"/>
            <w:hideMark/>
          </w:tcPr>
          <w:p w14:paraId="01ED949E"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Fraction of eggs laid by a female</w:t>
            </w:r>
          </w:p>
        </w:tc>
        <w:tc>
          <w:tcPr>
            <w:tcW w:w="820" w:type="dxa"/>
            <w:tcBorders>
              <w:top w:val="nil"/>
              <w:left w:val="nil"/>
              <w:bottom w:val="nil"/>
              <w:right w:val="nil"/>
            </w:tcBorders>
            <w:shd w:val="clear" w:color="auto" w:fill="auto"/>
            <w:noWrap/>
            <w:vAlign w:val="bottom"/>
            <w:hideMark/>
          </w:tcPr>
          <w:p w14:paraId="126B2327"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0.703</w:t>
            </w:r>
          </w:p>
        </w:tc>
        <w:tc>
          <w:tcPr>
            <w:tcW w:w="1508" w:type="dxa"/>
            <w:tcBorders>
              <w:top w:val="nil"/>
              <w:left w:val="nil"/>
              <w:bottom w:val="nil"/>
              <w:right w:val="nil"/>
            </w:tcBorders>
            <w:shd w:val="clear" w:color="auto" w:fill="auto"/>
            <w:noWrap/>
            <w:vAlign w:val="bottom"/>
            <w:hideMark/>
          </w:tcPr>
          <w:p w14:paraId="33305A06"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54CA5F12" w14:textId="77777777" w:rsidTr="00DF6065">
        <w:trPr>
          <w:trHeight w:val="19"/>
        </w:trPr>
        <w:tc>
          <w:tcPr>
            <w:tcW w:w="1560" w:type="dxa"/>
            <w:tcBorders>
              <w:top w:val="nil"/>
              <w:left w:val="nil"/>
              <w:bottom w:val="nil"/>
              <w:right w:val="nil"/>
            </w:tcBorders>
            <w:shd w:val="clear" w:color="auto" w:fill="auto"/>
            <w:noWrap/>
            <w:vAlign w:val="center"/>
            <w:hideMark/>
          </w:tcPr>
          <w:p w14:paraId="034B379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a_Nb.Egg</w:t>
            </w:r>
          </w:p>
        </w:tc>
        <w:tc>
          <w:tcPr>
            <w:tcW w:w="6489" w:type="dxa"/>
            <w:tcBorders>
              <w:top w:val="nil"/>
              <w:left w:val="nil"/>
              <w:bottom w:val="nil"/>
              <w:right w:val="nil"/>
            </w:tcBorders>
            <w:shd w:val="clear" w:color="auto" w:fill="auto"/>
            <w:noWrap/>
            <w:vAlign w:val="bottom"/>
            <w:hideMark/>
          </w:tcPr>
          <w:p w14:paraId="77A12C84"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Maximum number of eggs in a nest in function of the male length</w:t>
            </w:r>
          </w:p>
        </w:tc>
        <w:tc>
          <w:tcPr>
            <w:tcW w:w="820" w:type="dxa"/>
            <w:tcBorders>
              <w:top w:val="nil"/>
              <w:left w:val="nil"/>
              <w:bottom w:val="nil"/>
              <w:right w:val="nil"/>
            </w:tcBorders>
            <w:shd w:val="clear" w:color="auto" w:fill="auto"/>
            <w:noWrap/>
            <w:vAlign w:val="bottom"/>
            <w:hideMark/>
          </w:tcPr>
          <w:p w14:paraId="7D35C3C8"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58.8</w:t>
            </w:r>
          </w:p>
        </w:tc>
        <w:tc>
          <w:tcPr>
            <w:tcW w:w="1508" w:type="dxa"/>
            <w:tcBorders>
              <w:top w:val="nil"/>
              <w:left w:val="nil"/>
              <w:bottom w:val="nil"/>
              <w:right w:val="nil"/>
            </w:tcBorders>
            <w:shd w:val="clear" w:color="auto" w:fill="auto"/>
            <w:noWrap/>
            <w:vAlign w:val="bottom"/>
            <w:hideMark/>
          </w:tcPr>
          <w:p w14:paraId="12A4BBEE"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07371872" w14:textId="77777777" w:rsidTr="00DF6065">
        <w:trPr>
          <w:trHeight w:val="19"/>
        </w:trPr>
        <w:tc>
          <w:tcPr>
            <w:tcW w:w="1560" w:type="dxa"/>
            <w:tcBorders>
              <w:top w:val="nil"/>
              <w:left w:val="nil"/>
              <w:bottom w:val="nil"/>
              <w:right w:val="nil"/>
            </w:tcBorders>
            <w:shd w:val="clear" w:color="auto" w:fill="auto"/>
            <w:noWrap/>
            <w:vAlign w:val="center"/>
            <w:hideMark/>
          </w:tcPr>
          <w:p w14:paraId="72AE058F"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b_Nb.Egg</w:t>
            </w:r>
          </w:p>
        </w:tc>
        <w:tc>
          <w:tcPr>
            <w:tcW w:w="6489" w:type="dxa"/>
            <w:tcBorders>
              <w:top w:val="nil"/>
              <w:left w:val="nil"/>
              <w:bottom w:val="nil"/>
              <w:right w:val="nil"/>
            </w:tcBorders>
            <w:shd w:val="clear" w:color="auto" w:fill="auto"/>
            <w:noWrap/>
            <w:vAlign w:val="bottom"/>
            <w:hideMark/>
          </w:tcPr>
          <w:p w14:paraId="19183EDB"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Maximum number of eggs in a nest in function of the male length</w:t>
            </w:r>
          </w:p>
        </w:tc>
        <w:tc>
          <w:tcPr>
            <w:tcW w:w="820" w:type="dxa"/>
            <w:tcBorders>
              <w:top w:val="nil"/>
              <w:left w:val="nil"/>
              <w:bottom w:val="nil"/>
              <w:right w:val="nil"/>
            </w:tcBorders>
            <w:shd w:val="clear" w:color="auto" w:fill="auto"/>
            <w:noWrap/>
            <w:vAlign w:val="bottom"/>
            <w:hideMark/>
          </w:tcPr>
          <w:p w14:paraId="52300D6E"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-437</w:t>
            </w:r>
          </w:p>
        </w:tc>
        <w:tc>
          <w:tcPr>
            <w:tcW w:w="1508" w:type="dxa"/>
            <w:tcBorders>
              <w:top w:val="nil"/>
              <w:left w:val="nil"/>
              <w:bottom w:val="nil"/>
              <w:right w:val="nil"/>
            </w:tcBorders>
            <w:shd w:val="clear" w:color="auto" w:fill="auto"/>
            <w:noWrap/>
            <w:vAlign w:val="bottom"/>
            <w:hideMark/>
          </w:tcPr>
          <w:p w14:paraId="188025CE"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42BE79AF" w14:textId="77777777" w:rsidTr="00DF6065">
        <w:trPr>
          <w:trHeight w:val="19"/>
        </w:trPr>
        <w:tc>
          <w:tcPr>
            <w:tcW w:w="1560" w:type="dxa"/>
            <w:tcBorders>
              <w:top w:val="nil"/>
              <w:left w:val="nil"/>
              <w:bottom w:val="nil"/>
              <w:right w:val="nil"/>
            </w:tcBorders>
            <w:shd w:val="clear" w:color="auto" w:fill="auto"/>
            <w:noWrap/>
            <w:vAlign w:val="center"/>
            <w:hideMark/>
          </w:tcPr>
          <w:p w14:paraId="67B18143"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Time_harvest_mean</w:t>
            </w:r>
          </w:p>
        </w:tc>
        <w:tc>
          <w:tcPr>
            <w:tcW w:w="6489" w:type="dxa"/>
            <w:tcBorders>
              <w:top w:val="nil"/>
              <w:left w:val="nil"/>
              <w:bottom w:val="nil"/>
              <w:right w:val="nil"/>
            </w:tcBorders>
            <w:shd w:val="clear" w:color="auto" w:fill="auto"/>
            <w:noWrap/>
            <w:vAlign w:val="bottom"/>
            <w:hideMark/>
          </w:tcPr>
          <w:p w14:paraId="1FB8DBDB"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Harvest mean duration for males</w:t>
            </w:r>
          </w:p>
        </w:tc>
        <w:tc>
          <w:tcPr>
            <w:tcW w:w="820" w:type="dxa"/>
            <w:tcBorders>
              <w:top w:val="nil"/>
              <w:left w:val="nil"/>
              <w:bottom w:val="nil"/>
              <w:right w:val="nil"/>
            </w:tcBorders>
            <w:shd w:val="clear" w:color="auto" w:fill="auto"/>
            <w:noWrap/>
            <w:vAlign w:val="bottom"/>
            <w:hideMark/>
          </w:tcPr>
          <w:p w14:paraId="11D72559"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12.7</w:t>
            </w:r>
          </w:p>
        </w:tc>
        <w:tc>
          <w:tcPr>
            <w:tcW w:w="1508" w:type="dxa"/>
            <w:tcBorders>
              <w:top w:val="nil"/>
              <w:left w:val="nil"/>
              <w:bottom w:val="nil"/>
              <w:right w:val="nil"/>
            </w:tcBorders>
            <w:shd w:val="clear" w:color="auto" w:fill="auto"/>
            <w:noWrap/>
            <w:vAlign w:val="bottom"/>
            <w:hideMark/>
          </w:tcPr>
          <w:p w14:paraId="05C07112"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6068A261" w14:textId="77777777" w:rsidTr="00DF6065">
        <w:trPr>
          <w:trHeight w:val="19"/>
        </w:trPr>
        <w:tc>
          <w:tcPr>
            <w:tcW w:w="1560" w:type="dxa"/>
            <w:tcBorders>
              <w:top w:val="nil"/>
              <w:left w:val="nil"/>
              <w:bottom w:val="nil"/>
              <w:right w:val="nil"/>
            </w:tcBorders>
            <w:shd w:val="clear" w:color="auto" w:fill="auto"/>
            <w:noWrap/>
            <w:vAlign w:val="center"/>
            <w:hideMark/>
          </w:tcPr>
          <w:p w14:paraId="204F069E"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Time.Acc</w:t>
            </w:r>
          </w:p>
        </w:tc>
        <w:tc>
          <w:tcPr>
            <w:tcW w:w="6489" w:type="dxa"/>
            <w:tcBorders>
              <w:top w:val="nil"/>
              <w:left w:val="nil"/>
              <w:bottom w:val="nil"/>
              <w:right w:val="nil"/>
            </w:tcBorders>
            <w:shd w:val="clear" w:color="auto" w:fill="auto"/>
            <w:noWrap/>
            <w:vAlign w:val="bottom"/>
            <w:hideMark/>
          </w:tcPr>
          <w:p w14:paraId="12BD9F4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Time for male founder sticklebacks to acclimate themself to their new environment</w:t>
            </w:r>
          </w:p>
        </w:tc>
        <w:tc>
          <w:tcPr>
            <w:tcW w:w="820" w:type="dxa"/>
            <w:tcBorders>
              <w:top w:val="nil"/>
              <w:left w:val="nil"/>
              <w:bottom w:val="nil"/>
              <w:right w:val="nil"/>
            </w:tcBorders>
            <w:shd w:val="clear" w:color="auto" w:fill="auto"/>
            <w:noWrap/>
            <w:vAlign w:val="bottom"/>
            <w:hideMark/>
          </w:tcPr>
          <w:p w14:paraId="0F947CBA"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-7</w:t>
            </w:r>
          </w:p>
        </w:tc>
        <w:tc>
          <w:tcPr>
            <w:tcW w:w="1508" w:type="dxa"/>
            <w:tcBorders>
              <w:top w:val="nil"/>
              <w:left w:val="nil"/>
              <w:bottom w:val="nil"/>
              <w:right w:val="nil"/>
            </w:tcBorders>
            <w:shd w:val="clear" w:color="auto" w:fill="auto"/>
            <w:noWrap/>
            <w:vAlign w:val="bottom"/>
            <w:hideMark/>
          </w:tcPr>
          <w:p w14:paraId="4E81B0CE"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degree/d</w:t>
            </w:r>
          </w:p>
        </w:tc>
      </w:tr>
      <w:tr w:rsidR="00DF6065" w:rsidRPr="00DF6065" w14:paraId="4B273506" w14:textId="77777777" w:rsidTr="00DF6065">
        <w:trPr>
          <w:trHeight w:val="19"/>
        </w:trPr>
        <w:tc>
          <w:tcPr>
            <w:tcW w:w="1560" w:type="dxa"/>
            <w:tcBorders>
              <w:top w:val="nil"/>
              <w:left w:val="nil"/>
              <w:bottom w:val="nil"/>
              <w:right w:val="nil"/>
            </w:tcBorders>
            <w:shd w:val="clear" w:color="auto" w:fill="auto"/>
            <w:noWrap/>
            <w:vAlign w:val="center"/>
            <w:hideMark/>
          </w:tcPr>
          <w:p w14:paraId="292A5162"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Female_Select</w:t>
            </w:r>
          </w:p>
        </w:tc>
        <w:tc>
          <w:tcPr>
            <w:tcW w:w="6489" w:type="dxa"/>
            <w:tcBorders>
              <w:top w:val="nil"/>
              <w:left w:val="nil"/>
              <w:bottom w:val="nil"/>
              <w:right w:val="nil"/>
            </w:tcBorders>
            <w:shd w:val="clear" w:color="auto" w:fill="auto"/>
            <w:noWrap/>
            <w:vAlign w:val="center"/>
            <w:hideMark/>
          </w:tcPr>
          <w:p w14:paraId="5780F6E4"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Maximal number of female to collect its eggs</w:t>
            </w:r>
          </w:p>
        </w:tc>
        <w:tc>
          <w:tcPr>
            <w:tcW w:w="820" w:type="dxa"/>
            <w:tcBorders>
              <w:top w:val="nil"/>
              <w:left w:val="nil"/>
              <w:bottom w:val="nil"/>
              <w:right w:val="nil"/>
            </w:tcBorders>
            <w:shd w:val="clear" w:color="auto" w:fill="auto"/>
            <w:noWrap/>
            <w:vAlign w:val="center"/>
            <w:hideMark/>
          </w:tcPr>
          <w:p w14:paraId="098C5DF3"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4</w:t>
            </w:r>
          </w:p>
        </w:tc>
        <w:tc>
          <w:tcPr>
            <w:tcW w:w="1508" w:type="dxa"/>
            <w:tcBorders>
              <w:top w:val="nil"/>
              <w:left w:val="nil"/>
              <w:bottom w:val="nil"/>
              <w:right w:val="nil"/>
            </w:tcBorders>
            <w:shd w:val="clear" w:color="auto" w:fill="auto"/>
            <w:noWrap/>
            <w:vAlign w:val="center"/>
            <w:hideMark/>
          </w:tcPr>
          <w:p w14:paraId="68FCF3F0"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348E5C39" w14:textId="77777777" w:rsidTr="00DF6065">
        <w:trPr>
          <w:trHeight w:val="19"/>
        </w:trPr>
        <w:tc>
          <w:tcPr>
            <w:tcW w:w="1560" w:type="dxa"/>
            <w:tcBorders>
              <w:top w:val="nil"/>
              <w:left w:val="nil"/>
              <w:bottom w:val="nil"/>
              <w:right w:val="nil"/>
            </w:tcBorders>
            <w:shd w:val="clear" w:color="auto" w:fill="auto"/>
            <w:noWrap/>
            <w:vAlign w:val="center"/>
            <w:hideMark/>
          </w:tcPr>
          <w:p w14:paraId="3A2A042B"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Time_Dvpt_Eggs</w:t>
            </w:r>
          </w:p>
        </w:tc>
        <w:tc>
          <w:tcPr>
            <w:tcW w:w="6489" w:type="dxa"/>
            <w:tcBorders>
              <w:top w:val="nil"/>
              <w:left w:val="nil"/>
              <w:bottom w:val="nil"/>
              <w:right w:val="nil"/>
            </w:tcBorders>
            <w:shd w:val="clear" w:color="auto" w:fill="auto"/>
            <w:noWrap/>
            <w:vAlign w:val="bottom"/>
            <w:hideMark/>
          </w:tcPr>
          <w:p w14:paraId="78EEA90E"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Development time for the eggs</w:t>
            </w:r>
          </w:p>
        </w:tc>
        <w:tc>
          <w:tcPr>
            <w:tcW w:w="820" w:type="dxa"/>
            <w:tcBorders>
              <w:top w:val="nil"/>
              <w:left w:val="nil"/>
              <w:bottom w:val="nil"/>
              <w:right w:val="nil"/>
            </w:tcBorders>
            <w:shd w:val="clear" w:color="auto" w:fill="auto"/>
            <w:noWrap/>
            <w:vAlign w:val="bottom"/>
            <w:hideMark/>
          </w:tcPr>
          <w:p w14:paraId="76D86A34"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6.9</w:t>
            </w:r>
          </w:p>
        </w:tc>
        <w:tc>
          <w:tcPr>
            <w:tcW w:w="1508" w:type="dxa"/>
            <w:tcBorders>
              <w:top w:val="nil"/>
              <w:left w:val="nil"/>
              <w:bottom w:val="nil"/>
              <w:right w:val="nil"/>
            </w:tcBorders>
            <w:shd w:val="clear" w:color="auto" w:fill="auto"/>
            <w:noWrap/>
            <w:vAlign w:val="bottom"/>
            <w:hideMark/>
          </w:tcPr>
          <w:p w14:paraId="676F5149"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degree/d</w:t>
            </w:r>
          </w:p>
        </w:tc>
      </w:tr>
      <w:tr w:rsidR="00DF6065" w:rsidRPr="00DF6065" w14:paraId="16BD5B26" w14:textId="77777777" w:rsidTr="00DF6065">
        <w:trPr>
          <w:trHeight w:val="19"/>
        </w:trPr>
        <w:tc>
          <w:tcPr>
            <w:tcW w:w="1560" w:type="dxa"/>
            <w:tcBorders>
              <w:top w:val="nil"/>
              <w:left w:val="nil"/>
              <w:bottom w:val="nil"/>
              <w:right w:val="nil"/>
            </w:tcBorders>
            <w:shd w:val="clear" w:color="auto" w:fill="auto"/>
            <w:noWrap/>
            <w:vAlign w:val="center"/>
            <w:hideMark/>
          </w:tcPr>
          <w:p w14:paraId="5474D67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R_min</w:t>
            </w:r>
          </w:p>
        </w:tc>
        <w:tc>
          <w:tcPr>
            <w:tcW w:w="6489" w:type="dxa"/>
            <w:tcBorders>
              <w:top w:val="nil"/>
              <w:left w:val="nil"/>
              <w:bottom w:val="nil"/>
              <w:right w:val="nil"/>
            </w:tcBorders>
            <w:shd w:val="clear" w:color="auto" w:fill="auto"/>
            <w:noWrap/>
            <w:vAlign w:val="bottom"/>
            <w:hideMark/>
          </w:tcPr>
          <w:p w14:paraId="21547251"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Minimal energy for males to support the reproduction processes</w:t>
            </w:r>
          </w:p>
        </w:tc>
        <w:tc>
          <w:tcPr>
            <w:tcW w:w="820" w:type="dxa"/>
            <w:tcBorders>
              <w:top w:val="nil"/>
              <w:left w:val="nil"/>
              <w:bottom w:val="nil"/>
              <w:right w:val="nil"/>
            </w:tcBorders>
            <w:shd w:val="clear" w:color="auto" w:fill="auto"/>
            <w:noWrap/>
            <w:vAlign w:val="bottom"/>
            <w:hideMark/>
          </w:tcPr>
          <w:p w14:paraId="3FB25429"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1586.56</w:t>
            </w:r>
          </w:p>
        </w:tc>
        <w:tc>
          <w:tcPr>
            <w:tcW w:w="1508" w:type="dxa"/>
            <w:tcBorders>
              <w:top w:val="nil"/>
              <w:left w:val="nil"/>
              <w:bottom w:val="nil"/>
              <w:right w:val="nil"/>
            </w:tcBorders>
            <w:shd w:val="clear" w:color="auto" w:fill="auto"/>
            <w:noWrap/>
            <w:vAlign w:val="bottom"/>
            <w:hideMark/>
          </w:tcPr>
          <w:p w14:paraId="37536E5B"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J</w:t>
            </w:r>
          </w:p>
        </w:tc>
      </w:tr>
      <w:tr w:rsidR="00DF6065" w:rsidRPr="00DF6065" w14:paraId="62D36297" w14:textId="77777777" w:rsidTr="00DF6065">
        <w:trPr>
          <w:trHeight w:val="19"/>
        </w:trPr>
        <w:tc>
          <w:tcPr>
            <w:tcW w:w="1560" w:type="dxa"/>
            <w:tcBorders>
              <w:top w:val="nil"/>
              <w:left w:val="nil"/>
              <w:bottom w:val="nil"/>
              <w:right w:val="nil"/>
            </w:tcBorders>
            <w:shd w:val="clear" w:color="auto" w:fill="auto"/>
            <w:noWrap/>
            <w:vAlign w:val="center"/>
            <w:hideMark/>
          </w:tcPr>
          <w:p w14:paraId="795E7C38"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R_diff</w:t>
            </w:r>
          </w:p>
        </w:tc>
        <w:tc>
          <w:tcPr>
            <w:tcW w:w="6489" w:type="dxa"/>
            <w:tcBorders>
              <w:top w:val="nil"/>
              <w:left w:val="nil"/>
              <w:bottom w:val="nil"/>
              <w:right w:val="nil"/>
            </w:tcBorders>
            <w:shd w:val="clear" w:color="auto" w:fill="auto"/>
            <w:noWrap/>
            <w:vAlign w:val="bottom"/>
            <w:hideMark/>
          </w:tcPr>
          <w:p w14:paraId="38D0721F"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Time between two reproductions</w:t>
            </w:r>
          </w:p>
        </w:tc>
        <w:tc>
          <w:tcPr>
            <w:tcW w:w="820" w:type="dxa"/>
            <w:tcBorders>
              <w:top w:val="nil"/>
              <w:left w:val="nil"/>
              <w:bottom w:val="nil"/>
              <w:right w:val="nil"/>
            </w:tcBorders>
            <w:shd w:val="clear" w:color="auto" w:fill="auto"/>
            <w:noWrap/>
            <w:vAlign w:val="bottom"/>
            <w:hideMark/>
          </w:tcPr>
          <w:p w14:paraId="2FB6D9D1"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11.14</w:t>
            </w:r>
          </w:p>
        </w:tc>
        <w:tc>
          <w:tcPr>
            <w:tcW w:w="1508" w:type="dxa"/>
            <w:tcBorders>
              <w:top w:val="nil"/>
              <w:left w:val="nil"/>
              <w:bottom w:val="nil"/>
              <w:right w:val="nil"/>
            </w:tcBorders>
            <w:shd w:val="clear" w:color="auto" w:fill="auto"/>
            <w:noWrap/>
            <w:vAlign w:val="bottom"/>
            <w:hideMark/>
          </w:tcPr>
          <w:p w14:paraId="14CEF681"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degree/d</w:t>
            </w:r>
          </w:p>
        </w:tc>
      </w:tr>
      <w:tr w:rsidR="00DF6065" w:rsidRPr="00DF6065" w14:paraId="1C62863A" w14:textId="77777777" w:rsidTr="00DF6065">
        <w:trPr>
          <w:trHeight w:val="19"/>
        </w:trPr>
        <w:tc>
          <w:tcPr>
            <w:tcW w:w="1560" w:type="dxa"/>
            <w:tcBorders>
              <w:top w:val="nil"/>
              <w:left w:val="nil"/>
              <w:bottom w:val="nil"/>
              <w:right w:val="nil"/>
            </w:tcBorders>
            <w:shd w:val="clear" w:color="auto" w:fill="auto"/>
            <w:noWrap/>
            <w:vAlign w:val="center"/>
            <w:hideMark/>
          </w:tcPr>
          <w:p w14:paraId="627A2FBE"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A.territori.min</w:t>
            </w:r>
          </w:p>
        </w:tc>
        <w:tc>
          <w:tcPr>
            <w:tcW w:w="6489" w:type="dxa"/>
            <w:tcBorders>
              <w:top w:val="nil"/>
              <w:left w:val="nil"/>
              <w:bottom w:val="nil"/>
              <w:right w:val="nil"/>
            </w:tcBorders>
            <w:shd w:val="clear" w:color="auto" w:fill="auto"/>
            <w:noWrap/>
            <w:vAlign w:val="center"/>
            <w:hideMark/>
          </w:tcPr>
          <w:p w14:paraId="048673A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Minimal territory size for a male</w:t>
            </w:r>
          </w:p>
        </w:tc>
        <w:tc>
          <w:tcPr>
            <w:tcW w:w="820" w:type="dxa"/>
            <w:tcBorders>
              <w:top w:val="nil"/>
              <w:left w:val="nil"/>
              <w:bottom w:val="nil"/>
              <w:right w:val="nil"/>
            </w:tcBorders>
            <w:shd w:val="clear" w:color="auto" w:fill="auto"/>
            <w:noWrap/>
            <w:vAlign w:val="center"/>
            <w:hideMark/>
          </w:tcPr>
          <w:p w14:paraId="350F8929"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0.226</w:t>
            </w:r>
          </w:p>
        </w:tc>
        <w:tc>
          <w:tcPr>
            <w:tcW w:w="1508" w:type="dxa"/>
            <w:tcBorders>
              <w:top w:val="nil"/>
              <w:left w:val="nil"/>
              <w:bottom w:val="nil"/>
              <w:right w:val="nil"/>
            </w:tcBorders>
            <w:shd w:val="clear" w:color="auto" w:fill="auto"/>
            <w:noWrap/>
            <w:vAlign w:val="center"/>
            <w:hideMark/>
          </w:tcPr>
          <w:p w14:paraId="300DCC47"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m²</w:t>
            </w:r>
          </w:p>
        </w:tc>
      </w:tr>
      <w:tr w:rsidR="00DF6065" w:rsidRPr="00DF6065" w14:paraId="5C1D7736" w14:textId="77777777" w:rsidTr="00DF6065">
        <w:trPr>
          <w:trHeight w:val="19"/>
        </w:trPr>
        <w:tc>
          <w:tcPr>
            <w:tcW w:w="1560" w:type="dxa"/>
            <w:tcBorders>
              <w:top w:val="nil"/>
              <w:left w:val="nil"/>
              <w:bottom w:val="single" w:sz="4" w:space="0" w:color="auto"/>
              <w:right w:val="nil"/>
            </w:tcBorders>
            <w:shd w:val="clear" w:color="auto" w:fill="auto"/>
            <w:noWrap/>
            <w:vAlign w:val="center"/>
            <w:hideMark/>
          </w:tcPr>
          <w:p w14:paraId="0AC42F06"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Gamma.Compete</w:t>
            </w:r>
          </w:p>
        </w:tc>
        <w:tc>
          <w:tcPr>
            <w:tcW w:w="6489" w:type="dxa"/>
            <w:tcBorders>
              <w:top w:val="nil"/>
              <w:left w:val="nil"/>
              <w:bottom w:val="single" w:sz="4" w:space="0" w:color="auto"/>
              <w:right w:val="nil"/>
            </w:tcBorders>
            <w:shd w:val="clear" w:color="auto" w:fill="auto"/>
            <w:noWrap/>
            <w:vAlign w:val="bottom"/>
            <w:hideMark/>
          </w:tcPr>
          <w:p w14:paraId="234CA564"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Competition parameter for getting a territory</w:t>
            </w:r>
          </w:p>
        </w:tc>
        <w:tc>
          <w:tcPr>
            <w:tcW w:w="820" w:type="dxa"/>
            <w:tcBorders>
              <w:top w:val="nil"/>
              <w:left w:val="nil"/>
              <w:bottom w:val="single" w:sz="4" w:space="0" w:color="auto"/>
              <w:right w:val="nil"/>
            </w:tcBorders>
            <w:shd w:val="clear" w:color="auto" w:fill="auto"/>
            <w:noWrap/>
            <w:vAlign w:val="bottom"/>
            <w:hideMark/>
          </w:tcPr>
          <w:p w14:paraId="4E71A73F"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0.15</w:t>
            </w:r>
          </w:p>
        </w:tc>
        <w:tc>
          <w:tcPr>
            <w:tcW w:w="1508" w:type="dxa"/>
            <w:tcBorders>
              <w:top w:val="nil"/>
              <w:left w:val="nil"/>
              <w:bottom w:val="single" w:sz="4" w:space="0" w:color="auto"/>
              <w:right w:val="nil"/>
            </w:tcBorders>
            <w:shd w:val="clear" w:color="auto" w:fill="auto"/>
            <w:noWrap/>
            <w:vAlign w:val="bottom"/>
            <w:hideMark/>
          </w:tcPr>
          <w:p w14:paraId="792A0562"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595692B6" w14:textId="77777777" w:rsidTr="00DF6065">
        <w:trPr>
          <w:trHeight w:val="19"/>
        </w:trPr>
        <w:tc>
          <w:tcPr>
            <w:tcW w:w="10377" w:type="dxa"/>
            <w:gridSpan w:val="4"/>
            <w:tcBorders>
              <w:top w:val="nil"/>
              <w:left w:val="nil"/>
              <w:bottom w:val="single" w:sz="4" w:space="0" w:color="auto"/>
              <w:right w:val="nil"/>
            </w:tcBorders>
            <w:shd w:val="clear" w:color="auto" w:fill="auto"/>
            <w:noWrap/>
            <w:vAlign w:val="bottom"/>
            <w:hideMark/>
          </w:tcPr>
          <w:p w14:paraId="36E3B9AA" w14:textId="1E592831"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Food parameters </w:t>
            </w:r>
          </w:p>
        </w:tc>
      </w:tr>
      <w:tr w:rsidR="00DF6065" w:rsidRPr="00DF6065" w14:paraId="7DB6EEE3" w14:textId="77777777" w:rsidTr="00DF6065">
        <w:trPr>
          <w:trHeight w:val="19"/>
        </w:trPr>
        <w:tc>
          <w:tcPr>
            <w:tcW w:w="1560" w:type="dxa"/>
            <w:tcBorders>
              <w:top w:val="nil"/>
              <w:left w:val="nil"/>
              <w:bottom w:val="nil"/>
              <w:right w:val="nil"/>
            </w:tcBorders>
            <w:shd w:val="clear" w:color="auto" w:fill="auto"/>
            <w:noWrap/>
            <w:vAlign w:val="bottom"/>
            <w:hideMark/>
          </w:tcPr>
          <w:p w14:paraId="694735CB"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a_food</w:t>
            </w:r>
          </w:p>
        </w:tc>
        <w:tc>
          <w:tcPr>
            <w:tcW w:w="6489" w:type="dxa"/>
            <w:tcBorders>
              <w:top w:val="nil"/>
              <w:left w:val="nil"/>
              <w:bottom w:val="nil"/>
              <w:right w:val="nil"/>
            </w:tcBorders>
            <w:shd w:val="clear" w:color="auto" w:fill="auto"/>
            <w:noWrap/>
            <w:vAlign w:val="bottom"/>
            <w:hideMark/>
          </w:tcPr>
          <w:p w14:paraId="6BE7993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Relationship Length - Mouth size</w:t>
            </w:r>
          </w:p>
        </w:tc>
        <w:tc>
          <w:tcPr>
            <w:tcW w:w="820" w:type="dxa"/>
            <w:tcBorders>
              <w:top w:val="nil"/>
              <w:left w:val="nil"/>
              <w:bottom w:val="nil"/>
              <w:right w:val="nil"/>
            </w:tcBorders>
            <w:shd w:val="clear" w:color="auto" w:fill="auto"/>
            <w:noWrap/>
            <w:vAlign w:val="bottom"/>
            <w:hideMark/>
          </w:tcPr>
          <w:p w14:paraId="2EEEB9F7"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0.297</w:t>
            </w:r>
          </w:p>
        </w:tc>
        <w:tc>
          <w:tcPr>
            <w:tcW w:w="1508" w:type="dxa"/>
            <w:tcBorders>
              <w:top w:val="nil"/>
              <w:left w:val="nil"/>
              <w:bottom w:val="nil"/>
              <w:right w:val="nil"/>
            </w:tcBorders>
            <w:shd w:val="clear" w:color="auto" w:fill="auto"/>
            <w:noWrap/>
            <w:vAlign w:val="bottom"/>
            <w:hideMark/>
          </w:tcPr>
          <w:p w14:paraId="1760F580"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375DF6AB" w14:textId="77777777" w:rsidTr="00DF6065">
        <w:trPr>
          <w:trHeight w:val="19"/>
        </w:trPr>
        <w:tc>
          <w:tcPr>
            <w:tcW w:w="1560" w:type="dxa"/>
            <w:tcBorders>
              <w:top w:val="nil"/>
              <w:left w:val="nil"/>
              <w:bottom w:val="nil"/>
              <w:right w:val="nil"/>
            </w:tcBorders>
            <w:shd w:val="clear" w:color="auto" w:fill="auto"/>
            <w:noWrap/>
            <w:vAlign w:val="bottom"/>
            <w:hideMark/>
          </w:tcPr>
          <w:p w14:paraId="6DF76DE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b_food</w:t>
            </w:r>
          </w:p>
        </w:tc>
        <w:tc>
          <w:tcPr>
            <w:tcW w:w="6489" w:type="dxa"/>
            <w:tcBorders>
              <w:top w:val="nil"/>
              <w:left w:val="nil"/>
              <w:bottom w:val="nil"/>
              <w:right w:val="nil"/>
            </w:tcBorders>
            <w:shd w:val="clear" w:color="auto" w:fill="auto"/>
            <w:noWrap/>
            <w:vAlign w:val="bottom"/>
            <w:hideMark/>
          </w:tcPr>
          <w:p w14:paraId="484119D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Relationship Length - Mouth size</w:t>
            </w:r>
          </w:p>
        </w:tc>
        <w:tc>
          <w:tcPr>
            <w:tcW w:w="820" w:type="dxa"/>
            <w:tcBorders>
              <w:top w:val="nil"/>
              <w:left w:val="nil"/>
              <w:bottom w:val="nil"/>
              <w:right w:val="nil"/>
            </w:tcBorders>
            <w:shd w:val="clear" w:color="auto" w:fill="auto"/>
            <w:noWrap/>
            <w:vAlign w:val="bottom"/>
            <w:hideMark/>
          </w:tcPr>
          <w:p w14:paraId="0489AAAC"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-0.743</w:t>
            </w:r>
          </w:p>
        </w:tc>
        <w:tc>
          <w:tcPr>
            <w:tcW w:w="1508" w:type="dxa"/>
            <w:tcBorders>
              <w:top w:val="nil"/>
              <w:left w:val="nil"/>
              <w:bottom w:val="nil"/>
              <w:right w:val="nil"/>
            </w:tcBorders>
            <w:shd w:val="clear" w:color="auto" w:fill="auto"/>
            <w:noWrap/>
            <w:vAlign w:val="bottom"/>
            <w:hideMark/>
          </w:tcPr>
          <w:p w14:paraId="3065403B"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mm</w:t>
            </w:r>
          </w:p>
        </w:tc>
      </w:tr>
      <w:tr w:rsidR="00DF6065" w:rsidRPr="00DF6065" w14:paraId="3CDA8C13" w14:textId="77777777" w:rsidTr="00DF6065">
        <w:trPr>
          <w:trHeight w:val="19"/>
        </w:trPr>
        <w:tc>
          <w:tcPr>
            <w:tcW w:w="1560" w:type="dxa"/>
            <w:tcBorders>
              <w:top w:val="nil"/>
              <w:left w:val="nil"/>
              <w:bottom w:val="nil"/>
              <w:right w:val="nil"/>
            </w:tcBorders>
            <w:shd w:val="clear" w:color="auto" w:fill="auto"/>
            <w:noWrap/>
            <w:vAlign w:val="bottom"/>
            <w:hideMark/>
          </w:tcPr>
          <w:p w14:paraId="2ACCD2CB"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ratio_f</w:t>
            </w:r>
          </w:p>
        </w:tc>
        <w:tc>
          <w:tcPr>
            <w:tcW w:w="6489" w:type="dxa"/>
            <w:tcBorders>
              <w:top w:val="nil"/>
              <w:left w:val="nil"/>
              <w:bottom w:val="nil"/>
              <w:right w:val="nil"/>
            </w:tcBorders>
            <w:shd w:val="clear" w:color="auto" w:fill="auto"/>
            <w:noWrap/>
            <w:vAlign w:val="bottom"/>
            <w:hideMark/>
          </w:tcPr>
          <w:p w14:paraId="0EBF72F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Ratio prey size/mouth size</w:t>
            </w:r>
          </w:p>
        </w:tc>
        <w:tc>
          <w:tcPr>
            <w:tcW w:w="820" w:type="dxa"/>
            <w:tcBorders>
              <w:top w:val="nil"/>
              <w:left w:val="nil"/>
              <w:bottom w:val="nil"/>
              <w:right w:val="nil"/>
            </w:tcBorders>
            <w:shd w:val="clear" w:color="auto" w:fill="auto"/>
            <w:noWrap/>
            <w:vAlign w:val="bottom"/>
            <w:hideMark/>
          </w:tcPr>
          <w:p w14:paraId="61AA3091"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0.6</w:t>
            </w:r>
          </w:p>
        </w:tc>
        <w:tc>
          <w:tcPr>
            <w:tcW w:w="1508" w:type="dxa"/>
            <w:tcBorders>
              <w:top w:val="nil"/>
              <w:left w:val="nil"/>
              <w:bottom w:val="nil"/>
              <w:right w:val="nil"/>
            </w:tcBorders>
            <w:shd w:val="clear" w:color="auto" w:fill="auto"/>
            <w:noWrap/>
            <w:vAlign w:val="bottom"/>
            <w:hideMark/>
          </w:tcPr>
          <w:p w14:paraId="5916056A"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1031BAFE" w14:textId="77777777" w:rsidTr="00DF6065">
        <w:trPr>
          <w:trHeight w:val="19"/>
        </w:trPr>
        <w:tc>
          <w:tcPr>
            <w:tcW w:w="1560" w:type="dxa"/>
            <w:tcBorders>
              <w:top w:val="nil"/>
              <w:left w:val="nil"/>
              <w:bottom w:val="nil"/>
              <w:right w:val="nil"/>
            </w:tcBorders>
            <w:shd w:val="clear" w:color="auto" w:fill="auto"/>
            <w:noWrap/>
            <w:vAlign w:val="bottom"/>
            <w:hideMark/>
          </w:tcPr>
          <w:p w14:paraId="273C8334"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K_dens</w:t>
            </w:r>
          </w:p>
        </w:tc>
        <w:tc>
          <w:tcPr>
            <w:tcW w:w="6489" w:type="dxa"/>
            <w:tcBorders>
              <w:top w:val="nil"/>
              <w:left w:val="nil"/>
              <w:bottom w:val="nil"/>
              <w:right w:val="nil"/>
            </w:tcBorders>
            <w:shd w:val="clear" w:color="auto" w:fill="auto"/>
            <w:noWrap/>
            <w:vAlign w:val="bottom"/>
            <w:hideMark/>
          </w:tcPr>
          <w:p w14:paraId="5782349C"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Parameter of density dependence for the food</w:t>
            </w:r>
          </w:p>
        </w:tc>
        <w:tc>
          <w:tcPr>
            <w:tcW w:w="820" w:type="dxa"/>
            <w:tcBorders>
              <w:top w:val="nil"/>
              <w:left w:val="nil"/>
              <w:bottom w:val="nil"/>
              <w:right w:val="nil"/>
            </w:tcBorders>
            <w:shd w:val="clear" w:color="auto" w:fill="auto"/>
            <w:noWrap/>
            <w:vAlign w:val="bottom"/>
            <w:hideMark/>
          </w:tcPr>
          <w:p w14:paraId="392932E4"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6692</w:t>
            </w:r>
          </w:p>
        </w:tc>
        <w:tc>
          <w:tcPr>
            <w:tcW w:w="1508" w:type="dxa"/>
            <w:tcBorders>
              <w:top w:val="nil"/>
              <w:left w:val="nil"/>
              <w:bottom w:val="nil"/>
              <w:right w:val="nil"/>
            </w:tcBorders>
            <w:shd w:val="clear" w:color="auto" w:fill="auto"/>
            <w:noWrap/>
            <w:vAlign w:val="bottom"/>
            <w:hideMark/>
          </w:tcPr>
          <w:p w14:paraId="7C923615"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mg/m²</w:t>
            </w:r>
          </w:p>
        </w:tc>
      </w:tr>
      <w:tr w:rsidR="00DF6065" w:rsidRPr="00DF6065" w14:paraId="3E82AD9B" w14:textId="77777777" w:rsidTr="00DF6065">
        <w:trPr>
          <w:trHeight w:val="19"/>
        </w:trPr>
        <w:tc>
          <w:tcPr>
            <w:tcW w:w="1560" w:type="dxa"/>
            <w:tcBorders>
              <w:top w:val="nil"/>
              <w:left w:val="nil"/>
              <w:bottom w:val="nil"/>
              <w:right w:val="nil"/>
            </w:tcBorders>
            <w:shd w:val="clear" w:color="auto" w:fill="auto"/>
            <w:noWrap/>
            <w:vAlign w:val="bottom"/>
            <w:hideMark/>
          </w:tcPr>
          <w:p w14:paraId="5EDF6362"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a_Kdens</w:t>
            </w:r>
          </w:p>
        </w:tc>
        <w:tc>
          <w:tcPr>
            <w:tcW w:w="6489" w:type="dxa"/>
            <w:tcBorders>
              <w:top w:val="nil"/>
              <w:left w:val="nil"/>
              <w:bottom w:val="nil"/>
              <w:right w:val="nil"/>
            </w:tcBorders>
            <w:shd w:val="clear" w:color="auto" w:fill="auto"/>
            <w:noWrap/>
            <w:vAlign w:val="bottom"/>
            <w:hideMark/>
          </w:tcPr>
          <w:p w14:paraId="3AF4A0E3"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Parameter of density dependence for the food</w:t>
            </w:r>
          </w:p>
        </w:tc>
        <w:tc>
          <w:tcPr>
            <w:tcW w:w="820" w:type="dxa"/>
            <w:tcBorders>
              <w:top w:val="nil"/>
              <w:left w:val="nil"/>
              <w:bottom w:val="nil"/>
              <w:right w:val="nil"/>
            </w:tcBorders>
            <w:shd w:val="clear" w:color="auto" w:fill="auto"/>
            <w:noWrap/>
            <w:vAlign w:val="bottom"/>
            <w:hideMark/>
          </w:tcPr>
          <w:p w14:paraId="55CCE8B9"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0.437</w:t>
            </w:r>
          </w:p>
        </w:tc>
        <w:tc>
          <w:tcPr>
            <w:tcW w:w="1508" w:type="dxa"/>
            <w:tcBorders>
              <w:top w:val="nil"/>
              <w:left w:val="nil"/>
              <w:bottom w:val="nil"/>
              <w:right w:val="nil"/>
            </w:tcBorders>
            <w:shd w:val="clear" w:color="auto" w:fill="auto"/>
            <w:noWrap/>
            <w:vAlign w:val="bottom"/>
            <w:hideMark/>
          </w:tcPr>
          <w:p w14:paraId="3108ED41"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599E51B1" w14:textId="77777777" w:rsidTr="00DF6065">
        <w:trPr>
          <w:trHeight w:val="19"/>
        </w:trPr>
        <w:tc>
          <w:tcPr>
            <w:tcW w:w="1560" w:type="dxa"/>
            <w:tcBorders>
              <w:top w:val="nil"/>
              <w:left w:val="nil"/>
              <w:bottom w:val="nil"/>
              <w:right w:val="nil"/>
            </w:tcBorders>
            <w:shd w:val="clear" w:color="auto" w:fill="auto"/>
            <w:noWrap/>
            <w:vAlign w:val="bottom"/>
            <w:hideMark/>
          </w:tcPr>
          <w:p w14:paraId="364AE8B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R_ref</w:t>
            </w:r>
          </w:p>
        </w:tc>
        <w:tc>
          <w:tcPr>
            <w:tcW w:w="6489" w:type="dxa"/>
            <w:tcBorders>
              <w:top w:val="nil"/>
              <w:left w:val="nil"/>
              <w:bottom w:val="nil"/>
              <w:right w:val="nil"/>
            </w:tcBorders>
            <w:shd w:val="clear" w:color="auto" w:fill="auto"/>
            <w:noWrap/>
            <w:vAlign w:val="bottom"/>
            <w:hideMark/>
          </w:tcPr>
          <w:p w14:paraId="72CF041B"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Reference radius to calculate the radius of the water column</w:t>
            </w:r>
          </w:p>
        </w:tc>
        <w:tc>
          <w:tcPr>
            <w:tcW w:w="820" w:type="dxa"/>
            <w:tcBorders>
              <w:top w:val="nil"/>
              <w:left w:val="nil"/>
              <w:bottom w:val="nil"/>
              <w:right w:val="nil"/>
            </w:tcBorders>
            <w:shd w:val="clear" w:color="auto" w:fill="auto"/>
            <w:noWrap/>
            <w:vAlign w:val="bottom"/>
            <w:hideMark/>
          </w:tcPr>
          <w:p w14:paraId="0ADD662A"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57.60</w:t>
            </w:r>
          </w:p>
        </w:tc>
        <w:tc>
          <w:tcPr>
            <w:tcW w:w="1508" w:type="dxa"/>
            <w:tcBorders>
              <w:top w:val="nil"/>
              <w:left w:val="nil"/>
              <w:bottom w:val="nil"/>
              <w:right w:val="nil"/>
            </w:tcBorders>
            <w:shd w:val="clear" w:color="auto" w:fill="auto"/>
            <w:noWrap/>
            <w:vAlign w:val="bottom"/>
            <w:hideMark/>
          </w:tcPr>
          <w:p w14:paraId="6AA51187"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mm</w:t>
            </w:r>
          </w:p>
        </w:tc>
      </w:tr>
      <w:tr w:rsidR="00DF6065" w:rsidRPr="00DF6065" w14:paraId="6328F05C" w14:textId="77777777" w:rsidTr="00DF6065">
        <w:trPr>
          <w:trHeight w:val="19"/>
        </w:trPr>
        <w:tc>
          <w:tcPr>
            <w:tcW w:w="1560" w:type="dxa"/>
            <w:tcBorders>
              <w:top w:val="nil"/>
              <w:left w:val="nil"/>
              <w:bottom w:val="nil"/>
              <w:right w:val="nil"/>
            </w:tcBorders>
            <w:shd w:val="clear" w:color="auto" w:fill="auto"/>
            <w:noWrap/>
            <w:vAlign w:val="bottom"/>
            <w:hideMark/>
          </w:tcPr>
          <w:p w14:paraId="29B0D17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L_ref</w:t>
            </w:r>
          </w:p>
        </w:tc>
        <w:tc>
          <w:tcPr>
            <w:tcW w:w="6489" w:type="dxa"/>
            <w:tcBorders>
              <w:top w:val="nil"/>
              <w:left w:val="nil"/>
              <w:bottom w:val="nil"/>
              <w:right w:val="nil"/>
            </w:tcBorders>
            <w:shd w:val="clear" w:color="auto" w:fill="auto"/>
            <w:noWrap/>
            <w:vAlign w:val="bottom"/>
            <w:hideMark/>
          </w:tcPr>
          <w:p w14:paraId="7F61683F"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Reference length to calculate the radius of the water column</w:t>
            </w:r>
          </w:p>
        </w:tc>
        <w:tc>
          <w:tcPr>
            <w:tcW w:w="820" w:type="dxa"/>
            <w:tcBorders>
              <w:top w:val="nil"/>
              <w:left w:val="nil"/>
              <w:bottom w:val="nil"/>
              <w:right w:val="nil"/>
            </w:tcBorders>
            <w:shd w:val="clear" w:color="auto" w:fill="auto"/>
            <w:noWrap/>
            <w:vAlign w:val="bottom"/>
            <w:hideMark/>
          </w:tcPr>
          <w:p w14:paraId="56E92FCC"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23.54</w:t>
            </w:r>
          </w:p>
        </w:tc>
        <w:tc>
          <w:tcPr>
            <w:tcW w:w="1508" w:type="dxa"/>
            <w:tcBorders>
              <w:top w:val="nil"/>
              <w:left w:val="nil"/>
              <w:bottom w:val="nil"/>
              <w:right w:val="nil"/>
            </w:tcBorders>
            <w:shd w:val="clear" w:color="auto" w:fill="auto"/>
            <w:noWrap/>
            <w:vAlign w:val="bottom"/>
            <w:hideMark/>
          </w:tcPr>
          <w:p w14:paraId="4ADB8923"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mm</w:t>
            </w:r>
          </w:p>
        </w:tc>
      </w:tr>
      <w:tr w:rsidR="00DF6065" w:rsidRPr="00DF6065" w14:paraId="4DACF2FB" w14:textId="77777777" w:rsidTr="00DF6065">
        <w:trPr>
          <w:trHeight w:val="19"/>
        </w:trPr>
        <w:tc>
          <w:tcPr>
            <w:tcW w:w="1560" w:type="dxa"/>
            <w:tcBorders>
              <w:top w:val="nil"/>
              <w:left w:val="nil"/>
              <w:bottom w:val="single" w:sz="4" w:space="0" w:color="auto"/>
              <w:right w:val="nil"/>
            </w:tcBorders>
            <w:shd w:val="clear" w:color="auto" w:fill="auto"/>
            <w:noWrap/>
            <w:vAlign w:val="bottom"/>
            <w:hideMark/>
          </w:tcPr>
          <w:p w14:paraId="3499E1CC"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Bold.M</w:t>
            </w:r>
          </w:p>
        </w:tc>
        <w:tc>
          <w:tcPr>
            <w:tcW w:w="6489" w:type="dxa"/>
            <w:tcBorders>
              <w:top w:val="nil"/>
              <w:left w:val="nil"/>
              <w:bottom w:val="single" w:sz="4" w:space="0" w:color="auto"/>
              <w:right w:val="nil"/>
            </w:tcBorders>
            <w:shd w:val="clear" w:color="auto" w:fill="auto"/>
            <w:noWrap/>
            <w:vAlign w:val="bottom"/>
            <w:hideMark/>
          </w:tcPr>
          <w:p w14:paraId="0E7829E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Pourcentage of boldness for males during foraging</w:t>
            </w:r>
          </w:p>
        </w:tc>
        <w:tc>
          <w:tcPr>
            <w:tcW w:w="820" w:type="dxa"/>
            <w:tcBorders>
              <w:top w:val="nil"/>
              <w:left w:val="nil"/>
              <w:bottom w:val="single" w:sz="4" w:space="0" w:color="auto"/>
              <w:right w:val="nil"/>
            </w:tcBorders>
            <w:shd w:val="clear" w:color="auto" w:fill="auto"/>
            <w:noWrap/>
            <w:vAlign w:val="bottom"/>
            <w:hideMark/>
          </w:tcPr>
          <w:p w14:paraId="32ED2245"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0.17</w:t>
            </w:r>
          </w:p>
        </w:tc>
        <w:tc>
          <w:tcPr>
            <w:tcW w:w="1508" w:type="dxa"/>
            <w:tcBorders>
              <w:top w:val="nil"/>
              <w:left w:val="nil"/>
              <w:bottom w:val="single" w:sz="4" w:space="0" w:color="auto"/>
              <w:right w:val="nil"/>
            </w:tcBorders>
            <w:shd w:val="clear" w:color="auto" w:fill="auto"/>
            <w:noWrap/>
            <w:vAlign w:val="bottom"/>
            <w:hideMark/>
          </w:tcPr>
          <w:p w14:paraId="4E487B3F"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3EA2A283" w14:textId="77777777" w:rsidTr="00DF6065">
        <w:trPr>
          <w:trHeight w:val="19"/>
        </w:trPr>
        <w:tc>
          <w:tcPr>
            <w:tcW w:w="10377" w:type="dxa"/>
            <w:gridSpan w:val="4"/>
            <w:tcBorders>
              <w:top w:val="nil"/>
              <w:left w:val="nil"/>
              <w:bottom w:val="single" w:sz="4" w:space="0" w:color="auto"/>
              <w:right w:val="nil"/>
            </w:tcBorders>
            <w:shd w:val="clear" w:color="auto" w:fill="auto"/>
            <w:noWrap/>
            <w:vAlign w:val="bottom"/>
            <w:hideMark/>
          </w:tcPr>
          <w:p w14:paraId="52BD2E36" w14:textId="41DF3DC8"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Survival parameter</w:t>
            </w:r>
            <w:r>
              <w:rPr>
                <w:rFonts w:ascii="Times New Roman" w:eastAsia="Times New Roman" w:hAnsi="Times New Roman" w:cs="Times New Roman"/>
                <w:color w:val="000000"/>
                <w:sz w:val="16"/>
                <w:szCs w:val="16"/>
                <w:lang w:eastAsia="fr-FR"/>
              </w:rPr>
              <w:t>s</w:t>
            </w:r>
            <w:r w:rsidRPr="00DF6065">
              <w:rPr>
                <w:rFonts w:ascii="Times New Roman" w:eastAsia="Times New Roman" w:hAnsi="Times New Roman" w:cs="Times New Roman"/>
                <w:color w:val="000000"/>
                <w:sz w:val="16"/>
                <w:szCs w:val="16"/>
                <w:lang w:eastAsia="fr-FR"/>
              </w:rPr>
              <w:t> </w:t>
            </w:r>
          </w:p>
        </w:tc>
      </w:tr>
      <w:tr w:rsidR="00DF6065" w:rsidRPr="00DF6065" w14:paraId="2B3B8FAB" w14:textId="77777777" w:rsidTr="00DF6065">
        <w:trPr>
          <w:trHeight w:val="19"/>
        </w:trPr>
        <w:tc>
          <w:tcPr>
            <w:tcW w:w="1560" w:type="dxa"/>
            <w:tcBorders>
              <w:top w:val="nil"/>
              <w:left w:val="nil"/>
              <w:bottom w:val="nil"/>
              <w:right w:val="nil"/>
            </w:tcBorders>
            <w:shd w:val="clear" w:color="auto" w:fill="auto"/>
            <w:noWrap/>
            <w:vAlign w:val="bottom"/>
            <w:hideMark/>
          </w:tcPr>
          <w:p w14:paraId="00414DB7"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m_dens</w:t>
            </w:r>
          </w:p>
        </w:tc>
        <w:tc>
          <w:tcPr>
            <w:tcW w:w="6489" w:type="dxa"/>
            <w:tcBorders>
              <w:top w:val="nil"/>
              <w:left w:val="nil"/>
              <w:bottom w:val="nil"/>
              <w:right w:val="nil"/>
            </w:tcBorders>
            <w:shd w:val="clear" w:color="auto" w:fill="auto"/>
            <w:noWrap/>
            <w:vAlign w:val="bottom"/>
            <w:hideMark/>
          </w:tcPr>
          <w:p w14:paraId="644F1BF4"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Parameter for the density dependent mortality</w:t>
            </w:r>
          </w:p>
        </w:tc>
        <w:tc>
          <w:tcPr>
            <w:tcW w:w="820" w:type="dxa"/>
            <w:tcBorders>
              <w:top w:val="nil"/>
              <w:left w:val="nil"/>
              <w:bottom w:val="nil"/>
              <w:right w:val="nil"/>
            </w:tcBorders>
            <w:shd w:val="clear" w:color="auto" w:fill="auto"/>
            <w:noWrap/>
            <w:vAlign w:val="bottom"/>
            <w:hideMark/>
          </w:tcPr>
          <w:p w14:paraId="49F03B81"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0.0000086</w:t>
            </w:r>
          </w:p>
        </w:tc>
        <w:tc>
          <w:tcPr>
            <w:tcW w:w="1508" w:type="dxa"/>
            <w:tcBorders>
              <w:top w:val="nil"/>
              <w:left w:val="nil"/>
              <w:bottom w:val="nil"/>
              <w:right w:val="nil"/>
            </w:tcBorders>
            <w:shd w:val="clear" w:color="auto" w:fill="auto"/>
            <w:noWrap/>
            <w:vAlign w:val="bottom"/>
            <w:hideMark/>
          </w:tcPr>
          <w:p w14:paraId="2027A041"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37193413" w14:textId="77777777" w:rsidTr="00DF6065">
        <w:trPr>
          <w:trHeight w:val="19"/>
        </w:trPr>
        <w:tc>
          <w:tcPr>
            <w:tcW w:w="1560" w:type="dxa"/>
            <w:tcBorders>
              <w:top w:val="nil"/>
              <w:left w:val="nil"/>
              <w:bottom w:val="nil"/>
              <w:right w:val="nil"/>
            </w:tcBorders>
            <w:shd w:val="clear" w:color="auto" w:fill="auto"/>
            <w:noWrap/>
            <w:vAlign w:val="bottom"/>
            <w:hideMark/>
          </w:tcPr>
          <w:p w14:paraId="2703537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mr</w:t>
            </w:r>
          </w:p>
        </w:tc>
        <w:tc>
          <w:tcPr>
            <w:tcW w:w="6489" w:type="dxa"/>
            <w:tcBorders>
              <w:top w:val="nil"/>
              <w:left w:val="nil"/>
              <w:bottom w:val="nil"/>
              <w:right w:val="nil"/>
            </w:tcBorders>
            <w:shd w:val="clear" w:color="auto" w:fill="auto"/>
            <w:noWrap/>
            <w:vAlign w:val="bottom"/>
            <w:hideMark/>
          </w:tcPr>
          <w:p w14:paraId="45A69703"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Malus for the survival of males in reproduction</w:t>
            </w:r>
          </w:p>
        </w:tc>
        <w:tc>
          <w:tcPr>
            <w:tcW w:w="820" w:type="dxa"/>
            <w:tcBorders>
              <w:top w:val="nil"/>
              <w:left w:val="nil"/>
              <w:bottom w:val="nil"/>
              <w:right w:val="nil"/>
            </w:tcBorders>
            <w:shd w:val="clear" w:color="auto" w:fill="auto"/>
            <w:noWrap/>
            <w:vAlign w:val="bottom"/>
            <w:hideMark/>
          </w:tcPr>
          <w:p w14:paraId="22FC1533"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0.000856</w:t>
            </w:r>
          </w:p>
        </w:tc>
        <w:tc>
          <w:tcPr>
            <w:tcW w:w="1508" w:type="dxa"/>
            <w:tcBorders>
              <w:top w:val="nil"/>
              <w:left w:val="nil"/>
              <w:bottom w:val="nil"/>
              <w:right w:val="nil"/>
            </w:tcBorders>
            <w:shd w:val="clear" w:color="auto" w:fill="auto"/>
            <w:noWrap/>
            <w:vAlign w:val="bottom"/>
            <w:hideMark/>
          </w:tcPr>
          <w:p w14:paraId="3BC60777"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50A30727" w14:textId="77777777" w:rsidTr="00DF6065">
        <w:trPr>
          <w:trHeight w:val="19"/>
        </w:trPr>
        <w:tc>
          <w:tcPr>
            <w:tcW w:w="1560" w:type="dxa"/>
            <w:tcBorders>
              <w:top w:val="nil"/>
              <w:left w:val="nil"/>
              <w:bottom w:val="nil"/>
              <w:right w:val="nil"/>
            </w:tcBorders>
            <w:shd w:val="clear" w:color="auto" w:fill="auto"/>
            <w:noWrap/>
            <w:vAlign w:val="bottom"/>
            <w:hideMark/>
          </w:tcPr>
          <w:p w14:paraId="5CEFA08E"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Mu</w:t>
            </w:r>
          </w:p>
        </w:tc>
        <w:tc>
          <w:tcPr>
            <w:tcW w:w="6489" w:type="dxa"/>
            <w:tcBorders>
              <w:top w:val="nil"/>
              <w:left w:val="nil"/>
              <w:bottom w:val="nil"/>
              <w:right w:val="nil"/>
            </w:tcBorders>
            <w:shd w:val="clear" w:color="auto" w:fill="auto"/>
            <w:noWrap/>
            <w:vAlign w:val="bottom"/>
            <w:hideMark/>
          </w:tcPr>
          <w:p w14:paraId="6FEF57C0"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Natural mortality rate at unit weight</w:t>
            </w:r>
          </w:p>
        </w:tc>
        <w:tc>
          <w:tcPr>
            <w:tcW w:w="820" w:type="dxa"/>
            <w:tcBorders>
              <w:top w:val="nil"/>
              <w:left w:val="nil"/>
              <w:bottom w:val="nil"/>
              <w:right w:val="nil"/>
            </w:tcBorders>
            <w:shd w:val="clear" w:color="auto" w:fill="auto"/>
            <w:noWrap/>
            <w:vAlign w:val="bottom"/>
            <w:hideMark/>
          </w:tcPr>
          <w:p w14:paraId="4C065DBB"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0.00323</w:t>
            </w:r>
          </w:p>
        </w:tc>
        <w:tc>
          <w:tcPr>
            <w:tcW w:w="1508" w:type="dxa"/>
            <w:tcBorders>
              <w:top w:val="nil"/>
              <w:left w:val="nil"/>
              <w:bottom w:val="nil"/>
              <w:right w:val="nil"/>
            </w:tcBorders>
            <w:shd w:val="clear" w:color="auto" w:fill="auto"/>
            <w:noWrap/>
            <w:vAlign w:val="bottom"/>
            <w:hideMark/>
          </w:tcPr>
          <w:p w14:paraId="2B46A7E0"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1/d</w:t>
            </w:r>
          </w:p>
        </w:tc>
      </w:tr>
      <w:tr w:rsidR="00DF6065" w:rsidRPr="00DF6065" w14:paraId="00BF61BB" w14:textId="77777777" w:rsidTr="00DF6065">
        <w:trPr>
          <w:trHeight w:val="19"/>
        </w:trPr>
        <w:tc>
          <w:tcPr>
            <w:tcW w:w="1560" w:type="dxa"/>
            <w:tcBorders>
              <w:top w:val="nil"/>
              <w:left w:val="nil"/>
              <w:bottom w:val="nil"/>
              <w:right w:val="nil"/>
            </w:tcBorders>
            <w:shd w:val="clear" w:color="auto" w:fill="auto"/>
            <w:noWrap/>
            <w:vAlign w:val="bottom"/>
            <w:hideMark/>
          </w:tcPr>
          <w:p w14:paraId="195647A6"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bN</w:t>
            </w:r>
          </w:p>
        </w:tc>
        <w:tc>
          <w:tcPr>
            <w:tcW w:w="6489" w:type="dxa"/>
            <w:tcBorders>
              <w:top w:val="nil"/>
              <w:left w:val="nil"/>
              <w:bottom w:val="nil"/>
              <w:right w:val="nil"/>
            </w:tcBorders>
            <w:shd w:val="clear" w:color="auto" w:fill="auto"/>
            <w:noWrap/>
            <w:vAlign w:val="bottom"/>
            <w:hideMark/>
          </w:tcPr>
          <w:p w14:paraId="1E07750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Allometric scaling factor</w:t>
            </w:r>
          </w:p>
        </w:tc>
        <w:tc>
          <w:tcPr>
            <w:tcW w:w="820" w:type="dxa"/>
            <w:tcBorders>
              <w:top w:val="nil"/>
              <w:left w:val="nil"/>
              <w:bottom w:val="nil"/>
              <w:right w:val="nil"/>
            </w:tcBorders>
            <w:shd w:val="clear" w:color="auto" w:fill="auto"/>
            <w:noWrap/>
            <w:vAlign w:val="bottom"/>
            <w:hideMark/>
          </w:tcPr>
          <w:p w14:paraId="1F21A9EC"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- 0.0516</w:t>
            </w:r>
          </w:p>
        </w:tc>
        <w:tc>
          <w:tcPr>
            <w:tcW w:w="1508" w:type="dxa"/>
            <w:tcBorders>
              <w:top w:val="nil"/>
              <w:left w:val="nil"/>
              <w:bottom w:val="nil"/>
              <w:right w:val="nil"/>
            </w:tcBorders>
            <w:shd w:val="clear" w:color="auto" w:fill="auto"/>
            <w:noWrap/>
            <w:vAlign w:val="bottom"/>
            <w:hideMark/>
          </w:tcPr>
          <w:p w14:paraId="6980796E"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1/d</w:t>
            </w:r>
          </w:p>
        </w:tc>
      </w:tr>
      <w:tr w:rsidR="00DF6065" w:rsidRPr="00DF6065" w14:paraId="600A036F" w14:textId="77777777" w:rsidTr="00DF6065">
        <w:trPr>
          <w:trHeight w:val="19"/>
        </w:trPr>
        <w:tc>
          <w:tcPr>
            <w:tcW w:w="1560" w:type="dxa"/>
            <w:tcBorders>
              <w:top w:val="nil"/>
              <w:left w:val="nil"/>
              <w:bottom w:val="nil"/>
              <w:right w:val="nil"/>
            </w:tcBorders>
            <w:shd w:val="clear" w:color="auto" w:fill="auto"/>
            <w:noWrap/>
            <w:vAlign w:val="bottom"/>
            <w:hideMark/>
          </w:tcPr>
          <w:p w14:paraId="49150492"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DP50_m</w:t>
            </w:r>
          </w:p>
        </w:tc>
        <w:tc>
          <w:tcPr>
            <w:tcW w:w="6489" w:type="dxa"/>
            <w:tcBorders>
              <w:top w:val="nil"/>
              <w:left w:val="nil"/>
              <w:bottom w:val="nil"/>
              <w:right w:val="nil"/>
            </w:tcBorders>
            <w:shd w:val="clear" w:color="auto" w:fill="auto"/>
            <w:noWrap/>
            <w:vAlign w:val="bottom"/>
            <w:hideMark/>
          </w:tcPr>
          <w:p w14:paraId="465D3360"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50% of the density dependence</w:t>
            </w:r>
          </w:p>
        </w:tc>
        <w:tc>
          <w:tcPr>
            <w:tcW w:w="820" w:type="dxa"/>
            <w:tcBorders>
              <w:top w:val="nil"/>
              <w:left w:val="nil"/>
              <w:bottom w:val="nil"/>
              <w:right w:val="nil"/>
            </w:tcBorders>
            <w:shd w:val="clear" w:color="auto" w:fill="auto"/>
            <w:noWrap/>
            <w:vAlign w:val="bottom"/>
            <w:hideMark/>
          </w:tcPr>
          <w:p w14:paraId="0088C31E"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4000</w:t>
            </w:r>
          </w:p>
        </w:tc>
        <w:tc>
          <w:tcPr>
            <w:tcW w:w="1508" w:type="dxa"/>
            <w:tcBorders>
              <w:top w:val="nil"/>
              <w:left w:val="nil"/>
              <w:bottom w:val="nil"/>
              <w:right w:val="nil"/>
            </w:tcBorders>
            <w:shd w:val="clear" w:color="auto" w:fill="auto"/>
            <w:noWrap/>
            <w:vAlign w:val="bottom"/>
            <w:hideMark/>
          </w:tcPr>
          <w:p w14:paraId="19B21631"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mg/m²</w:t>
            </w:r>
          </w:p>
        </w:tc>
      </w:tr>
      <w:tr w:rsidR="00DF6065" w:rsidRPr="00DF6065" w14:paraId="7FE81BDA" w14:textId="77777777" w:rsidTr="00DF6065">
        <w:trPr>
          <w:trHeight w:val="19"/>
        </w:trPr>
        <w:tc>
          <w:tcPr>
            <w:tcW w:w="1560" w:type="dxa"/>
            <w:tcBorders>
              <w:top w:val="nil"/>
              <w:left w:val="nil"/>
              <w:bottom w:val="nil"/>
              <w:right w:val="nil"/>
            </w:tcBorders>
            <w:shd w:val="clear" w:color="auto" w:fill="auto"/>
            <w:noWrap/>
            <w:vAlign w:val="bottom"/>
            <w:hideMark/>
          </w:tcPr>
          <w:p w14:paraId="7B32900D"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M.nn</w:t>
            </w:r>
          </w:p>
        </w:tc>
        <w:tc>
          <w:tcPr>
            <w:tcW w:w="6489" w:type="dxa"/>
            <w:tcBorders>
              <w:top w:val="nil"/>
              <w:left w:val="nil"/>
              <w:bottom w:val="nil"/>
              <w:right w:val="nil"/>
            </w:tcBorders>
            <w:shd w:val="clear" w:color="auto" w:fill="auto"/>
            <w:noWrap/>
            <w:vAlign w:val="bottom"/>
            <w:hideMark/>
          </w:tcPr>
          <w:p w14:paraId="5DCD3942"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Daily mortality of the nests</w:t>
            </w:r>
          </w:p>
        </w:tc>
        <w:tc>
          <w:tcPr>
            <w:tcW w:w="820" w:type="dxa"/>
            <w:tcBorders>
              <w:top w:val="nil"/>
              <w:left w:val="nil"/>
              <w:bottom w:val="nil"/>
              <w:right w:val="nil"/>
            </w:tcBorders>
            <w:shd w:val="clear" w:color="auto" w:fill="auto"/>
            <w:noWrap/>
            <w:vAlign w:val="bottom"/>
            <w:hideMark/>
          </w:tcPr>
          <w:p w14:paraId="251A809B"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0.0191</w:t>
            </w:r>
          </w:p>
        </w:tc>
        <w:tc>
          <w:tcPr>
            <w:tcW w:w="1508" w:type="dxa"/>
            <w:tcBorders>
              <w:top w:val="nil"/>
              <w:left w:val="nil"/>
              <w:bottom w:val="nil"/>
              <w:right w:val="nil"/>
            </w:tcBorders>
            <w:shd w:val="clear" w:color="auto" w:fill="auto"/>
            <w:noWrap/>
            <w:vAlign w:val="bottom"/>
            <w:hideMark/>
          </w:tcPr>
          <w:p w14:paraId="04C475CE"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634E6166" w14:textId="77777777" w:rsidTr="00DF6065">
        <w:trPr>
          <w:trHeight w:val="19"/>
        </w:trPr>
        <w:tc>
          <w:tcPr>
            <w:tcW w:w="1560" w:type="dxa"/>
            <w:tcBorders>
              <w:top w:val="nil"/>
              <w:left w:val="nil"/>
              <w:bottom w:val="nil"/>
              <w:right w:val="nil"/>
            </w:tcBorders>
            <w:shd w:val="clear" w:color="auto" w:fill="auto"/>
            <w:noWrap/>
            <w:vAlign w:val="bottom"/>
            <w:hideMark/>
          </w:tcPr>
          <w:p w14:paraId="068166FF"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a_t</w:t>
            </w:r>
          </w:p>
        </w:tc>
        <w:tc>
          <w:tcPr>
            <w:tcW w:w="6489" w:type="dxa"/>
            <w:tcBorders>
              <w:top w:val="nil"/>
              <w:left w:val="nil"/>
              <w:bottom w:val="nil"/>
              <w:right w:val="nil"/>
            </w:tcBorders>
            <w:shd w:val="clear" w:color="auto" w:fill="auto"/>
            <w:noWrap/>
            <w:vAlign w:val="bottom"/>
            <w:hideMark/>
          </w:tcPr>
          <w:p w14:paraId="2D58EE39"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Parameter to calculate the mortality rate due to the temperature</w:t>
            </w:r>
          </w:p>
        </w:tc>
        <w:tc>
          <w:tcPr>
            <w:tcW w:w="820" w:type="dxa"/>
            <w:tcBorders>
              <w:top w:val="nil"/>
              <w:left w:val="nil"/>
              <w:bottom w:val="nil"/>
              <w:right w:val="nil"/>
            </w:tcBorders>
            <w:shd w:val="clear" w:color="auto" w:fill="auto"/>
            <w:noWrap/>
            <w:vAlign w:val="bottom"/>
            <w:hideMark/>
          </w:tcPr>
          <w:p w14:paraId="47B7D347"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3.54</w:t>
            </w:r>
          </w:p>
        </w:tc>
        <w:tc>
          <w:tcPr>
            <w:tcW w:w="1508" w:type="dxa"/>
            <w:tcBorders>
              <w:top w:val="nil"/>
              <w:left w:val="nil"/>
              <w:bottom w:val="nil"/>
              <w:right w:val="nil"/>
            </w:tcBorders>
            <w:shd w:val="clear" w:color="auto" w:fill="auto"/>
            <w:noWrap/>
            <w:vAlign w:val="bottom"/>
            <w:hideMark/>
          </w:tcPr>
          <w:p w14:paraId="72312B13"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3985C95A" w14:textId="77777777" w:rsidTr="00DF6065">
        <w:trPr>
          <w:trHeight w:val="19"/>
        </w:trPr>
        <w:tc>
          <w:tcPr>
            <w:tcW w:w="1560" w:type="dxa"/>
            <w:tcBorders>
              <w:top w:val="nil"/>
              <w:left w:val="nil"/>
              <w:bottom w:val="nil"/>
              <w:right w:val="nil"/>
            </w:tcBorders>
            <w:shd w:val="clear" w:color="auto" w:fill="auto"/>
            <w:noWrap/>
            <w:vAlign w:val="bottom"/>
            <w:hideMark/>
          </w:tcPr>
          <w:p w14:paraId="50FB7CAA"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b_t</w:t>
            </w:r>
          </w:p>
        </w:tc>
        <w:tc>
          <w:tcPr>
            <w:tcW w:w="6489" w:type="dxa"/>
            <w:tcBorders>
              <w:top w:val="nil"/>
              <w:left w:val="nil"/>
              <w:bottom w:val="nil"/>
              <w:right w:val="nil"/>
            </w:tcBorders>
            <w:shd w:val="clear" w:color="auto" w:fill="auto"/>
            <w:noWrap/>
            <w:vAlign w:val="bottom"/>
            <w:hideMark/>
          </w:tcPr>
          <w:p w14:paraId="5AEA7433"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Parameter to calculate the mortality rate due to the temperature</w:t>
            </w:r>
          </w:p>
        </w:tc>
        <w:tc>
          <w:tcPr>
            <w:tcW w:w="820" w:type="dxa"/>
            <w:tcBorders>
              <w:top w:val="nil"/>
              <w:left w:val="nil"/>
              <w:bottom w:val="nil"/>
              <w:right w:val="nil"/>
            </w:tcBorders>
            <w:shd w:val="clear" w:color="auto" w:fill="auto"/>
            <w:noWrap/>
            <w:vAlign w:val="bottom"/>
            <w:hideMark/>
          </w:tcPr>
          <w:p w14:paraId="6F78BEB0"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-90.8</w:t>
            </w:r>
          </w:p>
        </w:tc>
        <w:tc>
          <w:tcPr>
            <w:tcW w:w="1508" w:type="dxa"/>
            <w:tcBorders>
              <w:top w:val="nil"/>
              <w:left w:val="nil"/>
              <w:bottom w:val="nil"/>
              <w:right w:val="nil"/>
            </w:tcBorders>
            <w:shd w:val="clear" w:color="auto" w:fill="auto"/>
            <w:noWrap/>
            <w:vAlign w:val="bottom"/>
            <w:hideMark/>
          </w:tcPr>
          <w:p w14:paraId="063850F0"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4B15D60D" w14:textId="77777777" w:rsidTr="00DF6065">
        <w:trPr>
          <w:trHeight w:val="19"/>
        </w:trPr>
        <w:tc>
          <w:tcPr>
            <w:tcW w:w="1560" w:type="dxa"/>
            <w:tcBorders>
              <w:top w:val="nil"/>
              <w:left w:val="nil"/>
              <w:bottom w:val="single" w:sz="4" w:space="0" w:color="auto"/>
              <w:right w:val="nil"/>
            </w:tcBorders>
            <w:shd w:val="clear" w:color="auto" w:fill="auto"/>
            <w:noWrap/>
            <w:vAlign w:val="bottom"/>
            <w:hideMark/>
          </w:tcPr>
          <w:p w14:paraId="5C8A4415"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P.Dest.nid</w:t>
            </w:r>
          </w:p>
        </w:tc>
        <w:tc>
          <w:tcPr>
            <w:tcW w:w="6489" w:type="dxa"/>
            <w:tcBorders>
              <w:top w:val="nil"/>
              <w:left w:val="nil"/>
              <w:bottom w:val="single" w:sz="4" w:space="0" w:color="auto"/>
              <w:right w:val="nil"/>
            </w:tcBorders>
            <w:shd w:val="clear" w:color="auto" w:fill="auto"/>
            <w:noWrap/>
            <w:vAlign w:val="bottom"/>
            <w:hideMark/>
          </w:tcPr>
          <w:p w14:paraId="3F62B0EC"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Probability of destroying a nest after an attack</w:t>
            </w:r>
          </w:p>
        </w:tc>
        <w:tc>
          <w:tcPr>
            <w:tcW w:w="820" w:type="dxa"/>
            <w:tcBorders>
              <w:top w:val="nil"/>
              <w:left w:val="nil"/>
              <w:bottom w:val="single" w:sz="4" w:space="0" w:color="auto"/>
              <w:right w:val="nil"/>
            </w:tcBorders>
            <w:shd w:val="clear" w:color="auto" w:fill="auto"/>
            <w:noWrap/>
            <w:vAlign w:val="bottom"/>
            <w:hideMark/>
          </w:tcPr>
          <w:p w14:paraId="482A18AA"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0.01</w:t>
            </w:r>
          </w:p>
        </w:tc>
        <w:tc>
          <w:tcPr>
            <w:tcW w:w="1508" w:type="dxa"/>
            <w:tcBorders>
              <w:top w:val="nil"/>
              <w:left w:val="nil"/>
              <w:bottom w:val="single" w:sz="4" w:space="0" w:color="auto"/>
              <w:right w:val="nil"/>
            </w:tcBorders>
            <w:shd w:val="clear" w:color="auto" w:fill="auto"/>
            <w:noWrap/>
            <w:vAlign w:val="bottom"/>
            <w:hideMark/>
          </w:tcPr>
          <w:p w14:paraId="1200FDD0"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42EC5DC4" w14:textId="77777777" w:rsidTr="00DF6065">
        <w:trPr>
          <w:trHeight w:val="19"/>
        </w:trPr>
        <w:tc>
          <w:tcPr>
            <w:tcW w:w="10377" w:type="dxa"/>
            <w:gridSpan w:val="4"/>
            <w:tcBorders>
              <w:top w:val="nil"/>
              <w:left w:val="nil"/>
              <w:bottom w:val="single" w:sz="4" w:space="0" w:color="auto"/>
              <w:right w:val="nil"/>
            </w:tcBorders>
            <w:shd w:val="clear" w:color="auto" w:fill="auto"/>
            <w:noWrap/>
            <w:vAlign w:val="bottom"/>
            <w:hideMark/>
          </w:tcPr>
          <w:p w14:paraId="7E55F6DC" w14:textId="551D0233"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Variability parameters </w:t>
            </w:r>
          </w:p>
        </w:tc>
      </w:tr>
      <w:tr w:rsidR="00DF6065" w:rsidRPr="00DF6065" w14:paraId="6C3FEC9B" w14:textId="77777777" w:rsidTr="00DF6065">
        <w:trPr>
          <w:trHeight w:val="19"/>
        </w:trPr>
        <w:tc>
          <w:tcPr>
            <w:tcW w:w="1560" w:type="dxa"/>
            <w:tcBorders>
              <w:top w:val="nil"/>
              <w:left w:val="nil"/>
              <w:bottom w:val="nil"/>
              <w:right w:val="nil"/>
            </w:tcBorders>
            <w:shd w:val="clear" w:color="auto" w:fill="auto"/>
            <w:noWrap/>
            <w:vAlign w:val="bottom"/>
            <w:hideMark/>
          </w:tcPr>
          <w:p w14:paraId="00D60E2F"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 xml:space="preserve">cv </w:t>
            </w:r>
          </w:p>
        </w:tc>
        <w:tc>
          <w:tcPr>
            <w:tcW w:w="6489" w:type="dxa"/>
            <w:tcBorders>
              <w:top w:val="nil"/>
              <w:left w:val="nil"/>
              <w:bottom w:val="nil"/>
              <w:right w:val="nil"/>
            </w:tcBorders>
            <w:shd w:val="clear" w:color="auto" w:fill="auto"/>
            <w:noWrap/>
            <w:vAlign w:val="bottom"/>
            <w:hideMark/>
          </w:tcPr>
          <w:p w14:paraId="2EEADCB8"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Inter-individual variability</w:t>
            </w:r>
          </w:p>
        </w:tc>
        <w:tc>
          <w:tcPr>
            <w:tcW w:w="820" w:type="dxa"/>
            <w:tcBorders>
              <w:top w:val="nil"/>
              <w:left w:val="nil"/>
              <w:bottom w:val="nil"/>
              <w:right w:val="nil"/>
            </w:tcBorders>
            <w:shd w:val="clear" w:color="auto" w:fill="auto"/>
            <w:noWrap/>
            <w:vAlign w:val="bottom"/>
            <w:hideMark/>
          </w:tcPr>
          <w:p w14:paraId="032248CE"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0.061</w:t>
            </w:r>
          </w:p>
        </w:tc>
        <w:tc>
          <w:tcPr>
            <w:tcW w:w="1508" w:type="dxa"/>
            <w:tcBorders>
              <w:top w:val="nil"/>
              <w:left w:val="nil"/>
              <w:bottom w:val="nil"/>
              <w:right w:val="nil"/>
            </w:tcBorders>
            <w:shd w:val="clear" w:color="auto" w:fill="auto"/>
            <w:noWrap/>
            <w:vAlign w:val="bottom"/>
            <w:hideMark/>
          </w:tcPr>
          <w:p w14:paraId="554FAA2A"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156DBD43" w14:textId="77777777" w:rsidTr="00DF6065">
        <w:trPr>
          <w:trHeight w:val="19"/>
        </w:trPr>
        <w:tc>
          <w:tcPr>
            <w:tcW w:w="1560" w:type="dxa"/>
            <w:tcBorders>
              <w:top w:val="nil"/>
              <w:left w:val="nil"/>
              <w:bottom w:val="nil"/>
              <w:right w:val="nil"/>
            </w:tcBorders>
            <w:shd w:val="clear" w:color="auto" w:fill="auto"/>
            <w:noWrap/>
            <w:vAlign w:val="bottom"/>
            <w:hideMark/>
          </w:tcPr>
          <w:p w14:paraId="6B64D936"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CV.c_M</w:t>
            </w:r>
          </w:p>
        </w:tc>
        <w:tc>
          <w:tcPr>
            <w:tcW w:w="6489" w:type="dxa"/>
            <w:tcBorders>
              <w:top w:val="nil"/>
              <w:left w:val="nil"/>
              <w:bottom w:val="nil"/>
              <w:right w:val="nil"/>
            </w:tcBorders>
            <w:shd w:val="clear" w:color="auto" w:fill="auto"/>
            <w:noWrap/>
            <w:vAlign w:val="bottom"/>
            <w:hideMark/>
          </w:tcPr>
          <w:p w14:paraId="16EDE3D5"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Coefficient of variation of the mortality (inter-mesocosm variability)</w:t>
            </w:r>
          </w:p>
        </w:tc>
        <w:tc>
          <w:tcPr>
            <w:tcW w:w="820" w:type="dxa"/>
            <w:tcBorders>
              <w:top w:val="nil"/>
              <w:left w:val="nil"/>
              <w:bottom w:val="nil"/>
              <w:right w:val="nil"/>
            </w:tcBorders>
            <w:shd w:val="clear" w:color="auto" w:fill="auto"/>
            <w:noWrap/>
            <w:vAlign w:val="bottom"/>
            <w:hideMark/>
          </w:tcPr>
          <w:p w14:paraId="3F4A158E"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23.92</w:t>
            </w:r>
          </w:p>
        </w:tc>
        <w:tc>
          <w:tcPr>
            <w:tcW w:w="1508" w:type="dxa"/>
            <w:tcBorders>
              <w:top w:val="nil"/>
              <w:left w:val="nil"/>
              <w:bottom w:val="nil"/>
              <w:right w:val="nil"/>
            </w:tcBorders>
            <w:shd w:val="clear" w:color="auto" w:fill="auto"/>
            <w:noWrap/>
            <w:vAlign w:val="bottom"/>
            <w:hideMark/>
          </w:tcPr>
          <w:p w14:paraId="1829C4C0"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r w:rsidR="00DF6065" w:rsidRPr="00DF6065" w14:paraId="3C03D9AE" w14:textId="77777777" w:rsidTr="00DF6065">
        <w:trPr>
          <w:trHeight w:val="19"/>
        </w:trPr>
        <w:tc>
          <w:tcPr>
            <w:tcW w:w="1560" w:type="dxa"/>
            <w:tcBorders>
              <w:top w:val="nil"/>
              <w:left w:val="nil"/>
              <w:bottom w:val="single" w:sz="4" w:space="0" w:color="auto"/>
              <w:right w:val="nil"/>
            </w:tcBorders>
            <w:shd w:val="clear" w:color="auto" w:fill="auto"/>
            <w:noWrap/>
            <w:vAlign w:val="bottom"/>
            <w:hideMark/>
          </w:tcPr>
          <w:p w14:paraId="2E028011"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CV.c_F</w:t>
            </w:r>
          </w:p>
        </w:tc>
        <w:tc>
          <w:tcPr>
            <w:tcW w:w="6489" w:type="dxa"/>
            <w:tcBorders>
              <w:top w:val="nil"/>
              <w:left w:val="nil"/>
              <w:bottom w:val="single" w:sz="4" w:space="0" w:color="auto"/>
              <w:right w:val="nil"/>
            </w:tcBorders>
            <w:shd w:val="clear" w:color="auto" w:fill="auto"/>
            <w:noWrap/>
            <w:vAlign w:val="bottom"/>
            <w:hideMark/>
          </w:tcPr>
          <w:p w14:paraId="30F7E604" w14:textId="77777777" w:rsidR="00DF6065" w:rsidRPr="00DF6065" w:rsidRDefault="00DF6065" w:rsidP="00DF6065">
            <w:pPr>
              <w:spacing w:after="0" w:line="240" w:lineRule="auto"/>
              <w:rPr>
                <w:rFonts w:ascii="Times New Roman" w:eastAsia="Times New Roman" w:hAnsi="Times New Roman" w:cs="Times New Roman"/>
                <w:color w:val="000000"/>
                <w:sz w:val="16"/>
                <w:szCs w:val="16"/>
                <w:lang w:val="en-US" w:eastAsia="fr-FR"/>
              </w:rPr>
            </w:pPr>
            <w:r w:rsidRPr="00DF6065">
              <w:rPr>
                <w:rFonts w:ascii="Times New Roman" w:eastAsia="Times New Roman" w:hAnsi="Times New Roman" w:cs="Times New Roman"/>
                <w:color w:val="000000"/>
                <w:sz w:val="16"/>
                <w:szCs w:val="16"/>
                <w:lang w:val="en-US" w:eastAsia="fr-FR"/>
              </w:rPr>
              <w:t>Coefficient of variation of the food (inter-mesocosm variability)</w:t>
            </w:r>
          </w:p>
        </w:tc>
        <w:tc>
          <w:tcPr>
            <w:tcW w:w="820" w:type="dxa"/>
            <w:tcBorders>
              <w:top w:val="nil"/>
              <w:left w:val="nil"/>
              <w:bottom w:val="single" w:sz="4" w:space="0" w:color="auto"/>
              <w:right w:val="nil"/>
            </w:tcBorders>
            <w:shd w:val="clear" w:color="auto" w:fill="auto"/>
            <w:noWrap/>
            <w:vAlign w:val="bottom"/>
            <w:hideMark/>
          </w:tcPr>
          <w:p w14:paraId="313FF920"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14.94</w:t>
            </w:r>
          </w:p>
        </w:tc>
        <w:tc>
          <w:tcPr>
            <w:tcW w:w="1508" w:type="dxa"/>
            <w:tcBorders>
              <w:top w:val="nil"/>
              <w:left w:val="nil"/>
              <w:bottom w:val="single" w:sz="4" w:space="0" w:color="auto"/>
              <w:right w:val="nil"/>
            </w:tcBorders>
            <w:shd w:val="clear" w:color="auto" w:fill="auto"/>
            <w:noWrap/>
            <w:vAlign w:val="bottom"/>
            <w:hideMark/>
          </w:tcPr>
          <w:p w14:paraId="7E451A03" w14:textId="77777777" w:rsidR="00DF6065" w:rsidRPr="00DF6065" w:rsidRDefault="00DF6065" w:rsidP="00DF6065">
            <w:pPr>
              <w:spacing w:after="0" w:line="240" w:lineRule="auto"/>
              <w:jc w:val="center"/>
              <w:rPr>
                <w:rFonts w:ascii="Times New Roman" w:eastAsia="Times New Roman" w:hAnsi="Times New Roman" w:cs="Times New Roman"/>
                <w:color w:val="000000"/>
                <w:sz w:val="16"/>
                <w:szCs w:val="16"/>
                <w:lang w:eastAsia="fr-FR"/>
              </w:rPr>
            </w:pPr>
            <w:r w:rsidRPr="00DF6065">
              <w:rPr>
                <w:rFonts w:ascii="Times New Roman" w:eastAsia="Times New Roman" w:hAnsi="Times New Roman" w:cs="Times New Roman"/>
                <w:color w:val="000000"/>
                <w:sz w:val="16"/>
                <w:szCs w:val="16"/>
                <w:lang w:eastAsia="fr-FR"/>
              </w:rPr>
              <w:t>%</w:t>
            </w:r>
          </w:p>
        </w:tc>
      </w:tr>
    </w:tbl>
    <w:p w14:paraId="6F352D0F" w14:textId="77777777" w:rsidR="00FB771A" w:rsidRDefault="00FB771A" w:rsidP="00FB771A">
      <w:pPr>
        <w:pStyle w:val="Caption"/>
        <w:rPr>
          <w:rFonts w:ascii="Times New Roman" w:hAnsi="Times New Roman" w:cs="Times New Roman"/>
          <w:b/>
          <w:i w:val="0"/>
          <w:color w:val="auto"/>
          <w:sz w:val="24"/>
          <w:lang w:val="en-US"/>
        </w:rPr>
      </w:pPr>
    </w:p>
    <w:p w14:paraId="0B8F8F66" w14:textId="7026F9A9" w:rsidR="003A70C0" w:rsidRPr="003A70C0" w:rsidRDefault="003A70C0" w:rsidP="003A70C0">
      <w:pPr>
        <w:rPr>
          <w:lang w:val="en-US"/>
        </w:rPr>
        <w:sectPr w:rsidR="003A70C0" w:rsidRPr="003A70C0" w:rsidSect="00FB771A">
          <w:footerReference w:type="default" r:id="rId7"/>
          <w:pgSz w:w="11906" w:h="16838"/>
          <w:pgMar w:top="1418" w:right="1418" w:bottom="1418" w:left="1276" w:header="709" w:footer="709" w:gutter="0"/>
          <w:cols w:space="708"/>
          <w:docGrid w:linePitch="360"/>
        </w:sectPr>
      </w:pPr>
    </w:p>
    <w:p w14:paraId="1D510D3E" w14:textId="77777777" w:rsidR="00E77FAD" w:rsidRDefault="00E77FAD" w:rsidP="00E77FAD">
      <w:pPr>
        <w:pStyle w:val="Heading1"/>
        <w:rPr>
          <w:lang w:val="en-US"/>
        </w:rPr>
      </w:pPr>
      <w:bookmarkStart w:id="2" w:name="_Toc6500482"/>
      <w:r>
        <w:rPr>
          <w:lang w:val="en-US"/>
        </w:rPr>
        <w:t>Review of the BPA effects</w:t>
      </w:r>
      <w:bookmarkEnd w:id="2"/>
      <w:r>
        <w:rPr>
          <w:lang w:val="en-US"/>
        </w:rPr>
        <w:t xml:space="preserve"> </w:t>
      </w:r>
    </w:p>
    <w:p w14:paraId="28A18785" w14:textId="48567988" w:rsidR="00FB771A" w:rsidRPr="00FB771A" w:rsidRDefault="00FB771A" w:rsidP="00FB771A">
      <w:pPr>
        <w:pStyle w:val="Caption"/>
        <w:rPr>
          <w:rFonts w:ascii="Times New Roman" w:hAnsi="Times New Roman" w:cs="Times New Roman"/>
          <w:i w:val="0"/>
          <w:color w:val="auto"/>
          <w:sz w:val="24"/>
          <w:lang w:val="en-US"/>
        </w:rPr>
      </w:pPr>
      <w:r w:rsidRPr="00736083">
        <w:rPr>
          <w:rFonts w:ascii="Times New Roman" w:hAnsi="Times New Roman" w:cs="Times New Roman"/>
          <w:b/>
          <w:i w:val="0"/>
          <w:color w:val="auto"/>
          <w:sz w:val="24"/>
          <w:lang w:val="en-US"/>
        </w:rPr>
        <w:t xml:space="preserve">Table </w:t>
      </w:r>
      <w:r>
        <w:rPr>
          <w:rFonts w:ascii="Times New Roman" w:hAnsi="Times New Roman" w:cs="Times New Roman"/>
          <w:b/>
          <w:i w:val="0"/>
          <w:color w:val="auto"/>
          <w:sz w:val="24"/>
          <w:lang w:val="en-US"/>
        </w:rPr>
        <w:t>S</w:t>
      </w:r>
      <w:r w:rsidRPr="00736083">
        <w:rPr>
          <w:rFonts w:ascii="Times New Roman" w:hAnsi="Times New Roman" w:cs="Times New Roman"/>
          <w:b/>
          <w:i w:val="0"/>
          <w:color w:val="auto"/>
          <w:sz w:val="24"/>
          <w:lang w:val="en-US"/>
        </w:rPr>
        <w:fldChar w:fldCharType="begin"/>
      </w:r>
      <w:r w:rsidRPr="00736083">
        <w:rPr>
          <w:rFonts w:ascii="Times New Roman" w:hAnsi="Times New Roman" w:cs="Times New Roman"/>
          <w:b/>
          <w:i w:val="0"/>
          <w:color w:val="auto"/>
          <w:sz w:val="24"/>
          <w:lang w:val="en-US"/>
        </w:rPr>
        <w:instrText xml:space="preserve"> SEQ Table \* ARABIC </w:instrText>
      </w:r>
      <w:r w:rsidRPr="00736083">
        <w:rPr>
          <w:rFonts w:ascii="Times New Roman" w:hAnsi="Times New Roman" w:cs="Times New Roman"/>
          <w:b/>
          <w:i w:val="0"/>
          <w:color w:val="auto"/>
          <w:sz w:val="24"/>
          <w:lang w:val="en-US"/>
        </w:rPr>
        <w:fldChar w:fldCharType="separate"/>
      </w:r>
      <w:r w:rsidR="00F72048">
        <w:rPr>
          <w:rFonts w:ascii="Times New Roman" w:hAnsi="Times New Roman" w:cs="Times New Roman"/>
          <w:b/>
          <w:i w:val="0"/>
          <w:noProof/>
          <w:color w:val="auto"/>
          <w:sz w:val="24"/>
          <w:lang w:val="en-US"/>
        </w:rPr>
        <w:t>2</w:t>
      </w:r>
      <w:r w:rsidRPr="00736083">
        <w:rPr>
          <w:rFonts w:ascii="Times New Roman" w:hAnsi="Times New Roman" w:cs="Times New Roman"/>
          <w:b/>
          <w:i w:val="0"/>
          <w:color w:val="auto"/>
          <w:sz w:val="24"/>
          <w:lang w:val="en-US"/>
        </w:rPr>
        <w:fldChar w:fldCharType="end"/>
      </w:r>
      <w:r w:rsidRPr="00736083">
        <w:rPr>
          <w:rFonts w:ascii="Times New Roman" w:hAnsi="Times New Roman" w:cs="Times New Roman"/>
          <w:b/>
          <w:i w:val="0"/>
          <w:color w:val="auto"/>
          <w:sz w:val="24"/>
          <w:lang w:val="en-US"/>
        </w:rPr>
        <w:t>.</w:t>
      </w:r>
      <w:r>
        <w:rPr>
          <w:lang w:val="en-US"/>
        </w:rPr>
        <w:t xml:space="preserve"> </w:t>
      </w:r>
      <w:r>
        <w:rPr>
          <w:rFonts w:ascii="Times New Roman" w:hAnsi="Times New Roman" w:cs="Times New Roman"/>
          <w:i w:val="0"/>
          <w:color w:val="auto"/>
          <w:sz w:val="24"/>
          <w:lang w:val="en-US"/>
        </w:rPr>
        <w:t>Review of the BPA effects found in literature for fish.</w:t>
      </w:r>
    </w:p>
    <w:tbl>
      <w:tblPr>
        <w:tblW w:w="16334" w:type="dxa"/>
        <w:tblInd w:w="-1134" w:type="dxa"/>
        <w:tblCellMar>
          <w:left w:w="70" w:type="dxa"/>
          <w:right w:w="70" w:type="dxa"/>
        </w:tblCellMar>
        <w:tblLook w:val="04A0" w:firstRow="1" w:lastRow="0" w:firstColumn="1" w:lastColumn="0" w:noHBand="0" w:noVBand="1"/>
      </w:tblPr>
      <w:tblGrid>
        <w:gridCol w:w="1134"/>
        <w:gridCol w:w="885"/>
        <w:gridCol w:w="810"/>
        <w:gridCol w:w="1701"/>
        <w:gridCol w:w="886"/>
        <w:gridCol w:w="2381"/>
        <w:gridCol w:w="992"/>
        <w:gridCol w:w="6067"/>
        <w:gridCol w:w="1478"/>
      </w:tblGrid>
      <w:tr w:rsidR="00096278" w:rsidRPr="00096278" w14:paraId="12BFCD1C" w14:textId="77777777" w:rsidTr="00096278">
        <w:trPr>
          <w:trHeight w:val="18"/>
        </w:trPr>
        <w:tc>
          <w:tcPr>
            <w:tcW w:w="1134" w:type="dxa"/>
            <w:tcBorders>
              <w:top w:val="nil"/>
              <w:left w:val="nil"/>
              <w:bottom w:val="single" w:sz="4" w:space="0" w:color="auto"/>
              <w:right w:val="nil"/>
            </w:tcBorders>
            <w:shd w:val="clear" w:color="auto" w:fill="auto"/>
            <w:noWrap/>
            <w:vAlign w:val="center"/>
            <w:hideMark/>
          </w:tcPr>
          <w:p w14:paraId="0A9D537A" w14:textId="3ACF51FF" w:rsidR="00FB771A" w:rsidRPr="00096278" w:rsidRDefault="00FB771A" w:rsidP="00FB771A">
            <w:pPr>
              <w:spacing w:after="0" w:line="240" w:lineRule="auto"/>
              <w:rPr>
                <w:rFonts w:ascii="Calibri" w:eastAsia="Times New Roman" w:hAnsi="Calibri" w:cs="Calibri"/>
                <w:b/>
                <w:bCs/>
                <w:sz w:val="12"/>
                <w:szCs w:val="12"/>
                <w:lang w:eastAsia="fr-FR"/>
              </w:rPr>
            </w:pPr>
            <w:r w:rsidRPr="00096278">
              <w:rPr>
                <w:rFonts w:ascii="Calibri" w:eastAsia="Times New Roman" w:hAnsi="Calibri" w:cs="Calibri"/>
                <w:b/>
                <w:bCs/>
                <w:sz w:val="12"/>
                <w:szCs w:val="12"/>
                <w:lang w:eastAsia="fr-FR"/>
              </w:rPr>
              <w:t>Species</w:t>
            </w:r>
          </w:p>
        </w:tc>
        <w:tc>
          <w:tcPr>
            <w:tcW w:w="885" w:type="dxa"/>
            <w:tcBorders>
              <w:top w:val="nil"/>
              <w:left w:val="nil"/>
              <w:bottom w:val="single" w:sz="4" w:space="0" w:color="auto"/>
              <w:right w:val="nil"/>
            </w:tcBorders>
            <w:shd w:val="clear" w:color="auto" w:fill="auto"/>
            <w:vAlign w:val="center"/>
            <w:hideMark/>
          </w:tcPr>
          <w:p w14:paraId="509815FC" w14:textId="77777777" w:rsidR="00FB771A" w:rsidRPr="00096278" w:rsidRDefault="00FB771A" w:rsidP="00FB771A">
            <w:pPr>
              <w:spacing w:after="0" w:line="240" w:lineRule="auto"/>
              <w:rPr>
                <w:rFonts w:ascii="Calibri" w:eastAsia="Times New Roman" w:hAnsi="Calibri" w:cs="Calibri"/>
                <w:b/>
                <w:bCs/>
                <w:sz w:val="12"/>
                <w:szCs w:val="12"/>
                <w:lang w:eastAsia="fr-FR"/>
              </w:rPr>
            </w:pPr>
            <w:r w:rsidRPr="00096278">
              <w:rPr>
                <w:rFonts w:ascii="Calibri" w:eastAsia="Times New Roman" w:hAnsi="Calibri" w:cs="Calibri"/>
                <w:b/>
                <w:bCs/>
                <w:sz w:val="12"/>
                <w:szCs w:val="12"/>
                <w:lang w:eastAsia="fr-FR"/>
              </w:rPr>
              <w:t>Individual</w:t>
            </w:r>
          </w:p>
        </w:tc>
        <w:tc>
          <w:tcPr>
            <w:tcW w:w="810" w:type="dxa"/>
            <w:tcBorders>
              <w:top w:val="nil"/>
              <w:left w:val="nil"/>
              <w:bottom w:val="single" w:sz="4" w:space="0" w:color="auto"/>
              <w:right w:val="nil"/>
            </w:tcBorders>
            <w:shd w:val="clear" w:color="auto" w:fill="auto"/>
            <w:vAlign w:val="center"/>
            <w:hideMark/>
          </w:tcPr>
          <w:p w14:paraId="759033E5" w14:textId="77777777" w:rsidR="00FB771A" w:rsidRPr="00096278" w:rsidRDefault="00FB771A" w:rsidP="00FB771A">
            <w:pPr>
              <w:spacing w:after="0" w:line="240" w:lineRule="auto"/>
              <w:rPr>
                <w:rFonts w:ascii="Calibri" w:eastAsia="Times New Roman" w:hAnsi="Calibri" w:cs="Calibri"/>
                <w:b/>
                <w:bCs/>
                <w:sz w:val="12"/>
                <w:szCs w:val="12"/>
                <w:lang w:eastAsia="fr-FR"/>
              </w:rPr>
            </w:pPr>
            <w:r w:rsidRPr="00096278">
              <w:rPr>
                <w:rFonts w:ascii="Calibri" w:eastAsia="Times New Roman" w:hAnsi="Calibri" w:cs="Calibri"/>
                <w:b/>
                <w:bCs/>
                <w:sz w:val="12"/>
                <w:szCs w:val="12"/>
                <w:lang w:eastAsia="fr-FR"/>
              </w:rPr>
              <w:t xml:space="preserve">Time of exposure </w:t>
            </w:r>
          </w:p>
        </w:tc>
        <w:tc>
          <w:tcPr>
            <w:tcW w:w="1701" w:type="dxa"/>
            <w:tcBorders>
              <w:top w:val="nil"/>
              <w:left w:val="nil"/>
              <w:bottom w:val="single" w:sz="4" w:space="0" w:color="auto"/>
              <w:right w:val="nil"/>
            </w:tcBorders>
            <w:shd w:val="clear" w:color="000000" w:fill="FFFFFF"/>
            <w:noWrap/>
            <w:vAlign w:val="center"/>
            <w:hideMark/>
          </w:tcPr>
          <w:p w14:paraId="3823BFBE" w14:textId="77777777" w:rsidR="00FB771A" w:rsidRPr="00096278" w:rsidRDefault="00FB771A" w:rsidP="00FB771A">
            <w:pPr>
              <w:spacing w:after="0" w:line="240" w:lineRule="auto"/>
              <w:rPr>
                <w:rFonts w:ascii="Calibri" w:eastAsia="Times New Roman" w:hAnsi="Calibri" w:cs="Calibri"/>
                <w:b/>
                <w:bCs/>
                <w:sz w:val="12"/>
                <w:szCs w:val="12"/>
                <w:lang w:eastAsia="fr-FR"/>
              </w:rPr>
            </w:pPr>
            <w:r w:rsidRPr="00096278">
              <w:rPr>
                <w:rFonts w:ascii="Calibri" w:eastAsia="Times New Roman" w:hAnsi="Calibri" w:cs="Calibri"/>
                <w:b/>
                <w:bCs/>
                <w:sz w:val="12"/>
                <w:szCs w:val="12"/>
                <w:lang w:eastAsia="fr-FR"/>
              </w:rPr>
              <w:t>Nominal concentration</w:t>
            </w:r>
          </w:p>
        </w:tc>
        <w:tc>
          <w:tcPr>
            <w:tcW w:w="886" w:type="dxa"/>
            <w:tcBorders>
              <w:top w:val="nil"/>
              <w:left w:val="nil"/>
              <w:bottom w:val="single" w:sz="4" w:space="0" w:color="auto"/>
              <w:right w:val="nil"/>
            </w:tcBorders>
            <w:shd w:val="clear" w:color="auto" w:fill="auto"/>
            <w:vAlign w:val="center"/>
            <w:hideMark/>
          </w:tcPr>
          <w:p w14:paraId="4E7FB710" w14:textId="77777777" w:rsidR="00FB771A" w:rsidRPr="00096278" w:rsidRDefault="00FB771A" w:rsidP="00FB771A">
            <w:pPr>
              <w:spacing w:after="0" w:line="240" w:lineRule="auto"/>
              <w:rPr>
                <w:rFonts w:ascii="Calibri" w:eastAsia="Times New Roman" w:hAnsi="Calibri" w:cs="Calibri"/>
                <w:b/>
                <w:bCs/>
                <w:sz w:val="12"/>
                <w:szCs w:val="12"/>
                <w:lang w:eastAsia="fr-FR"/>
              </w:rPr>
            </w:pPr>
            <w:r w:rsidRPr="00096278">
              <w:rPr>
                <w:rFonts w:ascii="Calibri" w:eastAsia="Times New Roman" w:hAnsi="Calibri" w:cs="Calibri"/>
                <w:b/>
                <w:bCs/>
                <w:sz w:val="12"/>
                <w:szCs w:val="12"/>
                <w:lang w:eastAsia="fr-FR"/>
              </w:rPr>
              <w:t>Measured concentrations</w:t>
            </w:r>
          </w:p>
        </w:tc>
        <w:tc>
          <w:tcPr>
            <w:tcW w:w="2381" w:type="dxa"/>
            <w:tcBorders>
              <w:top w:val="nil"/>
              <w:left w:val="nil"/>
              <w:bottom w:val="single" w:sz="4" w:space="0" w:color="auto"/>
              <w:right w:val="nil"/>
            </w:tcBorders>
            <w:shd w:val="clear" w:color="auto" w:fill="auto"/>
            <w:noWrap/>
            <w:vAlign w:val="center"/>
            <w:hideMark/>
          </w:tcPr>
          <w:p w14:paraId="149EAEE4" w14:textId="77777777" w:rsidR="00FB771A" w:rsidRPr="00096278" w:rsidRDefault="00FB771A" w:rsidP="00FB771A">
            <w:pPr>
              <w:spacing w:after="0" w:line="240" w:lineRule="auto"/>
              <w:rPr>
                <w:rFonts w:ascii="Calibri" w:eastAsia="Times New Roman" w:hAnsi="Calibri" w:cs="Calibri"/>
                <w:b/>
                <w:bCs/>
                <w:sz w:val="12"/>
                <w:szCs w:val="12"/>
                <w:lang w:eastAsia="fr-FR"/>
              </w:rPr>
            </w:pPr>
            <w:r w:rsidRPr="00096278">
              <w:rPr>
                <w:rFonts w:ascii="Calibri" w:eastAsia="Times New Roman" w:hAnsi="Calibri" w:cs="Calibri"/>
                <w:b/>
                <w:bCs/>
                <w:sz w:val="12"/>
                <w:szCs w:val="12"/>
                <w:lang w:eastAsia="fr-FR"/>
              </w:rPr>
              <w:t>Condition</w:t>
            </w:r>
          </w:p>
        </w:tc>
        <w:tc>
          <w:tcPr>
            <w:tcW w:w="992" w:type="dxa"/>
            <w:tcBorders>
              <w:top w:val="nil"/>
              <w:left w:val="nil"/>
              <w:bottom w:val="single" w:sz="4" w:space="0" w:color="auto"/>
              <w:right w:val="nil"/>
            </w:tcBorders>
            <w:shd w:val="clear" w:color="auto" w:fill="auto"/>
            <w:noWrap/>
            <w:vAlign w:val="center"/>
            <w:hideMark/>
          </w:tcPr>
          <w:p w14:paraId="26A81EA5" w14:textId="77777777" w:rsidR="00FB771A" w:rsidRPr="00096278" w:rsidRDefault="00FB771A" w:rsidP="00FB771A">
            <w:pPr>
              <w:spacing w:after="0" w:line="240" w:lineRule="auto"/>
              <w:rPr>
                <w:rFonts w:ascii="Calibri" w:eastAsia="Times New Roman" w:hAnsi="Calibri" w:cs="Calibri"/>
                <w:b/>
                <w:bCs/>
                <w:sz w:val="12"/>
                <w:szCs w:val="12"/>
                <w:lang w:eastAsia="fr-FR"/>
              </w:rPr>
            </w:pPr>
            <w:r w:rsidRPr="00096278">
              <w:rPr>
                <w:rFonts w:ascii="Calibri" w:eastAsia="Times New Roman" w:hAnsi="Calibri" w:cs="Calibri"/>
                <w:b/>
                <w:bCs/>
                <w:sz w:val="12"/>
                <w:szCs w:val="12"/>
                <w:lang w:eastAsia="fr-FR"/>
              </w:rPr>
              <w:t>Type of effect</w:t>
            </w:r>
          </w:p>
        </w:tc>
        <w:tc>
          <w:tcPr>
            <w:tcW w:w="6067" w:type="dxa"/>
            <w:tcBorders>
              <w:top w:val="nil"/>
              <w:left w:val="nil"/>
              <w:bottom w:val="single" w:sz="4" w:space="0" w:color="auto"/>
              <w:right w:val="nil"/>
            </w:tcBorders>
            <w:shd w:val="clear" w:color="auto" w:fill="auto"/>
            <w:noWrap/>
            <w:vAlign w:val="center"/>
            <w:hideMark/>
          </w:tcPr>
          <w:p w14:paraId="1AAC742A" w14:textId="77777777" w:rsidR="00FB771A" w:rsidRPr="00096278" w:rsidRDefault="00FB771A" w:rsidP="00FB771A">
            <w:pPr>
              <w:spacing w:after="0" w:line="240" w:lineRule="auto"/>
              <w:rPr>
                <w:rFonts w:ascii="Calibri" w:eastAsia="Times New Roman" w:hAnsi="Calibri" w:cs="Calibri"/>
                <w:b/>
                <w:bCs/>
                <w:sz w:val="12"/>
                <w:szCs w:val="12"/>
                <w:lang w:eastAsia="fr-FR"/>
              </w:rPr>
            </w:pPr>
            <w:r w:rsidRPr="00096278">
              <w:rPr>
                <w:rFonts w:ascii="Calibri" w:eastAsia="Times New Roman" w:hAnsi="Calibri" w:cs="Calibri"/>
                <w:b/>
                <w:bCs/>
                <w:sz w:val="12"/>
                <w:szCs w:val="12"/>
                <w:lang w:eastAsia="fr-FR"/>
              </w:rPr>
              <w:t>Effects</w:t>
            </w:r>
          </w:p>
        </w:tc>
        <w:tc>
          <w:tcPr>
            <w:tcW w:w="1478" w:type="dxa"/>
            <w:tcBorders>
              <w:top w:val="nil"/>
              <w:left w:val="nil"/>
              <w:bottom w:val="single" w:sz="4" w:space="0" w:color="auto"/>
              <w:right w:val="nil"/>
            </w:tcBorders>
            <w:shd w:val="clear" w:color="auto" w:fill="auto"/>
            <w:noWrap/>
            <w:vAlign w:val="center"/>
            <w:hideMark/>
          </w:tcPr>
          <w:p w14:paraId="64F12907" w14:textId="77777777" w:rsidR="00FB771A" w:rsidRPr="00096278" w:rsidRDefault="00FB771A" w:rsidP="00FB771A">
            <w:pPr>
              <w:spacing w:after="0" w:line="240" w:lineRule="auto"/>
              <w:rPr>
                <w:rFonts w:ascii="Calibri" w:eastAsia="Times New Roman" w:hAnsi="Calibri" w:cs="Calibri"/>
                <w:b/>
                <w:bCs/>
                <w:sz w:val="12"/>
                <w:szCs w:val="12"/>
                <w:lang w:eastAsia="fr-FR"/>
              </w:rPr>
            </w:pPr>
            <w:r w:rsidRPr="00096278">
              <w:rPr>
                <w:rFonts w:ascii="Calibri" w:eastAsia="Times New Roman" w:hAnsi="Calibri" w:cs="Calibri"/>
                <w:b/>
                <w:bCs/>
                <w:sz w:val="12"/>
                <w:szCs w:val="12"/>
                <w:lang w:eastAsia="fr-FR"/>
              </w:rPr>
              <w:t>Ref</w:t>
            </w:r>
          </w:p>
        </w:tc>
      </w:tr>
      <w:tr w:rsidR="00096278" w:rsidRPr="00096278" w14:paraId="77C9928A" w14:textId="77777777" w:rsidTr="00096278">
        <w:trPr>
          <w:trHeight w:val="18"/>
        </w:trPr>
        <w:tc>
          <w:tcPr>
            <w:tcW w:w="1134" w:type="dxa"/>
            <w:tcBorders>
              <w:top w:val="nil"/>
              <w:left w:val="nil"/>
              <w:bottom w:val="nil"/>
              <w:right w:val="nil"/>
            </w:tcBorders>
            <w:shd w:val="clear" w:color="auto" w:fill="auto"/>
            <w:vAlign w:val="center"/>
            <w:hideMark/>
          </w:tcPr>
          <w:p w14:paraId="632C5D4C"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Stickleback</w:t>
            </w:r>
          </w:p>
        </w:tc>
        <w:tc>
          <w:tcPr>
            <w:tcW w:w="885" w:type="dxa"/>
            <w:tcBorders>
              <w:top w:val="nil"/>
              <w:left w:val="nil"/>
              <w:bottom w:val="nil"/>
              <w:right w:val="nil"/>
            </w:tcBorders>
            <w:shd w:val="clear" w:color="auto" w:fill="auto"/>
            <w:vAlign w:val="center"/>
            <w:hideMark/>
          </w:tcPr>
          <w:p w14:paraId="38041A4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1071F92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21 days</w:t>
            </w:r>
          </w:p>
        </w:tc>
        <w:tc>
          <w:tcPr>
            <w:tcW w:w="1701" w:type="dxa"/>
            <w:tcBorders>
              <w:top w:val="nil"/>
              <w:left w:val="nil"/>
              <w:bottom w:val="nil"/>
              <w:right w:val="nil"/>
            </w:tcBorders>
            <w:shd w:val="clear" w:color="auto" w:fill="auto"/>
            <w:vAlign w:val="center"/>
            <w:hideMark/>
          </w:tcPr>
          <w:p w14:paraId="7F71213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2.5 µg/L to 280 µg/L</w:t>
            </w:r>
          </w:p>
        </w:tc>
        <w:tc>
          <w:tcPr>
            <w:tcW w:w="886" w:type="dxa"/>
            <w:tcBorders>
              <w:top w:val="nil"/>
              <w:left w:val="nil"/>
              <w:bottom w:val="nil"/>
              <w:right w:val="nil"/>
            </w:tcBorders>
            <w:shd w:val="clear" w:color="auto" w:fill="auto"/>
            <w:vAlign w:val="center"/>
            <w:hideMark/>
          </w:tcPr>
          <w:p w14:paraId="3213399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2694C872" w14:textId="062555CB"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in vitro test on kidney and in vivo test</w:t>
            </w:r>
            <w:r w:rsidR="00096278" w:rsidRPr="00096278">
              <w:rPr>
                <w:rFonts w:ascii="Calibri" w:eastAsia="Times New Roman" w:hAnsi="Calibri" w:cs="Calibri"/>
                <w:color w:val="000000"/>
                <w:sz w:val="12"/>
                <w:szCs w:val="12"/>
                <w:lang w:val="en-US" w:eastAsia="fr-FR"/>
              </w:rPr>
              <w:t>,</w:t>
            </w:r>
            <w:r w:rsidRPr="00096278">
              <w:rPr>
                <w:rFonts w:ascii="Calibri" w:eastAsia="Times New Roman" w:hAnsi="Calibri" w:cs="Calibri"/>
                <w:color w:val="000000"/>
                <w:sz w:val="12"/>
                <w:szCs w:val="12"/>
                <w:lang w:val="en-US" w:eastAsia="fr-FR"/>
              </w:rPr>
              <w:t xml:space="preserve"> </w:t>
            </w:r>
            <w:r w:rsidR="00096278"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34DA838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3DF56C4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Inhibition of spiggin production</w:t>
            </w:r>
          </w:p>
        </w:tc>
        <w:tc>
          <w:tcPr>
            <w:tcW w:w="1478" w:type="dxa"/>
            <w:tcBorders>
              <w:top w:val="nil"/>
              <w:left w:val="nil"/>
              <w:bottom w:val="nil"/>
              <w:right w:val="nil"/>
            </w:tcBorders>
            <w:shd w:val="clear" w:color="auto" w:fill="auto"/>
            <w:vAlign w:val="center"/>
            <w:hideMark/>
          </w:tcPr>
          <w:p w14:paraId="0B4882A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Jolly et al. 2009</w:t>
            </w:r>
          </w:p>
        </w:tc>
      </w:tr>
      <w:tr w:rsidR="00096278" w:rsidRPr="00096278" w14:paraId="5CCB8BFF" w14:textId="77777777" w:rsidTr="00096278">
        <w:trPr>
          <w:trHeight w:val="18"/>
        </w:trPr>
        <w:tc>
          <w:tcPr>
            <w:tcW w:w="1134" w:type="dxa"/>
            <w:tcBorders>
              <w:top w:val="nil"/>
              <w:left w:val="nil"/>
              <w:bottom w:val="nil"/>
              <w:right w:val="nil"/>
            </w:tcBorders>
            <w:shd w:val="clear" w:color="auto" w:fill="auto"/>
            <w:vAlign w:val="center"/>
            <w:hideMark/>
          </w:tcPr>
          <w:p w14:paraId="0B07AFB9"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40ECFBC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Juvenile</w:t>
            </w:r>
          </w:p>
        </w:tc>
        <w:tc>
          <w:tcPr>
            <w:tcW w:w="810" w:type="dxa"/>
            <w:tcBorders>
              <w:top w:val="nil"/>
              <w:left w:val="nil"/>
              <w:bottom w:val="nil"/>
              <w:right w:val="nil"/>
            </w:tcBorders>
            <w:shd w:val="clear" w:color="auto" w:fill="auto"/>
            <w:vAlign w:val="center"/>
            <w:hideMark/>
          </w:tcPr>
          <w:p w14:paraId="5E8434F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20 days</w:t>
            </w:r>
          </w:p>
        </w:tc>
        <w:tc>
          <w:tcPr>
            <w:tcW w:w="1701" w:type="dxa"/>
            <w:tcBorders>
              <w:top w:val="nil"/>
              <w:left w:val="nil"/>
              <w:bottom w:val="nil"/>
              <w:right w:val="nil"/>
            </w:tcBorders>
            <w:shd w:val="clear" w:color="auto" w:fill="auto"/>
            <w:vAlign w:val="center"/>
            <w:hideMark/>
          </w:tcPr>
          <w:p w14:paraId="10F0FDF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and 10 μM</w:t>
            </w:r>
          </w:p>
        </w:tc>
        <w:tc>
          <w:tcPr>
            <w:tcW w:w="886" w:type="dxa"/>
            <w:tcBorders>
              <w:top w:val="nil"/>
              <w:left w:val="nil"/>
              <w:bottom w:val="nil"/>
              <w:right w:val="nil"/>
            </w:tcBorders>
            <w:shd w:val="clear" w:color="auto" w:fill="auto"/>
            <w:vAlign w:val="center"/>
            <w:hideMark/>
          </w:tcPr>
          <w:p w14:paraId="084BA77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5964B661" w14:textId="334D44AD" w:rsidR="00FB771A" w:rsidRPr="00096278" w:rsidRDefault="00096278"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07B596E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5C6A284D"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Sex-ratio disruption, inhibition of ovarian growth</w:t>
            </w:r>
          </w:p>
        </w:tc>
        <w:tc>
          <w:tcPr>
            <w:tcW w:w="1478" w:type="dxa"/>
            <w:tcBorders>
              <w:top w:val="nil"/>
              <w:left w:val="nil"/>
              <w:bottom w:val="nil"/>
              <w:right w:val="nil"/>
            </w:tcBorders>
            <w:shd w:val="clear" w:color="auto" w:fill="auto"/>
            <w:vAlign w:val="center"/>
            <w:hideMark/>
          </w:tcPr>
          <w:p w14:paraId="6F9907C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Chen 2017</w:t>
            </w:r>
          </w:p>
        </w:tc>
      </w:tr>
      <w:tr w:rsidR="00096278" w:rsidRPr="00096278" w14:paraId="3B4180A3" w14:textId="77777777" w:rsidTr="00096278">
        <w:trPr>
          <w:trHeight w:val="18"/>
        </w:trPr>
        <w:tc>
          <w:tcPr>
            <w:tcW w:w="1134" w:type="dxa"/>
            <w:tcBorders>
              <w:top w:val="nil"/>
              <w:left w:val="nil"/>
              <w:bottom w:val="nil"/>
              <w:right w:val="nil"/>
            </w:tcBorders>
            <w:shd w:val="clear" w:color="auto" w:fill="auto"/>
            <w:vAlign w:val="center"/>
            <w:hideMark/>
          </w:tcPr>
          <w:p w14:paraId="07C68C7B"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6708122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Juvenile</w:t>
            </w:r>
          </w:p>
        </w:tc>
        <w:tc>
          <w:tcPr>
            <w:tcW w:w="810" w:type="dxa"/>
            <w:tcBorders>
              <w:top w:val="nil"/>
              <w:left w:val="nil"/>
              <w:bottom w:val="nil"/>
              <w:right w:val="nil"/>
            </w:tcBorders>
            <w:shd w:val="clear" w:color="auto" w:fill="auto"/>
            <w:vAlign w:val="center"/>
            <w:hideMark/>
          </w:tcPr>
          <w:p w14:paraId="3BADBA0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45 days</w:t>
            </w:r>
          </w:p>
        </w:tc>
        <w:tc>
          <w:tcPr>
            <w:tcW w:w="1701" w:type="dxa"/>
            <w:tcBorders>
              <w:top w:val="nil"/>
              <w:left w:val="nil"/>
              <w:bottom w:val="nil"/>
              <w:right w:val="nil"/>
            </w:tcBorders>
            <w:shd w:val="clear" w:color="auto" w:fill="auto"/>
            <w:vAlign w:val="center"/>
            <w:hideMark/>
          </w:tcPr>
          <w:p w14:paraId="12C6D0E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500, 1000, 2000 mg/kg</w:t>
            </w:r>
          </w:p>
        </w:tc>
        <w:tc>
          <w:tcPr>
            <w:tcW w:w="886" w:type="dxa"/>
            <w:tcBorders>
              <w:top w:val="nil"/>
              <w:left w:val="nil"/>
              <w:bottom w:val="nil"/>
              <w:right w:val="nil"/>
            </w:tcBorders>
            <w:shd w:val="clear" w:color="auto" w:fill="auto"/>
            <w:vAlign w:val="center"/>
            <w:hideMark/>
          </w:tcPr>
          <w:p w14:paraId="7047E08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107DECB2" w14:textId="27D42C73" w:rsidR="00FB771A" w:rsidRPr="00096278" w:rsidRDefault="00FB771A" w:rsidP="00FB771A">
            <w:pPr>
              <w:spacing w:after="0" w:line="240" w:lineRule="auto"/>
              <w:rPr>
                <w:rFonts w:ascii="Calibri" w:eastAsia="Times New Roman" w:hAnsi="Calibri" w:cs="Calibri"/>
                <w:sz w:val="12"/>
                <w:szCs w:val="12"/>
                <w:lang w:val="en-US" w:eastAsia="fr-FR"/>
              </w:rPr>
            </w:pPr>
            <w:r w:rsidRPr="00096278">
              <w:rPr>
                <w:rFonts w:ascii="Calibri" w:eastAsia="Times New Roman" w:hAnsi="Calibri" w:cs="Calibri"/>
                <w:sz w:val="12"/>
                <w:szCs w:val="12"/>
                <w:lang w:val="en-US" w:eastAsia="fr-FR"/>
              </w:rPr>
              <w:t xml:space="preserve">fed with food containing BPA </w:t>
            </w:r>
          </w:p>
        </w:tc>
        <w:tc>
          <w:tcPr>
            <w:tcW w:w="992" w:type="dxa"/>
            <w:tcBorders>
              <w:top w:val="nil"/>
              <w:left w:val="nil"/>
              <w:bottom w:val="nil"/>
              <w:right w:val="nil"/>
            </w:tcBorders>
            <w:shd w:val="clear" w:color="auto" w:fill="auto"/>
            <w:vAlign w:val="center"/>
            <w:hideMark/>
          </w:tcPr>
          <w:p w14:paraId="49EE252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5013533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Sex-ratio disruption</w:t>
            </w:r>
          </w:p>
        </w:tc>
        <w:tc>
          <w:tcPr>
            <w:tcW w:w="1478" w:type="dxa"/>
            <w:tcBorders>
              <w:top w:val="nil"/>
              <w:left w:val="nil"/>
              <w:bottom w:val="nil"/>
              <w:right w:val="nil"/>
            </w:tcBorders>
            <w:shd w:val="clear" w:color="auto" w:fill="auto"/>
            <w:vAlign w:val="center"/>
            <w:hideMark/>
          </w:tcPr>
          <w:p w14:paraId="106CDC0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Drastichova 2005</w:t>
            </w:r>
          </w:p>
        </w:tc>
      </w:tr>
      <w:tr w:rsidR="00096278" w:rsidRPr="00096278" w14:paraId="0DB14956" w14:textId="77777777" w:rsidTr="00096278">
        <w:trPr>
          <w:trHeight w:val="18"/>
        </w:trPr>
        <w:tc>
          <w:tcPr>
            <w:tcW w:w="1134" w:type="dxa"/>
            <w:tcBorders>
              <w:top w:val="nil"/>
              <w:left w:val="nil"/>
              <w:bottom w:val="nil"/>
              <w:right w:val="nil"/>
            </w:tcBorders>
            <w:shd w:val="clear" w:color="auto" w:fill="auto"/>
            <w:vAlign w:val="center"/>
            <w:hideMark/>
          </w:tcPr>
          <w:p w14:paraId="5AF0B85E"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5FDDCF1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5B5F1A4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3 weeks</w:t>
            </w:r>
          </w:p>
        </w:tc>
        <w:tc>
          <w:tcPr>
            <w:tcW w:w="1701" w:type="dxa"/>
            <w:tcBorders>
              <w:top w:val="nil"/>
              <w:left w:val="nil"/>
              <w:bottom w:val="nil"/>
              <w:right w:val="nil"/>
            </w:tcBorders>
            <w:shd w:val="clear" w:color="auto" w:fill="auto"/>
            <w:vAlign w:val="center"/>
            <w:hideMark/>
          </w:tcPr>
          <w:p w14:paraId="6A80A72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5, 10, or 20 μ g/L</w:t>
            </w:r>
          </w:p>
        </w:tc>
        <w:tc>
          <w:tcPr>
            <w:tcW w:w="886" w:type="dxa"/>
            <w:tcBorders>
              <w:top w:val="nil"/>
              <w:left w:val="nil"/>
              <w:bottom w:val="nil"/>
              <w:right w:val="nil"/>
            </w:tcBorders>
            <w:shd w:val="clear" w:color="auto" w:fill="auto"/>
            <w:vAlign w:val="center"/>
            <w:hideMark/>
          </w:tcPr>
          <w:p w14:paraId="64988EC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4BAB4B4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0574BA5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6A1D6EA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Maturity disruption in females</w:t>
            </w:r>
          </w:p>
        </w:tc>
        <w:tc>
          <w:tcPr>
            <w:tcW w:w="1478" w:type="dxa"/>
            <w:tcBorders>
              <w:top w:val="nil"/>
              <w:left w:val="nil"/>
              <w:bottom w:val="nil"/>
              <w:right w:val="nil"/>
            </w:tcBorders>
            <w:shd w:val="clear" w:color="auto" w:fill="auto"/>
            <w:vAlign w:val="center"/>
            <w:hideMark/>
          </w:tcPr>
          <w:p w14:paraId="0629D3D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Santangeli et al., 2016</w:t>
            </w:r>
          </w:p>
        </w:tc>
      </w:tr>
      <w:tr w:rsidR="00096278" w:rsidRPr="00096278" w14:paraId="092640D3" w14:textId="77777777" w:rsidTr="00096278">
        <w:trPr>
          <w:trHeight w:val="18"/>
        </w:trPr>
        <w:tc>
          <w:tcPr>
            <w:tcW w:w="1134" w:type="dxa"/>
            <w:tcBorders>
              <w:top w:val="nil"/>
              <w:left w:val="nil"/>
              <w:bottom w:val="nil"/>
              <w:right w:val="nil"/>
            </w:tcBorders>
            <w:shd w:val="clear" w:color="auto" w:fill="auto"/>
            <w:vAlign w:val="center"/>
            <w:hideMark/>
          </w:tcPr>
          <w:p w14:paraId="6557145F"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58B5803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46039F0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96 hours</w:t>
            </w:r>
          </w:p>
        </w:tc>
        <w:tc>
          <w:tcPr>
            <w:tcW w:w="1701" w:type="dxa"/>
            <w:tcBorders>
              <w:top w:val="nil"/>
              <w:left w:val="nil"/>
              <w:bottom w:val="nil"/>
              <w:right w:val="nil"/>
            </w:tcBorders>
            <w:shd w:val="clear" w:color="auto" w:fill="auto"/>
            <w:vAlign w:val="center"/>
            <w:hideMark/>
          </w:tcPr>
          <w:p w14:paraId="13F9D25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 0.01, 0.1, 1.0, 10, or 100 µg/L</w:t>
            </w:r>
          </w:p>
        </w:tc>
        <w:tc>
          <w:tcPr>
            <w:tcW w:w="886" w:type="dxa"/>
            <w:tcBorders>
              <w:top w:val="nil"/>
              <w:left w:val="nil"/>
              <w:bottom w:val="nil"/>
              <w:right w:val="nil"/>
            </w:tcBorders>
            <w:shd w:val="clear" w:color="auto" w:fill="auto"/>
            <w:vAlign w:val="center"/>
            <w:hideMark/>
          </w:tcPr>
          <w:p w14:paraId="720685C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7F462183"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drug delivered in a continuous flow</w:t>
            </w:r>
          </w:p>
        </w:tc>
        <w:tc>
          <w:tcPr>
            <w:tcW w:w="992" w:type="dxa"/>
            <w:tcBorders>
              <w:top w:val="nil"/>
              <w:left w:val="nil"/>
              <w:bottom w:val="nil"/>
              <w:right w:val="nil"/>
            </w:tcBorders>
            <w:shd w:val="clear" w:color="auto" w:fill="auto"/>
            <w:vAlign w:val="center"/>
            <w:hideMark/>
          </w:tcPr>
          <w:p w14:paraId="4080AE1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23A3091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Induction of VTG</w:t>
            </w:r>
          </w:p>
        </w:tc>
        <w:tc>
          <w:tcPr>
            <w:tcW w:w="1478" w:type="dxa"/>
            <w:tcBorders>
              <w:top w:val="nil"/>
              <w:left w:val="nil"/>
              <w:bottom w:val="nil"/>
              <w:right w:val="nil"/>
            </w:tcBorders>
            <w:shd w:val="clear" w:color="auto" w:fill="auto"/>
            <w:vAlign w:val="center"/>
            <w:hideMark/>
          </w:tcPr>
          <w:p w14:paraId="40A15AD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Villeneuve 2012</w:t>
            </w:r>
          </w:p>
        </w:tc>
      </w:tr>
      <w:tr w:rsidR="00096278" w:rsidRPr="00096278" w14:paraId="4635EE59" w14:textId="77777777" w:rsidTr="00096278">
        <w:trPr>
          <w:trHeight w:val="18"/>
        </w:trPr>
        <w:tc>
          <w:tcPr>
            <w:tcW w:w="1134" w:type="dxa"/>
            <w:tcBorders>
              <w:top w:val="nil"/>
              <w:left w:val="nil"/>
              <w:bottom w:val="nil"/>
              <w:right w:val="nil"/>
            </w:tcBorders>
            <w:shd w:val="clear" w:color="auto" w:fill="auto"/>
            <w:vAlign w:val="center"/>
            <w:hideMark/>
          </w:tcPr>
          <w:p w14:paraId="1B918EE9"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3A24333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19CDDC7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 xml:space="preserve"> 14 days</w:t>
            </w:r>
          </w:p>
        </w:tc>
        <w:tc>
          <w:tcPr>
            <w:tcW w:w="1701" w:type="dxa"/>
            <w:tcBorders>
              <w:top w:val="nil"/>
              <w:left w:val="nil"/>
              <w:bottom w:val="nil"/>
              <w:right w:val="nil"/>
            </w:tcBorders>
            <w:shd w:val="clear" w:color="auto" w:fill="auto"/>
            <w:vAlign w:val="center"/>
            <w:hideMark/>
          </w:tcPr>
          <w:p w14:paraId="0990658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10, 100 and 1000 μg/L</w:t>
            </w:r>
          </w:p>
        </w:tc>
        <w:tc>
          <w:tcPr>
            <w:tcW w:w="886" w:type="dxa"/>
            <w:tcBorders>
              <w:top w:val="nil"/>
              <w:left w:val="nil"/>
              <w:bottom w:val="nil"/>
              <w:right w:val="nil"/>
            </w:tcBorders>
            <w:shd w:val="clear" w:color="auto" w:fill="auto"/>
            <w:vAlign w:val="center"/>
            <w:hideMark/>
          </w:tcPr>
          <w:p w14:paraId="0393B5C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 in tissue</w:t>
            </w:r>
          </w:p>
        </w:tc>
        <w:tc>
          <w:tcPr>
            <w:tcW w:w="2381" w:type="dxa"/>
            <w:tcBorders>
              <w:top w:val="nil"/>
              <w:left w:val="nil"/>
              <w:bottom w:val="nil"/>
              <w:right w:val="nil"/>
            </w:tcBorders>
            <w:shd w:val="clear" w:color="auto" w:fill="auto"/>
            <w:vAlign w:val="center"/>
            <w:hideMark/>
          </w:tcPr>
          <w:p w14:paraId="54B13C94"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2E6DD6D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46D74D6B"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Multiple alterations of the ovaries</w:t>
            </w:r>
          </w:p>
        </w:tc>
        <w:tc>
          <w:tcPr>
            <w:tcW w:w="1478" w:type="dxa"/>
            <w:tcBorders>
              <w:top w:val="nil"/>
              <w:left w:val="nil"/>
              <w:bottom w:val="nil"/>
              <w:right w:val="nil"/>
            </w:tcBorders>
            <w:shd w:val="clear" w:color="auto" w:fill="auto"/>
            <w:vAlign w:val="center"/>
            <w:hideMark/>
          </w:tcPr>
          <w:p w14:paraId="4CC1E9D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Molina et al. 2013</w:t>
            </w:r>
          </w:p>
        </w:tc>
      </w:tr>
      <w:tr w:rsidR="00096278" w:rsidRPr="00096278" w14:paraId="3532FFC5" w14:textId="77777777" w:rsidTr="00096278">
        <w:trPr>
          <w:trHeight w:val="18"/>
        </w:trPr>
        <w:tc>
          <w:tcPr>
            <w:tcW w:w="1134" w:type="dxa"/>
            <w:tcBorders>
              <w:top w:val="nil"/>
              <w:left w:val="nil"/>
              <w:bottom w:val="nil"/>
              <w:right w:val="nil"/>
            </w:tcBorders>
            <w:shd w:val="clear" w:color="auto" w:fill="auto"/>
            <w:vAlign w:val="center"/>
            <w:hideMark/>
          </w:tcPr>
          <w:p w14:paraId="1E059A1C"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Goldfish</w:t>
            </w:r>
          </w:p>
        </w:tc>
        <w:tc>
          <w:tcPr>
            <w:tcW w:w="885" w:type="dxa"/>
            <w:tcBorders>
              <w:top w:val="nil"/>
              <w:left w:val="nil"/>
              <w:bottom w:val="nil"/>
              <w:right w:val="nil"/>
            </w:tcBorders>
            <w:shd w:val="clear" w:color="auto" w:fill="auto"/>
            <w:vAlign w:val="center"/>
            <w:hideMark/>
          </w:tcPr>
          <w:p w14:paraId="57F5EC7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107DE90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28 days</w:t>
            </w:r>
          </w:p>
        </w:tc>
        <w:tc>
          <w:tcPr>
            <w:tcW w:w="1701" w:type="dxa"/>
            <w:tcBorders>
              <w:top w:val="nil"/>
              <w:left w:val="nil"/>
              <w:bottom w:val="nil"/>
              <w:right w:val="nil"/>
            </w:tcBorders>
            <w:shd w:val="clear" w:color="auto" w:fill="auto"/>
            <w:vAlign w:val="center"/>
            <w:hideMark/>
          </w:tcPr>
          <w:p w14:paraId="496169D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10, 100 and 1000 μg/L</w:t>
            </w:r>
          </w:p>
        </w:tc>
        <w:tc>
          <w:tcPr>
            <w:tcW w:w="886" w:type="dxa"/>
            <w:tcBorders>
              <w:top w:val="nil"/>
              <w:left w:val="nil"/>
              <w:bottom w:val="nil"/>
              <w:right w:val="nil"/>
            </w:tcBorders>
            <w:shd w:val="clear" w:color="auto" w:fill="auto"/>
            <w:vAlign w:val="center"/>
            <w:hideMark/>
          </w:tcPr>
          <w:p w14:paraId="39253A3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643707CD"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2E3329A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7BD2A26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Induction of VTG</w:t>
            </w:r>
          </w:p>
        </w:tc>
        <w:tc>
          <w:tcPr>
            <w:tcW w:w="1478" w:type="dxa"/>
            <w:tcBorders>
              <w:top w:val="nil"/>
              <w:left w:val="nil"/>
              <w:bottom w:val="nil"/>
              <w:right w:val="nil"/>
            </w:tcBorders>
            <w:shd w:val="clear" w:color="auto" w:fill="auto"/>
            <w:vAlign w:val="center"/>
            <w:hideMark/>
          </w:tcPr>
          <w:p w14:paraId="5AACE0A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Ishibashi et al., 2001</w:t>
            </w:r>
          </w:p>
        </w:tc>
      </w:tr>
      <w:tr w:rsidR="00096278" w:rsidRPr="00096278" w14:paraId="4D4358A3" w14:textId="77777777" w:rsidTr="00096278">
        <w:trPr>
          <w:trHeight w:val="18"/>
        </w:trPr>
        <w:tc>
          <w:tcPr>
            <w:tcW w:w="1134" w:type="dxa"/>
            <w:tcBorders>
              <w:top w:val="nil"/>
              <w:left w:val="nil"/>
              <w:bottom w:val="nil"/>
              <w:right w:val="nil"/>
            </w:tcBorders>
            <w:shd w:val="clear" w:color="auto" w:fill="auto"/>
            <w:vAlign w:val="center"/>
            <w:hideMark/>
          </w:tcPr>
          <w:p w14:paraId="008AFCA4"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Goldfish</w:t>
            </w:r>
          </w:p>
        </w:tc>
        <w:tc>
          <w:tcPr>
            <w:tcW w:w="885" w:type="dxa"/>
            <w:tcBorders>
              <w:top w:val="nil"/>
              <w:left w:val="nil"/>
              <w:bottom w:val="nil"/>
              <w:right w:val="nil"/>
            </w:tcBorders>
            <w:shd w:val="clear" w:color="auto" w:fill="auto"/>
            <w:vAlign w:val="center"/>
            <w:hideMark/>
          </w:tcPr>
          <w:p w14:paraId="6F0ACB6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0C2A5EF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90 days</w:t>
            </w:r>
          </w:p>
        </w:tc>
        <w:tc>
          <w:tcPr>
            <w:tcW w:w="1701" w:type="dxa"/>
            <w:tcBorders>
              <w:top w:val="nil"/>
              <w:left w:val="nil"/>
              <w:bottom w:val="nil"/>
              <w:right w:val="nil"/>
            </w:tcBorders>
            <w:shd w:val="clear" w:color="auto" w:fill="auto"/>
            <w:vAlign w:val="center"/>
            <w:hideMark/>
          </w:tcPr>
          <w:p w14:paraId="5089738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0.2 and 20 µg/L</w:t>
            </w:r>
          </w:p>
        </w:tc>
        <w:tc>
          <w:tcPr>
            <w:tcW w:w="886" w:type="dxa"/>
            <w:tcBorders>
              <w:top w:val="nil"/>
              <w:left w:val="nil"/>
              <w:bottom w:val="nil"/>
              <w:right w:val="nil"/>
            </w:tcBorders>
            <w:shd w:val="clear" w:color="auto" w:fill="auto"/>
            <w:vAlign w:val="center"/>
            <w:hideMark/>
          </w:tcPr>
          <w:p w14:paraId="4423024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0E1B22A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420D37B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102003B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val="en-US" w:eastAsia="fr-FR"/>
              </w:rPr>
              <w:t xml:space="preserve">Reduction of the steroidogenetic acute regulatory protein and increase of the estrogen receptors (ERs) mRNA transcript  and mRNA transcript of androgen receptor in testis, brain- and testis-specific aromatase, and vitellogenin. </w:t>
            </w:r>
            <w:r w:rsidRPr="00096278">
              <w:rPr>
                <w:rFonts w:ascii="Calibri" w:eastAsia="Times New Roman" w:hAnsi="Calibri" w:cs="Calibri"/>
                <w:color w:val="000000"/>
                <w:sz w:val="12"/>
                <w:szCs w:val="12"/>
                <w:lang w:eastAsia="fr-FR"/>
              </w:rPr>
              <w:t>Alteration of sperm.</w:t>
            </w:r>
          </w:p>
        </w:tc>
        <w:tc>
          <w:tcPr>
            <w:tcW w:w="1478" w:type="dxa"/>
            <w:tcBorders>
              <w:top w:val="nil"/>
              <w:left w:val="nil"/>
              <w:bottom w:val="nil"/>
              <w:right w:val="nil"/>
            </w:tcBorders>
            <w:shd w:val="clear" w:color="auto" w:fill="auto"/>
            <w:vAlign w:val="center"/>
            <w:hideMark/>
          </w:tcPr>
          <w:p w14:paraId="373A28F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 xml:space="preserve"> Hatef et al. 2012</w:t>
            </w:r>
          </w:p>
        </w:tc>
      </w:tr>
      <w:tr w:rsidR="00096278" w:rsidRPr="00096278" w14:paraId="7EA469A4" w14:textId="77777777" w:rsidTr="00096278">
        <w:trPr>
          <w:trHeight w:val="18"/>
        </w:trPr>
        <w:tc>
          <w:tcPr>
            <w:tcW w:w="1134" w:type="dxa"/>
            <w:tcBorders>
              <w:top w:val="nil"/>
              <w:left w:val="nil"/>
              <w:bottom w:val="nil"/>
              <w:right w:val="nil"/>
            </w:tcBorders>
            <w:shd w:val="clear" w:color="auto" w:fill="auto"/>
            <w:vAlign w:val="center"/>
            <w:hideMark/>
          </w:tcPr>
          <w:p w14:paraId="2BAC402E"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Cyprinus carpio</w:t>
            </w:r>
          </w:p>
        </w:tc>
        <w:tc>
          <w:tcPr>
            <w:tcW w:w="885" w:type="dxa"/>
            <w:tcBorders>
              <w:top w:val="nil"/>
              <w:left w:val="nil"/>
              <w:bottom w:val="nil"/>
              <w:right w:val="nil"/>
            </w:tcBorders>
            <w:shd w:val="clear" w:color="auto" w:fill="auto"/>
            <w:vAlign w:val="center"/>
            <w:hideMark/>
          </w:tcPr>
          <w:p w14:paraId="0A26EBD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Juvenile/Adult</w:t>
            </w:r>
          </w:p>
        </w:tc>
        <w:tc>
          <w:tcPr>
            <w:tcW w:w="810" w:type="dxa"/>
            <w:tcBorders>
              <w:top w:val="nil"/>
              <w:left w:val="nil"/>
              <w:bottom w:val="nil"/>
              <w:right w:val="nil"/>
            </w:tcBorders>
            <w:shd w:val="clear" w:color="auto" w:fill="auto"/>
            <w:vAlign w:val="center"/>
            <w:hideMark/>
          </w:tcPr>
          <w:p w14:paraId="1231993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14 days</w:t>
            </w:r>
          </w:p>
        </w:tc>
        <w:tc>
          <w:tcPr>
            <w:tcW w:w="1701" w:type="dxa"/>
            <w:tcBorders>
              <w:top w:val="nil"/>
              <w:left w:val="nil"/>
              <w:bottom w:val="nil"/>
              <w:right w:val="nil"/>
            </w:tcBorders>
            <w:shd w:val="clear" w:color="auto" w:fill="auto"/>
            <w:vAlign w:val="center"/>
            <w:hideMark/>
          </w:tcPr>
          <w:p w14:paraId="13D019E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to 1000 µg/L</w:t>
            </w:r>
          </w:p>
        </w:tc>
        <w:tc>
          <w:tcPr>
            <w:tcW w:w="886" w:type="dxa"/>
            <w:tcBorders>
              <w:top w:val="nil"/>
              <w:left w:val="nil"/>
              <w:bottom w:val="nil"/>
              <w:right w:val="nil"/>
            </w:tcBorders>
            <w:shd w:val="clear" w:color="auto" w:fill="auto"/>
            <w:vAlign w:val="center"/>
            <w:hideMark/>
          </w:tcPr>
          <w:p w14:paraId="317F09A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71A2888F"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035DD2E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4171CD67"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Induction of VTG. Severe alterations of oocytes and testis structure (ex vivo test)</w:t>
            </w:r>
          </w:p>
        </w:tc>
        <w:tc>
          <w:tcPr>
            <w:tcW w:w="1478" w:type="dxa"/>
            <w:tcBorders>
              <w:top w:val="nil"/>
              <w:left w:val="nil"/>
              <w:bottom w:val="nil"/>
              <w:right w:val="nil"/>
            </w:tcBorders>
            <w:shd w:val="clear" w:color="auto" w:fill="auto"/>
            <w:vAlign w:val="center"/>
            <w:hideMark/>
          </w:tcPr>
          <w:p w14:paraId="45E1B33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Mandich et al. 2007</w:t>
            </w:r>
          </w:p>
        </w:tc>
      </w:tr>
      <w:tr w:rsidR="00096278" w:rsidRPr="00096278" w14:paraId="324F941F" w14:textId="77777777" w:rsidTr="00096278">
        <w:trPr>
          <w:trHeight w:val="18"/>
        </w:trPr>
        <w:tc>
          <w:tcPr>
            <w:tcW w:w="1134" w:type="dxa"/>
            <w:tcBorders>
              <w:top w:val="nil"/>
              <w:left w:val="nil"/>
              <w:bottom w:val="nil"/>
              <w:right w:val="nil"/>
            </w:tcBorders>
            <w:shd w:val="clear" w:color="auto" w:fill="auto"/>
            <w:vAlign w:val="center"/>
            <w:hideMark/>
          </w:tcPr>
          <w:p w14:paraId="0475A8AD"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Fathead minnows</w:t>
            </w:r>
          </w:p>
        </w:tc>
        <w:tc>
          <w:tcPr>
            <w:tcW w:w="885" w:type="dxa"/>
            <w:tcBorders>
              <w:top w:val="nil"/>
              <w:left w:val="nil"/>
              <w:bottom w:val="nil"/>
              <w:right w:val="nil"/>
            </w:tcBorders>
            <w:shd w:val="clear" w:color="auto" w:fill="auto"/>
            <w:vAlign w:val="center"/>
            <w:hideMark/>
          </w:tcPr>
          <w:p w14:paraId="30D49E2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67C35B6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96 hours</w:t>
            </w:r>
          </w:p>
        </w:tc>
        <w:tc>
          <w:tcPr>
            <w:tcW w:w="1701" w:type="dxa"/>
            <w:tcBorders>
              <w:top w:val="nil"/>
              <w:left w:val="nil"/>
              <w:bottom w:val="nil"/>
              <w:right w:val="nil"/>
            </w:tcBorders>
            <w:shd w:val="clear" w:color="auto" w:fill="auto"/>
            <w:vAlign w:val="center"/>
            <w:hideMark/>
          </w:tcPr>
          <w:p w14:paraId="4C96BBE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 0.01, 0.1, 1.0, 10, or 100 µg/L</w:t>
            </w:r>
          </w:p>
        </w:tc>
        <w:tc>
          <w:tcPr>
            <w:tcW w:w="886" w:type="dxa"/>
            <w:tcBorders>
              <w:top w:val="nil"/>
              <w:left w:val="nil"/>
              <w:bottom w:val="nil"/>
              <w:right w:val="nil"/>
            </w:tcBorders>
            <w:shd w:val="clear" w:color="auto" w:fill="auto"/>
            <w:vAlign w:val="center"/>
            <w:hideMark/>
          </w:tcPr>
          <w:p w14:paraId="4DB3C1A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0418B54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drug delivered in a continuous flow</w:t>
            </w:r>
          </w:p>
        </w:tc>
        <w:tc>
          <w:tcPr>
            <w:tcW w:w="992" w:type="dxa"/>
            <w:tcBorders>
              <w:top w:val="nil"/>
              <w:left w:val="nil"/>
              <w:bottom w:val="nil"/>
              <w:right w:val="nil"/>
            </w:tcBorders>
            <w:shd w:val="clear" w:color="auto" w:fill="auto"/>
            <w:vAlign w:val="center"/>
            <w:hideMark/>
          </w:tcPr>
          <w:p w14:paraId="42EF329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6D73D35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Induction of VTG</w:t>
            </w:r>
          </w:p>
        </w:tc>
        <w:tc>
          <w:tcPr>
            <w:tcW w:w="1478" w:type="dxa"/>
            <w:tcBorders>
              <w:top w:val="nil"/>
              <w:left w:val="nil"/>
              <w:bottom w:val="nil"/>
              <w:right w:val="nil"/>
            </w:tcBorders>
            <w:shd w:val="clear" w:color="auto" w:fill="auto"/>
            <w:vAlign w:val="center"/>
            <w:hideMark/>
          </w:tcPr>
          <w:p w14:paraId="0F7FBBA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Villeneuve 2012</w:t>
            </w:r>
          </w:p>
        </w:tc>
      </w:tr>
      <w:tr w:rsidR="00096278" w:rsidRPr="00096278" w14:paraId="42BB6D7A" w14:textId="77777777" w:rsidTr="00096278">
        <w:trPr>
          <w:trHeight w:val="18"/>
        </w:trPr>
        <w:tc>
          <w:tcPr>
            <w:tcW w:w="1134" w:type="dxa"/>
            <w:tcBorders>
              <w:top w:val="nil"/>
              <w:left w:val="nil"/>
              <w:bottom w:val="nil"/>
              <w:right w:val="nil"/>
            </w:tcBorders>
            <w:shd w:val="clear" w:color="auto" w:fill="auto"/>
            <w:vAlign w:val="center"/>
            <w:hideMark/>
          </w:tcPr>
          <w:p w14:paraId="31F22C8C"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 xml:space="preserve">Salmo trutta </w:t>
            </w:r>
          </w:p>
        </w:tc>
        <w:tc>
          <w:tcPr>
            <w:tcW w:w="885" w:type="dxa"/>
            <w:tcBorders>
              <w:top w:val="nil"/>
              <w:left w:val="nil"/>
              <w:bottom w:val="nil"/>
              <w:right w:val="nil"/>
            </w:tcBorders>
            <w:shd w:val="clear" w:color="auto" w:fill="auto"/>
            <w:vAlign w:val="center"/>
            <w:hideMark/>
          </w:tcPr>
          <w:p w14:paraId="32A3D50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5230ED3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4 months</w:t>
            </w:r>
          </w:p>
        </w:tc>
        <w:tc>
          <w:tcPr>
            <w:tcW w:w="1701" w:type="dxa"/>
            <w:tcBorders>
              <w:top w:val="nil"/>
              <w:left w:val="nil"/>
              <w:bottom w:val="nil"/>
              <w:right w:val="nil"/>
            </w:tcBorders>
            <w:shd w:val="clear" w:color="auto" w:fill="auto"/>
            <w:vAlign w:val="center"/>
            <w:hideMark/>
          </w:tcPr>
          <w:p w14:paraId="3A088E1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1.75, 2.40, 5.00 µg/L</w:t>
            </w:r>
          </w:p>
        </w:tc>
        <w:tc>
          <w:tcPr>
            <w:tcW w:w="886" w:type="dxa"/>
            <w:tcBorders>
              <w:top w:val="nil"/>
              <w:left w:val="nil"/>
              <w:bottom w:val="nil"/>
              <w:right w:val="nil"/>
            </w:tcBorders>
            <w:shd w:val="clear" w:color="auto" w:fill="auto"/>
            <w:vAlign w:val="center"/>
            <w:hideMark/>
          </w:tcPr>
          <w:p w14:paraId="753F52D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195A813D"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401CC75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2B19428F"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Impacts on sperms and ovaries</w:t>
            </w:r>
          </w:p>
        </w:tc>
        <w:tc>
          <w:tcPr>
            <w:tcW w:w="1478" w:type="dxa"/>
            <w:tcBorders>
              <w:top w:val="nil"/>
              <w:left w:val="nil"/>
              <w:bottom w:val="nil"/>
              <w:right w:val="nil"/>
            </w:tcBorders>
            <w:shd w:val="clear" w:color="auto" w:fill="auto"/>
            <w:vAlign w:val="center"/>
            <w:hideMark/>
          </w:tcPr>
          <w:p w14:paraId="031B208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Lahnsteiner et al. 2005</w:t>
            </w:r>
          </w:p>
        </w:tc>
      </w:tr>
      <w:tr w:rsidR="00096278" w:rsidRPr="00096278" w14:paraId="25C43E9D" w14:textId="77777777" w:rsidTr="00096278">
        <w:trPr>
          <w:trHeight w:val="18"/>
        </w:trPr>
        <w:tc>
          <w:tcPr>
            <w:tcW w:w="1134" w:type="dxa"/>
            <w:tcBorders>
              <w:top w:val="nil"/>
              <w:left w:val="nil"/>
              <w:bottom w:val="nil"/>
              <w:right w:val="nil"/>
            </w:tcBorders>
            <w:shd w:val="clear" w:color="auto" w:fill="auto"/>
            <w:vAlign w:val="center"/>
            <w:hideMark/>
          </w:tcPr>
          <w:p w14:paraId="2B63AF06"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Turbot</w:t>
            </w:r>
          </w:p>
        </w:tc>
        <w:tc>
          <w:tcPr>
            <w:tcW w:w="885" w:type="dxa"/>
            <w:tcBorders>
              <w:top w:val="nil"/>
              <w:left w:val="nil"/>
              <w:bottom w:val="nil"/>
              <w:right w:val="nil"/>
            </w:tcBorders>
            <w:shd w:val="clear" w:color="auto" w:fill="auto"/>
            <w:vAlign w:val="center"/>
            <w:hideMark/>
          </w:tcPr>
          <w:p w14:paraId="2A3E518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Juvenile</w:t>
            </w:r>
          </w:p>
        </w:tc>
        <w:tc>
          <w:tcPr>
            <w:tcW w:w="810" w:type="dxa"/>
            <w:tcBorders>
              <w:top w:val="nil"/>
              <w:left w:val="nil"/>
              <w:bottom w:val="nil"/>
              <w:right w:val="nil"/>
            </w:tcBorders>
            <w:shd w:val="clear" w:color="auto" w:fill="auto"/>
            <w:vAlign w:val="center"/>
            <w:hideMark/>
          </w:tcPr>
          <w:p w14:paraId="33CA3B1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3 weeks</w:t>
            </w:r>
          </w:p>
        </w:tc>
        <w:tc>
          <w:tcPr>
            <w:tcW w:w="1701" w:type="dxa"/>
            <w:tcBorders>
              <w:top w:val="nil"/>
              <w:left w:val="nil"/>
              <w:bottom w:val="nil"/>
              <w:right w:val="nil"/>
            </w:tcBorders>
            <w:shd w:val="clear" w:color="auto" w:fill="auto"/>
            <w:vAlign w:val="center"/>
            <w:hideMark/>
          </w:tcPr>
          <w:p w14:paraId="704926F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59 µg/L</w:t>
            </w:r>
          </w:p>
        </w:tc>
        <w:tc>
          <w:tcPr>
            <w:tcW w:w="886" w:type="dxa"/>
            <w:tcBorders>
              <w:top w:val="nil"/>
              <w:left w:val="nil"/>
              <w:bottom w:val="nil"/>
              <w:right w:val="nil"/>
            </w:tcBorders>
            <w:shd w:val="clear" w:color="auto" w:fill="auto"/>
            <w:vAlign w:val="center"/>
            <w:hideMark/>
          </w:tcPr>
          <w:p w14:paraId="41697EA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072C4567"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486F428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6F5730A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Altered sex steriod levels</w:t>
            </w:r>
          </w:p>
        </w:tc>
        <w:tc>
          <w:tcPr>
            <w:tcW w:w="1478" w:type="dxa"/>
            <w:tcBorders>
              <w:top w:val="nil"/>
              <w:left w:val="nil"/>
              <w:bottom w:val="nil"/>
              <w:right w:val="nil"/>
            </w:tcBorders>
            <w:shd w:val="clear" w:color="auto" w:fill="auto"/>
            <w:vAlign w:val="center"/>
            <w:hideMark/>
          </w:tcPr>
          <w:p w14:paraId="7EF2055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Labadie and Budzinski, 2006</w:t>
            </w:r>
          </w:p>
        </w:tc>
      </w:tr>
      <w:tr w:rsidR="00096278" w:rsidRPr="00096278" w14:paraId="5E59A09C" w14:textId="77777777" w:rsidTr="00096278">
        <w:trPr>
          <w:trHeight w:val="18"/>
        </w:trPr>
        <w:tc>
          <w:tcPr>
            <w:tcW w:w="1134" w:type="dxa"/>
            <w:tcBorders>
              <w:top w:val="nil"/>
              <w:left w:val="nil"/>
              <w:bottom w:val="nil"/>
              <w:right w:val="nil"/>
            </w:tcBorders>
            <w:shd w:val="clear" w:color="auto" w:fill="auto"/>
            <w:vAlign w:val="center"/>
            <w:hideMark/>
          </w:tcPr>
          <w:p w14:paraId="74A2DCAE"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Guppies</w:t>
            </w:r>
          </w:p>
        </w:tc>
        <w:tc>
          <w:tcPr>
            <w:tcW w:w="885" w:type="dxa"/>
            <w:tcBorders>
              <w:top w:val="nil"/>
              <w:left w:val="nil"/>
              <w:bottom w:val="nil"/>
              <w:right w:val="nil"/>
            </w:tcBorders>
            <w:shd w:val="clear" w:color="auto" w:fill="auto"/>
            <w:vAlign w:val="center"/>
            <w:hideMark/>
          </w:tcPr>
          <w:p w14:paraId="26F902A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39E6F1C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21 days</w:t>
            </w:r>
          </w:p>
        </w:tc>
        <w:tc>
          <w:tcPr>
            <w:tcW w:w="1701" w:type="dxa"/>
            <w:tcBorders>
              <w:top w:val="nil"/>
              <w:left w:val="nil"/>
              <w:bottom w:val="nil"/>
              <w:right w:val="nil"/>
            </w:tcBorders>
            <w:shd w:val="clear" w:color="auto" w:fill="auto"/>
            <w:vAlign w:val="center"/>
            <w:hideMark/>
          </w:tcPr>
          <w:p w14:paraId="6BD5E22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274-549 µg/L</w:t>
            </w:r>
          </w:p>
        </w:tc>
        <w:tc>
          <w:tcPr>
            <w:tcW w:w="886" w:type="dxa"/>
            <w:tcBorders>
              <w:top w:val="nil"/>
              <w:left w:val="nil"/>
              <w:bottom w:val="nil"/>
              <w:right w:val="nil"/>
            </w:tcBorders>
            <w:shd w:val="clear" w:color="auto" w:fill="auto"/>
            <w:vAlign w:val="center"/>
            <w:hideMark/>
          </w:tcPr>
          <w:p w14:paraId="0751552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w:t>
            </w:r>
          </w:p>
        </w:tc>
        <w:tc>
          <w:tcPr>
            <w:tcW w:w="2381" w:type="dxa"/>
            <w:tcBorders>
              <w:top w:val="nil"/>
              <w:left w:val="nil"/>
              <w:bottom w:val="nil"/>
              <w:right w:val="nil"/>
            </w:tcBorders>
            <w:shd w:val="clear" w:color="auto" w:fill="auto"/>
            <w:vAlign w:val="center"/>
            <w:hideMark/>
          </w:tcPr>
          <w:p w14:paraId="563D4795"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07F00DB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1F4B4FF2"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Significant declines in total sperm counts for males, no change in testis size and sperme lengths</w:t>
            </w:r>
          </w:p>
        </w:tc>
        <w:tc>
          <w:tcPr>
            <w:tcW w:w="1478" w:type="dxa"/>
            <w:tcBorders>
              <w:top w:val="nil"/>
              <w:left w:val="nil"/>
              <w:bottom w:val="nil"/>
              <w:right w:val="nil"/>
            </w:tcBorders>
            <w:shd w:val="clear" w:color="auto" w:fill="auto"/>
            <w:vAlign w:val="center"/>
            <w:hideMark/>
          </w:tcPr>
          <w:p w14:paraId="2746B34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Haubruge et al. 2000</w:t>
            </w:r>
          </w:p>
        </w:tc>
      </w:tr>
      <w:tr w:rsidR="00096278" w:rsidRPr="00096278" w14:paraId="00A53B7B" w14:textId="77777777" w:rsidTr="00096278">
        <w:trPr>
          <w:trHeight w:val="18"/>
        </w:trPr>
        <w:tc>
          <w:tcPr>
            <w:tcW w:w="1134" w:type="dxa"/>
            <w:tcBorders>
              <w:top w:val="nil"/>
              <w:left w:val="nil"/>
              <w:bottom w:val="nil"/>
              <w:right w:val="nil"/>
            </w:tcBorders>
            <w:shd w:val="clear" w:color="auto" w:fill="auto"/>
            <w:vAlign w:val="center"/>
            <w:hideMark/>
          </w:tcPr>
          <w:p w14:paraId="2F736261"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P. promelas</w:t>
            </w:r>
          </w:p>
        </w:tc>
        <w:tc>
          <w:tcPr>
            <w:tcW w:w="885" w:type="dxa"/>
            <w:tcBorders>
              <w:top w:val="nil"/>
              <w:left w:val="nil"/>
              <w:bottom w:val="nil"/>
              <w:right w:val="nil"/>
            </w:tcBorders>
            <w:shd w:val="clear" w:color="auto" w:fill="auto"/>
            <w:vAlign w:val="center"/>
            <w:hideMark/>
          </w:tcPr>
          <w:p w14:paraId="7891F7A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12D7C34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164 days</w:t>
            </w:r>
          </w:p>
        </w:tc>
        <w:tc>
          <w:tcPr>
            <w:tcW w:w="1701" w:type="dxa"/>
            <w:tcBorders>
              <w:top w:val="nil"/>
              <w:left w:val="nil"/>
              <w:bottom w:val="nil"/>
              <w:right w:val="nil"/>
            </w:tcBorders>
            <w:shd w:val="clear" w:color="auto" w:fill="auto"/>
            <w:vAlign w:val="center"/>
            <w:hideMark/>
          </w:tcPr>
          <w:p w14:paraId="7A6A3D9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to 1280 µg/L</w:t>
            </w:r>
          </w:p>
        </w:tc>
        <w:tc>
          <w:tcPr>
            <w:tcW w:w="886" w:type="dxa"/>
            <w:tcBorders>
              <w:top w:val="nil"/>
              <w:left w:val="nil"/>
              <w:bottom w:val="nil"/>
              <w:right w:val="nil"/>
            </w:tcBorders>
            <w:shd w:val="clear" w:color="auto" w:fill="auto"/>
            <w:vAlign w:val="center"/>
            <w:hideMark/>
          </w:tcPr>
          <w:p w14:paraId="58C9FE2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58273963"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73D17F6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47117699"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Induction of VTG. Inhibition of gonadal growth. Inhibition of spermatogenesis. Disruption of the egg production and hatchability.</w:t>
            </w:r>
          </w:p>
        </w:tc>
        <w:tc>
          <w:tcPr>
            <w:tcW w:w="1478" w:type="dxa"/>
            <w:tcBorders>
              <w:top w:val="nil"/>
              <w:left w:val="nil"/>
              <w:bottom w:val="nil"/>
              <w:right w:val="nil"/>
            </w:tcBorders>
            <w:shd w:val="clear" w:color="auto" w:fill="auto"/>
            <w:vAlign w:val="center"/>
            <w:hideMark/>
          </w:tcPr>
          <w:p w14:paraId="03FF9FE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Sohoni et al. 2001</w:t>
            </w:r>
          </w:p>
        </w:tc>
      </w:tr>
      <w:tr w:rsidR="00096278" w:rsidRPr="00096278" w14:paraId="23C857B8" w14:textId="77777777" w:rsidTr="00096278">
        <w:trPr>
          <w:trHeight w:val="18"/>
        </w:trPr>
        <w:tc>
          <w:tcPr>
            <w:tcW w:w="1134" w:type="dxa"/>
            <w:tcBorders>
              <w:top w:val="nil"/>
              <w:left w:val="nil"/>
              <w:bottom w:val="nil"/>
              <w:right w:val="nil"/>
            </w:tcBorders>
            <w:shd w:val="clear" w:color="auto" w:fill="auto"/>
            <w:vAlign w:val="center"/>
            <w:hideMark/>
          </w:tcPr>
          <w:p w14:paraId="5DE78EC3"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Yellowfin seabream</w:t>
            </w:r>
          </w:p>
        </w:tc>
        <w:tc>
          <w:tcPr>
            <w:tcW w:w="885" w:type="dxa"/>
            <w:tcBorders>
              <w:top w:val="nil"/>
              <w:left w:val="nil"/>
              <w:bottom w:val="nil"/>
              <w:right w:val="nil"/>
            </w:tcBorders>
            <w:shd w:val="clear" w:color="auto" w:fill="auto"/>
            <w:vAlign w:val="center"/>
            <w:hideMark/>
          </w:tcPr>
          <w:p w14:paraId="175CA7B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589A9A0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7 and 14 days</w:t>
            </w:r>
          </w:p>
        </w:tc>
        <w:tc>
          <w:tcPr>
            <w:tcW w:w="1701" w:type="dxa"/>
            <w:tcBorders>
              <w:top w:val="nil"/>
              <w:left w:val="nil"/>
              <w:bottom w:val="nil"/>
              <w:right w:val="nil"/>
            </w:tcBorders>
            <w:shd w:val="clear" w:color="auto" w:fill="auto"/>
            <w:vAlign w:val="center"/>
            <w:hideMark/>
          </w:tcPr>
          <w:p w14:paraId="3E13DF2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10, 50, and 100 µg/g</w:t>
            </w:r>
          </w:p>
        </w:tc>
        <w:tc>
          <w:tcPr>
            <w:tcW w:w="886" w:type="dxa"/>
            <w:tcBorders>
              <w:top w:val="nil"/>
              <w:left w:val="nil"/>
              <w:bottom w:val="nil"/>
              <w:right w:val="nil"/>
            </w:tcBorders>
            <w:shd w:val="clear" w:color="auto" w:fill="auto"/>
            <w:vAlign w:val="center"/>
            <w:hideMark/>
          </w:tcPr>
          <w:p w14:paraId="1B63ADA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2381" w:type="dxa"/>
            <w:tcBorders>
              <w:top w:val="nil"/>
              <w:left w:val="nil"/>
              <w:bottom w:val="nil"/>
              <w:right w:val="nil"/>
            </w:tcBorders>
            <w:shd w:val="clear" w:color="auto" w:fill="auto"/>
            <w:vAlign w:val="center"/>
            <w:hideMark/>
          </w:tcPr>
          <w:p w14:paraId="5A0905F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Injected intraperitoneally per week</w:t>
            </w:r>
          </w:p>
        </w:tc>
        <w:tc>
          <w:tcPr>
            <w:tcW w:w="992" w:type="dxa"/>
            <w:tcBorders>
              <w:top w:val="nil"/>
              <w:left w:val="nil"/>
              <w:bottom w:val="nil"/>
              <w:right w:val="nil"/>
            </w:tcBorders>
            <w:shd w:val="clear" w:color="auto" w:fill="auto"/>
            <w:vAlign w:val="center"/>
            <w:hideMark/>
          </w:tcPr>
          <w:p w14:paraId="273737C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0C631BEB"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Elevated hepatosomatic index. Induction of VTG</w:t>
            </w:r>
          </w:p>
        </w:tc>
        <w:tc>
          <w:tcPr>
            <w:tcW w:w="1478" w:type="dxa"/>
            <w:tcBorders>
              <w:top w:val="nil"/>
              <w:left w:val="nil"/>
              <w:bottom w:val="nil"/>
              <w:right w:val="nil"/>
            </w:tcBorders>
            <w:shd w:val="clear" w:color="auto" w:fill="auto"/>
            <w:vAlign w:val="center"/>
            <w:hideMark/>
          </w:tcPr>
          <w:p w14:paraId="5132C54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Negintaji et al 2018</w:t>
            </w:r>
          </w:p>
        </w:tc>
      </w:tr>
      <w:tr w:rsidR="00096278" w:rsidRPr="00096278" w14:paraId="108CC2FF" w14:textId="77777777" w:rsidTr="00096278">
        <w:trPr>
          <w:trHeight w:val="18"/>
        </w:trPr>
        <w:tc>
          <w:tcPr>
            <w:tcW w:w="1134" w:type="dxa"/>
            <w:tcBorders>
              <w:top w:val="nil"/>
              <w:left w:val="nil"/>
              <w:bottom w:val="nil"/>
              <w:right w:val="nil"/>
            </w:tcBorders>
            <w:shd w:val="clear" w:color="auto" w:fill="auto"/>
            <w:vAlign w:val="center"/>
            <w:hideMark/>
          </w:tcPr>
          <w:p w14:paraId="57D9F686"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Japanese medaka</w:t>
            </w:r>
          </w:p>
        </w:tc>
        <w:tc>
          <w:tcPr>
            <w:tcW w:w="885" w:type="dxa"/>
            <w:tcBorders>
              <w:top w:val="nil"/>
              <w:left w:val="nil"/>
              <w:bottom w:val="nil"/>
              <w:right w:val="nil"/>
            </w:tcBorders>
            <w:shd w:val="clear" w:color="auto" w:fill="auto"/>
            <w:vAlign w:val="center"/>
            <w:hideMark/>
          </w:tcPr>
          <w:p w14:paraId="5FD353D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49450F5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 weeks</w:t>
            </w:r>
          </w:p>
        </w:tc>
        <w:tc>
          <w:tcPr>
            <w:tcW w:w="1701" w:type="dxa"/>
            <w:tcBorders>
              <w:top w:val="nil"/>
              <w:left w:val="nil"/>
              <w:bottom w:val="nil"/>
              <w:right w:val="nil"/>
            </w:tcBorders>
            <w:shd w:val="clear" w:color="auto" w:fill="auto"/>
            <w:vAlign w:val="center"/>
            <w:hideMark/>
          </w:tcPr>
          <w:p w14:paraId="79695B9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0.3, 1, 3, 10 µg/L</w:t>
            </w:r>
          </w:p>
        </w:tc>
        <w:tc>
          <w:tcPr>
            <w:tcW w:w="886" w:type="dxa"/>
            <w:tcBorders>
              <w:top w:val="nil"/>
              <w:left w:val="nil"/>
              <w:bottom w:val="nil"/>
              <w:right w:val="nil"/>
            </w:tcBorders>
            <w:shd w:val="clear" w:color="auto" w:fill="auto"/>
            <w:vAlign w:val="center"/>
            <w:hideMark/>
          </w:tcPr>
          <w:p w14:paraId="59EB561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3451BC9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3EBCD4B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6D38F42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val="en-US" w:eastAsia="fr-FR"/>
              </w:rPr>
              <w:t xml:space="preserve">Impacts on the number of eggs and hatchings. </w:t>
            </w:r>
            <w:r w:rsidRPr="00096278">
              <w:rPr>
                <w:rFonts w:ascii="Calibri" w:eastAsia="Times New Roman" w:hAnsi="Calibri" w:cs="Calibri"/>
                <w:color w:val="000000"/>
                <w:sz w:val="12"/>
                <w:szCs w:val="12"/>
                <w:lang w:eastAsia="fr-FR"/>
              </w:rPr>
              <w:t>Only males were exposed.</w:t>
            </w:r>
          </w:p>
        </w:tc>
        <w:tc>
          <w:tcPr>
            <w:tcW w:w="1478" w:type="dxa"/>
            <w:tcBorders>
              <w:top w:val="nil"/>
              <w:left w:val="nil"/>
              <w:bottom w:val="nil"/>
              <w:right w:val="nil"/>
            </w:tcBorders>
            <w:shd w:val="clear" w:color="auto" w:fill="auto"/>
            <w:vAlign w:val="center"/>
            <w:hideMark/>
          </w:tcPr>
          <w:p w14:paraId="3CFB523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Shioda and Wakabayashi, 2000</w:t>
            </w:r>
          </w:p>
        </w:tc>
      </w:tr>
      <w:tr w:rsidR="00096278" w:rsidRPr="00096278" w14:paraId="7B939B3E" w14:textId="77777777" w:rsidTr="00096278">
        <w:trPr>
          <w:trHeight w:val="18"/>
        </w:trPr>
        <w:tc>
          <w:tcPr>
            <w:tcW w:w="1134" w:type="dxa"/>
            <w:tcBorders>
              <w:top w:val="nil"/>
              <w:left w:val="nil"/>
              <w:bottom w:val="nil"/>
              <w:right w:val="nil"/>
            </w:tcBorders>
            <w:shd w:val="clear" w:color="auto" w:fill="auto"/>
            <w:vAlign w:val="center"/>
            <w:hideMark/>
          </w:tcPr>
          <w:p w14:paraId="03217606"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Catla catla</w:t>
            </w:r>
          </w:p>
        </w:tc>
        <w:tc>
          <w:tcPr>
            <w:tcW w:w="885" w:type="dxa"/>
            <w:tcBorders>
              <w:top w:val="nil"/>
              <w:left w:val="nil"/>
              <w:bottom w:val="nil"/>
              <w:right w:val="nil"/>
            </w:tcBorders>
            <w:shd w:val="clear" w:color="auto" w:fill="auto"/>
            <w:vAlign w:val="center"/>
            <w:hideMark/>
          </w:tcPr>
          <w:p w14:paraId="35B97F4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28556C8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14 days</w:t>
            </w:r>
          </w:p>
        </w:tc>
        <w:tc>
          <w:tcPr>
            <w:tcW w:w="1701" w:type="dxa"/>
            <w:tcBorders>
              <w:top w:val="nil"/>
              <w:left w:val="nil"/>
              <w:bottom w:val="nil"/>
              <w:right w:val="nil"/>
            </w:tcBorders>
            <w:shd w:val="clear" w:color="auto" w:fill="auto"/>
            <w:vAlign w:val="center"/>
            <w:hideMark/>
          </w:tcPr>
          <w:p w14:paraId="7030CFA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10, 100, 1000 μg/L</w:t>
            </w:r>
          </w:p>
        </w:tc>
        <w:tc>
          <w:tcPr>
            <w:tcW w:w="886" w:type="dxa"/>
            <w:tcBorders>
              <w:top w:val="nil"/>
              <w:left w:val="nil"/>
              <w:bottom w:val="nil"/>
              <w:right w:val="nil"/>
            </w:tcBorders>
            <w:shd w:val="clear" w:color="auto" w:fill="auto"/>
            <w:vAlign w:val="center"/>
            <w:hideMark/>
          </w:tcPr>
          <w:p w14:paraId="1B9A3ED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076A6301"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1764D21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11DD779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Alterations of oocytes</w:t>
            </w:r>
          </w:p>
        </w:tc>
        <w:tc>
          <w:tcPr>
            <w:tcW w:w="1478" w:type="dxa"/>
            <w:tcBorders>
              <w:top w:val="nil"/>
              <w:left w:val="nil"/>
              <w:bottom w:val="nil"/>
              <w:right w:val="nil"/>
            </w:tcBorders>
            <w:shd w:val="clear" w:color="auto" w:fill="auto"/>
            <w:vAlign w:val="center"/>
            <w:hideMark/>
          </w:tcPr>
          <w:p w14:paraId="784148D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Faheem et al., 2017</w:t>
            </w:r>
          </w:p>
        </w:tc>
      </w:tr>
      <w:tr w:rsidR="00096278" w:rsidRPr="00096278" w14:paraId="2DC00283" w14:textId="77777777" w:rsidTr="00096278">
        <w:trPr>
          <w:trHeight w:val="18"/>
        </w:trPr>
        <w:tc>
          <w:tcPr>
            <w:tcW w:w="1134" w:type="dxa"/>
            <w:tcBorders>
              <w:top w:val="nil"/>
              <w:left w:val="nil"/>
              <w:bottom w:val="nil"/>
              <w:right w:val="nil"/>
            </w:tcBorders>
            <w:shd w:val="clear" w:color="auto" w:fill="auto"/>
            <w:vAlign w:val="center"/>
            <w:hideMark/>
          </w:tcPr>
          <w:p w14:paraId="68B79C92" w14:textId="77777777" w:rsidR="00FB771A" w:rsidRPr="00096278" w:rsidRDefault="00FB771A" w:rsidP="00FB771A">
            <w:pPr>
              <w:spacing w:after="0" w:line="240" w:lineRule="auto"/>
              <w:rPr>
                <w:rFonts w:ascii="Calibri" w:eastAsia="Times New Roman" w:hAnsi="Calibri" w:cs="Calibri"/>
                <w:b/>
                <w:bCs/>
                <w:color w:val="000000"/>
                <w:sz w:val="12"/>
                <w:szCs w:val="12"/>
                <w:lang w:val="en-US" w:eastAsia="fr-FR"/>
              </w:rPr>
            </w:pPr>
            <w:r w:rsidRPr="00096278">
              <w:rPr>
                <w:rFonts w:ascii="Calibri" w:eastAsia="Times New Roman" w:hAnsi="Calibri" w:cs="Calibri"/>
                <w:b/>
                <w:bCs/>
                <w:color w:val="000000"/>
                <w:sz w:val="12"/>
                <w:szCs w:val="12"/>
                <w:lang w:val="en-US" w:eastAsia="fr-FR"/>
              </w:rPr>
              <w:t>Goldfish, zebrafish, fathead minnow, and Nile tilapia</w:t>
            </w:r>
          </w:p>
        </w:tc>
        <w:tc>
          <w:tcPr>
            <w:tcW w:w="885" w:type="dxa"/>
            <w:tcBorders>
              <w:top w:val="nil"/>
              <w:left w:val="nil"/>
              <w:bottom w:val="nil"/>
              <w:right w:val="nil"/>
            </w:tcBorders>
            <w:shd w:val="clear" w:color="auto" w:fill="auto"/>
            <w:vAlign w:val="center"/>
            <w:hideMark/>
          </w:tcPr>
          <w:p w14:paraId="66FE816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Juvenile/Adult</w:t>
            </w:r>
          </w:p>
        </w:tc>
        <w:tc>
          <w:tcPr>
            <w:tcW w:w="810" w:type="dxa"/>
            <w:tcBorders>
              <w:top w:val="nil"/>
              <w:left w:val="nil"/>
              <w:bottom w:val="nil"/>
              <w:right w:val="nil"/>
            </w:tcBorders>
            <w:shd w:val="clear" w:color="auto" w:fill="auto"/>
            <w:vAlign w:val="center"/>
            <w:hideMark/>
          </w:tcPr>
          <w:p w14:paraId="4CB729A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 xml:space="preserve">168 h </w:t>
            </w:r>
          </w:p>
        </w:tc>
        <w:tc>
          <w:tcPr>
            <w:tcW w:w="1701" w:type="dxa"/>
            <w:tcBorders>
              <w:top w:val="nil"/>
              <w:left w:val="nil"/>
              <w:bottom w:val="nil"/>
              <w:right w:val="nil"/>
            </w:tcBorders>
            <w:shd w:val="clear" w:color="auto" w:fill="auto"/>
            <w:vAlign w:val="center"/>
            <w:hideMark/>
          </w:tcPr>
          <w:p w14:paraId="29C4DDD5"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100 µg/L, 300µg/L, 600µg/L, 800µg/L, and 1000µg/L</w:t>
            </w:r>
          </w:p>
        </w:tc>
        <w:tc>
          <w:tcPr>
            <w:tcW w:w="886" w:type="dxa"/>
            <w:tcBorders>
              <w:top w:val="nil"/>
              <w:left w:val="nil"/>
              <w:bottom w:val="nil"/>
              <w:right w:val="nil"/>
            </w:tcBorders>
            <w:shd w:val="clear" w:color="auto" w:fill="auto"/>
            <w:vAlign w:val="center"/>
            <w:hideMark/>
          </w:tcPr>
          <w:p w14:paraId="007EEDC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2074A404"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35C4F43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5FD8A66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Induction of VTG</w:t>
            </w:r>
          </w:p>
        </w:tc>
        <w:tc>
          <w:tcPr>
            <w:tcW w:w="1478" w:type="dxa"/>
            <w:tcBorders>
              <w:top w:val="nil"/>
              <w:left w:val="nil"/>
              <w:bottom w:val="nil"/>
              <w:right w:val="nil"/>
            </w:tcBorders>
            <w:shd w:val="clear" w:color="auto" w:fill="auto"/>
            <w:vAlign w:val="center"/>
            <w:hideMark/>
          </w:tcPr>
          <w:p w14:paraId="157467D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Allner et al 2016</w:t>
            </w:r>
          </w:p>
        </w:tc>
      </w:tr>
      <w:tr w:rsidR="00096278" w:rsidRPr="00096278" w14:paraId="454BA45E" w14:textId="77777777" w:rsidTr="00096278">
        <w:trPr>
          <w:trHeight w:val="18"/>
        </w:trPr>
        <w:tc>
          <w:tcPr>
            <w:tcW w:w="1134" w:type="dxa"/>
            <w:tcBorders>
              <w:top w:val="nil"/>
              <w:left w:val="nil"/>
              <w:bottom w:val="nil"/>
              <w:right w:val="nil"/>
            </w:tcBorders>
            <w:shd w:val="clear" w:color="auto" w:fill="auto"/>
            <w:vAlign w:val="center"/>
            <w:hideMark/>
          </w:tcPr>
          <w:p w14:paraId="3A2D34E8"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Rainbow trout</w:t>
            </w:r>
          </w:p>
        </w:tc>
        <w:tc>
          <w:tcPr>
            <w:tcW w:w="885" w:type="dxa"/>
            <w:tcBorders>
              <w:top w:val="nil"/>
              <w:left w:val="nil"/>
              <w:bottom w:val="nil"/>
              <w:right w:val="nil"/>
            </w:tcBorders>
            <w:shd w:val="clear" w:color="auto" w:fill="auto"/>
            <w:vAlign w:val="center"/>
            <w:hideMark/>
          </w:tcPr>
          <w:p w14:paraId="73536F8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62EAD10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3 h</w:t>
            </w:r>
          </w:p>
        </w:tc>
        <w:tc>
          <w:tcPr>
            <w:tcW w:w="1701" w:type="dxa"/>
            <w:tcBorders>
              <w:top w:val="nil"/>
              <w:left w:val="nil"/>
              <w:bottom w:val="nil"/>
              <w:right w:val="nil"/>
            </w:tcBorders>
            <w:shd w:val="clear" w:color="auto" w:fill="auto"/>
            <w:vAlign w:val="center"/>
            <w:hideMark/>
          </w:tcPr>
          <w:p w14:paraId="6561057A"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0, 30 and 100 µg.mL of BPA</w:t>
            </w:r>
          </w:p>
        </w:tc>
        <w:tc>
          <w:tcPr>
            <w:tcW w:w="886" w:type="dxa"/>
            <w:tcBorders>
              <w:top w:val="nil"/>
              <w:left w:val="nil"/>
              <w:bottom w:val="nil"/>
              <w:right w:val="nil"/>
            </w:tcBorders>
            <w:shd w:val="clear" w:color="auto" w:fill="auto"/>
            <w:vAlign w:val="center"/>
            <w:hideMark/>
          </w:tcPr>
          <w:p w14:paraId="561C0BA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0CF8334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Trout oocytes were exposed for 3 h in ovarian fluid in ovarian fluid,</w:t>
            </w:r>
            <w:r w:rsidRPr="00096278">
              <w:rPr>
                <w:rFonts w:ascii="Calibri" w:eastAsia="Times New Roman" w:hAnsi="Calibri" w:cs="Calibri"/>
                <w:color w:val="000000"/>
                <w:sz w:val="12"/>
                <w:szCs w:val="12"/>
                <w:lang w:val="en-US" w:eastAsia="fr-FR"/>
              </w:rPr>
              <w:br/>
              <w:t>followed by fertilization</w:t>
            </w:r>
          </w:p>
        </w:tc>
        <w:tc>
          <w:tcPr>
            <w:tcW w:w="992" w:type="dxa"/>
            <w:tcBorders>
              <w:top w:val="nil"/>
              <w:left w:val="nil"/>
              <w:bottom w:val="nil"/>
              <w:right w:val="nil"/>
            </w:tcBorders>
            <w:shd w:val="clear" w:color="auto" w:fill="auto"/>
            <w:vAlign w:val="center"/>
            <w:hideMark/>
          </w:tcPr>
          <w:p w14:paraId="28D3FF5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 / Growth</w:t>
            </w:r>
          </w:p>
        </w:tc>
        <w:tc>
          <w:tcPr>
            <w:tcW w:w="6067" w:type="dxa"/>
            <w:tcBorders>
              <w:top w:val="nil"/>
              <w:left w:val="nil"/>
              <w:bottom w:val="nil"/>
              <w:right w:val="nil"/>
            </w:tcBorders>
            <w:shd w:val="clear" w:color="auto" w:fill="auto"/>
            <w:vAlign w:val="center"/>
            <w:hideMark/>
          </w:tcPr>
          <w:p w14:paraId="67F675B4"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 xml:space="preserve">Hatching delays, growth suppression and altered stress response </w:t>
            </w:r>
          </w:p>
        </w:tc>
        <w:tc>
          <w:tcPr>
            <w:tcW w:w="1478" w:type="dxa"/>
            <w:tcBorders>
              <w:top w:val="nil"/>
              <w:left w:val="nil"/>
              <w:bottom w:val="nil"/>
              <w:right w:val="nil"/>
            </w:tcBorders>
            <w:shd w:val="clear" w:color="auto" w:fill="auto"/>
            <w:vAlign w:val="center"/>
            <w:hideMark/>
          </w:tcPr>
          <w:p w14:paraId="750E6BD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Aluru et al. 2010</w:t>
            </w:r>
          </w:p>
        </w:tc>
      </w:tr>
      <w:tr w:rsidR="00096278" w:rsidRPr="00096278" w14:paraId="6960B825" w14:textId="77777777" w:rsidTr="00096278">
        <w:trPr>
          <w:trHeight w:val="18"/>
        </w:trPr>
        <w:tc>
          <w:tcPr>
            <w:tcW w:w="1134" w:type="dxa"/>
            <w:tcBorders>
              <w:top w:val="nil"/>
              <w:left w:val="nil"/>
              <w:bottom w:val="nil"/>
              <w:right w:val="nil"/>
            </w:tcBorders>
            <w:shd w:val="clear" w:color="auto" w:fill="auto"/>
            <w:vAlign w:val="center"/>
            <w:hideMark/>
          </w:tcPr>
          <w:p w14:paraId="01ED89D6"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Japanese medaka</w:t>
            </w:r>
          </w:p>
        </w:tc>
        <w:tc>
          <w:tcPr>
            <w:tcW w:w="885" w:type="dxa"/>
            <w:tcBorders>
              <w:top w:val="nil"/>
              <w:left w:val="nil"/>
              <w:bottom w:val="nil"/>
              <w:right w:val="nil"/>
            </w:tcBorders>
            <w:shd w:val="clear" w:color="auto" w:fill="auto"/>
            <w:vAlign w:val="center"/>
            <w:hideMark/>
          </w:tcPr>
          <w:p w14:paraId="10CD887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All stages</w:t>
            </w:r>
          </w:p>
        </w:tc>
        <w:tc>
          <w:tcPr>
            <w:tcW w:w="810" w:type="dxa"/>
            <w:tcBorders>
              <w:top w:val="nil"/>
              <w:left w:val="nil"/>
              <w:bottom w:val="nil"/>
              <w:right w:val="nil"/>
            </w:tcBorders>
            <w:shd w:val="clear" w:color="auto" w:fill="auto"/>
            <w:vAlign w:val="center"/>
            <w:hideMark/>
          </w:tcPr>
          <w:p w14:paraId="37FA3AF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60 days</w:t>
            </w:r>
          </w:p>
        </w:tc>
        <w:tc>
          <w:tcPr>
            <w:tcW w:w="1701" w:type="dxa"/>
            <w:tcBorders>
              <w:top w:val="nil"/>
              <w:left w:val="nil"/>
              <w:bottom w:val="nil"/>
              <w:right w:val="nil"/>
            </w:tcBorders>
            <w:shd w:val="clear" w:color="auto" w:fill="auto"/>
            <w:vAlign w:val="center"/>
            <w:hideMark/>
          </w:tcPr>
          <w:p w14:paraId="15B5FE5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2.28, 13.0, 71.2, 355, and 1,820 µg/L</w:t>
            </w:r>
          </w:p>
        </w:tc>
        <w:tc>
          <w:tcPr>
            <w:tcW w:w="886" w:type="dxa"/>
            <w:tcBorders>
              <w:top w:val="nil"/>
              <w:left w:val="nil"/>
              <w:bottom w:val="nil"/>
              <w:right w:val="nil"/>
            </w:tcBorders>
            <w:shd w:val="clear" w:color="auto" w:fill="auto"/>
            <w:vAlign w:val="center"/>
            <w:hideMark/>
          </w:tcPr>
          <w:p w14:paraId="01EBF25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53BC515D"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7A8A364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 / Growth</w:t>
            </w:r>
          </w:p>
        </w:tc>
        <w:tc>
          <w:tcPr>
            <w:tcW w:w="6067" w:type="dxa"/>
            <w:tcBorders>
              <w:top w:val="nil"/>
              <w:left w:val="nil"/>
              <w:bottom w:val="nil"/>
              <w:right w:val="nil"/>
            </w:tcBorders>
            <w:shd w:val="clear" w:color="auto" w:fill="auto"/>
            <w:vAlign w:val="center"/>
            <w:hideMark/>
          </w:tcPr>
          <w:p w14:paraId="2350217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val="en-US" w:eastAsia="fr-FR"/>
              </w:rPr>
              <w:t xml:space="preserve">Inhibition of growth,  decreased in both the total length and body weight. </w:t>
            </w:r>
            <w:r w:rsidRPr="00096278">
              <w:rPr>
                <w:rFonts w:ascii="Calibri" w:eastAsia="Times New Roman" w:hAnsi="Calibri" w:cs="Calibri"/>
                <w:color w:val="000000"/>
                <w:sz w:val="12"/>
                <w:szCs w:val="12"/>
                <w:lang w:eastAsia="fr-FR"/>
              </w:rPr>
              <w:t>Disruption of the external secondary sex characteristics</w:t>
            </w:r>
          </w:p>
        </w:tc>
        <w:tc>
          <w:tcPr>
            <w:tcW w:w="1478" w:type="dxa"/>
            <w:tcBorders>
              <w:top w:val="nil"/>
              <w:left w:val="nil"/>
              <w:bottom w:val="nil"/>
              <w:right w:val="nil"/>
            </w:tcBorders>
            <w:shd w:val="clear" w:color="auto" w:fill="auto"/>
            <w:vAlign w:val="center"/>
            <w:hideMark/>
          </w:tcPr>
          <w:p w14:paraId="541FF75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Yokota et al. 2009</w:t>
            </w:r>
          </w:p>
        </w:tc>
      </w:tr>
      <w:tr w:rsidR="00096278" w:rsidRPr="00096278" w14:paraId="6326BEB3" w14:textId="77777777" w:rsidTr="00096278">
        <w:trPr>
          <w:trHeight w:val="18"/>
        </w:trPr>
        <w:tc>
          <w:tcPr>
            <w:tcW w:w="1134" w:type="dxa"/>
            <w:tcBorders>
              <w:top w:val="nil"/>
              <w:left w:val="nil"/>
              <w:bottom w:val="nil"/>
              <w:right w:val="nil"/>
            </w:tcBorders>
            <w:shd w:val="clear" w:color="auto" w:fill="auto"/>
            <w:vAlign w:val="center"/>
            <w:hideMark/>
          </w:tcPr>
          <w:p w14:paraId="3E8540BA"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Japanese medaka</w:t>
            </w:r>
          </w:p>
        </w:tc>
        <w:tc>
          <w:tcPr>
            <w:tcW w:w="885" w:type="dxa"/>
            <w:tcBorders>
              <w:top w:val="nil"/>
              <w:left w:val="nil"/>
              <w:bottom w:val="nil"/>
              <w:right w:val="nil"/>
            </w:tcBorders>
            <w:shd w:val="clear" w:color="auto" w:fill="auto"/>
            <w:vAlign w:val="center"/>
            <w:hideMark/>
          </w:tcPr>
          <w:p w14:paraId="1910FEE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Juvenile</w:t>
            </w:r>
          </w:p>
        </w:tc>
        <w:tc>
          <w:tcPr>
            <w:tcW w:w="810" w:type="dxa"/>
            <w:tcBorders>
              <w:top w:val="nil"/>
              <w:left w:val="nil"/>
              <w:bottom w:val="nil"/>
              <w:right w:val="nil"/>
            </w:tcBorders>
            <w:shd w:val="clear" w:color="auto" w:fill="auto"/>
            <w:vAlign w:val="center"/>
            <w:hideMark/>
          </w:tcPr>
          <w:p w14:paraId="3C0ED96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60 days</w:t>
            </w:r>
          </w:p>
        </w:tc>
        <w:tc>
          <w:tcPr>
            <w:tcW w:w="1701" w:type="dxa"/>
            <w:tcBorders>
              <w:top w:val="nil"/>
              <w:left w:val="nil"/>
              <w:bottom w:val="nil"/>
              <w:right w:val="nil"/>
            </w:tcBorders>
            <w:shd w:val="clear" w:color="auto" w:fill="auto"/>
            <w:vAlign w:val="center"/>
            <w:hideMark/>
          </w:tcPr>
          <w:p w14:paraId="20B6175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1.5 mg/L</w:t>
            </w:r>
          </w:p>
        </w:tc>
        <w:tc>
          <w:tcPr>
            <w:tcW w:w="886" w:type="dxa"/>
            <w:tcBorders>
              <w:top w:val="nil"/>
              <w:left w:val="nil"/>
              <w:bottom w:val="nil"/>
              <w:right w:val="nil"/>
            </w:tcBorders>
            <w:shd w:val="clear" w:color="auto" w:fill="auto"/>
            <w:vAlign w:val="center"/>
            <w:hideMark/>
          </w:tcPr>
          <w:p w14:paraId="04AA017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0906965C"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5CC30B6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 xml:space="preserve">Reproduction / Lipid metabolism </w:t>
            </w:r>
          </w:p>
        </w:tc>
        <w:tc>
          <w:tcPr>
            <w:tcW w:w="6067" w:type="dxa"/>
            <w:tcBorders>
              <w:top w:val="nil"/>
              <w:left w:val="nil"/>
              <w:bottom w:val="nil"/>
              <w:right w:val="nil"/>
            </w:tcBorders>
            <w:shd w:val="clear" w:color="auto" w:fill="auto"/>
            <w:vAlign w:val="center"/>
            <w:hideMark/>
          </w:tcPr>
          <w:p w14:paraId="41987EC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val="en-US" w:eastAsia="fr-FR"/>
              </w:rPr>
              <w:t xml:space="preserve">lipid peroxidation in all the tested tissues, effects on GSI, activities of CAT in the liver, gill, testis, and ovary reduced, activities of GST in the liver and gill stimulated, Total number of eggs per brood was not significantly different between control and BPA/LD-BP treatments. </w:t>
            </w:r>
            <w:r w:rsidRPr="00096278">
              <w:rPr>
                <w:rFonts w:ascii="Calibri" w:eastAsia="Times New Roman" w:hAnsi="Calibri" w:cs="Calibri"/>
                <w:color w:val="000000"/>
                <w:sz w:val="12"/>
                <w:szCs w:val="12"/>
                <w:lang w:eastAsia="fr-FR"/>
              </w:rPr>
              <w:t>Total number of brood reduced</w:t>
            </w:r>
          </w:p>
        </w:tc>
        <w:tc>
          <w:tcPr>
            <w:tcW w:w="1478" w:type="dxa"/>
            <w:tcBorders>
              <w:top w:val="nil"/>
              <w:left w:val="nil"/>
              <w:bottom w:val="nil"/>
              <w:right w:val="nil"/>
            </w:tcBorders>
            <w:shd w:val="clear" w:color="auto" w:fill="auto"/>
            <w:vAlign w:val="center"/>
            <w:hideMark/>
          </w:tcPr>
          <w:p w14:paraId="1244596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Li et al. 2016</w:t>
            </w:r>
          </w:p>
        </w:tc>
      </w:tr>
      <w:tr w:rsidR="00096278" w:rsidRPr="00096278" w14:paraId="295D3CF0" w14:textId="77777777" w:rsidTr="00096278">
        <w:trPr>
          <w:trHeight w:val="18"/>
        </w:trPr>
        <w:tc>
          <w:tcPr>
            <w:tcW w:w="1134" w:type="dxa"/>
            <w:tcBorders>
              <w:top w:val="nil"/>
              <w:left w:val="nil"/>
              <w:bottom w:val="nil"/>
              <w:right w:val="nil"/>
            </w:tcBorders>
            <w:shd w:val="clear" w:color="auto" w:fill="auto"/>
            <w:vAlign w:val="center"/>
            <w:hideMark/>
          </w:tcPr>
          <w:p w14:paraId="606EC3A6"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Gobiocypris rarus</w:t>
            </w:r>
          </w:p>
        </w:tc>
        <w:tc>
          <w:tcPr>
            <w:tcW w:w="885" w:type="dxa"/>
            <w:tcBorders>
              <w:top w:val="nil"/>
              <w:left w:val="nil"/>
              <w:bottom w:val="nil"/>
              <w:right w:val="nil"/>
            </w:tcBorders>
            <w:shd w:val="clear" w:color="auto" w:fill="auto"/>
            <w:vAlign w:val="center"/>
            <w:hideMark/>
          </w:tcPr>
          <w:p w14:paraId="1454A35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0E0B8AB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7 days</w:t>
            </w:r>
          </w:p>
        </w:tc>
        <w:tc>
          <w:tcPr>
            <w:tcW w:w="1701" w:type="dxa"/>
            <w:tcBorders>
              <w:top w:val="nil"/>
              <w:left w:val="nil"/>
              <w:bottom w:val="nil"/>
              <w:right w:val="nil"/>
            </w:tcBorders>
            <w:shd w:val="clear" w:color="auto" w:fill="auto"/>
            <w:vAlign w:val="center"/>
            <w:hideMark/>
          </w:tcPr>
          <w:p w14:paraId="6BD4575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15 and 225 µg/L</w:t>
            </w:r>
          </w:p>
        </w:tc>
        <w:tc>
          <w:tcPr>
            <w:tcW w:w="886" w:type="dxa"/>
            <w:tcBorders>
              <w:top w:val="nil"/>
              <w:left w:val="nil"/>
              <w:bottom w:val="nil"/>
              <w:right w:val="nil"/>
            </w:tcBorders>
            <w:shd w:val="clear" w:color="auto" w:fill="auto"/>
            <w:vAlign w:val="center"/>
            <w:hideMark/>
          </w:tcPr>
          <w:p w14:paraId="4C281A9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39911FA5"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0F77E26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 xml:space="preserve">Reproduction / Lipid metabolism </w:t>
            </w:r>
          </w:p>
        </w:tc>
        <w:tc>
          <w:tcPr>
            <w:tcW w:w="6067" w:type="dxa"/>
            <w:tcBorders>
              <w:top w:val="nil"/>
              <w:left w:val="nil"/>
              <w:bottom w:val="nil"/>
              <w:right w:val="nil"/>
            </w:tcBorders>
            <w:shd w:val="clear" w:color="auto" w:fill="auto"/>
            <w:vAlign w:val="center"/>
            <w:hideMark/>
          </w:tcPr>
          <w:p w14:paraId="0535144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val="en-US" w:eastAsia="fr-FR"/>
              </w:rPr>
              <w:t xml:space="preserve">Alteration of many genes involved in lipid metabolism, oxidative stress, and proteolysis processes. </w:t>
            </w:r>
            <w:r w:rsidRPr="00096278">
              <w:rPr>
                <w:rFonts w:ascii="Calibri" w:eastAsia="Times New Roman" w:hAnsi="Calibri" w:cs="Calibri"/>
                <w:color w:val="000000"/>
                <w:sz w:val="12"/>
                <w:szCs w:val="12"/>
                <w:lang w:eastAsia="fr-FR"/>
              </w:rPr>
              <w:t>Effects on VTG, sex hormone and TG levels.</w:t>
            </w:r>
          </w:p>
        </w:tc>
        <w:tc>
          <w:tcPr>
            <w:tcW w:w="1478" w:type="dxa"/>
            <w:tcBorders>
              <w:top w:val="nil"/>
              <w:left w:val="nil"/>
              <w:bottom w:val="nil"/>
              <w:right w:val="nil"/>
            </w:tcBorders>
            <w:shd w:val="clear" w:color="auto" w:fill="auto"/>
            <w:vAlign w:val="center"/>
            <w:hideMark/>
          </w:tcPr>
          <w:p w14:paraId="6057F4F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Zhang et al., 2016</w:t>
            </w:r>
          </w:p>
        </w:tc>
      </w:tr>
      <w:tr w:rsidR="00096278" w:rsidRPr="00096278" w14:paraId="4D2DE42B" w14:textId="77777777" w:rsidTr="00096278">
        <w:trPr>
          <w:trHeight w:val="18"/>
        </w:trPr>
        <w:tc>
          <w:tcPr>
            <w:tcW w:w="1134" w:type="dxa"/>
            <w:tcBorders>
              <w:top w:val="nil"/>
              <w:left w:val="nil"/>
              <w:bottom w:val="nil"/>
              <w:right w:val="nil"/>
            </w:tcBorders>
            <w:shd w:val="clear" w:color="auto" w:fill="auto"/>
            <w:vAlign w:val="center"/>
            <w:hideMark/>
          </w:tcPr>
          <w:p w14:paraId="78F7862C"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P. promelas</w:t>
            </w:r>
          </w:p>
        </w:tc>
        <w:tc>
          <w:tcPr>
            <w:tcW w:w="885" w:type="dxa"/>
            <w:tcBorders>
              <w:top w:val="nil"/>
              <w:left w:val="nil"/>
              <w:bottom w:val="nil"/>
              <w:right w:val="nil"/>
            </w:tcBorders>
            <w:shd w:val="clear" w:color="auto" w:fill="auto"/>
            <w:vAlign w:val="center"/>
            <w:hideMark/>
          </w:tcPr>
          <w:p w14:paraId="4AE32EA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All stages</w:t>
            </w:r>
          </w:p>
        </w:tc>
        <w:tc>
          <w:tcPr>
            <w:tcW w:w="810" w:type="dxa"/>
            <w:tcBorders>
              <w:top w:val="nil"/>
              <w:left w:val="nil"/>
              <w:bottom w:val="nil"/>
              <w:right w:val="nil"/>
            </w:tcBorders>
            <w:shd w:val="clear" w:color="auto" w:fill="auto"/>
            <w:vAlign w:val="center"/>
            <w:hideMark/>
          </w:tcPr>
          <w:p w14:paraId="0881D9C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444 days</w:t>
            </w:r>
          </w:p>
        </w:tc>
        <w:tc>
          <w:tcPr>
            <w:tcW w:w="1701" w:type="dxa"/>
            <w:tcBorders>
              <w:top w:val="nil"/>
              <w:left w:val="nil"/>
              <w:bottom w:val="nil"/>
              <w:right w:val="nil"/>
            </w:tcBorders>
            <w:shd w:val="clear" w:color="auto" w:fill="auto"/>
            <w:vAlign w:val="center"/>
            <w:hideMark/>
          </w:tcPr>
          <w:p w14:paraId="788D16C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to 1280 µg/L</w:t>
            </w:r>
          </w:p>
        </w:tc>
        <w:tc>
          <w:tcPr>
            <w:tcW w:w="886" w:type="dxa"/>
            <w:tcBorders>
              <w:top w:val="nil"/>
              <w:left w:val="nil"/>
              <w:bottom w:val="nil"/>
              <w:right w:val="nil"/>
            </w:tcBorders>
            <w:shd w:val="clear" w:color="auto" w:fill="auto"/>
            <w:vAlign w:val="center"/>
            <w:hideMark/>
          </w:tcPr>
          <w:p w14:paraId="57AF24C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7522124C"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Flow through system, solution delivered with peristaltic pumps</w:t>
            </w:r>
          </w:p>
        </w:tc>
        <w:tc>
          <w:tcPr>
            <w:tcW w:w="992" w:type="dxa"/>
            <w:tcBorders>
              <w:top w:val="nil"/>
              <w:left w:val="nil"/>
              <w:bottom w:val="nil"/>
              <w:right w:val="nil"/>
            </w:tcBorders>
            <w:shd w:val="clear" w:color="auto" w:fill="auto"/>
            <w:vAlign w:val="center"/>
            <w:hideMark/>
          </w:tcPr>
          <w:p w14:paraId="3724D60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 / Survival</w:t>
            </w:r>
          </w:p>
        </w:tc>
        <w:tc>
          <w:tcPr>
            <w:tcW w:w="6067" w:type="dxa"/>
            <w:tcBorders>
              <w:top w:val="nil"/>
              <w:left w:val="nil"/>
              <w:bottom w:val="nil"/>
              <w:right w:val="nil"/>
            </w:tcBorders>
            <w:shd w:val="clear" w:color="auto" w:fill="auto"/>
            <w:vAlign w:val="center"/>
            <w:hideMark/>
          </w:tcPr>
          <w:p w14:paraId="1B34DF6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val="en-US" w:eastAsia="fr-FR"/>
              </w:rPr>
              <w:t xml:space="preserve">Induction of VTG Disruption of hatchability and eggs production. </w:t>
            </w:r>
            <w:r w:rsidRPr="00096278">
              <w:rPr>
                <w:rFonts w:ascii="Calibri" w:eastAsia="Times New Roman" w:hAnsi="Calibri" w:cs="Calibri"/>
                <w:color w:val="000000"/>
                <w:sz w:val="12"/>
                <w:szCs w:val="12"/>
                <w:lang w:eastAsia="fr-FR"/>
              </w:rPr>
              <w:t>Effects on survival</w:t>
            </w:r>
          </w:p>
        </w:tc>
        <w:tc>
          <w:tcPr>
            <w:tcW w:w="1478" w:type="dxa"/>
            <w:tcBorders>
              <w:top w:val="nil"/>
              <w:left w:val="nil"/>
              <w:bottom w:val="nil"/>
              <w:right w:val="nil"/>
            </w:tcBorders>
            <w:shd w:val="clear" w:color="auto" w:fill="auto"/>
            <w:vAlign w:val="center"/>
            <w:hideMark/>
          </w:tcPr>
          <w:p w14:paraId="566A759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Staples 2011</w:t>
            </w:r>
          </w:p>
        </w:tc>
      </w:tr>
      <w:tr w:rsidR="00096278" w:rsidRPr="00096278" w14:paraId="0C163D12" w14:textId="77777777" w:rsidTr="00096278">
        <w:trPr>
          <w:trHeight w:val="18"/>
        </w:trPr>
        <w:tc>
          <w:tcPr>
            <w:tcW w:w="1134" w:type="dxa"/>
            <w:tcBorders>
              <w:top w:val="nil"/>
              <w:left w:val="nil"/>
              <w:bottom w:val="nil"/>
              <w:right w:val="nil"/>
            </w:tcBorders>
            <w:shd w:val="clear" w:color="auto" w:fill="auto"/>
            <w:vAlign w:val="center"/>
            <w:hideMark/>
          </w:tcPr>
          <w:p w14:paraId="749715F1"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Fathead minnows</w:t>
            </w:r>
          </w:p>
        </w:tc>
        <w:tc>
          <w:tcPr>
            <w:tcW w:w="885" w:type="dxa"/>
            <w:tcBorders>
              <w:top w:val="nil"/>
              <w:left w:val="nil"/>
              <w:bottom w:val="nil"/>
              <w:right w:val="nil"/>
            </w:tcBorders>
            <w:shd w:val="clear" w:color="auto" w:fill="auto"/>
            <w:vAlign w:val="center"/>
            <w:hideMark/>
          </w:tcPr>
          <w:p w14:paraId="6331B3F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04D1D67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164 days</w:t>
            </w:r>
          </w:p>
        </w:tc>
        <w:tc>
          <w:tcPr>
            <w:tcW w:w="1701" w:type="dxa"/>
            <w:tcBorders>
              <w:top w:val="nil"/>
              <w:left w:val="nil"/>
              <w:bottom w:val="nil"/>
              <w:right w:val="nil"/>
            </w:tcBorders>
            <w:shd w:val="clear" w:color="auto" w:fill="auto"/>
            <w:vAlign w:val="center"/>
            <w:hideMark/>
          </w:tcPr>
          <w:p w14:paraId="011E1F0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16, 64, 160, and 640 µg/L</w:t>
            </w:r>
          </w:p>
        </w:tc>
        <w:tc>
          <w:tcPr>
            <w:tcW w:w="886" w:type="dxa"/>
            <w:tcBorders>
              <w:top w:val="nil"/>
              <w:left w:val="nil"/>
              <w:bottom w:val="nil"/>
              <w:right w:val="nil"/>
            </w:tcBorders>
            <w:shd w:val="clear" w:color="auto" w:fill="auto"/>
            <w:vAlign w:val="center"/>
            <w:hideMark/>
          </w:tcPr>
          <w:p w14:paraId="7B990A0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3923DC55"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2FC88A1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 / Survival</w:t>
            </w:r>
          </w:p>
        </w:tc>
        <w:tc>
          <w:tcPr>
            <w:tcW w:w="6067" w:type="dxa"/>
            <w:tcBorders>
              <w:top w:val="nil"/>
              <w:left w:val="nil"/>
              <w:bottom w:val="nil"/>
              <w:right w:val="nil"/>
            </w:tcBorders>
            <w:shd w:val="clear" w:color="auto" w:fill="auto"/>
            <w:vAlign w:val="center"/>
            <w:hideMark/>
          </w:tcPr>
          <w:p w14:paraId="3B6551D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Impact on male survival. Induction of VTG. Alteration of the male gonads.</w:t>
            </w:r>
          </w:p>
        </w:tc>
        <w:tc>
          <w:tcPr>
            <w:tcW w:w="1478" w:type="dxa"/>
            <w:tcBorders>
              <w:top w:val="nil"/>
              <w:left w:val="nil"/>
              <w:bottom w:val="nil"/>
              <w:right w:val="nil"/>
            </w:tcBorders>
            <w:shd w:val="clear" w:color="auto" w:fill="auto"/>
            <w:vAlign w:val="center"/>
            <w:hideMark/>
          </w:tcPr>
          <w:p w14:paraId="390190A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Mihaich et al.  2013</w:t>
            </w:r>
          </w:p>
        </w:tc>
      </w:tr>
      <w:tr w:rsidR="00096278" w:rsidRPr="00096278" w14:paraId="0DBAB8F3" w14:textId="77777777" w:rsidTr="00096278">
        <w:trPr>
          <w:trHeight w:val="18"/>
        </w:trPr>
        <w:tc>
          <w:tcPr>
            <w:tcW w:w="1134" w:type="dxa"/>
            <w:tcBorders>
              <w:top w:val="nil"/>
              <w:left w:val="nil"/>
              <w:bottom w:val="nil"/>
              <w:right w:val="nil"/>
            </w:tcBorders>
            <w:shd w:val="clear" w:color="auto" w:fill="auto"/>
            <w:vAlign w:val="center"/>
            <w:hideMark/>
          </w:tcPr>
          <w:p w14:paraId="4C318114"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Japanese medaka</w:t>
            </w:r>
          </w:p>
        </w:tc>
        <w:tc>
          <w:tcPr>
            <w:tcW w:w="885" w:type="dxa"/>
            <w:tcBorders>
              <w:top w:val="nil"/>
              <w:left w:val="nil"/>
              <w:bottom w:val="nil"/>
              <w:right w:val="nil"/>
            </w:tcBorders>
            <w:shd w:val="clear" w:color="auto" w:fill="auto"/>
            <w:vAlign w:val="center"/>
            <w:hideMark/>
          </w:tcPr>
          <w:p w14:paraId="2231B62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All stages</w:t>
            </w:r>
          </w:p>
        </w:tc>
        <w:tc>
          <w:tcPr>
            <w:tcW w:w="810" w:type="dxa"/>
            <w:tcBorders>
              <w:top w:val="nil"/>
              <w:left w:val="nil"/>
              <w:bottom w:val="nil"/>
              <w:right w:val="nil"/>
            </w:tcBorders>
            <w:shd w:val="clear" w:color="auto" w:fill="auto"/>
            <w:vAlign w:val="center"/>
            <w:hideMark/>
          </w:tcPr>
          <w:p w14:paraId="6826DB5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7 days of embryonic development</w:t>
            </w:r>
          </w:p>
        </w:tc>
        <w:tc>
          <w:tcPr>
            <w:tcW w:w="1701" w:type="dxa"/>
            <w:tcBorders>
              <w:top w:val="nil"/>
              <w:left w:val="nil"/>
              <w:bottom w:val="nil"/>
              <w:right w:val="nil"/>
            </w:tcBorders>
            <w:shd w:val="clear" w:color="auto" w:fill="auto"/>
            <w:vAlign w:val="center"/>
            <w:hideMark/>
          </w:tcPr>
          <w:p w14:paraId="35B9E0F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100 µg/L</w:t>
            </w:r>
          </w:p>
        </w:tc>
        <w:tc>
          <w:tcPr>
            <w:tcW w:w="886" w:type="dxa"/>
            <w:tcBorders>
              <w:top w:val="nil"/>
              <w:left w:val="nil"/>
              <w:bottom w:val="nil"/>
              <w:right w:val="nil"/>
            </w:tcBorders>
            <w:shd w:val="clear" w:color="auto" w:fill="auto"/>
            <w:vAlign w:val="center"/>
            <w:hideMark/>
          </w:tcPr>
          <w:p w14:paraId="36F8325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6AAFAF1C"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water replaced daily until hatching</w:t>
            </w:r>
          </w:p>
        </w:tc>
        <w:tc>
          <w:tcPr>
            <w:tcW w:w="992" w:type="dxa"/>
            <w:tcBorders>
              <w:top w:val="nil"/>
              <w:left w:val="nil"/>
              <w:bottom w:val="nil"/>
              <w:right w:val="nil"/>
            </w:tcBorders>
            <w:shd w:val="clear" w:color="auto" w:fill="auto"/>
            <w:vAlign w:val="center"/>
            <w:hideMark/>
          </w:tcPr>
          <w:p w14:paraId="70DDA2E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 / Survival</w:t>
            </w:r>
          </w:p>
        </w:tc>
        <w:tc>
          <w:tcPr>
            <w:tcW w:w="6067" w:type="dxa"/>
            <w:tcBorders>
              <w:top w:val="nil"/>
              <w:left w:val="nil"/>
              <w:bottom w:val="nil"/>
              <w:right w:val="nil"/>
            </w:tcBorders>
            <w:shd w:val="clear" w:color="auto" w:fill="auto"/>
            <w:vAlign w:val="center"/>
            <w:hideMark/>
          </w:tcPr>
          <w:p w14:paraId="01BF810A"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Transgenerational effects. Significant reduction in the fertilization rate in offspring and embryo survival.</w:t>
            </w:r>
          </w:p>
        </w:tc>
        <w:tc>
          <w:tcPr>
            <w:tcW w:w="1478" w:type="dxa"/>
            <w:tcBorders>
              <w:top w:val="nil"/>
              <w:left w:val="nil"/>
              <w:bottom w:val="nil"/>
              <w:right w:val="nil"/>
            </w:tcBorders>
            <w:shd w:val="clear" w:color="auto" w:fill="auto"/>
            <w:vAlign w:val="center"/>
            <w:hideMark/>
          </w:tcPr>
          <w:p w14:paraId="2AC61FB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Bhandari et al. 2015</w:t>
            </w:r>
          </w:p>
        </w:tc>
      </w:tr>
      <w:tr w:rsidR="00096278" w:rsidRPr="00096278" w14:paraId="505FC357" w14:textId="77777777" w:rsidTr="00096278">
        <w:trPr>
          <w:trHeight w:val="18"/>
        </w:trPr>
        <w:tc>
          <w:tcPr>
            <w:tcW w:w="1134" w:type="dxa"/>
            <w:vMerge w:val="restart"/>
            <w:tcBorders>
              <w:top w:val="nil"/>
              <w:left w:val="nil"/>
              <w:bottom w:val="nil"/>
              <w:right w:val="nil"/>
            </w:tcBorders>
            <w:shd w:val="clear" w:color="auto" w:fill="auto"/>
            <w:vAlign w:val="center"/>
            <w:hideMark/>
          </w:tcPr>
          <w:p w14:paraId="4F55FF1E"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P. promelas</w:t>
            </w:r>
          </w:p>
        </w:tc>
        <w:tc>
          <w:tcPr>
            <w:tcW w:w="885" w:type="dxa"/>
            <w:tcBorders>
              <w:top w:val="nil"/>
              <w:left w:val="nil"/>
              <w:bottom w:val="nil"/>
              <w:right w:val="nil"/>
            </w:tcBorders>
            <w:shd w:val="clear" w:color="auto" w:fill="auto"/>
            <w:vAlign w:val="center"/>
            <w:hideMark/>
          </w:tcPr>
          <w:p w14:paraId="31290E9F"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p>
        </w:tc>
        <w:tc>
          <w:tcPr>
            <w:tcW w:w="810" w:type="dxa"/>
            <w:vMerge w:val="restart"/>
            <w:tcBorders>
              <w:top w:val="nil"/>
              <w:left w:val="nil"/>
              <w:bottom w:val="nil"/>
              <w:right w:val="nil"/>
            </w:tcBorders>
            <w:shd w:val="clear" w:color="auto" w:fill="auto"/>
            <w:vAlign w:val="center"/>
            <w:hideMark/>
          </w:tcPr>
          <w:p w14:paraId="0F22B2B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96h</w:t>
            </w:r>
          </w:p>
        </w:tc>
        <w:tc>
          <w:tcPr>
            <w:tcW w:w="1701" w:type="dxa"/>
            <w:tcBorders>
              <w:top w:val="nil"/>
              <w:left w:val="nil"/>
              <w:bottom w:val="nil"/>
              <w:right w:val="nil"/>
            </w:tcBorders>
            <w:shd w:val="clear" w:color="auto" w:fill="auto"/>
            <w:vAlign w:val="center"/>
            <w:hideMark/>
          </w:tcPr>
          <w:p w14:paraId="412FF9B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to 13.3 mg/L</w:t>
            </w:r>
          </w:p>
        </w:tc>
        <w:tc>
          <w:tcPr>
            <w:tcW w:w="886" w:type="dxa"/>
            <w:vMerge w:val="restart"/>
            <w:tcBorders>
              <w:top w:val="nil"/>
              <w:left w:val="nil"/>
              <w:bottom w:val="nil"/>
              <w:right w:val="nil"/>
            </w:tcBorders>
            <w:shd w:val="clear" w:color="auto" w:fill="auto"/>
            <w:vAlign w:val="center"/>
            <w:hideMark/>
          </w:tcPr>
          <w:p w14:paraId="688BC16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2381" w:type="dxa"/>
            <w:tcBorders>
              <w:top w:val="nil"/>
              <w:left w:val="nil"/>
              <w:bottom w:val="nil"/>
              <w:right w:val="nil"/>
            </w:tcBorders>
            <w:shd w:val="clear" w:color="auto" w:fill="auto"/>
            <w:vAlign w:val="center"/>
            <w:hideMark/>
          </w:tcPr>
          <w:p w14:paraId="5486DFF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 static test</w:t>
            </w:r>
          </w:p>
        </w:tc>
        <w:tc>
          <w:tcPr>
            <w:tcW w:w="992" w:type="dxa"/>
            <w:tcBorders>
              <w:top w:val="nil"/>
              <w:left w:val="nil"/>
              <w:bottom w:val="nil"/>
              <w:right w:val="nil"/>
            </w:tcBorders>
            <w:shd w:val="clear" w:color="auto" w:fill="auto"/>
            <w:vAlign w:val="center"/>
            <w:hideMark/>
          </w:tcPr>
          <w:p w14:paraId="554BAB6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Survival</w:t>
            </w:r>
          </w:p>
        </w:tc>
        <w:tc>
          <w:tcPr>
            <w:tcW w:w="6067" w:type="dxa"/>
            <w:tcBorders>
              <w:top w:val="nil"/>
              <w:left w:val="nil"/>
              <w:bottom w:val="nil"/>
              <w:right w:val="nil"/>
            </w:tcBorders>
            <w:shd w:val="clear" w:color="auto" w:fill="auto"/>
            <w:vAlign w:val="center"/>
            <w:hideMark/>
          </w:tcPr>
          <w:p w14:paraId="52FB54A0"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Mortality test : LC50 = 4.7 (4 - 5.5) mg/L</w:t>
            </w:r>
          </w:p>
        </w:tc>
        <w:tc>
          <w:tcPr>
            <w:tcW w:w="1478" w:type="dxa"/>
            <w:vMerge w:val="restart"/>
            <w:tcBorders>
              <w:top w:val="nil"/>
              <w:left w:val="nil"/>
              <w:bottom w:val="nil"/>
              <w:right w:val="nil"/>
            </w:tcBorders>
            <w:shd w:val="clear" w:color="auto" w:fill="auto"/>
            <w:vAlign w:val="center"/>
            <w:hideMark/>
          </w:tcPr>
          <w:p w14:paraId="0EEA5F8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Howard and Dill 1988</w:t>
            </w:r>
          </w:p>
        </w:tc>
      </w:tr>
      <w:tr w:rsidR="00096278" w:rsidRPr="00E76708" w14:paraId="1D89C419" w14:textId="77777777" w:rsidTr="00096278">
        <w:trPr>
          <w:trHeight w:val="18"/>
        </w:trPr>
        <w:tc>
          <w:tcPr>
            <w:tcW w:w="1134" w:type="dxa"/>
            <w:vMerge/>
            <w:tcBorders>
              <w:top w:val="nil"/>
              <w:left w:val="nil"/>
              <w:bottom w:val="nil"/>
              <w:right w:val="nil"/>
            </w:tcBorders>
            <w:vAlign w:val="center"/>
            <w:hideMark/>
          </w:tcPr>
          <w:p w14:paraId="04D5BFC5"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p>
        </w:tc>
        <w:tc>
          <w:tcPr>
            <w:tcW w:w="885" w:type="dxa"/>
            <w:tcBorders>
              <w:top w:val="nil"/>
              <w:left w:val="nil"/>
              <w:bottom w:val="nil"/>
              <w:right w:val="nil"/>
            </w:tcBorders>
            <w:shd w:val="clear" w:color="auto" w:fill="auto"/>
            <w:vAlign w:val="center"/>
            <w:hideMark/>
          </w:tcPr>
          <w:p w14:paraId="172A8FE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810" w:type="dxa"/>
            <w:vMerge/>
            <w:tcBorders>
              <w:top w:val="nil"/>
              <w:left w:val="nil"/>
              <w:bottom w:val="nil"/>
              <w:right w:val="nil"/>
            </w:tcBorders>
            <w:vAlign w:val="center"/>
            <w:hideMark/>
          </w:tcPr>
          <w:p w14:paraId="56DF789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1701" w:type="dxa"/>
            <w:tcBorders>
              <w:top w:val="nil"/>
              <w:left w:val="nil"/>
              <w:bottom w:val="nil"/>
              <w:right w:val="nil"/>
            </w:tcBorders>
            <w:shd w:val="clear" w:color="auto" w:fill="auto"/>
            <w:vAlign w:val="center"/>
            <w:hideMark/>
          </w:tcPr>
          <w:p w14:paraId="56232E3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to 8.65 mg/L</w:t>
            </w:r>
          </w:p>
        </w:tc>
        <w:tc>
          <w:tcPr>
            <w:tcW w:w="886" w:type="dxa"/>
            <w:vMerge/>
            <w:tcBorders>
              <w:top w:val="nil"/>
              <w:left w:val="nil"/>
              <w:bottom w:val="nil"/>
              <w:right w:val="nil"/>
            </w:tcBorders>
            <w:vAlign w:val="center"/>
            <w:hideMark/>
          </w:tcPr>
          <w:p w14:paraId="1EB11EF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2381" w:type="dxa"/>
            <w:tcBorders>
              <w:top w:val="nil"/>
              <w:left w:val="nil"/>
              <w:bottom w:val="nil"/>
              <w:right w:val="nil"/>
            </w:tcBorders>
            <w:shd w:val="clear" w:color="auto" w:fill="auto"/>
            <w:vAlign w:val="center"/>
            <w:hideMark/>
          </w:tcPr>
          <w:p w14:paraId="0BFDD6E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242A285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Survival</w:t>
            </w:r>
          </w:p>
        </w:tc>
        <w:tc>
          <w:tcPr>
            <w:tcW w:w="6067" w:type="dxa"/>
            <w:tcBorders>
              <w:top w:val="nil"/>
              <w:left w:val="nil"/>
              <w:bottom w:val="nil"/>
              <w:right w:val="nil"/>
            </w:tcBorders>
            <w:shd w:val="clear" w:color="auto" w:fill="auto"/>
            <w:vAlign w:val="center"/>
            <w:hideMark/>
          </w:tcPr>
          <w:p w14:paraId="005A9C4D"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Mortality test : LC50 = 4.6 (3.6 - 5.4) mg/L</w:t>
            </w:r>
          </w:p>
        </w:tc>
        <w:tc>
          <w:tcPr>
            <w:tcW w:w="1478" w:type="dxa"/>
            <w:vMerge/>
            <w:tcBorders>
              <w:top w:val="nil"/>
              <w:left w:val="nil"/>
              <w:bottom w:val="nil"/>
              <w:right w:val="nil"/>
            </w:tcBorders>
            <w:vAlign w:val="center"/>
            <w:hideMark/>
          </w:tcPr>
          <w:p w14:paraId="2F2AF1C4"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p>
        </w:tc>
      </w:tr>
      <w:tr w:rsidR="00096278" w:rsidRPr="00096278" w14:paraId="7AD91B3F" w14:textId="77777777" w:rsidTr="00096278">
        <w:trPr>
          <w:trHeight w:val="18"/>
        </w:trPr>
        <w:tc>
          <w:tcPr>
            <w:tcW w:w="1134" w:type="dxa"/>
            <w:vMerge w:val="restart"/>
            <w:tcBorders>
              <w:top w:val="nil"/>
              <w:left w:val="nil"/>
              <w:bottom w:val="nil"/>
              <w:right w:val="nil"/>
            </w:tcBorders>
            <w:shd w:val="clear" w:color="auto" w:fill="auto"/>
            <w:vAlign w:val="center"/>
            <w:hideMark/>
          </w:tcPr>
          <w:p w14:paraId="4934B76B"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Salmo salar</w:t>
            </w:r>
          </w:p>
        </w:tc>
        <w:tc>
          <w:tcPr>
            <w:tcW w:w="885" w:type="dxa"/>
            <w:tcBorders>
              <w:top w:val="nil"/>
              <w:left w:val="nil"/>
              <w:bottom w:val="nil"/>
              <w:right w:val="nil"/>
            </w:tcBorders>
            <w:shd w:val="clear" w:color="auto" w:fill="auto"/>
            <w:vAlign w:val="center"/>
            <w:hideMark/>
          </w:tcPr>
          <w:p w14:paraId="066D5087"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p>
        </w:tc>
        <w:tc>
          <w:tcPr>
            <w:tcW w:w="810" w:type="dxa"/>
            <w:tcBorders>
              <w:top w:val="nil"/>
              <w:left w:val="nil"/>
              <w:bottom w:val="nil"/>
              <w:right w:val="nil"/>
            </w:tcBorders>
            <w:shd w:val="clear" w:color="auto" w:fill="auto"/>
            <w:vAlign w:val="center"/>
            <w:hideMark/>
          </w:tcPr>
          <w:p w14:paraId="2AB6F78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96 hours</w:t>
            </w:r>
          </w:p>
        </w:tc>
        <w:tc>
          <w:tcPr>
            <w:tcW w:w="1701" w:type="dxa"/>
            <w:tcBorders>
              <w:top w:val="nil"/>
              <w:left w:val="nil"/>
              <w:bottom w:val="nil"/>
              <w:right w:val="nil"/>
            </w:tcBorders>
            <w:shd w:val="clear" w:color="auto" w:fill="auto"/>
            <w:vAlign w:val="center"/>
            <w:hideMark/>
          </w:tcPr>
          <w:p w14:paraId="4843B20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0.2, 1.5, 10.5, 100.5 and 1000.5 µg/L</w:t>
            </w:r>
          </w:p>
        </w:tc>
        <w:tc>
          <w:tcPr>
            <w:tcW w:w="886" w:type="dxa"/>
            <w:tcBorders>
              <w:top w:val="nil"/>
              <w:left w:val="nil"/>
              <w:bottom w:val="nil"/>
              <w:right w:val="nil"/>
            </w:tcBorders>
            <w:shd w:val="clear" w:color="auto" w:fill="auto"/>
            <w:vAlign w:val="center"/>
            <w:hideMark/>
          </w:tcPr>
          <w:p w14:paraId="68111C7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2381" w:type="dxa"/>
            <w:tcBorders>
              <w:top w:val="nil"/>
              <w:left w:val="nil"/>
              <w:bottom w:val="nil"/>
              <w:right w:val="nil"/>
            </w:tcBorders>
            <w:shd w:val="clear" w:color="auto" w:fill="auto"/>
            <w:vAlign w:val="center"/>
            <w:hideMark/>
          </w:tcPr>
          <w:p w14:paraId="737DF95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42D35EF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Accumulation</w:t>
            </w:r>
          </w:p>
        </w:tc>
        <w:tc>
          <w:tcPr>
            <w:tcW w:w="6067" w:type="dxa"/>
            <w:tcBorders>
              <w:top w:val="nil"/>
              <w:left w:val="nil"/>
              <w:bottom w:val="nil"/>
              <w:right w:val="nil"/>
            </w:tcBorders>
            <w:shd w:val="clear" w:color="auto" w:fill="auto"/>
            <w:vAlign w:val="center"/>
            <w:hideMark/>
          </w:tcPr>
          <w:p w14:paraId="41EEF3F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important accumulation rates and bioconcentration factors (BCF96)</w:t>
            </w:r>
          </w:p>
        </w:tc>
        <w:tc>
          <w:tcPr>
            <w:tcW w:w="1478" w:type="dxa"/>
            <w:vMerge w:val="restart"/>
            <w:tcBorders>
              <w:top w:val="nil"/>
              <w:left w:val="nil"/>
              <w:bottom w:val="nil"/>
              <w:right w:val="nil"/>
            </w:tcBorders>
            <w:shd w:val="clear" w:color="auto" w:fill="auto"/>
            <w:vAlign w:val="center"/>
            <w:hideMark/>
          </w:tcPr>
          <w:p w14:paraId="0712E49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Honkanen et al. 2004</w:t>
            </w:r>
          </w:p>
        </w:tc>
      </w:tr>
      <w:tr w:rsidR="00096278" w:rsidRPr="00096278" w14:paraId="18A376A9" w14:textId="77777777" w:rsidTr="00096278">
        <w:trPr>
          <w:trHeight w:val="18"/>
        </w:trPr>
        <w:tc>
          <w:tcPr>
            <w:tcW w:w="1134" w:type="dxa"/>
            <w:vMerge/>
            <w:tcBorders>
              <w:top w:val="nil"/>
              <w:left w:val="nil"/>
              <w:bottom w:val="nil"/>
              <w:right w:val="nil"/>
            </w:tcBorders>
            <w:vAlign w:val="center"/>
            <w:hideMark/>
          </w:tcPr>
          <w:p w14:paraId="75F73346"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p>
        </w:tc>
        <w:tc>
          <w:tcPr>
            <w:tcW w:w="885" w:type="dxa"/>
            <w:tcBorders>
              <w:top w:val="nil"/>
              <w:left w:val="nil"/>
              <w:bottom w:val="nil"/>
              <w:right w:val="nil"/>
            </w:tcBorders>
            <w:shd w:val="clear" w:color="auto" w:fill="auto"/>
            <w:vAlign w:val="center"/>
            <w:hideMark/>
          </w:tcPr>
          <w:p w14:paraId="2776FA2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Egg/Larvae</w:t>
            </w:r>
          </w:p>
        </w:tc>
        <w:tc>
          <w:tcPr>
            <w:tcW w:w="810" w:type="dxa"/>
            <w:tcBorders>
              <w:top w:val="nil"/>
              <w:left w:val="nil"/>
              <w:bottom w:val="nil"/>
              <w:right w:val="nil"/>
            </w:tcBorders>
            <w:shd w:val="clear" w:color="auto" w:fill="auto"/>
            <w:vAlign w:val="center"/>
            <w:hideMark/>
          </w:tcPr>
          <w:p w14:paraId="1A671EB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42 days</w:t>
            </w:r>
          </w:p>
        </w:tc>
        <w:tc>
          <w:tcPr>
            <w:tcW w:w="1701" w:type="dxa"/>
            <w:tcBorders>
              <w:top w:val="nil"/>
              <w:left w:val="nil"/>
              <w:bottom w:val="nil"/>
              <w:right w:val="nil"/>
            </w:tcBorders>
            <w:shd w:val="clear" w:color="auto" w:fill="auto"/>
            <w:vAlign w:val="center"/>
            <w:hideMark/>
          </w:tcPr>
          <w:p w14:paraId="0111C14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10, 100 and 1000 µg/L</w:t>
            </w:r>
          </w:p>
        </w:tc>
        <w:tc>
          <w:tcPr>
            <w:tcW w:w="886" w:type="dxa"/>
            <w:tcBorders>
              <w:top w:val="nil"/>
              <w:left w:val="nil"/>
              <w:bottom w:val="nil"/>
              <w:right w:val="nil"/>
            </w:tcBorders>
            <w:shd w:val="clear" w:color="auto" w:fill="auto"/>
            <w:vAlign w:val="center"/>
            <w:hideMark/>
          </w:tcPr>
          <w:p w14:paraId="212F704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33F2CD80"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conditions (renewal after 48 h)</w:t>
            </w:r>
          </w:p>
        </w:tc>
        <w:tc>
          <w:tcPr>
            <w:tcW w:w="992" w:type="dxa"/>
            <w:tcBorders>
              <w:top w:val="nil"/>
              <w:left w:val="nil"/>
              <w:bottom w:val="nil"/>
              <w:right w:val="nil"/>
            </w:tcBorders>
            <w:shd w:val="clear" w:color="auto" w:fill="auto"/>
            <w:vAlign w:val="center"/>
            <w:hideMark/>
          </w:tcPr>
          <w:p w14:paraId="04C282F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Development</w:t>
            </w:r>
          </w:p>
        </w:tc>
        <w:tc>
          <w:tcPr>
            <w:tcW w:w="6067" w:type="dxa"/>
            <w:tcBorders>
              <w:top w:val="nil"/>
              <w:left w:val="nil"/>
              <w:bottom w:val="nil"/>
              <w:right w:val="nil"/>
            </w:tcBorders>
            <w:shd w:val="clear" w:color="auto" w:fill="auto"/>
            <w:vAlign w:val="center"/>
            <w:hideMark/>
          </w:tcPr>
          <w:p w14:paraId="3526857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val="en-US" w:eastAsia="fr-FR"/>
              </w:rPr>
              <w:t xml:space="preserve">Fluid accumulation (oedema) in the yolk sac and haemorrhages. Phlegmatic behaviour of the fry. </w:t>
            </w:r>
            <w:r w:rsidRPr="00096278">
              <w:rPr>
                <w:rFonts w:ascii="Calibri" w:eastAsia="Times New Roman" w:hAnsi="Calibri" w:cs="Calibri"/>
                <w:color w:val="000000"/>
                <w:sz w:val="12"/>
                <w:szCs w:val="12"/>
                <w:lang w:eastAsia="fr-FR"/>
              </w:rPr>
              <w:t>Histological changes in liver cell nuclei.</w:t>
            </w:r>
          </w:p>
        </w:tc>
        <w:tc>
          <w:tcPr>
            <w:tcW w:w="1478" w:type="dxa"/>
            <w:vMerge/>
            <w:tcBorders>
              <w:top w:val="nil"/>
              <w:left w:val="nil"/>
              <w:bottom w:val="nil"/>
              <w:right w:val="nil"/>
            </w:tcBorders>
            <w:vAlign w:val="center"/>
            <w:hideMark/>
          </w:tcPr>
          <w:p w14:paraId="21DC39D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r>
      <w:tr w:rsidR="00096278" w:rsidRPr="00096278" w14:paraId="6EF18D7B" w14:textId="77777777" w:rsidTr="00096278">
        <w:trPr>
          <w:trHeight w:val="18"/>
        </w:trPr>
        <w:tc>
          <w:tcPr>
            <w:tcW w:w="1134" w:type="dxa"/>
            <w:vMerge w:val="restart"/>
            <w:tcBorders>
              <w:top w:val="nil"/>
              <w:left w:val="nil"/>
              <w:bottom w:val="nil"/>
              <w:right w:val="nil"/>
            </w:tcBorders>
            <w:shd w:val="clear" w:color="auto" w:fill="auto"/>
            <w:vAlign w:val="center"/>
            <w:hideMark/>
          </w:tcPr>
          <w:p w14:paraId="520BFE28"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vMerge w:val="restart"/>
            <w:tcBorders>
              <w:top w:val="nil"/>
              <w:left w:val="nil"/>
              <w:bottom w:val="nil"/>
              <w:right w:val="nil"/>
            </w:tcBorders>
            <w:shd w:val="clear" w:color="auto" w:fill="auto"/>
            <w:vAlign w:val="center"/>
            <w:hideMark/>
          </w:tcPr>
          <w:p w14:paraId="3122350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08597D0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5 days</w:t>
            </w:r>
          </w:p>
        </w:tc>
        <w:tc>
          <w:tcPr>
            <w:tcW w:w="1701" w:type="dxa"/>
            <w:tcBorders>
              <w:top w:val="nil"/>
              <w:left w:val="nil"/>
              <w:bottom w:val="nil"/>
              <w:right w:val="nil"/>
            </w:tcBorders>
            <w:shd w:val="clear" w:color="auto" w:fill="auto"/>
            <w:vAlign w:val="center"/>
            <w:hideMark/>
          </w:tcPr>
          <w:p w14:paraId="6C1E387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 10, 20, 40, 80, and 100 μM</w:t>
            </w:r>
          </w:p>
        </w:tc>
        <w:tc>
          <w:tcPr>
            <w:tcW w:w="886" w:type="dxa"/>
            <w:vMerge w:val="restart"/>
            <w:tcBorders>
              <w:top w:val="nil"/>
              <w:left w:val="nil"/>
              <w:bottom w:val="nil"/>
              <w:right w:val="nil"/>
            </w:tcBorders>
            <w:shd w:val="clear" w:color="auto" w:fill="auto"/>
            <w:vAlign w:val="center"/>
            <w:hideMark/>
          </w:tcPr>
          <w:p w14:paraId="5E689BD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 in tissue</w:t>
            </w:r>
          </w:p>
        </w:tc>
        <w:tc>
          <w:tcPr>
            <w:tcW w:w="2381" w:type="dxa"/>
            <w:vMerge w:val="restart"/>
            <w:tcBorders>
              <w:top w:val="nil"/>
              <w:left w:val="nil"/>
              <w:bottom w:val="nil"/>
              <w:right w:val="nil"/>
            </w:tcBorders>
            <w:shd w:val="clear" w:color="auto" w:fill="auto"/>
            <w:vAlign w:val="center"/>
            <w:hideMark/>
          </w:tcPr>
          <w:p w14:paraId="6E2FA84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static waterborne exposure</w:t>
            </w:r>
          </w:p>
        </w:tc>
        <w:tc>
          <w:tcPr>
            <w:tcW w:w="992" w:type="dxa"/>
            <w:vMerge w:val="restart"/>
            <w:tcBorders>
              <w:top w:val="nil"/>
              <w:left w:val="nil"/>
              <w:bottom w:val="nil"/>
              <w:right w:val="nil"/>
            </w:tcBorders>
            <w:shd w:val="clear" w:color="auto" w:fill="auto"/>
            <w:vAlign w:val="center"/>
            <w:hideMark/>
          </w:tcPr>
          <w:p w14:paraId="35577A7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Development</w:t>
            </w:r>
          </w:p>
        </w:tc>
        <w:tc>
          <w:tcPr>
            <w:tcW w:w="6067" w:type="dxa"/>
            <w:vMerge w:val="restart"/>
            <w:tcBorders>
              <w:top w:val="nil"/>
              <w:left w:val="nil"/>
              <w:bottom w:val="nil"/>
              <w:right w:val="nil"/>
            </w:tcBorders>
            <w:shd w:val="clear" w:color="auto" w:fill="auto"/>
            <w:vAlign w:val="center"/>
            <w:hideMark/>
          </w:tcPr>
          <w:p w14:paraId="78021CF1"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Larval hyperactivity or learning deficits.</w:t>
            </w:r>
          </w:p>
        </w:tc>
        <w:tc>
          <w:tcPr>
            <w:tcW w:w="1478" w:type="dxa"/>
            <w:vMerge w:val="restart"/>
            <w:tcBorders>
              <w:top w:val="nil"/>
              <w:left w:val="nil"/>
              <w:bottom w:val="nil"/>
              <w:right w:val="nil"/>
            </w:tcBorders>
            <w:shd w:val="clear" w:color="auto" w:fill="auto"/>
            <w:vAlign w:val="center"/>
            <w:hideMark/>
          </w:tcPr>
          <w:p w14:paraId="041D311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Saili et al. 2012</w:t>
            </w:r>
          </w:p>
        </w:tc>
      </w:tr>
      <w:tr w:rsidR="00096278" w:rsidRPr="00096278" w14:paraId="0C8CBE62" w14:textId="77777777" w:rsidTr="00096278">
        <w:trPr>
          <w:trHeight w:val="18"/>
        </w:trPr>
        <w:tc>
          <w:tcPr>
            <w:tcW w:w="1134" w:type="dxa"/>
            <w:vMerge/>
            <w:tcBorders>
              <w:top w:val="nil"/>
              <w:left w:val="nil"/>
              <w:bottom w:val="nil"/>
              <w:right w:val="nil"/>
            </w:tcBorders>
            <w:vAlign w:val="center"/>
            <w:hideMark/>
          </w:tcPr>
          <w:p w14:paraId="43CD9C1F"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p>
        </w:tc>
        <w:tc>
          <w:tcPr>
            <w:tcW w:w="885" w:type="dxa"/>
            <w:vMerge/>
            <w:tcBorders>
              <w:top w:val="nil"/>
              <w:left w:val="nil"/>
              <w:bottom w:val="nil"/>
              <w:right w:val="nil"/>
            </w:tcBorders>
            <w:vAlign w:val="center"/>
            <w:hideMark/>
          </w:tcPr>
          <w:p w14:paraId="41EB359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810" w:type="dxa"/>
            <w:tcBorders>
              <w:top w:val="nil"/>
              <w:left w:val="nil"/>
              <w:bottom w:val="nil"/>
              <w:right w:val="nil"/>
            </w:tcBorders>
            <w:shd w:val="clear" w:color="auto" w:fill="auto"/>
            <w:vAlign w:val="center"/>
            <w:hideMark/>
          </w:tcPr>
          <w:p w14:paraId="7773C40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48 hours</w:t>
            </w:r>
          </w:p>
        </w:tc>
        <w:tc>
          <w:tcPr>
            <w:tcW w:w="1701" w:type="dxa"/>
            <w:tcBorders>
              <w:top w:val="nil"/>
              <w:left w:val="nil"/>
              <w:bottom w:val="nil"/>
              <w:right w:val="nil"/>
            </w:tcBorders>
            <w:shd w:val="clear" w:color="auto" w:fill="auto"/>
            <w:vAlign w:val="center"/>
            <w:hideMark/>
          </w:tcPr>
          <w:p w14:paraId="2F337EF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0.001, 0.01, 0.1, 1, or 10 μM</w:t>
            </w:r>
          </w:p>
        </w:tc>
        <w:tc>
          <w:tcPr>
            <w:tcW w:w="886" w:type="dxa"/>
            <w:vMerge/>
            <w:tcBorders>
              <w:top w:val="nil"/>
              <w:left w:val="nil"/>
              <w:bottom w:val="nil"/>
              <w:right w:val="nil"/>
            </w:tcBorders>
            <w:vAlign w:val="center"/>
            <w:hideMark/>
          </w:tcPr>
          <w:p w14:paraId="659B3F9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2381" w:type="dxa"/>
            <w:vMerge/>
            <w:tcBorders>
              <w:top w:val="nil"/>
              <w:left w:val="nil"/>
              <w:bottom w:val="nil"/>
              <w:right w:val="nil"/>
            </w:tcBorders>
            <w:vAlign w:val="center"/>
            <w:hideMark/>
          </w:tcPr>
          <w:p w14:paraId="0FE29C7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992" w:type="dxa"/>
            <w:vMerge/>
            <w:tcBorders>
              <w:top w:val="nil"/>
              <w:left w:val="nil"/>
              <w:bottom w:val="nil"/>
              <w:right w:val="nil"/>
            </w:tcBorders>
            <w:vAlign w:val="center"/>
            <w:hideMark/>
          </w:tcPr>
          <w:p w14:paraId="0398F4D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6067" w:type="dxa"/>
            <w:vMerge/>
            <w:tcBorders>
              <w:top w:val="nil"/>
              <w:left w:val="nil"/>
              <w:bottom w:val="nil"/>
              <w:right w:val="nil"/>
            </w:tcBorders>
            <w:vAlign w:val="center"/>
            <w:hideMark/>
          </w:tcPr>
          <w:p w14:paraId="1DF6C39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1478" w:type="dxa"/>
            <w:vMerge/>
            <w:tcBorders>
              <w:top w:val="nil"/>
              <w:left w:val="nil"/>
              <w:bottom w:val="nil"/>
              <w:right w:val="nil"/>
            </w:tcBorders>
            <w:vAlign w:val="center"/>
            <w:hideMark/>
          </w:tcPr>
          <w:p w14:paraId="1EBB252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r>
      <w:tr w:rsidR="00096278" w:rsidRPr="00096278" w14:paraId="123554BA" w14:textId="77777777" w:rsidTr="00096278">
        <w:trPr>
          <w:trHeight w:val="18"/>
        </w:trPr>
        <w:tc>
          <w:tcPr>
            <w:tcW w:w="1134" w:type="dxa"/>
            <w:tcBorders>
              <w:top w:val="nil"/>
              <w:left w:val="nil"/>
              <w:bottom w:val="nil"/>
              <w:right w:val="nil"/>
            </w:tcBorders>
            <w:shd w:val="clear" w:color="auto" w:fill="auto"/>
            <w:vAlign w:val="center"/>
            <w:hideMark/>
          </w:tcPr>
          <w:p w14:paraId="0E706316"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0896004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Embryo</w:t>
            </w:r>
          </w:p>
        </w:tc>
        <w:tc>
          <w:tcPr>
            <w:tcW w:w="810" w:type="dxa"/>
            <w:tcBorders>
              <w:top w:val="nil"/>
              <w:left w:val="nil"/>
              <w:bottom w:val="nil"/>
              <w:right w:val="nil"/>
            </w:tcBorders>
            <w:shd w:val="clear" w:color="auto" w:fill="auto"/>
            <w:vAlign w:val="center"/>
            <w:hideMark/>
          </w:tcPr>
          <w:p w14:paraId="7D95BA5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to 72 hpf</w:t>
            </w:r>
          </w:p>
        </w:tc>
        <w:tc>
          <w:tcPr>
            <w:tcW w:w="1701" w:type="dxa"/>
            <w:tcBorders>
              <w:top w:val="nil"/>
              <w:left w:val="nil"/>
              <w:bottom w:val="nil"/>
              <w:right w:val="nil"/>
            </w:tcBorders>
            <w:shd w:val="clear" w:color="auto" w:fill="auto"/>
            <w:vAlign w:val="center"/>
            <w:hideMark/>
          </w:tcPr>
          <w:p w14:paraId="7419D8C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10, 25, 50, 75 µM</w:t>
            </w:r>
          </w:p>
        </w:tc>
        <w:tc>
          <w:tcPr>
            <w:tcW w:w="886" w:type="dxa"/>
            <w:tcBorders>
              <w:top w:val="nil"/>
              <w:left w:val="nil"/>
              <w:bottom w:val="nil"/>
              <w:right w:val="nil"/>
            </w:tcBorders>
            <w:shd w:val="clear" w:color="auto" w:fill="auto"/>
            <w:vAlign w:val="center"/>
            <w:hideMark/>
          </w:tcPr>
          <w:p w14:paraId="1E9DD68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283B041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7B185EB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Development</w:t>
            </w:r>
          </w:p>
        </w:tc>
        <w:tc>
          <w:tcPr>
            <w:tcW w:w="6067" w:type="dxa"/>
            <w:tcBorders>
              <w:top w:val="nil"/>
              <w:left w:val="nil"/>
              <w:bottom w:val="nil"/>
              <w:right w:val="nil"/>
            </w:tcBorders>
            <w:shd w:val="clear" w:color="auto" w:fill="auto"/>
            <w:vAlign w:val="center"/>
            <w:hideMark/>
          </w:tcPr>
          <w:p w14:paraId="70F65816"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Alteration of the early dorsoventral (DV) patterning, segmentation, and brain development</w:t>
            </w:r>
          </w:p>
        </w:tc>
        <w:tc>
          <w:tcPr>
            <w:tcW w:w="1478" w:type="dxa"/>
            <w:tcBorders>
              <w:top w:val="nil"/>
              <w:left w:val="nil"/>
              <w:bottom w:val="nil"/>
              <w:right w:val="nil"/>
            </w:tcBorders>
            <w:shd w:val="clear" w:color="auto" w:fill="auto"/>
            <w:vAlign w:val="center"/>
            <w:hideMark/>
          </w:tcPr>
          <w:p w14:paraId="359E3A7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Tse et al. 2013</w:t>
            </w:r>
          </w:p>
        </w:tc>
      </w:tr>
      <w:tr w:rsidR="00096278" w:rsidRPr="00096278" w14:paraId="6F9AD256" w14:textId="77777777" w:rsidTr="00096278">
        <w:trPr>
          <w:trHeight w:val="18"/>
        </w:trPr>
        <w:tc>
          <w:tcPr>
            <w:tcW w:w="1134" w:type="dxa"/>
            <w:tcBorders>
              <w:top w:val="nil"/>
              <w:left w:val="nil"/>
              <w:bottom w:val="nil"/>
              <w:right w:val="nil"/>
            </w:tcBorders>
            <w:shd w:val="clear" w:color="auto" w:fill="auto"/>
            <w:vAlign w:val="center"/>
            <w:hideMark/>
          </w:tcPr>
          <w:p w14:paraId="23001C38"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Coris Julis</w:t>
            </w:r>
          </w:p>
        </w:tc>
        <w:tc>
          <w:tcPr>
            <w:tcW w:w="885" w:type="dxa"/>
            <w:tcBorders>
              <w:top w:val="nil"/>
              <w:left w:val="nil"/>
              <w:bottom w:val="nil"/>
              <w:right w:val="nil"/>
            </w:tcBorders>
            <w:shd w:val="clear" w:color="auto" w:fill="auto"/>
            <w:vAlign w:val="center"/>
            <w:hideMark/>
          </w:tcPr>
          <w:p w14:paraId="5647501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08D90BC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14 days</w:t>
            </w:r>
          </w:p>
        </w:tc>
        <w:tc>
          <w:tcPr>
            <w:tcW w:w="1701" w:type="dxa"/>
            <w:tcBorders>
              <w:top w:val="nil"/>
              <w:left w:val="nil"/>
              <w:bottom w:val="nil"/>
              <w:right w:val="nil"/>
            </w:tcBorders>
            <w:shd w:val="clear" w:color="auto" w:fill="auto"/>
            <w:vAlign w:val="center"/>
            <w:hideMark/>
          </w:tcPr>
          <w:p w14:paraId="09A4ACD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80 µg/ml</w:t>
            </w:r>
          </w:p>
        </w:tc>
        <w:tc>
          <w:tcPr>
            <w:tcW w:w="886" w:type="dxa"/>
            <w:tcBorders>
              <w:top w:val="nil"/>
              <w:left w:val="nil"/>
              <w:bottom w:val="nil"/>
              <w:right w:val="nil"/>
            </w:tcBorders>
            <w:shd w:val="clear" w:color="auto" w:fill="auto"/>
            <w:vAlign w:val="center"/>
            <w:hideMark/>
          </w:tcPr>
          <w:p w14:paraId="0D86FFF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0F1623A9"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5F62D31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Development</w:t>
            </w:r>
          </w:p>
        </w:tc>
        <w:tc>
          <w:tcPr>
            <w:tcW w:w="6067" w:type="dxa"/>
            <w:tcBorders>
              <w:top w:val="nil"/>
              <w:left w:val="nil"/>
              <w:bottom w:val="nil"/>
              <w:right w:val="nil"/>
            </w:tcBorders>
            <w:shd w:val="clear" w:color="auto" w:fill="auto"/>
            <w:vAlign w:val="center"/>
            <w:hideMark/>
          </w:tcPr>
          <w:p w14:paraId="6D486115"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Highly significant increased binding levels of subtype2 in hypothalamic areas, while markedly decreased levels of subtype5 were found in these diencephalic areas, as well as in the medial preglomerular nucleus.</w:t>
            </w:r>
          </w:p>
        </w:tc>
        <w:tc>
          <w:tcPr>
            <w:tcW w:w="1478" w:type="dxa"/>
            <w:tcBorders>
              <w:top w:val="nil"/>
              <w:left w:val="nil"/>
              <w:bottom w:val="nil"/>
              <w:right w:val="nil"/>
            </w:tcBorders>
            <w:shd w:val="clear" w:color="auto" w:fill="auto"/>
            <w:vAlign w:val="center"/>
            <w:hideMark/>
          </w:tcPr>
          <w:p w14:paraId="0CC1530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Alo et al. 2005</w:t>
            </w:r>
          </w:p>
        </w:tc>
      </w:tr>
      <w:tr w:rsidR="00096278" w:rsidRPr="00096278" w14:paraId="57CBA0C9" w14:textId="77777777" w:rsidTr="00096278">
        <w:trPr>
          <w:trHeight w:val="18"/>
        </w:trPr>
        <w:tc>
          <w:tcPr>
            <w:tcW w:w="1134" w:type="dxa"/>
            <w:tcBorders>
              <w:top w:val="nil"/>
              <w:left w:val="nil"/>
              <w:bottom w:val="nil"/>
              <w:right w:val="nil"/>
            </w:tcBorders>
            <w:shd w:val="clear" w:color="auto" w:fill="auto"/>
            <w:vAlign w:val="center"/>
            <w:hideMark/>
          </w:tcPr>
          <w:p w14:paraId="2184202F"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Japanese medaka</w:t>
            </w:r>
          </w:p>
        </w:tc>
        <w:tc>
          <w:tcPr>
            <w:tcW w:w="885" w:type="dxa"/>
            <w:tcBorders>
              <w:top w:val="nil"/>
              <w:left w:val="nil"/>
              <w:bottom w:val="nil"/>
              <w:right w:val="nil"/>
            </w:tcBorders>
            <w:shd w:val="clear" w:color="auto" w:fill="auto"/>
            <w:vAlign w:val="center"/>
            <w:hideMark/>
          </w:tcPr>
          <w:p w14:paraId="64D3772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Embryo/Larvae</w:t>
            </w:r>
          </w:p>
        </w:tc>
        <w:tc>
          <w:tcPr>
            <w:tcW w:w="810" w:type="dxa"/>
            <w:tcBorders>
              <w:top w:val="nil"/>
              <w:left w:val="nil"/>
              <w:bottom w:val="nil"/>
              <w:right w:val="nil"/>
            </w:tcBorders>
            <w:shd w:val="clear" w:color="auto" w:fill="auto"/>
            <w:vAlign w:val="center"/>
            <w:hideMark/>
          </w:tcPr>
          <w:p w14:paraId="1F8DEE7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9 days</w:t>
            </w:r>
          </w:p>
        </w:tc>
        <w:tc>
          <w:tcPr>
            <w:tcW w:w="1701" w:type="dxa"/>
            <w:tcBorders>
              <w:top w:val="nil"/>
              <w:left w:val="nil"/>
              <w:bottom w:val="nil"/>
              <w:right w:val="nil"/>
            </w:tcBorders>
            <w:shd w:val="clear" w:color="auto" w:fill="auto"/>
            <w:vAlign w:val="center"/>
            <w:hideMark/>
          </w:tcPr>
          <w:p w14:paraId="23028EB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20 or 200 µg / L</w:t>
            </w:r>
          </w:p>
        </w:tc>
        <w:tc>
          <w:tcPr>
            <w:tcW w:w="886" w:type="dxa"/>
            <w:tcBorders>
              <w:top w:val="nil"/>
              <w:left w:val="nil"/>
              <w:bottom w:val="nil"/>
              <w:right w:val="nil"/>
            </w:tcBorders>
            <w:shd w:val="clear" w:color="auto" w:fill="auto"/>
            <w:vAlign w:val="center"/>
            <w:hideMark/>
          </w:tcPr>
          <w:p w14:paraId="3429FED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4A232BD7"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4255C2D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Development</w:t>
            </w:r>
          </w:p>
        </w:tc>
        <w:tc>
          <w:tcPr>
            <w:tcW w:w="6067" w:type="dxa"/>
            <w:tcBorders>
              <w:top w:val="nil"/>
              <w:left w:val="nil"/>
              <w:bottom w:val="nil"/>
              <w:right w:val="nil"/>
            </w:tcBorders>
            <w:shd w:val="clear" w:color="auto" w:fill="auto"/>
            <w:vAlign w:val="center"/>
            <w:hideMark/>
          </w:tcPr>
          <w:p w14:paraId="6F2106AD"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Embryonic deformities (pericardal edema, hemorragea, hemostasis)</w:t>
            </w:r>
          </w:p>
        </w:tc>
        <w:tc>
          <w:tcPr>
            <w:tcW w:w="1478" w:type="dxa"/>
            <w:tcBorders>
              <w:top w:val="nil"/>
              <w:left w:val="nil"/>
              <w:bottom w:val="nil"/>
              <w:right w:val="nil"/>
            </w:tcBorders>
            <w:shd w:val="clear" w:color="auto" w:fill="auto"/>
            <w:vAlign w:val="center"/>
            <w:hideMark/>
          </w:tcPr>
          <w:p w14:paraId="610A00C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Pastva et al. 2001</w:t>
            </w:r>
          </w:p>
        </w:tc>
      </w:tr>
      <w:tr w:rsidR="00096278" w:rsidRPr="00096278" w14:paraId="2023E126" w14:textId="77777777" w:rsidTr="00096278">
        <w:trPr>
          <w:trHeight w:val="18"/>
        </w:trPr>
        <w:tc>
          <w:tcPr>
            <w:tcW w:w="1134" w:type="dxa"/>
            <w:tcBorders>
              <w:top w:val="nil"/>
              <w:left w:val="nil"/>
              <w:bottom w:val="nil"/>
              <w:right w:val="nil"/>
            </w:tcBorders>
            <w:shd w:val="clear" w:color="auto" w:fill="auto"/>
            <w:vAlign w:val="center"/>
            <w:hideMark/>
          </w:tcPr>
          <w:p w14:paraId="39E43375"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Gobiocypris Rarus</w:t>
            </w:r>
          </w:p>
        </w:tc>
        <w:tc>
          <w:tcPr>
            <w:tcW w:w="885" w:type="dxa"/>
            <w:tcBorders>
              <w:top w:val="nil"/>
              <w:left w:val="nil"/>
              <w:bottom w:val="nil"/>
              <w:right w:val="nil"/>
            </w:tcBorders>
            <w:shd w:val="clear" w:color="auto" w:fill="auto"/>
            <w:vAlign w:val="center"/>
            <w:hideMark/>
          </w:tcPr>
          <w:p w14:paraId="0296F3B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740F54C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28 days</w:t>
            </w:r>
          </w:p>
        </w:tc>
        <w:tc>
          <w:tcPr>
            <w:tcW w:w="1701" w:type="dxa"/>
            <w:tcBorders>
              <w:top w:val="nil"/>
              <w:left w:val="nil"/>
              <w:bottom w:val="nil"/>
              <w:right w:val="nil"/>
            </w:tcBorders>
            <w:shd w:val="clear" w:color="auto" w:fill="auto"/>
            <w:vAlign w:val="center"/>
            <w:hideMark/>
          </w:tcPr>
          <w:p w14:paraId="0B34CFE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15 μg/L</w:t>
            </w:r>
          </w:p>
        </w:tc>
        <w:tc>
          <w:tcPr>
            <w:tcW w:w="886" w:type="dxa"/>
            <w:tcBorders>
              <w:top w:val="nil"/>
              <w:left w:val="nil"/>
              <w:bottom w:val="nil"/>
              <w:right w:val="nil"/>
            </w:tcBorders>
            <w:shd w:val="clear" w:color="auto" w:fill="auto"/>
            <w:vAlign w:val="center"/>
            <w:hideMark/>
          </w:tcPr>
          <w:p w14:paraId="0417DD4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2291C8C3"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4DCFA8F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Lipid metabolism</w:t>
            </w:r>
          </w:p>
        </w:tc>
        <w:tc>
          <w:tcPr>
            <w:tcW w:w="6067" w:type="dxa"/>
            <w:tcBorders>
              <w:top w:val="nil"/>
              <w:left w:val="nil"/>
              <w:bottom w:val="nil"/>
              <w:right w:val="nil"/>
            </w:tcBorders>
            <w:shd w:val="clear" w:color="auto" w:fill="auto"/>
            <w:vAlign w:val="center"/>
            <w:hideMark/>
          </w:tcPr>
          <w:p w14:paraId="3293156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Difference of the serum triglyceride contents.</w:t>
            </w:r>
          </w:p>
        </w:tc>
        <w:tc>
          <w:tcPr>
            <w:tcW w:w="1478" w:type="dxa"/>
            <w:tcBorders>
              <w:top w:val="nil"/>
              <w:left w:val="nil"/>
              <w:bottom w:val="nil"/>
              <w:right w:val="nil"/>
            </w:tcBorders>
            <w:shd w:val="clear" w:color="auto" w:fill="auto"/>
            <w:vAlign w:val="center"/>
            <w:hideMark/>
          </w:tcPr>
          <w:p w14:paraId="4FA8F74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Guan et al. 2016</w:t>
            </w:r>
          </w:p>
        </w:tc>
      </w:tr>
      <w:tr w:rsidR="00096278" w:rsidRPr="00096278" w14:paraId="4A203A18" w14:textId="77777777" w:rsidTr="00096278">
        <w:trPr>
          <w:trHeight w:val="18"/>
        </w:trPr>
        <w:tc>
          <w:tcPr>
            <w:tcW w:w="1134" w:type="dxa"/>
            <w:tcBorders>
              <w:top w:val="nil"/>
              <w:left w:val="nil"/>
              <w:bottom w:val="nil"/>
              <w:right w:val="nil"/>
            </w:tcBorders>
            <w:shd w:val="clear" w:color="auto" w:fill="auto"/>
            <w:vAlign w:val="center"/>
            <w:hideMark/>
          </w:tcPr>
          <w:p w14:paraId="1B812DAC"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Japanese medaka</w:t>
            </w:r>
          </w:p>
        </w:tc>
        <w:tc>
          <w:tcPr>
            <w:tcW w:w="885" w:type="dxa"/>
            <w:tcBorders>
              <w:top w:val="nil"/>
              <w:left w:val="nil"/>
              <w:bottom w:val="nil"/>
              <w:right w:val="nil"/>
            </w:tcBorders>
            <w:shd w:val="clear" w:color="auto" w:fill="auto"/>
            <w:vAlign w:val="center"/>
            <w:hideMark/>
          </w:tcPr>
          <w:p w14:paraId="45C1E22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3A0E7EC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60 days</w:t>
            </w:r>
          </w:p>
        </w:tc>
        <w:tc>
          <w:tcPr>
            <w:tcW w:w="1701" w:type="dxa"/>
            <w:tcBorders>
              <w:top w:val="nil"/>
              <w:left w:val="nil"/>
              <w:bottom w:val="nil"/>
              <w:right w:val="nil"/>
            </w:tcBorders>
            <w:shd w:val="clear" w:color="auto" w:fill="auto"/>
            <w:vAlign w:val="center"/>
            <w:hideMark/>
          </w:tcPr>
          <w:p w14:paraId="5922C5D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0.1, 1, 10, 100, or 1000 µg/L</w:t>
            </w:r>
          </w:p>
        </w:tc>
        <w:tc>
          <w:tcPr>
            <w:tcW w:w="886" w:type="dxa"/>
            <w:tcBorders>
              <w:top w:val="nil"/>
              <w:left w:val="nil"/>
              <w:bottom w:val="nil"/>
              <w:right w:val="nil"/>
            </w:tcBorders>
            <w:shd w:val="clear" w:color="auto" w:fill="auto"/>
            <w:vAlign w:val="center"/>
            <w:hideMark/>
          </w:tcPr>
          <w:p w14:paraId="260C239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3ABD4B71"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0B03F8C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Stress biomarker</w:t>
            </w:r>
          </w:p>
        </w:tc>
        <w:tc>
          <w:tcPr>
            <w:tcW w:w="6067" w:type="dxa"/>
            <w:tcBorders>
              <w:top w:val="nil"/>
              <w:left w:val="nil"/>
              <w:bottom w:val="nil"/>
              <w:right w:val="nil"/>
            </w:tcBorders>
            <w:shd w:val="clear" w:color="auto" w:fill="auto"/>
            <w:vAlign w:val="center"/>
            <w:hideMark/>
          </w:tcPr>
          <w:p w14:paraId="326AE1A0"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Reduction of the activities of catalase (CAT), superoxide dismutase, glutathione peroxidase, glutathione S-transferase, and the content of reduced glutathione.</w:t>
            </w:r>
          </w:p>
        </w:tc>
        <w:tc>
          <w:tcPr>
            <w:tcW w:w="1478" w:type="dxa"/>
            <w:tcBorders>
              <w:top w:val="nil"/>
              <w:left w:val="nil"/>
              <w:bottom w:val="nil"/>
              <w:right w:val="nil"/>
            </w:tcBorders>
            <w:shd w:val="clear" w:color="auto" w:fill="auto"/>
            <w:vAlign w:val="center"/>
            <w:hideMark/>
          </w:tcPr>
          <w:p w14:paraId="495E84F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Minghong et al. 2011</w:t>
            </w:r>
          </w:p>
        </w:tc>
      </w:tr>
      <w:tr w:rsidR="00096278" w:rsidRPr="00096278" w14:paraId="61219907" w14:textId="77777777" w:rsidTr="00096278">
        <w:trPr>
          <w:trHeight w:val="18"/>
        </w:trPr>
        <w:tc>
          <w:tcPr>
            <w:tcW w:w="1134" w:type="dxa"/>
            <w:tcBorders>
              <w:top w:val="nil"/>
              <w:left w:val="nil"/>
              <w:bottom w:val="nil"/>
              <w:right w:val="nil"/>
            </w:tcBorders>
            <w:shd w:val="clear" w:color="auto" w:fill="auto"/>
            <w:vAlign w:val="center"/>
            <w:hideMark/>
          </w:tcPr>
          <w:p w14:paraId="51618B4D"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2629E7F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30B56E5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until either 25 or 120 hpf</w:t>
            </w:r>
          </w:p>
        </w:tc>
        <w:tc>
          <w:tcPr>
            <w:tcW w:w="1701" w:type="dxa"/>
            <w:tcBorders>
              <w:top w:val="nil"/>
              <w:left w:val="nil"/>
              <w:bottom w:val="nil"/>
              <w:right w:val="nil"/>
            </w:tcBorders>
            <w:shd w:val="clear" w:color="auto" w:fill="auto"/>
            <w:vAlign w:val="center"/>
            <w:hideMark/>
          </w:tcPr>
          <w:p w14:paraId="3B55BCA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0.1, 1, 10, 100, or 1000 µg/L</w:t>
            </w:r>
          </w:p>
        </w:tc>
        <w:tc>
          <w:tcPr>
            <w:tcW w:w="886" w:type="dxa"/>
            <w:tcBorders>
              <w:top w:val="nil"/>
              <w:left w:val="nil"/>
              <w:bottom w:val="nil"/>
              <w:right w:val="nil"/>
            </w:tcBorders>
            <w:shd w:val="clear" w:color="auto" w:fill="auto"/>
            <w:vAlign w:val="center"/>
            <w:hideMark/>
          </w:tcPr>
          <w:p w14:paraId="6332C7A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2E2236F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71A3B81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30DAF93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Disruption of the hatching time</w:t>
            </w:r>
          </w:p>
        </w:tc>
        <w:tc>
          <w:tcPr>
            <w:tcW w:w="1478" w:type="dxa"/>
            <w:tcBorders>
              <w:top w:val="nil"/>
              <w:left w:val="nil"/>
              <w:bottom w:val="nil"/>
              <w:right w:val="nil"/>
            </w:tcBorders>
            <w:shd w:val="clear" w:color="auto" w:fill="auto"/>
            <w:vAlign w:val="center"/>
            <w:hideMark/>
          </w:tcPr>
          <w:p w14:paraId="5B97945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Qiu et al 2018</w:t>
            </w:r>
          </w:p>
        </w:tc>
      </w:tr>
      <w:tr w:rsidR="00096278" w:rsidRPr="00096278" w14:paraId="4DDFD152" w14:textId="77777777" w:rsidTr="00096278">
        <w:trPr>
          <w:trHeight w:val="18"/>
        </w:trPr>
        <w:tc>
          <w:tcPr>
            <w:tcW w:w="1134" w:type="dxa"/>
            <w:tcBorders>
              <w:top w:val="nil"/>
              <w:left w:val="nil"/>
              <w:bottom w:val="nil"/>
              <w:right w:val="nil"/>
            </w:tcBorders>
            <w:shd w:val="clear" w:color="auto" w:fill="auto"/>
            <w:vAlign w:val="center"/>
            <w:hideMark/>
          </w:tcPr>
          <w:p w14:paraId="60F884D2"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Marine medaka</w:t>
            </w:r>
          </w:p>
        </w:tc>
        <w:tc>
          <w:tcPr>
            <w:tcW w:w="885" w:type="dxa"/>
            <w:tcBorders>
              <w:top w:val="nil"/>
              <w:left w:val="nil"/>
              <w:bottom w:val="nil"/>
              <w:right w:val="nil"/>
            </w:tcBorders>
            <w:shd w:val="clear" w:color="auto" w:fill="auto"/>
            <w:vAlign w:val="center"/>
            <w:hideMark/>
          </w:tcPr>
          <w:p w14:paraId="390C5FF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2ACAE50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72 h</w:t>
            </w:r>
          </w:p>
        </w:tc>
        <w:tc>
          <w:tcPr>
            <w:tcW w:w="1701" w:type="dxa"/>
            <w:tcBorders>
              <w:top w:val="nil"/>
              <w:left w:val="nil"/>
              <w:bottom w:val="nil"/>
              <w:right w:val="nil"/>
            </w:tcBorders>
            <w:shd w:val="clear" w:color="auto" w:fill="auto"/>
            <w:vAlign w:val="center"/>
            <w:hideMark/>
          </w:tcPr>
          <w:p w14:paraId="44C1AE1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76 µg/L</w:t>
            </w:r>
          </w:p>
        </w:tc>
        <w:tc>
          <w:tcPr>
            <w:tcW w:w="886" w:type="dxa"/>
            <w:tcBorders>
              <w:top w:val="nil"/>
              <w:left w:val="nil"/>
              <w:bottom w:val="nil"/>
              <w:right w:val="nil"/>
            </w:tcBorders>
            <w:shd w:val="clear" w:color="auto" w:fill="auto"/>
            <w:vAlign w:val="center"/>
            <w:hideMark/>
          </w:tcPr>
          <w:p w14:paraId="553F783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7EF314F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4E77484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Lipid metabolism</w:t>
            </w:r>
          </w:p>
        </w:tc>
        <w:tc>
          <w:tcPr>
            <w:tcW w:w="6067" w:type="dxa"/>
            <w:tcBorders>
              <w:top w:val="nil"/>
              <w:left w:val="nil"/>
              <w:bottom w:val="nil"/>
              <w:right w:val="nil"/>
            </w:tcBorders>
            <w:shd w:val="clear" w:color="auto" w:fill="auto"/>
            <w:vAlign w:val="center"/>
            <w:hideMark/>
          </w:tcPr>
          <w:p w14:paraId="511CA6D5"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BPA significantly upregulated mRNA expression of lipid metabolism</w:t>
            </w:r>
          </w:p>
        </w:tc>
        <w:tc>
          <w:tcPr>
            <w:tcW w:w="1478" w:type="dxa"/>
            <w:tcBorders>
              <w:top w:val="nil"/>
              <w:left w:val="nil"/>
              <w:bottom w:val="nil"/>
              <w:right w:val="nil"/>
            </w:tcBorders>
            <w:shd w:val="clear" w:color="auto" w:fill="auto"/>
            <w:vAlign w:val="center"/>
            <w:hideMark/>
          </w:tcPr>
          <w:p w14:paraId="5339077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Kim et al 2018</w:t>
            </w:r>
          </w:p>
        </w:tc>
      </w:tr>
      <w:tr w:rsidR="00096278" w:rsidRPr="00096278" w14:paraId="612E83E3" w14:textId="77777777" w:rsidTr="00096278">
        <w:trPr>
          <w:trHeight w:val="18"/>
        </w:trPr>
        <w:tc>
          <w:tcPr>
            <w:tcW w:w="1134" w:type="dxa"/>
            <w:tcBorders>
              <w:top w:val="nil"/>
              <w:left w:val="nil"/>
              <w:bottom w:val="nil"/>
              <w:right w:val="nil"/>
            </w:tcBorders>
            <w:shd w:val="clear" w:color="auto" w:fill="auto"/>
            <w:vAlign w:val="center"/>
            <w:hideMark/>
          </w:tcPr>
          <w:p w14:paraId="1E6E0B03"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Rainbow trout</w:t>
            </w:r>
          </w:p>
        </w:tc>
        <w:tc>
          <w:tcPr>
            <w:tcW w:w="885" w:type="dxa"/>
            <w:tcBorders>
              <w:top w:val="nil"/>
              <w:left w:val="nil"/>
              <w:bottom w:val="nil"/>
              <w:right w:val="nil"/>
            </w:tcBorders>
            <w:shd w:val="clear" w:color="auto" w:fill="auto"/>
            <w:vAlign w:val="center"/>
            <w:hideMark/>
          </w:tcPr>
          <w:p w14:paraId="7EA92BD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All stages</w:t>
            </w:r>
          </w:p>
        </w:tc>
        <w:tc>
          <w:tcPr>
            <w:tcW w:w="810" w:type="dxa"/>
            <w:tcBorders>
              <w:top w:val="nil"/>
              <w:left w:val="nil"/>
              <w:bottom w:val="nil"/>
              <w:right w:val="nil"/>
            </w:tcBorders>
            <w:shd w:val="clear" w:color="auto" w:fill="auto"/>
            <w:vAlign w:val="center"/>
            <w:hideMark/>
          </w:tcPr>
          <w:p w14:paraId="3B04727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3 h</w:t>
            </w:r>
          </w:p>
        </w:tc>
        <w:tc>
          <w:tcPr>
            <w:tcW w:w="1701" w:type="dxa"/>
            <w:tcBorders>
              <w:top w:val="nil"/>
              <w:left w:val="nil"/>
              <w:bottom w:val="nil"/>
              <w:right w:val="nil"/>
            </w:tcBorders>
            <w:shd w:val="clear" w:color="auto" w:fill="auto"/>
            <w:vAlign w:val="center"/>
            <w:hideMark/>
          </w:tcPr>
          <w:p w14:paraId="34A8D7B0"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Eggs were enriched with 0, 4 and 40 ng of BPA</w:t>
            </w:r>
          </w:p>
        </w:tc>
        <w:tc>
          <w:tcPr>
            <w:tcW w:w="886" w:type="dxa"/>
            <w:tcBorders>
              <w:top w:val="nil"/>
              <w:left w:val="nil"/>
              <w:bottom w:val="nil"/>
              <w:right w:val="nil"/>
            </w:tcBorders>
            <w:shd w:val="clear" w:color="auto" w:fill="auto"/>
            <w:vAlign w:val="center"/>
            <w:hideMark/>
          </w:tcPr>
          <w:p w14:paraId="4C67503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327CCFDB"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Contamination via the ovarian fluid</w:t>
            </w:r>
          </w:p>
        </w:tc>
        <w:tc>
          <w:tcPr>
            <w:tcW w:w="992" w:type="dxa"/>
            <w:tcBorders>
              <w:top w:val="nil"/>
              <w:left w:val="nil"/>
              <w:bottom w:val="nil"/>
              <w:right w:val="nil"/>
            </w:tcBorders>
            <w:shd w:val="clear" w:color="auto" w:fill="auto"/>
            <w:vAlign w:val="center"/>
            <w:hideMark/>
          </w:tcPr>
          <w:p w14:paraId="793ECCC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Metabolism</w:t>
            </w:r>
          </w:p>
        </w:tc>
        <w:tc>
          <w:tcPr>
            <w:tcW w:w="6067" w:type="dxa"/>
            <w:tcBorders>
              <w:top w:val="nil"/>
              <w:left w:val="nil"/>
              <w:bottom w:val="nil"/>
              <w:right w:val="nil"/>
            </w:tcBorders>
            <w:shd w:val="clear" w:color="auto" w:fill="auto"/>
            <w:vAlign w:val="center"/>
            <w:hideMark/>
          </w:tcPr>
          <w:p w14:paraId="79433F1D"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Impacts on key genes involved in cortisol biosynthesis in the head kidney, as well as stress- and growth-related transcripts in the liver and muscle.</w:t>
            </w:r>
          </w:p>
        </w:tc>
        <w:tc>
          <w:tcPr>
            <w:tcW w:w="1478" w:type="dxa"/>
            <w:tcBorders>
              <w:top w:val="nil"/>
              <w:left w:val="nil"/>
              <w:bottom w:val="nil"/>
              <w:right w:val="nil"/>
            </w:tcBorders>
            <w:shd w:val="clear" w:color="auto" w:fill="auto"/>
            <w:vAlign w:val="center"/>
            <w:hideMark/>
          </w:tcPr>
          <w:p w14:paraId="23D944B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Thomas 2018</w:t>
            </w:r>
          </w:p>
        </w:tc>
      </w:tr>
      <w:tr w:rsidR="00096278" w:rsidRPr="00096278" w14:paraId="087366A8" w14:textId="77777777" w:rsidTr="00096278">
        <w:trPr>
          <w:trHeight w:val="18"/>
        </w:trPr>
        <w:tc>
          <w:tcPr>
            <w:tcW w:w="1134" w:type="dxa"/>
            <w:tcBorders>
              <w:top w:val="nil"/>
              <w:left w:val="nil"/>
              <w:bottom w:val="nil"/>
              <w:right w:val="nil"/>
            </w:tcBorders>
            <w:shd w:val="clear" w:color="auto" w:fill="auto"/>
            <w:vAlign w:val="center"/>
            <w:hideMark/>
          </w:tcPr>
          <w:p w14:paraId="50868005"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52EA108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Embryo</w:t>
            </w:r>
          </w:p>
        </w:tc>
        <w:tc>
          <w:tcPr>
            <w:tcW w:w="810" w:type="dxa"/>
            <w:tcBorders>
              <w:top w:val="nil"/>
              <w:left w:val="nil"/>
              <w:bottom w:val="nil"/>
              <w:right w:val="nil"/>
            </w:tcBorders>
            <w:shd w:val="clear" w:color="auto" w:fill="auto"/>
            <w:vAlign w:val="center"/>
            <w:hideMark/>
          </w:tcPr>
          <w:p w14:paraId="7888637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from 0 hpf to 120 hpf.</w:t>
            </w:r>
          </w:p>
        </w:tc>
        <w:tc>
          <w:tcPr>
            <w:tcW w:w="1701" w:type="dxa"/>
            <w:tcBorders>
              <w:top w:val="nil"/>
              <w:left w:val="nil"/>
              <w:bottom w:val="nil"/>
              <w:right w:val="nil"/>
            </w:tcBorders>
            <w:shd w:val="clear" w:color="auto" w:fill="auto"/>
            <w:vAlign w:val="center"/>
            <w:hideMark/>
          </w:tcPr>
          <w:p w14:paraId="235D431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10, 100, 1000 µg/L</w:t>
            </w:r>
          </w:p>
        </w:tc>
        <w:tc>
          <w:tcPr>
            <w:tcW w:w="886" w:type="dxa"/>
            <w:tcBorders>
              <w:top w:val="nil"/>
              <w:left w:val="nil"/>
              <w:bottom w:val="nil"/>
              <w:right w:val="nil"/>
            </w:tcBorders>
            <w:shd w:val="clear" w:color="auto" w:fill="auto"/>
            <w:vAlign w:val="center"/>
            <w:hideMark/>
          </w:tcPr>
          <w:p w14:paraId="4BE4C33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 for 1000 µg/L</w:t>
            </w:r>
          </w:p>
        </w:tc>
        <w:tc>
          <w:tcPr>
            <w:tcW w:w="2381" w:type="dxa"/>
            <w:tcBorders>
              <w:top w:val="nil"/>
              <w:left w:val="nil"/>
              <w:bottom w:val="nil"/>
              <w:right w:val="nil"/>
            </w:tcBorders>
            <w:shd w:val="clear" w:color="auto" w:fill="auto"/>
            <w:vAlign w:val="center"/>
            <w:hideMark/>
          </w:tcPr>
          <w:p w14:paraId="222215B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10A79CD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Metabolism, Development</w:t>
            </w:r>
          </w:p>
        </w:tc>
        <w:tc>
          <w:tcPr>
            <w:tcW w:w="6067" w:type="dxa"/>
            <w:tcBorders>
              <w:top w:val="nil"/>
              <w:left w:val="nil"/>
              <w:bottom w:val="nil"/>
              <w:right w:val="nil"/>
            </w:tcBorders>
            <w:shd w:val="clear" w:color="auto" w:fill="auto"/>
            <w:vAlign w:val="center"/>
            <w:hideMark/>
          </w:tcPr>
          <w:p w14:paraId="0938C704"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Alterations in the atrial:ventricular beat ratio and reduced heart rate.</w:t>
            </w:r>
          </w:p>
        </w:tc>
        <w:tc>
          <w:tcPr>
            <w:tcW w:w="1478" w:type="dxa"/>
            <w:tcBorders>
              <w:top w:val="nil"/>
              <w:left w:val="nil"/>
              <w:bottom w:val="nil"/>
              <w:right w:val="nil"/>
            </w:tcBorders>
            <w:shd w:val="clear" w:color="auto" w:fill="auto"/>
            <w:vAlign w:val="center"/>
            <w:hideMark/>
          </w:tcPr>
          <w:p w14:paraId="62378EF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Moreman 2018</w:t>
            </w:r>
          </w:p>
        </w:tc>
      </w:tr>
      <w:tr w:rsidR="00096278" w:rsidRPr="00096278" w14:paraId="3631DE92" w14:textId="77777777" w:rsidTr="00096278">
        <w:trPr>
          <w:trHeight w:val="18"/>
        </w:trPr>
        <w:tc>
          <w:tcPr>
            <w:tcW w:w="1134" w:type="dxa"/>
            <w:tcBorders>
              <w:top w:val="nil"/>
              <w:left w:val="nil"/>
              <w:bottom w:val="nil"/>
              <w:right w:val="nil"/>
            </w:tcBorders>
            <w:shd w:val="clear" w:color="auto" w:fill="auto"/>
            <w:vAlign w:val="center"/>
            <w:hideMark/>
          </w:tcPr>
          <w:p w14:paraId="4E35E9DC"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Gobiocypris rarus</w:t>
            </w:r>
          </w:p>
        </w:tc>
        <w:tc>
          <w:tcPr>
            <w:tcW w:w="885" w:type="dxa"/>
            <w:tcBorders>
              <w:top w:val="nil"/>
              <w:left w:val="nil"/>
              <w:bottom w:val="nil"/>
              <w:right w:val="nil"/>
            </w:tcBorders>
            <w:shd w:val="clear" w:color="auto" w:fill="auto"/>
            <w:vAlign w:val="center"/>
            <w:hideMark/>
          </w:tcPr>
          <w:p w14:paraId="05598AE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573325B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21 days</w:t>
            </w:r>
          </w:p>
        </w:tc>
        <w:tc>
          <w:tcPr>
            <w:tcW w:w="1701" w:type="dxa"/>
            <w:tcBorders>
              <w:top w:val="nil"/>
              <w:left w:val="nil"/>
              <w:bottom w:val="nil"/>
              <w:right w:val="nil"/>
            </w:tcBorders>
            <w:shd w:val="clear" w:color="auto" w:fill="auto"/>
            <w:vAlign w:val="center"/>
            <w:hideMark/>
          </w:tcPr>
          <w:p w14:paraId="603B079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15 μg/L and 225 μg/L</w:t>
            </w:r>
          </w:p>
        </w:tc>
        <w:tc>
          <w:tcPr>
            <w:tcW w:w="886" w:type="dxa"/>
            <w:tcBorders>
              <w:top w:val="nil"/>
              <w:left w:val="nil"/>
              <w:bottom w:val="nil"/>
              <w:right w:val="nil"/>
            </w:tcBorders>
            <w:shd w:val="clear" w:color="auto" w:fill="auto"/>
            <w:vAlign w:val="center"/>
            <w:hideMark/>
          </w:tcPr>
          <w:p w14:paraId="539E2BF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7609072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5364695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4E2AFAE9"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Poor quality of the embryos, increased malformation and delayed craniofacial cartilage ossification of the larvae.</w:t>
            </w:r>
          </w:p>
        </w:tc>
        <w:tc>
          <w:tcPr>
            <w:tcW w:w="1478" w:type="dxa"/>
            <w:tcBorders>
              <w:top w:val="nil"/>
              <w:left w:val="nil"/>
              <w:bottom w:val="nil"/>
              <w:right w:val="nil"/>
            </w:tcBorders>
            <w:shd w:val="clear" w:color="auto" w:fill="auto"/>
            <w:vAlign w:val="center"/>
            <w:hideMark/>
          </w:tcPr>
          <w:p w14:paraId="61E8AC9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Fan 2018</w:t>
            </w:r>
          </w:p>
        </w:tc>
      </w:tr>
      <w:tr w:rsidR="00096278" w:rsidRPr="00096278" w14:paraId="308CFB4A" w14:textId="77777777" w:rsidTr="00096278">
        <w:trPr>
          <w:trHeight w:val="18"/>
        </w:trPr>
        <w:tc>
          <w:tcPr>
            <w:tcW w:w="1134" w:type="dxa"/>
            <w:tcBorders>
              <w:top w:val="nil"/>
              <w:left w:val="nil"/>
              <w:bottom w:val="nil"/>
              <w:right w:val="nil"/>
            </w:tcBorders>
            <w:shd w:val="clear" w:color="auto" w:fill="auto"/>
            <w:vAlign w:val="center"/>
            <w:hideMark/>
          </w:tcPr>
          <w:p w14:paraId="323445FB"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1A6D77D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749B3BC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 weeks</w:t>
            </w:r>
          </w:p>
        </w:tc>
        <w:tc>
          <w:tcPr>
            <w:tcW w:w="1701" w:type="dxa"/>
            <w:tcBorders>
              <w:top w:val="nil"/>
              <w:left w:val="nil"/>
              <w:bottom w:val="nil"/>
              <w:right w:val="nil"/>
            </w:tcBorders>
            <w:shd w:val="clear" w:color="auto" w:fill="auto"/>
            <w:vAlign w:val="center"/>
            <w:hideMark/>
          </w:tcPr>
          <w:p w14:paraId="02516F3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0.1, 1, 10, 100, or 1000 µg/L</w:t>
            </w:r>
          </w:p>
        </w:tc>
        <w:tc>
          <w:tcPr>
            <w:tcW w:w="886" w:type="dxa"/>
            <w:tcBorders>
              <w:top w:val="nil"/>
              <w:left w:val="nil"/>
              <w:bottom w:val="nil"/>
              <w:right w:val="nil"/>
            </w:tcBorders>
            <w:shd w:val="clear" w:color="auto" w:fill="auto"/>
            <w:vAlign w:val="center"/>
            <w:hideMark/>
          </w:tcPr>
          <w:p w14:paraId="0923E80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 in tissue</w:t>
            </w:r>
          </w:p>
        </w:tc>
        <w:tc>
          <w:tcPr>
            <w:tcW w:w="2381" w:type="dxa"/>
            <w:tcBorders>
              <w:top w:val="nil"/>
              <w:left w:val="nil"/>
              <w:bottom w:val="nil"/>
              <w:right w:val="nil"/>
            </w:tcBorders>
            <w:shd w:val="clear" w:color="auto" w:fill="auto"/>
            <w:vAlign w:val="center"/>
            <w:hideMark/>
          </w:tcPr>
          <w:p w14:paraId="4187EDC4"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flow through system</w:t>
            </w:r>
          </w:p>
        </w:tc>
        <w:tc>
          <w:tcPr>
            <w:tcW w:w="992" w:type="dxa"/>
            <w:tcBorders>
              <w:top w:val="nil"/>
              <w:left w:val="nil"/>
              <w:bottom w:val="nil"/>
              <w:right w:val="nil"/>
            </w:tcBorders>
            <w:shd w:val="clear" w:color="auto" w:fill="auto"/>
            <w:vAlign w:val="center"/>
            <w:hideMark/>
          </w:tcPr>
          <w:p w14:paraId="16B957A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Development</w:t>
            </w:r>
          </w:p>
        </w:tc>
        <w:tc>
          <w:tcPr>
            <w:tcW w:w="6067" w:type="dxa"/>
            <w:tcBorders>
              <w:top w:val="nil"/>
              <w:left w:val="nil"/>
              <w:bottom w:val="nil"/>
              <w:right w:val="nil"/>
            </w:tcBorders>
            <w:shd w:val="clear" w:color="auto" w:fill="auto"/>
            <w:vAlign w:val="center"/>
            <w:hideMark/>
          </w:tcPr>
          <w:p w14:paraId="5F647BF4"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Dramatic decreases in the number of Cyp19b transcripts.</w:t>
            </w:r>
          </w:p>
        </w:tc>
        <w:tc>
          <w:tcPr>
            <w:tcW w:w="1478" w:type="dxa"/>
            <w:tcBorders>
              <w:top w:val="nil"/>
              <w:left w:val="nil"/>
              <w:bottom w:val="nil"/>
              <w:right w:val="nil"/>
            </w:tcBorders>
            <w:shd w:val="clear" w:color="auto" w:fill="auto"/>
            <w:vAlign w:val="center"/>
            <w:hideMark/>
          </w:tcPr>
          <w:p w14:paraId="2CF43B2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Molina et al. 2018</w:t>
            </w:r>
          </w:p>
        </w:tc>
      </w:tr>
      <w:tr w:rsidR="00096278" w:rsidRPr="00096278" w14:paraId="7530D294" w14:textId="77777777" w:rsidTr="00096278">
        <w:trPr>
          <w:trHeight w:val="18"/>
        </w:trPr>
        <w:tc>
          <w:tcPr>
            <w:tcW w:w="1134" w:type="dxa"/>
            <w:tcBorders>
              <w:top w:val="nil"/>
              <w:left w:val="nil"/>
              <w:bottom w:val="nil"/>
              <w:right w:val="nil"/>
            </w:tcBorders>
            <w:shd w:val="clear" w:color="auto" w:fill="auto"/>
            <w:vAlign w:val="center"/>
            <w:hideMark/>
          </w:tcPr>
          <w:p w14:paraId="2B91165B"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Cyprinodon variegatus</w:t>
            </w:r>
          </w:p>
        </w:tc>
        <w:tc>
          <w:tcPr>
            <w:tcW w:w="885" w:type="dxa"/>
            <w:tcBorders>
              <w:top w:val="nil"/>
              <w:left w:val="nil"/>
              <w:bottom w:val="nil"/>
              <w:right w:val="nil"/>
            </w:tcBorders>
            <w:shd w:val="clear" w:color="auto" w:fill="auto"/>
            <w:vAlign w:val="center"/>
            <w:hideMark/>
          </w:tcPr>
          <w:p w14:paraId="78137E0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All stages</w:t>
            </w:r>
          </w:p>
        </w:tc>
        <w:tc>
          <w:tcPr>
            <w:tcW w:w="810" w:type="dxa"/>
            <w:tcBorders>
              <w:top w:val="nil"/>
              <w:left w:val="nil"/>
              <w:bottom w:val="nil"/>
              <w:right w:val="nil"/>
            </w:tcBorders>
            <w:shd w:val="clear" w:color="auto" w:fill="auto"/>
            <w:vAlign w:val="center"/>
            <w:hideMark/>
          </w:tcPr>
          <w:p w14:paraId="1ED755C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until 111 dph.</w:t>
            </w:r>
          </w:p>
        </w:tc>
        <w:tc>
          <w:tcPr>
            <w:tcW w:w="1701" w:type="dxa"/>
            <w:tcBorders>
              <w:top w:val="nil"/>
              <w:left w:val="nil"/>
              <w:bottom w:val="nil"/>
              <w:right w:val="nil"/>
            </w:tcBorders>
            <w:shd w:val="clear" w:color="auto" w:fill="auto"/>
            <w:vAlign w:val="center"/>
            <w:hideMark/>
          </w:tcPr>
          <w:p w14:paraId="460338D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9.4, 19, 38, 75, 150, and 300 µg/L</w:t>
            </w:r>
          </w:p>
        </w:tc>
        <w:tc>
          <w:tcPr>
            <w:tcW w:w="886" w:type="dxa"/>
            <w:tcBorders>
              <w:top w:val="nil"/>
              <w:left w:val="nil"/>
              <w:bottom w:val="nil"/>
              <w:right w:val="nil"/>
            </w:tcBorders>
            <w:shd w:val="clear" w:color="auto" w:fill="auto"/>
            <w:vAlign w:val="center"/>
            <w:hideMark/>
          </w:tcPr>
          <w:p w14:paraId="04A97A9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74D183F7"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water-intermittent-flow proportional diluter</w:t>
            </w:r>
          </w:p>
        </w:tc>
        <w:tc>
          <w:tcPr>
            <w:tcW w:w="992" w:type="dxa"/>
            <w:tcBorders>
              <w:top w:val="nil"/>
              <w:left w:val="nil"/>
              <w:bottom w:val="nil"/>
              <w:right w:val="nil"/>
            </w:tcBorders>
            <w:shd w:val="clear" w:color="auto" w:fill="auto"/>
            <w:vAlign w:val="center"/>
            <w:hideMark/>
          </w:tcPr>
          <w:p w14:paraId="24C09E02"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p>
        </w:tc>
        <w:tc>
          <w:tcPr>
            <w:tcW w:w="6067" w:type="dxa"/>
            <w:tcBorders>
              <w:top w:val="nil"/>
              <w:left w:val="nil"/>
              <w:bottom w:val="nil"/>
              <w:right w:val="nil"/>
            </w:tcBorders>
            <w:shd w:val="clear" w:color="auto" w:fill="auto"/>
            <w:vAlign w:val="center"/>
            <w:hideMark/>
          </w:tcPr>
          <w:p w14:paraId="0C7A6F32" w14:textId="77777777" w:rsidR="00FB771A" w:rsidRPr="00096278" w:rsidRDefault="00FB771A" w:rsidP="00FB771A">
            <w:pPr>
              <w:spacing w:after="0" w:line="240" w:lineRule="auto"/>
              <w:rPr>
                <w:rFonts w:ascii="Times New Roman" w:eastAsia="Times New Roman" w:hAnsi="Times New Roman" w:cs="Times New Roman"/>
                <w:sz w:val="12"/>
                <w:szCs w:val="12"/>
                <w:lang w:val="en-US" w:eastAsia="fr-FR"/>
              </w:rPr>
            </w:pPr>
          </w:p>
        </w:tc>
        <w:tc>
          <w:tcPr>
            <w:tcW w:w="1478" w:type="dxa"/>
            <w:tcBorders>
              <w:top w:val="nil"/>
              <w:left w:val="nil"/>
              <w:bottom w:val="nil"/>
              <w:right w:val="nil"/>
            </w:tcBorders>
            <w:shd w:val="clear" w:color="auto" w:fill="auto"/>
            <w:vAlign w:val="center"/>
            <w:hideMark/>
          </w:tcPr>
          <w:p w14:paraId="50089B0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Mihaich et al.  2018</w:t>
            </w:r>
          </w:p>
        </w:tc>
      </w:tr>
      <w:tr w:rsidR="00096278" w:rsidRPr="00096278" w14:paraId="793911FE" w14:textId="77777777" w:rsidTr="00096278">
        <w:trPr>
          <w:trHeight w:val="18"/>
        </w:trPr>
        <w:tc>
          <w:tcPr>
            <w:tcW w:w="1134" w:type="dxa"/>
            <w:tcBorders>
              <w:top w:val="nil"/>
              <w:left w:val="nil"/>
              <w:bottom w:val="nil"/>
              <w:right w:val="nil"/>
            </w:tcBorders>
            <w:shd w:val="clear" w:color="auto" w:fill="auto"/>
            <w:vAlign w:val="center"/>
            <w:hideMark/>
          </w:tcPr>
          <w:p w14:paraId="6D0B72F2"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Japanese medaka</w:t>
            </w:r>
          </w:p>
        </w:tc>
        <w:tc>
          <w:tcPr>
            <w:tcW w:w="885" w:type="dxa"/>
            <w:tcBorders>
              <w:top w:val="nil"/>
              <w:left w:val="nil"/>
              <w:bottom w:val="nil"/>
              <w:right w:val="nil"/>
            </w:tcBorders>
            <w:shd w:val="clear" w:color="auto" w:fill="auto"/>
            <w:vAlign w:val="center"/>
            <w:hideMark/>
          </w:tcPr>
          <w:p w14:paraId="6B459F6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Embryo</w:t>
            </w:r>
          </w:p>
        </w:tc>
        <w:tc>
          <w:tcPr>
            <w:tcW w:w="810" w:type="dxa"/>
            <w:tcBorders>
              <w:top w:val="nil"/>
              <w:left w:val="nil"/>
              <w:bottom w:val="nil"/>
              <w:right w:val="nil"/>
            </w:tcBorders>
            <w:shd w:val="clear" w:color="auto" w:fill="auto"/>
            <w:vAlign w:val="center"/>
            <w:hideMark/>
          </w:tcPr>
          <w:p w14:paraId="69021FF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44 days post-fertilization</w:t>
            </w:r>
          </w:p>
        </w:tc>
        <w:tc>
          <w:tcPr>
            <w:tcW w:w="1701" w:type="dxa"/>
            <w:tcBorders>
              <w:top w:val="nil"/>
              <w:left w:val="nil"/>
              <w:bottom w:val="nil"/>
              <w:right w:val="nil"/>
            </w:tcBorders>
            <w:shd w:val="clear" w:color="auto" w:fill="auto"/>
            <w:vAlign w:val="center"/>
            <w:hideMark/>
          </w:tcPr>
          <w:p w14:paraId="119235C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6, 20, 60, 200 and 600 µg/L</w:t>
            </w:r>
          </w:p>
        </w:tc>
        <w:tc>
          <w:tcPr>
            <w:tcW w:w="886" w:type="dxa"/>
            <w:tcBorders>
              <w:top w:val="nil"/>
              <w:left w:val="nil"/>
              <w:bottom w:val="nil"/>
              <w:right w:val="nil"/>
            </w:tcBorders>
            <w:shd w:val="clear" w:color="auto" w:fill="auto"/>
            <w:vAlign w:val="center"/>
            <w:hideMark/>
          </w:tcPr>
          <w:p w14:paraId="3126F43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Range 87.1 % to 104.4 %</w:t>
            </w:r>
          </w:p>
        </w:tc>
        <w:tc>
          <w:tcPr>
            <w:tcW w:w="2381" w:type="dxa"/>
            <w:tcBorders>
              <w:top w:val="nil"/>
              <w:left w:val="nil"/>
              <w:bottom w:val="nil"/>
              <w:right w:val="nil"/>
            </w:tcBorders>
            <w:shd w:val="clear" w:color="auto" w:fill="auto"/>
            <w:vAlign w:val="center"/>
            <w:hideMark/>
          </w:tcPr>
          <w:p w14:paraId="3E735CF6"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6AC21CA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33D3652E"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 xml:space="preserve">Transcription of VTG genes was induced in both sexes, indicating estrogenic disruption. Decrease of the hatchability. Increase of the growth of female larvae. </w:t>
            </w:r>
          </w:p>
        </w:tc>
        <w:tc>
          <w:tcPr>
            <w:tcW w:w="1478" w:type="dxa"/>
            <w:tcBorders>
              <w:top w:val="nil"/>
              <w:left w:val="nil"/>
              <w:bottom w:val="nil"/>
              <w:right w:val="nil"/>
            </w:tcBorders>
            <w:shd w:val="clear" w:color="auto" w:fill="auto"/>
            <w:vAlign w:val="center"/>
            <w:hideMark/>
          </w:tcPr>
          <w:p w14:paraId="4FDD560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Sun et al. 2014</w:t>
            </w:r>
          </w:p>
        </w:tc>
      </w:tr>
      <w:tr w:rsidR="00096278" w:rsidRPr="00096278" w14:paraId="2DB2088B" w14:textId="77777777" w:rsidTr="00096278">
        <w:trPr>
          <w:trHeight w:val="18"/>
        </w:trPr>
        <w:tc>
          <w:tcPr>
            <w:tcW w:w="1134" w:type="dxa"/>
            <w:tcBorders>
              <w:top w:val="nil"/>
              <w:left w:val="nil"/>
              <w:bottom w:val="nil"/>
              <w:right w:val="nil"/>
            </w:tcBorders>
            <w:shd w:val="clear" w:color="auto" w:fill="auto"/>
            <w:vAlign w:val="center"/>
            <w:hideMark/>
          </w:tcPr>
          <w:p w14:paraId="1D742EDE"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0D36BC3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 larvae</w:t>
            </w:r>
          </w:p>
        </w:tc>
        <w:tc>
          <w:tcPr>
            <w:tcW w:w="810" w:type="dxa"/>
            <w:tcBorders>
              <w:top w:val="nil"/>
              <w:left w:val="nil"/>
              <w:bottom w:val="nil"/>
              <w:right w:val="nil"/>
            </w:tcBorders>
            <w:shd w:val="clear" w:color="auto" w:fill="auto"/>
            <w:vAlign w:val="center"/>
            <w:hideMark/>
          </w:tcPr>
          <w:p w14:paraId="07DF3AF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1701" w:type="dxa"/>
            <w:tcBorders>
              <w:top w:val="nil"/>
              <w:left w:val="nil"/>
              <w:bottom w:val="nil"/>
              <w:right w:val="nil"/>
            </w:tcBorders>
            <w:shd w:val="clear" w:color="auto" w:fill="auto"/>
            <w:vAlign w:val="center"/>
            <w:hideMark/>
          </w:tcPr>
          <w:p w14:paraId="19E6A77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 2, and 20 μg/L</w:t>
            </w:r>
          </w:p>
        </w:tc>
        <w:tc>
          <w:tcPr>
            <w:tcW w:w="886" w:type="dxa"/>
            <w:tcBorders>
              <w:top w:val="nil"/>
              <w:left w:val="nil"/>
              <w:bottom w:val="nil"/>
              <w:right w:val="nil"/>
            </w:tcBorders>
            <w:shd w:val="clear" w:color="auto" w:fill="auto"/>
            <w:vAlign w:val="center"/>
            <w:hideMark/>
          </w:tcPr>
          <w:p w14:paraId="40B2885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1C258032"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65B3CB0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 neurotoxicity</w:t>
            </w:r>
          </w:p>
        </w:tc>
        <w:tc>
          <w:tcPr>
            <w:tcW w:w="6067" w:type="dxa"/>
            <w:tcBorders>
              <w:top w:val="nil"/>
              <w:left w:val="nil"/>
              <w:bottom w:val="nil"/>
              <w:right w:val="nil"/>
            </w:tcBorders>
            <w:shd w:val="clear" w:color="auto" w:fill="auto"/>
            <w:vAlign w:val="center"/>
            <w:hideMark/>
          </w:tcPr>
          <w:p w14:paraId="3D812669"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Effects on reproduction and neurotoxicity.</w:t>
            </w:r>
          </w:p>
        </w:tc>
        <w:tc>
          <w:tcPr>
            <w:tcW w:w="1478" w:type="dxa"/>
            <w:tcBorders>
              <w:top w:val="nil"/>
              <w:left w:val="nil"/>
              <w:bottom w:val="nil"/>
              <w:right w:val="nil"/>
            </w:tcBorders>
            <w:shd w:val="clear" w:color="auto" w:fill="auto"/>
            <w:vAlign w:val="center"/>
            <w:hideMark/>
          </w:tcPr>
          <w:p w14:paraId="1EAB539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Guo et al. 2018</w:t>
            </w:r>
          </w:p>
        </w:tc>
      </w:tr>
      <w:tr w:rsidR="00096278" w:rsidRPr="00096278" w14:paraId="6C18EA4A" w14:textId="77777777" w:rsidTr="00096278">
        <w:trPr>
          <w:trHeight w:val="18"/>
        </w:trPr>
        <w:tc>
          <w:tcPr>
            <w:tcW w:w="1134" w:type="dxa"/>
            <w:tcBorders>
              <w:top w:val="nil"/>
              <w:left w:val="nil"/>
              <w:bottom w:val="nil"/>
              <w:right w:val="nil"/>
            </w:tcBorders>
            <w:shd w:val="clear" w:color="auto" w:fill="auto"/>
            <w:vAlign w:val="center"/>
            <w:hideMark/>
          </w:tcPr>
          <w:p w14:paraId="21FE83AE"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O. niloticus</w:t>
            </w:r>
          </w:p>
        </w:tc>
        <w:tc>
          <w:tcPr>
            <w:tcW w:w="885" w:type="dxa"/>
            <w:tcBorders>
              <w:top w:val="nil"/>
              <w:left w:val="nil"/>
              <w:bottom w:val="nil"/>
              <w:right w:val="nil"/>
            </w:tcBorders>
            <w:shd w:val="clear" w:color="auto" w:fill="auto"/>
            <w:vAlign w:val="center"/>
            <w:hideMark/>
          </w:tcPr>
          <w:p w14:paraId="3C0E731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116315A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6 weeks</w:t>
            </w:r>
          </w:p>
        </w:tc>
        <w:tc>
          <w:tcPr>
            <w:tcW w:w="1701" w:type="dxa"/>
            <w:tcBorders>
              <w:top w:val="nil"/>
              <w:left w:val="nil"/>
              <w:bottom w:val="nil"/>
              <w:right w:val="nil"/>
            </w:tcBorders>
            <w:shd w:val="clear" w:color="auto" w:fill="auto"/>
            <w:vAlign w:val="center"/>
            <w:hideMark/>
          </w:tcPr>
          <w:p w14:paraId="214158C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1.64 and 3.28 µg/L</w:t>
            </w:r>
          </w:p>
        </w:tc>
        <w:tc>
          <w:tcPr>
            <w:tcW w:w="886" w:type="dxa"/>
            <w:tcBorders>
              <w:top w:val="nil"/>
              <w:left w:val="nil"/>
              <w:bottom w:val="nil"/>
              <w:right w:val="nil"/>
            </w:tcBorders>
            <w:shd w:val="clear" w:color="auto" w:fill="auto"/>
            <w:vAlign w:val="center"/>
            <w:hideMark/>
          </w:tcPr>
          <w:p w14:paraId="62F82A0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657136EB"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4354B02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Growth</w:t>
            </w:r>
          </w:p>
        </w:tc>
        <w:tc>
          <w:tcPr>
            <w:tcW w:w="6067" w:type="dxa"/>
            <w:tcBorders>
              <w:top w:val="nil"/>
              <w:left w:val="nil"/>
              <w:bottom w:val="nil"/>
              <w:right w:val="nil"/>
            </w:tcBorders>
            <w:shd w:val="clear" w:color="auto" w:fill="auto"/>
            <w:vAlign w:val="center"/>
            <w:hideMark/>
          </w:tcPr>
          <w:p w14:paraId="22F7DA9C" w14:textId="77777777" w:rsidR="00FB771A" w:rsidRPr="00096278" w:rsidRDefault="00FB771A" w:rsidP="00FB771A">
            <w:pPr>
              <w:spacing w:after="0" w:line="240" w:lineRule="auto"/>
              <w:rPr>
                <w:rFonts w:ascii="Arial" w:eastAsia="Times New Roman" w:hAnsi="Arial" w:cs="Arial"/>
                <w:color w:val="1C1D1E"/>
                <w:sz w:val="12"/>
                <w:szCs w:val="12"/>
                <w:lang w:val="en-US" w:eastAsia="fr-FR"/>
              </w:rPr>
            </w:pPr>
            <w:r w:rsidRPr="00096278">
              <w:rPr>
                <w:rFonts w:ascii="Arial" w:eastAsia="Times New Roman" w:hAnsi="Arial" w:cs="Arial"/>
                <w:color w:val="1C1D1E"/>
                <w:sz w:val="12"/>
                <w:szCs w:val="12"/>
                <w:lang w:val="en-US" w:eastAsia="fr-FR"/>
              </w:rPr>
              <w:t>Fish growth and feed intake were significantly reduced. Total protein, albumin, globulin, and acetylcholine esterase decreased significantly; meanwhile, aspartate transferase, alanine transferase, alkaline phosphatase, uric acid, and creatinine increased significantly with exposure to BPA in a dose dependent manner</w:t>
            </w:r>
          </w:p>
        </w:tc>
        <w:tc>
          <w:tcPr>
            <w:tcW w:w="1478" w:type="dxa"/>
            <w:tcBorders>
              <w:top w:val="nil"/>
              <w:left w:val="nil"/>
              <w:bottom w:val="nil"/>
              <w:right w:val="nil"/>
            </w:tcBorders>
            <w:shd w:val="clear" w:color="auto" w:fill="auto"/>
            <w:vAlign w:val="center"/>
            <w:hideMark/>
          </w:tcPr>
          <w:p w14:paraId="198A5CD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Abdel‐Tawwab et al. 2018</w:t>
            </w:r>
          </w:p>
        </w:tc>
      </w:tr>
      <w:tr w:rsidR="00096278" w:rsidRPr="00096278" w14:paraId="23F747D9" w14:textId="77777777" w:rsidTr="00096278">
        <w:trPr>
          <w:trHeight w:val="18"/>
        </w:trPr>
        <w:tc>
          <w:tcPr>
            <w:tcW w:w="1134" w:type="dxa"/>
            <w:tcBorders>
              <w:top w:val="nil"/>
              <w:left w:val="nil"/>
              <w:bottom w:val="nil"/>
              <w:right w:val="nil"/>
            </w:tcBorders>
            <w:shd w:val="clear" w:color="auto" w:fill="auto"/>
            <w:vAlign w:val="center"/>
            <w:hideMark/>
          </w:tcPr>
          <w:p w14:paraId="12E10395"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5D5337C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5C8FC68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7 weeks</w:t>
            </w:r>
          </w:p>
        </w:tc>
        <w:tc>
          <w:tcPr>
            <w:tcW w:w="1701" w:type="dxa"/>
            <w:tcBorders>
              <w:top w:val="nil"/>
              <w:left w:val="nil"/>
              <w:bottom w:val="nil"/>
              <w:right w:val="nil"/>
            </w:tcBorders>
            <w:shd w:val="clear" w:color="auto" w:fill="auto"/>
            <w:vAlign w:val="center"/>
            <w:hideMark/>
          </w:tcPr>
          <w:p w14:paraId="12BFFED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50 and 500 ng/L</w:t>
            </w:r>
          </w:p>
        </w:tc>
        <w:tc>
          <w:tcPr>
            <w:tcW w:w="886" w:type="dxa"/>
            <w:tcBorders>
              <w:top w:val="nil"/>
              <w:left w:val="nil"/>
              <w:bottom w:val="nil"/>
              <w:right w:val="nil"/>
            </w:tcBorders>
            <w:shd w:val="clear" w:color="auto" w:fill="auto"/>
            <w:vAlign w:val="center"/>
            <w:hideMark/>
          </w:tcPr>
          <w:p w14:paraId="6AA030C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1E7B543A"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7C5AEF1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 Behavior</w:t>
            </w:r>
          </w:p>
        </w:tc>
        <w:tc>
          <w:tcPr>
            <w:tcW w:w="6067" w:type="dxa"/>
            <w:tcBorders>
              <w:top w:val="nil"/>
              <w:left w:val="nil"/>
              <w:bottom w:val="nil"/>
              <w:right w:val="nil"/>
            </w:tcBorders>
            <w:shd w:val="clear" w:color="auto" w:fill="auto"/>
            <w:vAlign w:val="center"/>
            <w:hideMark/>
          </w:tcPr>
          <w:p w14:paraId="4792294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low dose BPA treatment decreased the male locomotion during courtship; and was associated with less courtship behaviours to female but more aggressive behaviours to mating competitor.</w:t>
            </w:r>
          </w:p>
        </w:tc>
        <w:tc>
          <w:tcPr>
            <w:tcW w:w="1478" w:type="dxa"/>
            <w:tcBorders>
              <w:top w:val="nil"/>
              <w:left w:val="nil"/>
              <w:bottom w:val="nil"/>
              <w:right w:val="nil"/>
            </w:tcBorders>
            <w:shd w:val="clear" w:color="auto" w:fill="auto"/>
            <w:vAlign w:val="center"/>
            <w:hideMark/>
          </w:tcPr>
          <w:p w14:paraId="4D467B5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Li et al. 2017</w:t>
            </w:r>
          </w:p>
        </w:tc>
      </w:tr>
      <w:tr w:rsidR="00096278" w:rsidRPr="00096278" w14:paraId="4F250D9E" w14:textId="77777777" w:rsidTr="00096278">
        <w:trPr>
          <w:trHeight w:val="18"/>
        </w:trPr>
        <w:tc>
          <w:tcPr>
            <w:tcW w:w="1134" w:type="dxa"/>
            <w:vMerge w:val="restart"/>
            <w:tcBorders>
              <w:top w:val="nil"/>
              <w:left w:val="nil"/>
              <w:bottom w:val="nil"/>
              <w:right w:val="nil"/>
            </w:tcBorders>
            <w:shd w:val="clear" w:color="auto" w:fill="auto"/>
            <w:vAlign w:val="center"/>
            <w:hideMark/>
          </w:tcPr>
          <w:p w14:paraId="608C17FC"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Swordtail fish</w:t>
            </w:r>
          </w:p>
        </w:tc>
        <w:tc>
          <w:tcPr>
            <w:tcW w:w="885" w:type="dxa"/>
            <w:tcBorders>
              <w:top w:val="nil"/>
              <w:left w:val="nil"/>
              <w:bottom w:val="nil"/>
              <w:right w:val="nil"/>
            </w:tcBorders>
            <w:shd w:val="clear" w:color="auto" w:fill="auto"/>
            <w:vAlign w:val="center"/>
            <w:hideMark/>
          </w:tcPr>
          <w:p w14:paraId="79811BAD"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p>
        </w:tc>
        <w:tc>
          <w:tcPr>
            <w:tcW w:w="810" w:type="dxa"/>
            <w:tcBorders>
              <w:top w:val="nil"/>
              <w:left w:val="nil"/>
              <w:bottom w:val="nil"/>
              <w:right w:val="nil"/>
            </w:tcBorders>
            <w:shd w:val="clear" w:color="auto" w:fill="auto"/>
            <w:vAlign w:val="center"/>
            <w:hideMark/>
          </w:tcPr>
          <w:p w14:paraId="690FA2B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96 h</w:t>
            </w:r>
          </w:p>
        </w:tc>
        <w:tc>
          <w:tcPr>
            <w:tcW w:w="1701" w:type="dxa"/>
            <w:tcBorders>
              <w:top w:val="nil"/>
              <w:left w:val="nil"/>
              <w:bottom w:val="nil"/>
              <w:right w:val="nil"/>
            </w:tcBorders>
            <w:shd w:val="clear" w:color="auto" w:fill="auto"/>
            <w:vAlign w:val="center"/>
            <w:hideMark/>
          </w:tcPr>
          <w:p w14:paraId="17E27C2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10, 13, 17, 22, and 29 ppm</w:t>
            </w:r>
          </w:p>
        </w:tc>
        <w:tc>
          <w:tcPr>
            <w:tcW w:w="886" w:type="dxa"/>
            <w:vMerge w:val="restart"/>
            <w:tcBorders>
              <w:top w:val="nil"/>
              <w:left w:val="nil"/>
              <w:bottom w:val="nil"/>
              <w:right w:val="nil"/>
            </w:tcBorders>
            <w:shd w:val="clear" w:color="auto" w:fill="auto"/>
            <w:vAlign w:val="center"/>
            <w:hideMark/>
          </w:tcPr>
          <w:p w14:paraId="66C2DCE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vMerge w:val="restart"/>
            <w:tcBorders>
              <w:top w:val="nil"/>
              <w:left w:val="nil"/>
              <w:bottom w:val="nil"/>
              <w:right w:val="nil"/>
            </w:tcBorders>
            <w:shd w:val="clear" w:color="auto" w:fill="auto"/>
            <w:vAlign w:val="center"/>
            <w:hideMark/>
          </w:tcPr>
          <w:p w14:paraId="5CA19535"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vMerge w:val="restart"/>
            <w:tcBorders>
              <w:top w:val="nil"/>
              <w:left w:val="nil"/>
              <w:bottom w:val="nil"/>
              <w:right w:val="nil"/>
            </w:tcBorders>
            <w:shd w:val="clear" w:color="auto" w:fill="auto"/>
            <w:vAlign w:val="center"/>
            <w:hideMark/>
          </w:tcPr>
          <w:p w14:paraId="3DE605C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 growth</w:t>
            </w:r>
          </w:p>
        </w:tc>
        <w:tc>
          <w:tcPr>
            <w:tcW w:w="6067" w:type="dxa"/>
            <w:vMerge w:val="restart"/>
            <w:tcBorders>
              <w:top w:val="nil"/>
              <w:left w:val="nil"/>
              <w:bottom w:val="nil"/>
              <w:right w:val="nil"/>
            </w:tcBorders>
            <w:shd w:val="clear" w:color="auto" w:fill="auto"/>
            <w:vAlign w:val="center"/>
            <w:hideMark/>
          </w:tcPr>
          <w:p w14:paraId="3C791A0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 xml:space="preserve">BPA caused vitellogenin mRNA expression. Following the long-term exposure, BPA exposures significantly affected the growth of swordtails. </w:t>
            </w:r>
          </w:p>
        </w:tc>
        <w:tc>
          <w:tcPr>
            <w:tcW w:w="1478" w:type="dxa"/>
            <w:vMerge w:val="restart"/>
            <w:tcBorders>
              <w:top w:val="nil"/>
              <w:left w:val="nil"/>
              <w:bottom w:val="nil"/>
              <w:right w:val="nil"/>
            </w:tcBorders>
            <w:shd w:val="clear" w:color="auto" w:fill="auto"/>
            <w:vAlign w:val="center"/>
            <w:hideMark/>
          </w:tcPr>
          <w:p w14:paraId="0CE8843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Kwak at al. 2001</w:t>
            </w:r>
          </w:p>
        </w:tc>
      </w:tr>
      <w:tr w:rsidR="00096278" w:rsidRPr="00096278" w14:paraId="4FDA2252" w14:textId="77777777" w:rsidTr="00096278">
        <w:trPr>
          <w:trHeight w:val="18"/>
        </w:trPr>
        <w:tc>
          <w:tcPr>
            <w:tcW w:w="1134" w:type="dxa"/>
            <w:vMerge/>
            <w:tcBorders>
              <w:top w:val="nil"/>
              <w:left w:val="nil"/>
              <w:bottom w:val="nil"/>
              <w:right w:val="nil"/>
            </w:tcBorders>
            <w:vAlign w:val="center"/>
            <w:hideMark/>
          </w:tcPr>
          <w:p w14:paraId="5B8845DB"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p>
        </w:tc>
        <w:tc>
          <w:tcPr>
            <w:tcW w:w="885" w:type="dxa"/>
            <w:tcBorders>
              <w:top w:val="nil"/>
              <w:left w:val="nil"/>
              <w:bottom w:val="nil"/>
              <w:right w:val="nil"/>
            </w:tcBorders>
            <w:shd w:val="clear" w:color="auto" w:fill="auto"/>
            <w:vAlign w:val="center"/>
            <w:hideMark/>
          </w:tcPr>
          <w:p w14:paraId="15ECCC2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810" w:type="dxa"/>
            <w:tcBorders>
              <w:top w:val="nil"/>
              <w:left w:val="nil"/>
              <w:bottom w:val="nil"/>
              <w:right w:val="nil"/>
            </w:tcBorders>
            <w:shd w:val="clear" w:color="auto" w:fill="auto"/>
            <w:vAlign w:val="center"/>
            <w:hideMark/>
          </w:tcPr>
          <w:p w14:paraId="38600B9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60 days</w:t>
            </w:r>
          </w:p>
        </w:tc>
        <w:tc>
          <w:tcPr>
            <w:tcW w:w="1701" w:type="dxa"/>
            <w:tcBorders>
              <w:top w:val="nil"/>
              <w:left w:val="nil"/>
              <w:bottom w:val="nil"/>
              <w:right w:val="nil"/>
            </w:tcBorders>
            <w:shd w:val="clear" w:color="auto" w:fill="auto"/>
            <w:vAlign w:val="center"/>
            <w:hideMark/>
          </w:tcPr>
          <w:p w14:paraId="57A8A3F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0.2, 2, and 20 ppb</w:t>
            </w:r>
          </w:p>
        </w:tc>
        <w:tc>
          <w:tcPr>
            <w:tcW w:w="886" w:type="dxa"/>
            <w:vMerge/>
            <w:tcBorders>
              <w:top w:val="nil"/>
              <w:left w:val="nil"/>
              <w:bottom w:val="nil"/>
              <w:right w:val="nil"/>
            </w:tcBorders>
            <w:vAlign w:val="center"/>
            <w:hideMark/>
          </w:tcPr>
          <w:p w14:paraId="7BA8642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2381" w:type="dxa"/>
            <w:vMerge/>
            <w:tcBorders>
              <w:top w:val="nil"/>
              <w:left w:val="nil"/>
              <w:bottom w:val="nil"/>
              <w:right w:val="nil"/>
            </w:tcBorders>
            <w:vAlign w:val="center"/>
            <w:hideMark/>
          </w:tcPr>
          <w:p w14:paraId="0617D37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992" w:type="dxa"/>
            <w:vMerge/>
            <w:tcBorders>
              <w:top w:val="nil"/>
              <w:left w:val="nil"/>
              <w:bottom w:val="nil"/>
              <w:right w:val="nil"/>
            </w:tcBorders>
            <w:vAlign w:val="center"/>
            <w:hideMark/>
          </w:tcPr>
          <w:p w14:paraId="5B1829D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6067" w:type="dxa"/>
            <w:vMerge/>
            <w:tcBorders>
              <w:top w:val="nil"/>
              <w:left w:val="nil"/>
              <w:bottom w:val="nil"/>
              <w:right w:val="nil"/>
            </w:tcBorders>
            <w:vAlign w:val="center"/>
            <w:hideMark/>
          </w:tcPr>
          <w:p w14:paraId="490ACE8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c>
          <w:tcPr>
            <w:tcW w:w="1478" w:type="dxa"/>
            <w:vMerge/>
            <w:tcBorders>
              <w:top w:val="nil"/>
              <w:left w:val="nil"/>
              <w:bottom w:val="nil"/>
              <w:right w:val="nil"/>
            </w:tcBorders>
            <w:vAlign w:val="center"/>
            <w:hideMark/>
          </w:tcPr>
          <w:p w14:paraId="3EA15F8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p>
        </w:tc>
      </w:tr>
      <w:tr w:rsidR="00096278" w:rsidRPr="00096278" w14:paraId="15F859B7" w14:textId="77777777" w:rsidTr="00096278">
        <w:trPr>
          <w:trHeight w:val="18"/>
        </w:trPr>
        <w:tc>
          <w:tcPr>
            <w:tcW w:w="1134" w:type="dxa"/>
            <w:tcBorders>
              <w:top w:val="nil"/>
              <w:left w:val="nil"/>
              <w:bottom w:val="nil"/>
              <w:right w:val="nil"/>
            </w:tcBorders>
            <w:shd w:val="clear" w:color="auto" w:fill="auto"/>
            <w:vAlign w:val="center"/>
            <w:hideMark/>
          </w:tcPr>
          <w:p w14:paraId="7E6375AF"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Japanese Medaka</w:t>
            </w:r>
          </w:p>
        </w:tc>
        <w:tc>
          <w:tcPr>
            <w:tcW w:w="885" w:type="dxa"/>
            <w:tcBorders>
              <w:top w:val="nil"/>
              <w:left w:val="nil"/>
              <w:bottom w:val="nil"/>
              <w:right w:val="nil"/>
            </w:tcBorders>
            <w:shd w:val="clear" w:color="auto" w:fill="auto"/>
            <w:vAlign w:val="center"/>
            <w:hideMark/>
          </w:tcPr>
          <w:p w14:paraId="48A6A8D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Embryo/Larvae</w:t>
            </w:r>
          </w:p>
        </w:tc>
        <w:tc>
          <w:tcPr>
            <w:tcW w:w="810" w:type="dxa"/>
            <w:tcBorders>
              <w:top w:val="nil"/>
              <w:left w:val="nil"/>
              <w:bottom w:val="nil"/>
              <w:right w:val="nil"/>
            </w:tcBorders>
            <w:shd w:val="clear" w:color="auto" w:fill="auto"/>
            <w:vAlign w:val="center"/>
            <w:hideMark/>
          </w:tcPr>
          <w:p w14:paraId="3CA934E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20 dpf</w:t>
            </w:r>
          </w:p>
        </w:tc>
        <w:tc>
          <w:tcPr>
            <w:tcW w:w="1701" w:type="dxa"/>
            <w:tcBorders>
              <w:top w:val="nil"/>
              <w:left w:val="nil"/>
              <w:bottom w:val="nil"/>
              <w:right w:val="nil"/>
            </w:tcBorders>
            <w:shd w:val="clear" w:color="auto" w:fill="auto"/>
            <w:vAlign w:val="center"/>
            <w:hideMark/>
          </w:tcPr>
          <w:p w14:paraId="425E424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200 ng/ml</w:t>
            </w:r>
          </w:p>
        </w:tc>
        <w:tc>
          <w:tcPr>
            <w:tcW w:w="886" w:type="dxa"/>
            <w:tcBorders>
              <w:top w:val="nil"/>
              <w:left w:val="nil"/>
              <w:bottom w:val="nil"/>
              <w:right w:val="nil"/>
            </w:tcBorders>
            <w:shd w:val="clear" w:color="auto" w:fill="auto"/>
            <w:vAlign w:val="center"/>
            <w:hideMark/>
          </w:tcPr>
          <w:p w14:paraId="3520790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39CFCAF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73AA8C9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 Behavior</w:t>
            </w:r>
          </w:p>
        </w:tc>
        <w:tc>
          <w:tcPr>
            <w:tcW w:w="6067" w:type="dxa"/>
            <w:tcBorders>
              <w:top w:val="nil"/>
              <w:left w:val="nil"/>
              <w:bottom w:val="nil"/>
              <w:right w:val="nil"/>
            </w:tcBorders>
            <w:shd w:val="clear" w:color="auto" w:fill="auto"/>
            <w:vAlign w:val="center"/>
            <w:hideMark/>
          </w:tcPr>
          <w:p w14:paraId="70E090C3"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Following chronic BPA exposure, 20 dpf larvae showed suppression of locomotion, both in distance covered and speed of movement</w:t>
            </w:r>
          </w:p>
        </w:tc>
        <w:tc>
          <w:tcPr>
            <w:tcW w:w="1478" w:type="dxa"/>
            <w:tcBorders>
              <w:top w:val="nil"/>
              <w:left w:val="nil"/>
              <w:bottom w:val="nil"/>
              <w:right w:val="nil"/>
            </w:tcBorders>
            <w:shd w:val="clear" w:color="auto" w:fill="auto"/>
            <w:vAlign w:val="center"/>
            <w:hideMark/>
          </w:tcPr>
          <w:p w14:paraId="721E784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Inagaki et al. 2016</w:t>
            </w:r>
          </w:p>
        </w:tc>
      </w:tr>
      <w:tr w:rsidR="00096278" w:rsidRPr="00096278" w14:paraId="1F8CBB3A" w14:textId="77777777" w:rsidTr="00096278">
        <w:trPr>
          <w:trHeight w:val="18"/>
        </w:trPr>
        <w:tc>
          <w:tcPr>
            <w:tcW w:w="1134" w:type="dxa"/>
            <w:tcBorders>
              <w:top w:val="nil"/>
              <w:left w:val="nil"/>
              <w:bottom w:val="nil"/>
              <w:right w:val="nil"/>
            </w:tcBorders>
            <w:shd w:val="clear" w:color="auto" w:fill="auto"/>
            <w:vAlign w:val="center"/>
            <w:hideMark/>
          </w:tcPr>
          <w:p w14:paraId="73967DF2"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medaka</w:t>
            </w:r>
          </w:p>
        </w:tc>
        <w:tc>
          <w:tcPr>
            <w:tcW w:w="885" w:type="dxa"/>
            <w:tcBorders>
              <w:top w:val="nil"/>
              <w:left w:val="nil"/>
              <w:bottom w:val="nil"/>
              <w:right w:val="nil"/>
            </w:tcBorders>
            <w:shd w:val="clear" w:color="auto" w:fill="auto"/>
            <w:vAlign w:val="center"/>
            <w:hideMark/>
          </w:tcPr>
          <w:p w14:paraId="6F6A9D2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Embryo/Larvae</w:t>
            </w:r>
          </w:p>
        </w:tc>
        <w:tc>
          <w:tcPr>
            <w:tcW w:w="810" w:type="dxa"/>
            <w:tcBorders>
              <w:top w:val="nil"/>
              <w:left w:val="nil"/>
              <w:bottom w:val="nil"/>
              <w:right w:val="nil"/>
            </w:tcBorders>
            <w:shd w:val="clear" w:color="auto" w:fill="auto"/>
            <w:vAlign w:val="center"/>
            <w:hideMark/>
          </w:tcPr>
          <w:p w14:paraId="681BE54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60 days</w:t>
            </w:r>
          </w:p>
        </w:tc>
        <w:tc>
          <w:tcPr>
            <w:tcW w:w="1701" w:type="dxa"/>
            <w:tcBorders>
              <w:top w:val="nil"/>
              <w:left w:val="nil"/>
              <w:bottom w:val="nil"/>
              <w:right w:val="nil"/>
            </w:tcBorders>
            <w:shd w:val="clear" w:color="auto" w:fill="auto"/>
            <w:vAlign w:val="center"/>
            <w:hideMark/>
          </w:tcPr>
          <w:p w14:paraId="1137448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0.1, 1, 10, 100 and 1000 μg/L</w:t>
            </w:r>
          </w:p>
        </w:tc>
        <w:tc>
          <w:tcPr>
            <w:tcW w:w="886" w:type="dxa"/>
            <w:tcBorders>
              <w:top w:val="nil"/>
              <w:left w:val="nil"/>
              <w:bottom w:val="nil"/>
              <w:right w:val="nil"/>
            </w:tcBorders>
            <w:shd w:val="clear" w:color="auto" w:fill="auto"/>
            <w:vAlign w:val="center"/>
            <w:hideMark/>
          </w:tcPr>
          <w:p w14:paraId="104D05A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75DE8EE3"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761C95A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Genetic</w:t>
            </w:r>
          </w:p>
        </w:tc>
        <w:tc>
          <w:tcPr>
            <w:tcW w:w="6067" w:type="dxa"/>
            <w:tcBorders>
              <w:top w:val="nil"/>
              <w:left w:val="nil"/>
              <w:bottom w:val="nil"/>
              <w:right w:val="nil"/>
            </w:tcBorders>
            <w:shd w:val="clear" w:color="auto" w:fill="auto"/>
            <w:vAlign w:val="center"/>
            <w:hideMark/>
          </w:tcPr>
          <w:p w14:paraId="41A5CC75"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Negative impact on gene regulation</w:t>
            </w:r>
          </w:p>
        </w:tc>
        <w:tc>
          <w:tcPr>
            <w:tcW w:w="1478" w:type="dxa"/>
            <w:tcBorders>
              <w:top w:val="nil"/>
              <w:left w:val="nil"/>
              <w:bottom w:val="nil"/>
              <w:right w:val="nil"/>
            </w:tcBorders>
            <w:shd w:val="clear" w:color="auto" w:fill="auto"/>
            <w:vAlign w:val="center"/>
            <w:hideMark/>
          </w:tcPr>
          <w:p w14:paraId="10A1858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Qiu et al. 2016</w:t>
            </w:r>
          </w:p>
        </w:tc>
      </w:tr>
      <w:tr w:rsidR="00096278" w:rsidRPr="00096278" w14:paraId="75DA066A" w14:textId="77777777" w:rsidTr="00096278">
        <w:trPr>
          <w:trHeight w:val="18"/>
        </w:trPr>
        <w:tc>
          <w:tcPr>
            <w:tcW w:w="1134" w:type="dxa"/>
            <w:tcBorders>
              <w:top w:val="nil"/>
              <w:left w:val="nil"/>
              <w:bottom w:val="nil"/>
              <w:right w:val="nil"/>
            </w:tcBorders>
            <w:shd w:val="clear" w:color="auto" w:fill="auto"/>
            <w:vAlign w:val="center"/>
            <w:hideMark/>
          </w:tcPr>
          <w:p w14:paraId="74F76D78"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532F86C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61529FF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14 days</w:t>
            </w:r>
          </w:p>
        </w:tc>
        <w:tc>
          <w:tcPr>
            <w:tcW w:w="1701" w:type="dxa"/>
            <w:tcBorders>
              <w:top w:val="nil"/>
              <w:left w:val="nil"/>
              <w:bottom w:val="nil"/>
              <w:right w:val="nil"/>
            </w:tcBorders>
            <w:shd w:val="clear" w:color="auto" w:fill="auto"/>
            <w:vAlign w:val="center"/>
            <w:hideMark/>
          </w:tcPr>
          <w:p w14:paraId="39CFA37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10, 100 and 1000 μg/L</w:t>
            </w:r>
          </w:p>
        </w:tc>
        <w:tc>
          <w:tcPr>
            <w:tcW w:w="886" w:type="dxa"/>
            <w:tcBorders>
              <w:top w:val="nil"/>
              <w:left w:val="nil"/>
              <w:bottom w:val="nil"/>
              <w:right w:val="nil"/>
            </w:tcBorders>
            <w:shd w:val="clear" w:color="auto" w:fill="auto"/>
            <w:vAlign w:val="center"/>
            <w:hideMark/>
          </w:tcPr>
          <w:p w14:paraId="6DBFEDA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770D8B3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5DA3A65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6A31F35B"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Induction of VTG, significant increases in follicular atresia</w:t>
            </w:r>
          </w:p>
        </w:tc>
        <w:tc>
          <w:tcPr>
            <w:tcW w:w="1478" w:type="dxa"/>
            <w:tcBorders>
              <w:top w:val="nil"/>
              <w:left w:val="nil"/>
              <w:bottom w:val="nil"/>
              <w:right w:val="nil"/>
            </w:tcBorders>
            <w:shd w:val="clear" w:color="auto" w:fill="auto"/>
            <w:vAlign w:val="center"/>
            <w:hideMark/>
          </w:tcPr>
          <w:p w14:paraId="1951E56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Molina et al. 2018</w:t>
            </w:r>
          </w:p>
        </w:tc>
      </w:tr>
      <w:tr w:rsidR="00096278" w:rsidRPr="00096278" w14:paraId="21D70AB6" w14:textId="77777777" w:rsidTr="00096278">
        <w:trPr>
          <w:trHeight w:val="18"/>
        </w:trPr>
        <w:tc>
          <w:tcPr>
            <w:tcW w:w="1134" w:type="dxa"/>
            <w:tcBorders>
              <w:top w:val="nil"/>
              <w:left w:val="nil"/>
              <w:bottom w:val="nil"/>
              <w:right w:val="nil"/>
            </w:tcBorders>
            <w:shd w:val="clear" w:color="auto" w:fill="auto"/>
            <w:vAlign w:val="center"/>
            <w:hideMark/>
          </w:tcPr>
          <w:p w14:paraId="48350F96"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36A3C9B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447ED56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14 days</w:t>
            </w:r>
          </w:p>
        </w:tc>
        <w:tc>
          <w:tcPr>
            <w:tcW w:w="1701" w:type="dxa"/>
            <w:tcBorders>
              <w:top w:val="nil"/>
              <w:left w:val="nil"/>
              <w:bottom w:val="nil"/>
              <w:right w:val="nil"/>
            </w:tcBorders>
            <w:shd w:val="clear" w:color="auto" w:fill="auto"/>
            <w:vAlign w:val="center"/>
            <w:hideMark/>
          </w:tcPr>
          <w:p w14:paraId="50CE0C1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 10, 100 and 1000 μg/L</w:t>
            </w:r>
          </w:p>
        </w:tc>
        <w:tc>
          <w:tcPr>
            <w:tcW w:w="886" w:type="dxa"/>
            <w:tcBorders>
              <w:top w:val="nil"/>
              <w:left w:val="nil"/>
              <w:bottom w:val="nil"/>
              <w:right w:val="nil"/>
            </w:tcBorders>
            <w:shd w:val="clear" w:color="auto" w:fill="auto"/>
            <w:vAlign w:val="center"/>
            <w:hideMark/>
          </w:tcPr>
          <w:p w14:paraId="0BB38EC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027829E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56EC47B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4187947E"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deregulation of gonadotropic hormones causing degeneration of gonadotropic cells</w:t>
            </w:r>
          </w:p>
        </w:tc>
        <w:tc>
          <w:tcPr>
            <w:tcW w:w="1478" w:type="dxa"/>
            <w:tcBorders>
              <w:top w:val="nil"/>
              <w:left w:val="nil"/>
              <w:bottom w:val="nil"/>
              <w:right w:val="nil"/>
            </w:tcBorders>
            <w:shd w:val="clear" w:color="auto" w:fill="auto"/>
            <w:vAlign w:val="center"/>
            <w:hideMark/>
          </w:tcPr>
          <w:p w14:paraId="095876E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Molina et al. 2018</w:t>
            </w:r>
          </w:p>
        </w:tc>
      </w:tr>
      <w:tr w:rsidR="00096278" w:rsidRPr="00096278" w14:paraId="1788433E" w14:textId="77777777" w:rsidTr="00096278">
        <w:trPr>
          <w:trHeight w:val="18"/>
        </w:trPr>
        <w:tc>
          <w:tcPr>
            <w:tcW w:w="1134" w:type="dxa"/>
            <w:tcBorders>
              <w:top w:val="nil"/>
              <w:left w:val="nil"/>
              <w:bottom w:val="nil"/>
              <w:right w:val="nil"/>
            </w:tcBorders>
            <w:shd w:val="clear" w:color="auto" w:fill="auto"/>
            <w:vAlign w:val="center"/>
            <w:hideMark/>
          </w:tcPr>
          <w:p w14:paraId="51C2ACD3"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346D0A2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562B121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45 days</w:t>
            </w:r>
          </w:p>
        </w:tc>
        <w:tc>
          <w:tcPr>
            <w:tcW w:w="1701" w:type="dxa"/>
            <w:tcBorders>
              <w:top w:val="nil"/>
              <w:left w:val="nil"/>
              <w:bottom w:val="nil"/>
              <w:right w:val="nil"/>
            </w:tcBorders>
            <w:shd w:val="clear" w:color="auto" w:fill="auto"/>
            <w:vAlign w:val="center"/>
            <w:hideMark/>
          </w:tcPr>
          <w:p w14:paraId="4D61143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10 µg/L</w:t>
            </w:r>
          </w:p>
        </w:tc>
        <w:tc>
          <w:tcPr>
            <w:tcW w:w="886" w:type="dxa"/>
            <w:tcBorders>
              <w:top w:val="nil"/>
              <w:left w:val="nil"/>
              <w:bottom w:val="nil"/>
              <w:right w:val="nil"/>
            </w:tcBorders>
            <w:shd w:val="clear" w:color="auto" w:fill="auto"/>
            <w:vAlign w:val="center"/>
            <w:hideMark/>
          </w:tcPr>
          <w:p w14:paraId="2050FCA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5DF9BD34"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50DC5D9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Metabolism</w:t>
            </w:r>
          </w:p>
        </w:tc>
        <w:tc>
          <w:tcPr>
            <w:tcW w:w="6067" w:type="dxa"/>
            <w:tcBorders>
              <w:top w:val="nil"/>
              <w:left w:val="nil"/>
              <w:bottom w:val="nil"/>
              <w:right w:val="nil"/>
            </w:tcBorders>
            <w:shd w:val="clear" w:color="auto" w:fill="auto"/>
            <w:vAlign w:val="center"/>
            <w:hideMark/>
          </w:tcPr>
          <w:p w14:paraId="31003531"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Bisphenol A toxicity in fish brain</w:t>
            </w:r>
          </w:p>
        </w:tc>
        <w:tc>
          <w:tcPr>
            <w:tcW w:w="1478" w:type="dxa"/>
            <w:tcBorders>
              <w:top w:val="nil"/>
              <w:left w:val="nil"/>
              <w:bottom w:val="nil"/>
              <w:right w:val="nil"/>
            </w:tcBorders>
            <w:shd w:val="clear" w:color="auto" w:fill="auto"/>
            <w:vAlign w:val="center"/>
            <w:hideMark/>
          </w:tcPr>
          <w:p w14:paraId="7005548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Wu et al. 2016</w:t>
            </w:r>
          </w:p>
        </w:tc>
      </w:tr>
      <w:tr w:rsidR="00096278" w:rsidRPr="00096278" w14:paraId="2E113D14" w14:textId="77777777" w:rsidTr="00096278">
        <w:trPr>
          <w:trHeight w:val="18"/>
        </w:trPr>
        <w:tc>
          <w:tcPr>
            <w:tcW w:w="1134" w:type="dxa"/>
            <w:tcBorders>
              <w:top w:val="nil"/>
              <w:left w:val="nil"/>
              <w:bottom w:val="nil"/>
              <w:right w:val="nil"/>
            </w:tcBorders>
            <w:shd w:val="clear" w:color="auto" w:fill="auto"/>
            <w:vAlign w:val="center"/>
            <w:hideMark/>
          </w:tcPr>
          <w:p w14:paraId="61885B97"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472EA74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Larvae</w:t>
            </w:r>
          </w:p>
        </w:tc>
        <w:tc>
          <w:tcPr>
            <w:tcW w:w="810" w:type="dxa"/>
            <w:tcBorders>
              <w:top w:val="nil"/>
              <w:left w:val="nil"/>
              <w:bottom w:val="nil"/>
              <w:right w:val="nil"/>
            </w:tcBorders>
            <w:shd w:val="clear" w:color="auto" w:fill="auto"/>
            <w:vAlign w:val="center"/>
            <w:hideMark/>
          </w:tcPr>
          <w:p w14:paraId="63D4B04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72 -96 hpf</w:t>
            </w:r>
          </w:p>
        </w:tc>
        <w:tc>
          <w:tcPr>
            <w:tcW w:w="1701" w:type="dxa"/>
            <w:tcBorders>
              <w:top w:val="nil"/>
              <w:left w:val="nil"/>
              <w:bottom w:val="nil"/>
              <w:right w:val="nil"/>
            </w:tcBorders>
            <w:shd w:val="clear" w:color="auto" w:fill="auto"/>
            <w:vAlign w:val="center"/>
            <w:hideMark/>
          </w:tcPr>
          <w:p w14:paraId="717A767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 0.01, 0.1, 1, 10, 100 µg/L</w:t>
            </w:r>
          </w:p>
        </w:tc>
        <w:tc>
          <w:tcPr>
            <w:tcW w:w="886" w:type="dxa"/>
            <w:tcBorders>
              <w:top w:val="nil"/>
              <w:left w:val="nil"/>
              <w:bottom w:val="nil"/>
              <w:right w:val="nil"/>
            </w:tcBorders>
            <w:shd w:val="clear" w:color="auto" w:fill="auto"/>
            <w:vAlign w:val="center"/>
            <w:hideMark/>
          </w:tcPr>
          <w:p w14:paraId="021EBC2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7025A5D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6F5842B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Metabolism</w:t>
            </w:r>
          </w:p>
        </w:tc>
        <w:tc>
          <w:tcPr>
            <w:tcW w:w="6067" w:type="dxa"/>
            <w:tcBorders>
              <w:top w:val="nil"/>
              <w:left w:val="nil"/>
              <w:bottom w:val="nil"/>
              <w:right w:val="nil"/>
            </w:tcBorders>
            <w:shd w:val="clear" w:color="auto" w:fill="auto"/>
            <w:vAlign w:val="center"/>
            <w:hideMark/>
          </w:tcPr>
          <w:p w14:paraId="2804189C"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Effects of BPA during normaxia and hypoxia</w:t>
            </w:r>
          </w:p>
        </w:tc>
        <w:tc>
          <w:tcPr>
            <w:tcW w:w="1478" w:type="dxa"/>
            <w:tcBorders>
              <w:top w:val="nil"/>
              <w:left w:val="nil"/>
              <w:bottom w:val="nil"/>
              <w:right w:val="nil"/>
            </w:tcBorders>
            <w:shd w:val="clear" w:color="auto" w:fill="auto"/>
            <w:vAlign w:val="center"/>
            <w:hideMark/>
          </w:tcPr>
          <w:p w14:paraId="4030E01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Cypher et al. 2018</w:t>
            </w:r>
          </w:p>
        </w:tc>
      </w:tr>
      <w:tr w:rsidR="00096278" w:rsidRPr="00096278" w14:paraId="6D91C53C" w14:textId="77777777" w:rsidTr="00096278">
        <w:trPr>
          <w:trHeight w:val="18"/>
        </w:trPr>
        <w:tc>
          <w:tcPr>
            <w:tcW w:w="1134" w:type="dxa"/>
            <w:tcBorders>
              <w:top w:val="nil"/>
              <w:left w:val="nil"/>
              <w:bottom w:val="nil"/>
              <w:right w:val="nil"/>
            </w:tcBorders>
            <w:shd w:val="clear" w:color="auto" w:fill="auto"/>
            <w:vAlign w:val="center"/>
            <w:hideMark/>
          </w:tcPr>
          <w:p w14:paraId="6660EBA0"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2F3C3E4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Embryo</w:t>
            </w:r>
          </w:p>
        </w:tc>
        <w:tc>
          <w:tcPr>
            <w:tcW w:w="810" w:type="dxa"/>
            <w:tcBorders>
              <w:top w:val="nil"/>
              <w:left w:val="nil"/>
              <w:bottom w:val="nil"/>
              <w:right w:val="nil"/>
            </w:tcBorders>
            <w:shd w:val="clear" w:color="auto" w:fill="auto"/>
            <w:vAlign w:val="center"/>
            <w:hideMark/>
          </w:tcPr>
          <w:p w14:paraId="352E0BE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48 hpf</w:t>
            </w:r>
          </w:p>
        </w:tc>
        <w:tc>
          <w:tcPr>
            <w:tcW w:w="1701" w:type="dxa"/>
            <w:tcBorders>
              <w:top w:val="nil"/>
              <w:left w:val="nil"/>
              <w:bottom w:val="nil"/>
              <w:right w:val="nil"/>
            </w:tcBorders>
            <w:shd w:val="clear" w:color="auto" w:fill="auto"/>
            <w:vAlign w:val="center"/>
            <w:hideMark/>
          </w:tcPr>
          <w:p w14:paraId="428A614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0.0068 μM</w:t>
            </w:r>
          </w:p>
        </w:tc>
        <w:tc>
          <w:tcPr>
            <w:tcW w:w="886" w:type="dxa"/>
            <w:tcBorders>
              <w:top w:val="nil"/>
              <w:left w:val="nil"/>
              <w:bottom w:val="nil"/>
              <w:right w:val="nil"/>
            </w:tcBorders>
            <w:shd w:val="clear" w:color="auto" w:fill="auto"/>
            <w:vAlign w:val="center"/>
            <w:hideMark/>
          </w:tcPr>
          <w:p w14:paraId="51C3810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543A541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water</w:t>
            </w:r>
          </w:p>
        </w:tc>
        <w:tc>
          <w:tcPr>
            <w:tcW w:w="992" w:type="dxa"/>
            <w:tcBorders>
              <w:top w:val="nil"/>
              <w:left w:val="nil"/>
              <w:bottom w:val="nil"/>
              <w:right w:val="nil"/>
            </w:tcBorders>
            <w:shd w:val="clear" w:color="auto" w:fill="auto"/>
            <w:vAlign w:val="center"/>
            <w:hideMark/>
          </w:tcPr>
          <w:p w14:paraId="5CB7FE8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Metabolism</w:t>
            </w:r>
          </w:p>
        </w:tc>
        <w:tc>
          <w:tcPr>
            <w:tcW w:w="6067" w:type="dxa"/>
            <w:tcBorders>
              <w:top w:val="nil"/>
              <w:left w:val="nil"/>
              <w:bottom w:val="nil"/>
              <w:right w:val="nil"/>
            </w:tcBorders>
            <w:shd w:val="clear" w:color="auto" w:fill="auto"/>
            <w:vAlign w:val="center"/>
            <w:hideMark/>
          </w:tcPr>
          <w:p w14:paraId="19AD09B1"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BPA increases neuronal birth (neurogenesis) within the hypothalamus, a highly conserved brain region involved in hyperactivity.</w:t>
            </w:r>
          </w:p>
        </w:tc>
        <w:tc>
          <w:tcPr>
            <w:tcW w:w="1478" w:type="dxa"/>
            <w:tcBorders>
              <w:top w:val="nil"/>
              <w:left w:val="nil"/>
              <w:bottom w:val="nil"/>
              <w:right w:val="nil"/>
            </w:tcBorders>
            <w:shd w:val="clear" w:color="auto" w:fill="auto"/>
            <w:vAlign w:val="center"/>
            <w:hideMark/>
          </w:tcPr>
          <w:p w14:paraId="1E59940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Kinch et al. 2015</w:t>
            </w:r>
          </w:p>
        </w:tc>
      </w:tr>
      <w:tr w:rsidR="00096278" w:rsidRPr="00096278" w14:paraId="7D6EAE04" w14:textId="77777777" w:rsidTr="00096278">
        <w:trPr>
          <w:trHeight w:val="18"/>
        </w:trPr>
        <w:tc>
          <w:tcPr>
            <w:tcW w:w="1134" w:type="dxa"/>
            <w:tcBorders>
              <w:top w:val="nil"/>
              <w:left w:val="nil"/>
              <w:bottom w:val="nil"/>
              <w:right w:val="nil"/>
            </w:tcBorders>
            <w:shd w:val="clear" w:color="auto" w:fill="auto"/>
            <w:vAlign w:val="center"/>
            <w:hideMark/>
          </w:tcPr>
          <w:p w14:paraId="0C487B12"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Fathead minnows</w:t>
            </w:r>
          </w:p>
        </w:tc>
        <w:tc>
          <w:tcPr>
            <w:tcW w:w="885" w:type="dxa"/>
            <w:tcBorders>
              <w:top w:val="nil"/>
              <w:left w:val="nil"/>
              <w:bottom w:val="nil"/>
              <w:right w:val="nil"/>
            </w:tcBorders>
            <w:shd w:val="clear" w:color="auto" w:fill="auto"/>
            <w:vAlign w:val="center"/>
            <w:hideMark/>
          </w:tcPr>
          <w:p w14:paraId="53A6272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Egg/Juvenile</w:t>
            </w:r>
          </w:p>
        </w:tc>
        <w:tc>
          <w:tcPr>
            <w:tcW w:w="810" w:type="dxa"/>
            <w:tcBorders>
              <w:top w:val="nil"/>
              <w:left w:val="nil"/>
              <w:bottom w:val="nil"/>
              <w:right w:val="nil"/>
            </w:tcBorders>
            <w:shd w:val="clear" w:color="auto" w:fill="auto"/>
            <w:vAlign w:val="center"/>
            <w:hideMark/>
          </w:tcPr>
          <w:p w14:paraId="2838ACD4"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26 days</w:t>
            </w:r>
          </w:p>
        </w:tc>
        <w:tc>
          <w:tcPr>
            <w:tcW w:w="1701" w:type="dxa"/>
            <w:tcBorders>
              <w:top w:val="nil"/>
              <w:left w:val="nil"/>
              <w:bottom w:val="nil"/>
              <w:right w:val="nil"/>
            </w:tcBorders>
            <w:shd w:val="clear" w:color="auto" w:fill="auto"/>
            <w:vAlign w:val="center"/>
            <w:hideMark/>
          </w:tcPr>
          <w:p w14:paraId="214B1A8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0.1, 1, 10, 100, 1000 µg/L</w:t>
            </w:r>
          </w:p>
        </w:tc>
        <w:tc>
          <w:tcPr>
            <w:tcW w:w="886" w:type="dxa"/>
            <w:tcBorders>
              <w:top w:val="nil"/>
              <w:left w:val="nil"/>
              <w:bottom w:val="nil"/>
              <w:right w:val="nil"/>
            </w:tcBorders>
            <w:shd w:val="clear" w:color="auto" w:fill="auto"/>
            <w:vAlign w:val="center"/>
            <w:hideMark/>
          </w:tcPr>
          <w:p w14:paraId="594695B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within x0.9 to  x1.5</w:t>
            </w:r>
          </w:p>
        </w:tc>
        <w:tc>
          <w:tcPr>
            <w:tcW w:w="2381" w:type="dxa"/>
            <w:tcBorders>
              <w:top w:val="nil"/>
              <w:left w:val="nil"/>
              <w:bottom w:val="nil"/>
              <w:right w:val="nil"/>
            </w:tcBorders>
            <w:shd w:val="clear" w:color="auto" w:fill="auto"/>
            <w:vAlign w:val="center"/>
            <w:hideMark/>
          </w:tcPr>
          <w:p w14:paraId="03EBAA44"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02EF991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Growth</w:t>
            </w:r>
          </w:p>
        </w:tc>
        <w:tc>
          <w:tcPr>
            <w:tcW w:w="6067" w:type="dxa"/>
            <w:tcBorders>
              <w:top w:val="nil"/>
              <w:left w:val="nil"/>
              <w:bottom w:val="nil"/>
              <w:right w:val="nil"/>
            </w:tcBorders>
            <w:shd w:val="clear" w:color="auto" w:fill="auto"/>
            <w:vAlign w:val="center"/>
            <w:hideMark/>
          </w:tcPr>
          <w:p w14:paraId="3CCFFB04"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Effects on growth and development</w:t>
            </w:r>
          </w:p>
        </w:tc>
        <w:tc>
          <w:tcPr>
            <w:tcW w:w="1478" w:type="dxa"/>
            <w:tcBorders>
              <w:top w:val="nil"/>
              <w:left w:val="nil"/>
              <w:bottom w:val="nil"/>
              <w:right w:val="nil"/>
            </w:tcBorders>
            <w:shd w:val="clear" w:color="auto" w:fill="auto"/>
            <w:vAlign w:val="center"/>
            <w:hideMark/>
          </w:tcPr>
          <w:p w14:paraId="11DD9A2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Warner et al. 2017</w:t>
            </w:r>
          </w:p>
        </w:tc>
      </w:tr>
      <w:tr w:rsidR="00096278" w:rsidRPr="00096278" w14:paraId="1ECEF8C8" w14:textId="77777777" w:rsidTr="00096278">
        <w:trPr>
          <w:trHeight w:val="18"/>
        </w:trPr>
        <w:tc>
          <w:tcPr>
            <w:tcW w:w="1134" w:type="dxa"/>
            <w:tcBorders>
              <w:top w:val="nil"/>
              <w:left w:val="nil"/>
              <w:bottom w:val="nil"/>
              <w:right w:val="nil"/>
            </w:tcBorders>
            <w:shd w:val="clear" w:color="auto" w:fill="auto"/>
            <w:vAlign w:val="center"/>
            <w:hideMark/>
          </w:tcPr>
          <w:p w14:paraId="1A16BAFA"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Red Commun Carp</w:t>
            </w:r>
          </w:p>
        </w:tc>
        <w:tc>
          <w:tcPr>
            <w:tcW w:w="885" w:type="dxa"/>
            <w:tcBorders>
              <w:top w:val="nil"/>
              <w:left w:val="nil"/>
              <w:bottom w:val="nil"/>
              <w:right w:val="nil"/>
            </w:tcBorders>
            <w:shd w:val="clear" w:color="auto" w:fill="auto"/>
            <w:vAlign w:val="center"/>
            <w:hideMark/>
          </w:tcPr>
          <w:p w14:paraId="750FD57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Cell</w:t>
            </w:r>
          </w:p>
        </w:tc>
        <w:tc>
          <w:tcPr>
            <w:tcW w:w="810" w:type="dxa"/>
            <w:tcBorders>
              <w:top w:val="nil"/>
              <w:left w:val="nil"/>
              <w:bottom w:val="nil"/>
              <w:right w:val="nil"/>
            </w:tcBorders>
            <w:shd w:val="clear" w:color="auto" w:fill="auto"/>
            <w:vAlign w:val="center"/>
            <w:hideMark/>
          </w:tcPr>
          <w:p w14:paraId="7B7D55D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48 h</w:t>
            </w:r>
          </w:p>
        </w:tc>
        <w:tc>
          <w:tcPr>
            <w:tcW w:w="1701" w:type="dxa"/>
            <w:tcBorders>
              <w:top w:val="nil"/>
              <w:left w:val="nil"/>
              <w:bottom w:val="nil"/>
              <w:right w:val="nil"/>
            </w:tcBorders>
            <w:shd w:val="clear" w:color="auto" w:fill="auto"/>
            <w:vAlign w:val="center"/>
            <w:hideMark/>
          </w:tcPr>
          <w:p w14:paraId="12527BF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0.1, 1, 10, 100, 1000, and 10 000 μg/L</w:t>
            </w:r>
          </w:p>
        </w:tc>
        <w:tc>
          <w:tcPr>
            <w:tcW w:w="886" w:type="dxa"/>
            <w:tcBorders>
              <w:top w:val="nil"/>
              <w:left w:val="nil"/>
              <w:bottom w:val="nil"/>
              <w:right w:val="nil"/>
            </w:tcBorders>
            <w:shd w:val="clear" w:color="auto" w:fill="auto"/>
            <w:vAlign w:val="center"/>
            <w:hideMark/>
          </w:tcPr>
          <w:p w14:paraId="016A4D0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6619FC6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In vitro</w:t>
            </w:r>
          </w:p>
        </w:tc>
        <w:tc>
          <w:tcPr>
            <w:tcW w:w="992" w:type="dxa"/>
            <w:tcBorders>
              <w:top w:val="nil"/>
              <w:left w:val="nil"/>
              <w:bottom w:val="nil"/>
              <w:right w:val="nil"/>
            </w:tcBorders>
            <w:shd w:val="clear" w:color="auto" w:fill="auto"/>
            <w:vAlign w:val="center"/>
            <w:hideMark/>
          </w:tcPr>
          <w:p w14:paraId="0DF3F23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Metabolism</w:t>
            </w:r>
          </w:p>
        </w:tc>
        <w:tc>
          <w:tcPr>
            <w:tcW w:w="6067" w:type="dxa"/>
            <w:tcBorders>
              <w:top w:val="nil"/>
              <w:left w:val="nil"/>
              <w:bottom w:val="nil"/>
              <w:right w:val="nil"/>
            </w:tcBorders>
            <w:shd w:val="clear" w:color="auto" w:fill="auto"/>
            <w:vAlign w:val="center"/>
            <w:hideMark/>
          </w:tcPr>
          <w:p w14:paraId="62A069F8"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BPA enhanced the antibacterial activity of macrophages and apotosis</w:t>
            </w:r>
          </w:p>
        </w:tc>
        <w:tc>
          <w:tcPr>
            <w:tcW w:w="1478" w:type="dxa"/>
            <w:tcBorders>
              <w:top w:val="nil"/>
              <w:left w:val="nil"/>
              <w:bottom w:val="nil"/>
              <w:right w:val="nil"/>
            </w:tcBorders>
            <w:shd w:val="clear" w:color="auto" w:fill="auto"/>
            <w:vAlign w:val="center"/>
            <w:hideMark/>
          </w:tcPr>
          <w:p w14:paraId="3F0E333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Yang et al. 2015</w:t>
            </w:r>
          </w:p>
        </w:tc>
      </w:tr>
      <w:tr w:rsidR="00096278" w:rsidRPr="00096278" w14:paraId="2D0E9F90" w14:textId="77777777" w:rsidTr="00096278">
        <w:trPr>
          <w:trHeight w:val="18"/>
        </w:trPr>
        <w:tc>
          <w:tcPr>
            <w:tcW w:w="1134" w:type="dxa"/>
            <w:tcBorders>
              <w:top w:val="nil"/>
              <w:left w:val="nil"/>
              <w:bottom w:val="nil"/>
              <w:right w:val="nil"/>
            </w:tcBorders>
            <w:shd w:val="clear" w:color="auto" w:fill="auto"/>
            <w:vAlign w:val="center"/>
            <w:hideMark/>
          </w:tcPr>
          <w:p w14:paraId="052ACE8D"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Japanese medaka</w:t>
            </w:r>
          </w:p>
        </w:tc>
        <w:tc>
          <w:tcPr>
            <w:tcW w:w="885" w:type="dxa"/>
            <w:tcBorders>
              <w:top w:val="nil"/>
              <w:left w:val="nil"/>
              <w:bottom w:val="nil"/>
              <w:right w:val="nil"/>
            </w:tcBorders>
            <w:shd w:val="clear" w:color="auto" w:fill="auto"/>
            <w:vAlign w:val="center"/>
            <w:hideMark/>
          </w:tcPr>
          <w:p w14:paraId="5642AC0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Embryo</w:t>
            </w:r>
          </w:p>
        </w:tc>
        <w:tc>
          <w:tcPr>
            <w:tcW w:w="810" w:type="dxa"/>
            <w:tcBorders>
              <w:top w:val="nil"/>
              <w:left w:val="nil"/>
              <w:bottom w:val="nil"/>
              <w:right w:val="nil"/>
            </w:tcBorders>
            <w:shd w:val="clear" w:color="auto" w:fill="auto"/>
            <w:vAlign w:val="center"/>
            <w:hideMark/>
          </w:tcPr>
          <w:p w14:paraId="56CF245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15 days</w:t>
            </w:r>
          </w:p>
        </w:tc>
        <w:tc>
          <w:tcPr>
            <w:tcW w:w="1701" w:type="dxa"/>
            <w:tcBorders>
              <w:top w:val="nil"/>
              <w:left w:val="nil"/>
              <w:bottom w:val="nil"/>
              <w:right w:val="nil"/>
            </w:tcBorders>
            <w:shd w:val="clear" w:color="auto" w:fill="auto"/>
            <w:vAlign w:val="center"/>
            <w:hideMark/>
          </w:tcPr>
          <w:p w14:paraId="63B32C7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200 µg/L</w:t>
            </w:r>
          </w:p>
        </w:tc>
        <w:tc>
          <w:tcPr>
            <w:tcW w:w="886" w:type="dxa"/>
            <w:tcBorders>
              <w:top w:val="nil"/>
              <w:left w:val="nil"/>
              <w:bottom w:val="nil"/>
              <w:right w:val="nil"/>
            </w:tcBorders>
            <w:shd w:val="clear" w:color="auto" w:fill="auto"/>
            <w:vAlign w:val="center"/>
            <w:hideMark/>
          </w:tcPr>
          <w:p w14:paraId="6BBD0CB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4E9ED47A"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3E4A251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Development, growth</w:t>
            </w:r>
          </w:p>
        </w:tc>
        <w:tc>
          <w:tcPr>
            <w:tcW w:w="6067" w:type="dxa"/>
            <w:tcBorders>
              <w:top w:val="nil"/>
              <w:left w:val="nil"/>
              <w:bottom w:val="nil"/>
              <w:right w:val="nil"/>
            </w:tcBorders>
            <w:shd w:val="clear" w:color="auto" w:fill="auto"/>
            <w:vAlign w:val="center"/>
            <w:hideMark/>
          </w:tcPr>
          <w:p w14:paraId="3D7E8661"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Decrease body length, deformaties, hatchling success</w:t>
            </w:r>
          </w:p>
        </w:tc>
        <w:tc>
          <w:tcPr>
            <w:tcW w:w="1478" w:type="dxa"/>
            <w:tcBorders>
              <w:top w:val="nil"/>
              <w:left w:val="nil"/>
              <w:bottom w:val="nil"/>
              <w:right w:val="nil"/>
            </w:tcBorders>
            <w:shd w:val="clear" w:color="auto" w:fill="auto"/>
            <w:vAlign w:val="center"/>
            <w:hideMark/>
          </w:tcPr>
          <w:p w14:paraId="39F5FD9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Zha and Wang, 2006</w:t>
            </w:r>
          </w:p>
        </w:tc>
      </w:tr>
      <w:tr w:rsidR="00096278" w:rsidRPr="00096278" w14:paraId="491EF0C0" w14:textId="77777777" w:rsidTr="00096278">
        <w:trPr>
          <w:trHeight w:val="18"/>
        </w:trPr>
        <w:tc>
          <w:tcPr>
            <w:tcW w:w="1134" w:type="dxa"/>
            <w:tcBorders>
              <w:top w:val="nil"/>
              <w:left w:val="nil"/>
              <w:bottom w:val="nil"/>
              <w:right w:val="nil"/>
            </w:tcBorders>
            <w:shd w:val="clear" w:color="auto" w:fill="auto"/>
            <w:vAlign w:val="center"/>
            <w:hideMark/>
          </w:tcPr>
          <w:p w14:paraId="250C2E02"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5F4DBC45"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443C901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6 months</w:t>
            </w:r>
          </w:p>
        </w:tc>
        <w:tc>
          <w:tcPr>
            <w:tcW w:w="1701" w:type="dxa"/>
            <w:tcBorders>
              <w:top w:val="nil"/>
              <w:left w:val="nil"/>
              <w:bottom w:val="nil"/>
              <w:right w:val="nil"/>
            </w:tcBorders>
            <w:shd w:val="clear" w:color="auto" w:fill="auto"/>
            <w:vAlign w:val="center"/>
            <w:hideMark/>
          </w:tcPr>
          <w:p w14:paraId="627080D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500 µg/L</w:t>
            </w:r>
          </w:p>
        </w:tc>
        <w:tc>
          <w:tcPr>
            <w:tcW w:w="886" w:type="dxa"/>
            <w:tcBorders>
              <w:top w:val="nil"/>
              <w:left w:val="nil"/>
              <w:bottom w:val="nil"/>
              <w:right w:val="nil"/>
            </w:tcBorders>
            <w:shd w:val="clear" w:color="auto" w:fill="auto"/>
            <w:vAlign w:val="center"/>
            <w:hideMark/>
          </w:tcPr>
          <w:p w14:paraId="110BCB0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0C79200B"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1DCEFE92"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Behavior</w:t>
            </w:r>
          </w:p>
        </w:tc>
        <w:tc>
          <w:tcPr>
            <w:tcW w:w="6067" w:type="dxa"/>
            <w:tcBorders>
              <w:top w:val="nil"/>
              <w:left w:val="nil"/>
              <w:bottom w:val="nil"/>
              <w:right w:val="nil"/>
            </w:tcBorders>
            <w:shd w:val="clear" w:color="auto" w:fill="auto"/>
            <w:vAlign w:val="center"/>
            <w:hideMark/>
          </w:tcPr>
          <w:p w14:paraId="2908DFD6"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BPA exposure induced a significant decrease in group preference, as well as a weaker adaptability to new environment,</w:t>
            </w:r>
          </w:p>
        </w:tc>
        <w:tc>
          <w:tcPr>
            <w:tcW w:w="1478" w:type="dxa"/>
            <w:tcBorders>
              <w:top w:val="nil"/>
              <w:left w:val="nil"/>
              <w:bottom w:val="nil"/>
              <w:right w:val="nil"/>
            </w:tcBorders>
            <w:shd w:val="clear" w:color="auto" w:fill="auto"/>
            <w:vAlign w:val="center"/>
            <w:hideMark/>
          </w:tcPr>
          <w:p w14:paraId="547FE27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Wang et al. 2015</w:t>
            </w:r>
          </w:p>
        </w:tc>
      </w:tr>
      <w:tr w:rsidR="00096278" w:rsidRPr="00096278" w14:paraId="76A31B8C" w14:textId="77777777" w:rsidTr="00096278">
        <w:trPr>
          <w:trHeight w:val="18"/>
        </w:trPr>
        <w:tc>
          <w:tcPr>
            <w:tcW w:w="1134" w:type="dxa"/>
            <w:tcBorders>
              <w:top w:val="nil"/>
              <w:left w:val="nil"/>
              <w:bottom w:val="nil"/>
              <w:right w:val="nil"/>
            </w:tcBorders>
            <w:shd w:val="clear" w:color="auto" w:fill="auto"/>
            <w:vAlign w:val="center"/>
            <w:hideMark/>
          </w:tcPr>
          <w:p w14:paraId="4306DE93"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Zebrafish</w:t>
            </w:r>
          </w:p>
        </w:tc>
        <w:tc>
          <w:tcPr>
            <w:tcW w:w="885" w:type="dxa"/>
            <w:tcBorders>
              <w:top w:val="nil"/>
              <w:left w:val="nil"/>
              <w:bottom w:val="nil"/>
              <w:right w:val="nil"/>
            </w:tcBorders>
            <w:shd w:val="clear" w:color="auto" w:fill="auto"/>
            <w:vAlign w:val="center"/>
            <w:hideMark/>
          </w:tcPr>
          <w:p w14:paraId="79958BA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Embryo/Larvae</w:t>
            </w:r>
          </w:p>
        </w:tc>
        <w:tc>
          <w:tcPr>
            <w:tcW w:w="810" w:type="dxa"/>
            <w:tcBorders>
              <w:top w:val="nil"/>
              <w:left w:val="nil"/>
              <w:bottom w:val="nil"/>
              <w:right w:val="nil"/>
            </w:tcBorders>
            <w:shd w:val="clear" w:color="auto" w:fill="auto"/>
            <w:vAlign w:val="center"/>
            <w:hideMark/>
          </w:tcPr>
          <w:p w14:paraId="791BBF9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96 h and 11 days</w:t>
            </w:r>
          </w:p>
        </w:tc>
        <w:tc>
          <w:tcPr>
            <w:tcW w:w="1701" w:type="dxa"/>
            <w:tcBorders>
              <w:top w:val="nil"/>
              <w:left w:val="nil"/>
              <w:bottom w:val="nil"/>
              <w:right w:val="nil"/>
            </w:tcBorders>
            <w:shd w:val="clear" w:color="auto" w:fill="auto"/>
            <w:vAlign w:val="center"/>
            <w:hideMark/>
          </w:tcPr>
          <w:p w14:paraId="3890EA2E"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0.10, 0.20, 0.30, 0.40, and 0.50mM</w:t>
            </w:r>
          </w:p>
        </w:tc>
        <w:tc>
          <w:tcPr>
            <w:tcW w:w="886" w:type="dxa"/>
            <w:tcBorders>
              <w:top w:val="nil"/>
              <w:left w:val="nil"/>
              <w:bottom w:val="nil"/>
              <w:right w:val="nil"/>
            </w:tcBorders>
            <w:shd w:val="clear" w:color="auto" w:fill="auto"/>
            <w:vAlign w:val="center"/>
            <w:hideMark/>
          </w:tcPr>
          <w:p w14:paraId="2A74ABB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NO</w:t>
            </w:r>
          </w:p>
        </w:tc>
        <w:tc>
          <w:tcPr>
            <w:tcW w:w="2381" w:type="dxa"/>
            <w:tcBorders>
              <w:top w:val="nil"/>
              <w:left w:val="nil"/>
              <w:bottom w:val="nil"/>
              <w:right w:val="nil"/>
            </w:tcBorders>
            <w:shd w:val="clear" w:color="auto" w:fill="auto"/>
            <w:vAlign w:val="center"/>
            <w:hideMark/>
          </w:tcPr>
          <w:p w14:paraId="58EC96D9"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Contaminated reconstituted medium</w:t>
            </w:r>
          </w:p>
        </w:tc>
        <w:tc>
          <w:tcPr>
            <w:tcW w:w="992" w:type="dxa"/>
            <w:tcBorders>
              <w:top w:val="nil"/>
              <w:left w:val="nil"/>
              <w:bottom w:val="nil"/>
              <w:right w:val="nil"/>
            </w:tcBorders>
            <w:shd w:val="clear" w:color="auto" w:fill="auto"/>
            <w:vAlign w:val="center"/>
            <w:hideMark/>
          </w:tcPr>
          <w:p w14:paraId="0763D6FB"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Metabolism</w:t>
            </w:r>
          </w:p>
        </w:tc>
        <w:tc>
          <w:tcPr>
            <w:tcW w:w="6067" w:type="dxa"/>
            <w:tcBorders>
              <w:top w:val="nil"/>
              <w:left w:val="nil"/>
              <w:bottom w:val="nil"/>
              <w:right w:val="nil"/>
            </w:tcBorders>
            <w:shd w:val="clear" w:color="auto" w:fill="auto"/>
            <w:vAlign w:val="center"/>
            <w:hideMark/>
          </w:tcPr>
          <w:p w14:paraId="1C3B0DFD"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BPA caused chemical damage to developing cells by causing pericardial edema.</w:t>
            </w:r>
          </w:p>
        </w:tc>
        <w:tc>
          <w:tcPr>
            <w:tcW w:w="1478" w:type="dxa"/>
            <w:tcBorders>
              <w:top w:val="nil"/>
              <w:left w:val="nil"/>
              <w:bottom w:val="nil"/>
              <w:right w:val="nil"/>
            </w:tcBorders>
            <w:shd w:val="clear" w:color="auto" w:fill="auto"/>
            <w:vAlign w:val="center"/>
            <w:hideMark/>
          </w:tcPr>
          <w:p w14:paraId="20945C3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Fei 2010</w:t>
            </w:r>
          </w:p>
        </w:tc>
      </w:tr>
      <w:tr w:rsidR="00096278" w:rsidRPr="00096278" w14:paraId="58A3A534" w14:textId="77777777" w:rsidTr="00096278">
        <w:trPr>
          <w:trHeight w:val="18"/>
        </w:trPr>
        <w:tc>
          <w:tcPr>
            <w:tcW w:w="1134" w:type="dxa"/>
            <w:tcBorders>
              <w:top w:val="nil"/>
              <w:left w:val="nil"/>
              <w:bottom w:val="nil"/>
              <w:right w:val="nil"/>
            </w:tcBorders>
            <w:shd w:val="clear" w:color="auto" w:fill="auto"/>
            <w:vAlign w:val="center"/>
            <w:hideMark/>
          </w:tcPr>
          <w:p w14:paraId="6A64BB13"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Rare minnow</w:t>
            </w:r>
          </w:p>
        </w:tc>
        <w:tc>
          <w:tcPr>
            <w:tcW w:w="885" w:type="dxa"/>
            <w:tcBorders>
              <w:top w:val="nil"/>
              <w:left w:val="nil"/>
              <w:bottom w:val="nil"/>
              <w:right w:val="nil"/>
            </w:tcBorders>
            <w:shd w:val="clear" w:color="auto" w:fill="auto"/>
            <w:vAlign w:val="center"/>
            <w:hideMark/>
          </w:tcPr>
          <w:p w14:paraId="3569B36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Adult</w:t>
            </w:r>
          </w:p>
        </w:tc>
        <w:tc>
          <w:tcPr>
            <w:tcW w:w="810" w:type="dxa"/>
            <w:tcBorders>
              <w:top w:val="nil"/>
              <w:left w:val="nil"/>
              <w:bottom w:val="nil"/>
              <w:right w:val="nil"/>
            </w:tcBorders>
            <w:shd w:val="clear" w:color="auto" w:fill="auto"/>
            <w:vAlign w:val="center"/>
            <w:hideMark/>
          </w:tcPr>
          <w:p w14:paraId="3315292D"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7 and 14 days</w:t>
            </w:r>
          </w:p>
        </w:tc>
        <w:tc>
          <w:tcPr>
            <w:tcW w:w="1701" w:type="dxa"/>
            <w:tcBorders>
              <w:top w:val="nil"/>
              <w:left w:val="nil"/>
              <w:bottom w:val="nil"/>
              <w:right w:val="nil"/>
            </w:tcBorders>
            <w:shd w:val="clear" w:color="auto" w:fill="auto"/>
            <w:vAlign w:val="center"/>
            <w:hideMark/>
          </w:tcPr>
          <w:p w14:paraId="4DD96F4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15 μg/L</w:t>
            </w:r>
          </w:p>
        </w:tc>
        <w:tc>
          <w:tcPr>
            <w:tcW w:w="886" w:type="dxa"/>
            <w:tcBorders>
              <w:top w:val="nil"/>
              <w:left w:val="nil"/>
              <w:bottom w:val="nil"/>
              <w:right w:val="nil"/>
            </w:tcBorders>
            <w:shd w:val="clear" w:color="auto" w:fill="auto"/>
            <w:vAlign w:val="center"/>
            <w:hideMark/>
          </w:tcPr>
          <w:p w14:paraId="298DC42A"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w:t>
            </w:r>
          </w:p>
        </w:tc>
        <w:tc>
          <w:tcPr>
            <w:tcW w:w="2381" w:type="dxa"/>
            <w:tcBorders>
              <w:top w:val="nil"/>
              <w:left w:val="nil"/>
              <w:bottom w:val="nil"/>
              <w:right w:val="nil"/>
            </w:tcBorders>
            <w:shd w:val="clear" w:color="auto" w:fill="auto"/>
            <w:vAlign w:val="center"/>
            <w:hideMark/>
          </w:tcPr>
          <w:p w14:paraId="3EAB57E6"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Contaminated water, semi-static system</w:t>
            </w:r>
          </w:p>
        </w:tc>
        <w:tc>
          <w:tcPr>
            <w:tcW w:w="992" w:type="dxa"/>
            <w:tcBorders>
              <w:top w:val="nil"/>
              <w:left w:val="nil"/>
              <w:bottom w:val="nil"/>
              <w:right w:val="nil"/>
            </w:tcBorders>
            <w:shd w:val="clear" w:color="auto" w:fill="auto"/>
            <w:vAlign w:val="center"/>
            <w:hideMark/>
          </w:tcPr>
          <w:p w14:paraId="4E57E7D3"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Reproduction</w:t>
            </w:r>
          </w:p>
        </w:tc>
        <w:tc>
          <w:tcPr>
            <w:tcW w:w="6067" w:type="dxa"/>
            <w:tcBorders>
              <w:top w:val="nil"/>
              <w:left w:val="nil"/>
              <w:bottom w:val="nil"/>
              <w:right w:val="nil"/>
            </w:tcBorders>
            <w:shd w:val="clear" w:color="auto" w:fill="auto"/>
            <w:vAlign w:val="center"/>
            <w:hideMark/>
          </w:tcPr>
          <w:p w14:paraId="1D655841"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 xml:space="preserve">Results showed significant increase of gonad somatic index (GSI) and serum estradiol (E2) levels </w:t>
            </w:r>
          </w:p>
        </w:tc>
        <w:tc>
          <w:tcPr>
            <w:tcW w:w="1478" w:type="dxa"/>
            <w:tcBorders>
              <w:top w:val="nil"/>
              <w:left w:val="nil"/>
              <w:bottom w:val="nil"/>
              <w:right w:val="nil"/>
            </w:tcBorders>
            <w:shd w:val="clear" w:color="auto" w:fill="auto"/>
            <w:vAlign w:val="center"/>
            <w:hideMark/>
          </w:tcPr>
          <w:p w14:paraId="53F77DD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Zhang et al., 2018</w:t>
            </w:r>
          </w:p>
        </w:tc>
      </w:tr>
      <w:tr w:rsidR="00096278" w:rsidRPr="00096278" w14:paraId="4380D5C3" w14:textId="77777777" w:rsidTr="00096278">
        <w:trPr>
          <w:trHeight w:val="18"/>
        </w:trPr>
        <w:tc>
          <w:tcPr>
            <w:tcW w:w="1134" w:type="dxa"/>
            <w:tcBorders>
              <w:top w:val="nil"/>
              <w:left w:val="nil"/>
              <w:bottom w:val="nil"/>
              <w:right w:val="nil"/>
            </w:tcBorders>
            <w:shd w:val="clear" w:color="auto" w:fill="auto"/>
            <w:vAlign w:val="center"/>
            <w:hideMark/>
          </w:tcPr>
          <w:p w14:paraId="19059EA6" w14:textId="77777777" w:rsidR="00FB771A" w:rsidRPr="00096278" w:rsidRDefault="00FB771A" w:rsidP="00FB771A">
            <w:pPr>
              <w:spacing w:after="0" w:line="240" w:lineRule="auto"/>
              <w:rPr>
                <w:rFonts w:ascii="Calibri" w:eastAsia="Times New Roman" w:hAnsi="Calibri" w:cs="Calibri"/>
                <w:b/>
                <w:bCs/>
                <w:color w:val="000000"/>
                <w:sz w:val="12"/>
                <w:szCs w:val="12"/>
                <w:lang w:eastAsia="fr-FR"/>
              </w:rPr>
            </w:pPr>
            <w:r w:rsidRPr="00096278">
              <w:rPr>
                <w:rFonts w:ascii="Calibri" w:eastAsia="Times New Roman" w:hAnsi="Calibri" w:cs="Calibri"/>
                <w:b/>
                <w:bCs/>
                <w:color w:val="000000"/>
                <w:sz w:val="12"/>
                <w:szCs w:val="12"/>
                <w:lang w:eastAsia="fr-FR"/>
              </w:rPr>
              <w:t>Rainbow trout</w:t>
            </w:r>
          </w:p>
        </w:tc>
        <w:tc>
          <w:tcPr>
            <w:tcW w:w="885" w:type="dxa"/>
            <w:tcBorders>
              <w:top w:val="nil"/>
              <w:left w:val="nil"/>
              <w:bottom w:val="nil"/>
              <w:right w:val="nil"/>
            </w:tcBorders>
            <w:shd w:val="clear" w:color="auto" w:fill="auto"/>
            <w:vAlign w:val="center"/>
            <w:hideMark/>
          </w:tcPr>
          <w:p w14:paraId="07A40938"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all stages</w:t>
            </w:r>
          </w:p>
        </w:tc>
        <w:tc>
          <w:tcPr>
            <w:tcW w:w="810" w:type="dxa"/>
            <w:tcBorders>
              <w:top w:val="nil"/>
              <w:left w:val="nil"/>
              <w:bottom w:val="nil"/>
              <w:right w:val="nil"/>
            </w:tcBorders>
            <w:shd w:val="clear" w:color="auto" w:fill="auto"/>
            <w:vAlign w:val="center"/>
            <w:hideMark/>
          </w:tcPr>
          <w:p w14:paraId="3B0264B0"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3 h</w:t>
            </w:r>
          </w:p>
        </w:tc>
        <w:tc>
          <w:tcPr>
            <w:tcW w:w="1701" w:type="dxa"/>
            <w:tcBorders>
              <w:top w:val="nil"/>
              <w:left w:val="nil"/>
              <w:bottom w:val="nil"/>
              <w:right w:val="nil"/>
            </w:tcBorders>
            <w:shd w:val="clear" w:color="auto" w:fill="auto"/>
            <w:vAlign w:val="center"/>
            <w:hideMark/>
          </w:tcPr>
          <w:p w14:paraId="65DD8861"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3 and 30 ng/L</w:t>
            </w:r>
          </w:p>
        </w:tc>
        <w:tc>
          <w:tcPr>
            <w:tcW w:w="886" w:type="dxa"/>
            <w:tcBorders>
              <w:top w:val="nil"/>
              <w:left w:val="nil"/>
              <w:bottom w:val="nil"/>
              <w:right w:val="nil"/>
            </w:tcBorders>
            <w:shd w:val="clear" w:color="auto" w:fill="auto"/>
            <w:vAlign w:val="center"/>
            <w:hideMark/>
          </w:tcPr>
          <w:p w14:paraId="7EC5E646"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Yes in eggs</w:t>
            </w:r>
          </w:p>
        </w:tc>
        <w:tc>
          <w:tcPr>
            <w:tcW w:w="2381" w:type="dxa"/>
            <w:tcBorders>
              <w:top w:val="nil"/>
              <w:left w:val="nil"/>
              <w:bottom w:val="nil"/>
              <w:right w:val="nil"/>
            </w:tcBorders>
            <w:shd w:val="clear" w:color="auto" w:fill="auto"/>
            <w:vAlign w:val="center"/>
            <w:hideMark/>
          </w:tcPr>
          <w:p w14:paraId="092000FF"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Ovarian fluid</w:t>
            </w:r>
          </w:p>
        </w:tc>
        <w:tc>
          <w:tcPr>
            <w:tcW w:w="992" w:type="dxa"/>
            <w:tcBorders>
              <w:top w:val="nil"/>
              <w:left w:val="nil"/>
              <w:bottom w:val="nil"/>
              <w:right w:val="nil"/>
            </w:tcBorders>
            <w:shd w:val="clear" w:color="auto" w:fill="auto"/>
            <w:vAlign w:val="center"/>
            <w:hideMark/>
          </w:tcPr>
          <w:p w14:paraId="2BD2E9F7"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Growth</w:t>
            </w:r>
          </w:p>
        </w:tc>
        <w:tc>
          <w:tcPr>
            <w:tcW w:w="6067" w:type="dxa"/>
            <w:tcBorders>
              <w:top w:val="nil"/>
              <w:left w:val="nil"/>
              <w:bottom w:val="nil"/>
              <w:right w:val="nil"/>
            </w:tcBorders>
            <w:shd w:val="clear" w:color="auto" w:fill="auto"/>
            <w:vAlign w:val="center"/>
            <w:hideMark/>
          </w:tcPr>
          <w:p w14:paraId="55666C77" w14:textId="77777777" w:rsidR="00FB771A" w:rsidRPr="00096278" w:rsidRDefault="00FB771A" w:rsidP="00FB771A">
            <w:pPr>
              <w:spacing w:after="0" w:line="240" w:lineRule="auto"/>
              <w:rPr>
                <w:rFonts w:ascii="Calibri" w:eastAsia="Times New Roman" w:hAnsi="Calibri" w:cs="Calibri"/>
                <w:color w:val="000000"/>
                <w:sz w:val="12"/>
                <w:szCs w:val="12"/>
                <w:lang w:val="en-US" w:eastAsia="fr-FR"/>
              </w:rPr>
            </w:pPr>
            <w:r w:rsidRPr="00096278">
              <w:rPr>
                <w:rFonts w:ascii="Calibri" w:eastAsia="Times New Roman" w:hAnsi="Calibri" w:cs="Calibri"/>
                <w:color w:val="000000"/>
                <w:sz w:val="12"/>
                <w:szCs w:val="12"/>
                <w:lang w:val="en-US" w:eastAsia="fr-FR"/>
              </w:rPr>
              <w:t>Reduction of the growth during early development, followed by a catch-up growth post juveniles</w:t>
            </w:r>
          </w:p>
        </w:tc>
        <w:tc>
          <w:tcPr>
            <w:tcW w:w="1478" w:type="dxa"/>
            <w:tcBorders>
              <w:top w:val="nil"/>
              <w:left w:val="nil"/>
              <w:bottom w:val="nil"/>
              <w:right w:val="nil"/>
            </w:tcBorders>
            <w:shd w:val="clear" w:color="auto" w:fill="auto"/>
            <w:vAlign w:val="center"/>
            <w:hideMark/>
          </w:tcPr>
          <w:p w14:paraId="555BF2DC" w14:textId="77777777" w:rsidR="00FB771A" w:rsidRPr="00096278" w:rsidRDefault="00FB771A" w:rsidP="00FB771A">
            <w:pPr>
              <w:spacing w:after="0" w:line="240" w:lineRule="auto"/>
              <w:rPr>
                <w:rFonts w:ascii="Calibri" w:eastAsia="Times New Roman" w:hAnsi="Calibri" w:cs="Calibri"/>
                <w:color w:val="000000"/>
                <w:sz w:val="12"/>
                <w:szCs w:val="12"/>
                <w:lang w:eastAsia="fr-FR"/>
              </w:rPr>
            </w:pPr>
            <w:r w:rsidRPr="00096278">
              <w:rPr>
                <w:rFonts w:ascii="Calibri" w:eastAsia="Times New Roman" w:hAnsi="Calibri" w:cs="Calibri"/>
                <w:color w:val="000000"/>
                <w:sz w:val="12"/>
                <w:szCs w:val="12"/>
                <w:lang w:eastAsia="fr-FR"/>
              </w:rPr>
              <w:t>Sadoul et aL., 2017</w:t>
            </w:r>
          </w:p>
        </w:tc>
      </w:tr>
    </w:tbl>
    <w:p w14:paraId="6AF3723E" w14:textId="78DE7DB1" w:rsidR="00FB771A" w:rsidRDefault="00FB771A">
      <w:pPr>
        <w:rPr>
          <w:rFonts w:ascii="Times New Roman" w:eastAsiaTheme="majorEastAsia" w:hAnsi="Times New Roman" w:cs="Times New Roman"/>
          <w:b/>
          <w:sz w:val="24"/>
          <w:szCs w:val="32"/>
          <w:lang w:val="en-US"/>
        </w:rPr>
      </w:pPr>
      <w:r>
        <w:rPr>
          <w:lang w:val="en-US"/>
        </w:rPr>
        <w:br w:type="page"/>
      </w:r>
    </w:p>
    <w:p w14:paraId="33D9CB65" w14:textId="77777777" w:rsidR="00FB771A" w:rsidRDefault="00FB771A" w:rsidP="007F402B">
      <w:pPr>
        <w:pStyle w:val="Heading1"/>
        <w:rPr>
          <w:lang w:val="en-US"/>
        </w:rPr>
        <w:sectPr w:rsidR="00FB771A" w:rsidSect="00FB771A">
          <w:pgSz w:w="16838" w:h="11906" w:orient="landscape"/>
          <w:pgMar w:top="1276" w:right="1418" w:bottom="1418" w:left="1418" w:header="709" w:footer="709" w:gutter="0"/>
          <w:cols w:space="708"/>
          <w:docGrid w:linePitch="360"/>
        </w:sectPr>
      </w:pPr>
    </w:p>
    <w:p w14:paraId="778EA22F" w14:textId="77777777" w:rsidR="00115DFF" w:rsidRDefault="00115DFF" w:rsidP="00115DFF">
      <w:pPr>
        <w:pStyle w:val="Heading1"/>
        <w:rPr>
          <w:lang w:val="en-US"/>
        </w:rPr>
      </w:pPr>
      <w:bookmarkStart w:id="3" w:name="_Toc6500483"/>
      <w:r>
        <w:rPr>
          <w:lang w:val="en-US"/>
        </w:rPr>
        <w:t>Energy from zooplankton and macroinvertebrates for each BPA condition</w:t>
      </w:r>
      <w:bookmarkEnd w:id="3"/>
    </w:p>
    <w:p w14:paraId="35F0DE3C" w14:textId="77777777" w:rsidR="00115DFF" w:rsidRPr="00BB788C" w:rsidRDefault="00115DFF" w:rsidP="00115DFF">
      <w:pPr>
        <w:rPr>
          <w:lang w:val="en-US"/>
        </w:rPr>
      </w:pPr>
      <w:r>
        <w:rPr>
          <w:noProof/>
          <w:lang w:val="en-US"/>
        </w:rPr>
        <w:drawing>
          <wp:inline distT="0" distB="0" distL="0" distR="0" wp14:anchorId="7E5EFAC4" wp14:editId="1CC724D2">
            <wp:extent cx="5744210" cy="7857460"/>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b="929"/>
                    <a:stretch/>
                  </pic:blipFill>
                  <pic:spPr bwMode="auto">
                    <a:xfrm>
                      <a:off x="0" y="0"/>
                      <a:ext cx="5751682" cy="7867681"/>
                    </a:xfrm>
                    <a:prstGeom prst="rect">
                      <a:avLst/>
                    </a:prstGeom>
                    <a:noFill/>
                    <a:ln>
                      <a:noFill/>
                    </a:ln>
                    <a:extLst>
                      <a:ext uri="{53640926-AAD7-44D8-BBD7-CCE9431645EC}">
                        <a14:shadowObscured xmlns:a14="http://schemas.microsoft.com/office/drawing/2010/main"/>
                      </a:ext>
                    </a:extLst>
                  </pic:spPr>
                </pic:pic>
              </a:graphicData>
            </a:graphic>
          </wp:inline>
        </w:drawing>
      </w:r>
    </w:p>
    <w:p w14:paraId="748A72B2" w14:textId="2216FD2A" w:rsidR="00115DFF" w:rsidRDefault="00115DFF" w:rsidP="00115DFF">
      <w:pPr>
        <w:pStyle w:val="Caption"/>
        <w:jc w:val="both"/>
        <w:rPr>
          <w:rFonts w:ascii="Times New Roman" w:hAnsi="Times New Roman" w:cs="Times New Roman"/>
          <w:i w:val="0"/>
          <w:color w:val="auto"/>
          <w:sz w:val="24"/>
          <w:lang w:val="en-US"/>
        </w:rPr>
      </w:pPr>
      <w:r w:rsidRPr="00385527">
        <w:rPr>
          <w:rFonts w:ascii="Times New Roman" w:hAnsi="Times New Roman" w:cs="Times New Roman"/>
          <w:b/>
          <w:i w:val="0"/>
          <w:color w:val="auto"/>
          <w:sz w:val="24"/>
          <w:lang w:val="en-US"/>
        </w:rPr>
        <w:t xml:space="preserve">Figure </w:t>
      </w:r>
      <w:r>
        <w:rPr>
          <w:rFonts w:ascii="Times New Roman" w:hAnsi="Times New Roman" w:cs="Times New Roman"/>
          <w:b/>
          <w:i w:val="0"/>
          <w:color w:val="auto"/>
          <w:sz w:val="24"/>
          <w:lang w:val="en-US"/>
        </w:rPr>
        <w:t>S</w:t>
      </w:r>
      <w:r w:rsidRPr="00385527">
        <w:rPr>
          <w:rFonts w:ascii="Times New Roman" w:hAnsi="Times New Roman" w:cs="Times New Roman"/>
          <w:b/>
          <w:i w:val="0"/>
          <w:color w:val="auto"/>
          <w:sz w:val="24"/>
          <w:lang w:val="en-US"/>
        </w:rPr>
        <w:fldChar w:fldCharType="begin"/>
      </w:r>
      <w:r w:rsidRPr="00385527">
        <w:rPr>
          <w:rFonts w:ascii="Times New Roman" w:hAnsi="Times New Roman" w:cs="Times New Roman"/>
          <w:b/>
          <w:i w:val="0"/>
          <w:color w:val="auto"/>
          <w:sz w:val="24"/>
          <w:lang w:val="en-US"/>
        </w:rPr>
        <w:instrText xml:space="preserve"> SEQ Figure \* ARABIC </w:instrText>
      </w:r>
      <w:r w:rsidRPr="00385527">
        <w:rPr>
          <w:rFonts w:ascii="Times New Roman" w:hAnsi="Times New Roman" w:cs="Times New Roman"/>
          <w:b/>
          <w:i w:val="0"/>
          <w:color w:val="auto"/>
          <w:sz w:val="24"/>
          <w:lang w:val="en-US"/>
        </w:rPr>
        <w:fldChar w:fldCharType="separate"/>
      </w:r>
      <w:r w:rsidR="00F72048">
        <w:rPr>
          <w:rFonts w:ascii="Times New Roman" w:hAnsi="Times New Roman" w:cs="Times New Roman"/>
          <w:b/>
          <w:i w:val="0"/>
          <w:noProof/>
          <w:color w:val="auto"/>
          <w:sz w:val="24"/>
          <w:lang w:val="en-US"/>
        </w:rPr>
        <w:t>1</w:t>
      </w:r>
      <w:r w:rsidRPr="00385527">
        <w:rPr>
          <w:rFonts w:ascii="Times New Roman" w:hAnsi="Times New Roman" w:cs="Times New Roman"/>
          <w:b/>
          <w:i w:val="0"/>
          <w:color w:val="auto"/>
          <w:sz w:val="24"/>
          <w:lang w:val="en-US"/>
        </w:rPr>
        <w:fldChar w:fldCharType="end"/>
      </w:r>
      <w:r w:rsidRPr="00385527">
        <w:rPr>
          <w:rFonts w:ascii="Times New Roman" w:hAnsi="Times New Roman" w:cs="Times New Roman"/>
          <w:b/>
          <w:i w:val="0"/>
          <w:color w:val="auto"/>
          <w:sz w:val="24"/>
          <w:lang w:val="en-US"/>
        </w:rPr>
        <w:t>.</w:t>
      </w:r>
      <w:r w:rsidRPr="00385527">
        <w:rPr>
          <w:rFonts w:ascii="Times New Roman" w:hAnsi="Times New Roman" w:cs="Times New Roman"/>
          <w:i w:val="0"/>
          <w:color w:val="auto"/>
          <w:sz w:val="24"/>
          <w:lang w:val="en-US"/>
        </w:rPr>
        <w:t xml:space="preserve"> </w:t>
      </w:r>
      <w:r>
        <w:rPr>
          <w:rFonts w:ascii="Times New Roman" w:hAnsi="Times New Roman" w:cs="Times New Roman"/>
          <w:i w:val="0"/>
          <w:color w:val="auto"/>
          <w:sz w:val="24"/>
          <w:lang w:val="en-US"/>
        </w:rPr>
        <w:t>Energy from zooplankton and macroinvertebrates over time for each BPA condition (green: 0 µg/L, yellow: 1 µg/L, orange: 10 µg/L, red: 100 µg/L) used for developing the food scenario.</w:t>
      </w:r>
    </w:p>
    <w:p w14:paraId="0B4A99A3" w14:textId="77777777" w:rsidR="00BB22B6" w:rsidRPr="00385527" w:rsidRDefault="00BB22B6" w:rsidP="00BB22B6">
      <w:pPr>
        <w:pStyle w:val="Heading1"/>
        <w:rPr>
          <w:lang w:val="en-US"/>
        </w:rPr>
      </w:pPr>
      <w:bookmarkStart w:id="4" w:name="_Toc6500484"/>
      <w:r>
        <w:rPr>
          <w:lang w:val="en-US"/>
        </w:rPr>
        <w:t>Simulation results based on dose-responses fitted on organism literature data.</w:t>
      </w:r>
      <w:bookmarkEnd w:id="4"/>
    </w:p>
    <w:p w14:paraId="47F4C37A" w14:textId="77777777" w:rsidR="00BB22B6" w:rsidRDefault="00BB22B6" w:rsidP="00BB22B6">
      <w:pPr>
        <w:rPr>
          <w:lang w:val="en-US"/>
        </w:rPr>
      </w:pPr>
      <w:r>
        <w:rPr>
          <w:noProof/>
          <w:lang w:val="en-US"/>
        </w:rPr>
        <w:drawing>
          <wp:inline distT="0" distB="0" distL="0" distR="0" wp14:anchorId="448C8B8B" wp14:editId="5ED21B93">
            <wp:extent cx="5760720" cy="6142592"/>
            <wp:effectExtent l="0" t="0" r="0" b="0"/>
            <wp:docPr id="8" name="Image 8" descr="C:\Users\David\AppData\Local\Microsoft\Windows\INetCache\Content.Word\Fig S6-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Fig S6-box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142592"/>
                    </a:xfrm>
                    <a:prstGeom prst="rect">
                      <a:avLst/>
                    </a:prstGeom>
                    <a:noFill/>
                    <a:ln>
                      <a:noFill/>
                    </a:ln>
                  </pic:spPr>
                </pic:pic>
              </a:graphicData>
            </a:graphic>
          </wp:inline>
        </w:drawing>
      </w:r>
    </w:p>
    <w:p w14:paraId="13FC012E" w14:textId="4045A259" w:rsidR="00BB22B6" w:rsidRDefault="00BB22B6" w:rsidP="00BB22B6">
      <w:pPr>
        <w:jc w:val="both"/>
        <w:rPr>
          <w:rFonts w:ascii="Times New Roman" w:hAnsi="Times New Roman" w:cs="Times New Roman"/>
          <w:iCs/>
          <w:sz w:val="24"/>
          <w:szCs w:val="18"/>
          <w:lang w:val="en-US"/>
        </w:rPr>
      </w:pPr>
      <w:bookmarkStart w:id="5" w:name="_Hlk534876670"/>
      <w:r w:rsidRPr="007471ED">
        <w:rPr>
          <w:rFonts w:ascii="Times New Roman" w:hAnsi="Times New Roman" w:cs="Times New Roman"/>
          <w:b/>
          <w:sz w:val="24"/>
          <w:lang w:val="en-US"/>
        </w:rPr>
        <w:t>Figure S</w:t>
      </w:r>
      <w:r w:rsidRPr="007471ED">
        <w:rPr>
          <w:rFonts w:ascii="Times New Roman" w:hAnsi="Times New Roman" w:cs="Times New Roman"/>
          <w:b/>
          <w:sz w:val="24"/>
          <w:lang w:val="en-US"/>
        </w:rPr>
        <w:fldChar w:fldCharType="begin"/>
      </w:r>
      <w:r w:rsidRPr="007471ED">
        <w:rPr>
          <w:rFonts w:ascii="Times New Roman" w:hAnsi="Times New Roman" w:cs="Times New Roman"/>
          <w:b/>
          <w:sz w:val="24"/>
          <w:lang w:val="en-US"/>
        </w:rPr>
        <w:instrText xml:space="preserve"> SEQ Figure \* ARABIC </w:instrText>
      </w:r>
      <w:r w:rsidRPr="007471ED">
        <w:rPr>
          <w:rFonts w:ascii="Times New Roman" w:hAnsi="Times New Roman" w:cs="Times New Roman"/>
          <w:b/>
          <w:sz w:val="24"/>
          <w:lang w:val="en-US"/>
        </w:rPr>
        <w:fldChar w:fldCharType="separate"/>
      </w:r>
      <w:r w:rsidR="00F72048">
        <w:rPr>
          <w:rFonts w:ascii="Times New Roman" w:hAnsi="Times New Roman" w:cs="Times New Roman"/>
          <w:b/>
          <w:noProof/>
          <w:sz w:val="24"/>
          <w:lang w:val="en-US"/>
        </w:rPr>
        <w:t>2</w:t>
      </w:r>
      <w:r w:rsidRPr="007471ED">
        <w:rPr>
          <w:rFonts w:ascii="Times New Roman" w:hAnsi="Times New Roman" w:cs="Times New Roman"/>
          <w:b/>
          <w:sz w:val="24"/>
          <w:lang w:val="en-US"/>
        </w:rPr>
        <w:fldChar w:fldCharType="end"/>
      </w:r>
      <w:r w:rsidRPr="007471ED">
        <w:rPr>
          <w:rFonts w:ascii="Times New Roman" w:hAnsi="Times New Roman" w:cs="Times New Roman"/>
          <w:b/>
          <w:sz w:val="24"/>
          <w:lang w:val="en-US"/>
        </w:rPr>
        <w:t>.</w:t>
      </w:r>
      <w:r w:rsidRPr="007471ED">
        <w:rPr>
          <w:rFonts w:ascii="Times New Roman" w:hAnsi="Times New Roman" w:cs="Times New Roman"/>
          <w:sz w:val="24"/>
          <w:lang w:val="en-US"/>
        </w:rPr>
        <w:t xml:space="preserve"> </w:t>
      </w:r>
      <w:r w:rsidRPr="007471ED">
        <w:rPr>
          <w:rFonts w:ascii="Times New Roman" w:hAnsi="Times New Roman" w:cs="Times New Roman"/>
          <w:iCs/>
          <w:sz w:val="24"/>
          <w:szCs w:val="18"/>
          <w:lang w:val="en-US"/>
        </w:rPr>
        <w:t>Simulation of the toxicity using</w:t>
      </w:r>
      <w:r>
        <w:rPr>
          <w:rFonts w:ascii="Times New Roman" w:hAnsi="Times New Roman" w:cs="Times New Roman"/>
          <w:iCs/>
          <w:sz w:val="24"/>
          <w:szCs w:val="18"/>
          <w:lang w:val="en-US"/>
        </w:rPr>
        <w:t xml:space="preserve"> the </w:t>
      </w:r>
      <w:r w:rsidRPr="007471ED">
        <w:rPr>
          <w:rFonts w:ascii="Times New Roman" w:hAnsi="Times New Roman" w:cs="Times New Roman"/>
          <w:iCs/>
          <w:sz w:val="24"/>
          <w:szCs w:val="18"/>
          <w:lang w:val="en-US"/>
        </w:rPr>
        <w:t>dose-responses</w:t>
      </w:r>
      <w:r>
        <w:rPr>
          <w:rFonts w:ascii="Times New Roman" w:hAnsi="Times New Roman" w:cs="Times New Roman"/>
          <w:iCs/>
          <w:sz w:val="24"/>
          <w:szCs w:val="18"/>
          <w:lang w:val="en-US"/>
        </w:rPr>
        <w:t xml:space="preserve"> developed with literature data</w:t>
      </w:r>
      <w:r w:rsidRPr="007471ED">
        <w:rPr>
          <w:rFonts w:ascii="Times New Roman" w:hAnsi="Times New Roman" w:cs="Times New Roman"/>
          <w:iCs/>
          <w:sz w:val="24"/>
          <w:szCs w:val="18"/>
          <w:lang w:val="en-US"/>
        </w:rPr>
        <w:t xml:space="preserve"> for BPA impacts on physiological processes of sticklebacks. Boxplot represent the model predictions for each exposure condition (green: 0 µg/L, yellow: 1 µg/L, orange: 10 µg/L and red: 100 µg/L). Black points represent the observations made in mesocosms </w:t>
      </w:r>
      <w:bookmarkStart w:id="6" w:name="_Hlk534876810"/>
      <w:r w:rsidRPr="007471ED">
        <w:rPr>
          <w:rFonts w:ascii="Times New Roman" w:hAnsi="Times New Roman" w:cs="Times New Roman"/>
          <w:iCs/>
          <w:sz w:val="24"/>
          <w:szCs w:val="18"/>
          <w:lang w:val="en-US"/>
        </w:rPr>
        <w:t>for each BPA condition</w:t>
      </w:r>
      <w:bookmarkEnd w:id="6"/>
      <w:r w:rsidRPr="007471ED">
        <w:rPr>
          <w:rFonts w:ascii="Times New Roman" w:hAnsi="Times New Roman" w:cs="Times New Roman"/>
          <w:iCs/>
          <w:sz w:val="24"/>
          <w:szCs w:val="18"/>
          <w:lang w:val="en-US"/>
        </w:rPr>
        <w:t>.</w:t>
      </w:r>
    </w:p>
    <w:p w14:paraId="45C5FDBA" w14:textId="77777777" w:rsidR="00BB22B6" w:rsidRDefault="00BB22B6" w:rsidP="00BB22B6">
      <w:pPr>
        <w:jc w:val="both"/>
        <w:rPr>
          <w:rFonts w:ascii="Times New Roman" w:hAnsi="Times New Roman" w:cs="Times New Roman"/>
          <w:iCs/>
          <w:sz w:val="24"/>
          <w:szCs w:val="18"/>
          <w:lang w:val="en-US"/>
        </w:rPr>
      </w:pPr>
    </w:p>
    <w:p w14:paraId="57A3B55D" w14:textId="77777777" w:rsidR="00BB22B6" w:rsidRDefault="00BB22B6" w:rsidP="00BB22B6">
      <w:pPr>
        <w:jc w:val="both"/>
        <w:rPr>
          <w:rFonts w:ascii="Times New Roman" w:hAnsi="Times New Roman" w:cs="Times New Roman"/>
          <w:iCs/>
          <w:sz w:val="24"/>
          <w:szCs w:val="18"/>
          <w:lang w:val="en-US"/>
        </w:rPr>
      </w:pPr>
    </w:p>
    <w:p w14:paraId="3E71A719" w14:textId="77777777" w:rsidR="00BB22B6" w:rsidRDefault="00BB22B6" w:rsidP="00BB22B6">
      <w:pPr>
        <w:jc w:val="both"/>
        <w:rPr>
          <w:rFonts w:ascii="Times New Roman" w:hAnsi="Times New Roman" w:cs="Times New Roman"/>
          <w:iCs/>
          <w:sz w:val="24"/>
          <w:szCs w:val="18"/>
          <w:lang w:val="en-US"/>
        </w:rPr>
      </w:pPr>
    </w:p>
    <w:p w14:paraId="29243CA8" w14:textId="77777777" w:rsidR="00BB22B6" w:rsidRPr="007471ED" w:rsidRDefault="00BB22B6" w:rsidP="00BB22B6">
      <w:pPr>
        <w:jc w:val="both"/>
        <w:rPr>
          <w:lang w:val="en-US"/>
        </w:rPr>
      </w:pPr>
      <w:r>
        <w:rPr>
          <w:noProof/>
          <w:lang w:val="en-US"/>
        </w:rPr>
        <w:drawing>
          <wp:anchor distT="0" distB="0" distL="114300" distR="114300" simplePos="0" relativeHeight="251685888" behindDoc="0" locked="0" layoutInCell="1" allowOverlap="1" wp14:anchorId="3D78CC91" wp14:editId="5E4C9B4F">
            <wp:simplePos x="0" y="0"/>
            <wp:positionH relativeFrom="column">
              <wp:posOffset>-570186</wp:posOffset>
            </wp:positionH>
            <wp:positionV relativeFrom="paragraph">
              <wp:posOffset>391</wp:posOffset>
            </wp:positionV>
            <wp:extent cx="7113182" cy="5064531"/>
            <wp:effectExtent l="0" t="0" r="0" b="3175"/>
            <wp:wrapSquare wrapText="bothSides"/>
            <wp:docPr id="9" name="Image 9" descr="C:\Users\David\AppData\Local\Microsoft\Windows\INetCache\Content.Word\Fig 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AppData\Local\Microsoft\Windows\INetCache\Content.Word\Fig S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15859" cy="5066437"/>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5"/>
    <w:p w14:paraId="6E37B2F3" w14:textId="5B61A787" w:rsidR="00BB22B6" w:rsidRDefault="00BB22B6" w:rsidP="00BB22B6">
      <w:pPr>
        <w:jc w:val="both"/>
        <w:rPr>
          <w:rFonts w:ascii="Times New Roman" w:hAnsi="Times New Roman" w:cs="Times New Roman"/>
          <w:sz w:val="24"/>
          <w:lang w:val="en-US"/>
        </w:rPr>
      </w:pPr>
      <w:r w:rsidRPr="003E78F0">
        <w:rPr>
          <w:rFonts w:ascii="Times New Roman" w:hAnsi="Times New Roman" w:cs="Times New Roman"/>
          <w:b/>
          <w:sz w:val="24"/>
          <w:lang w:val="en-US"/>
        </w:rPr>
        <w:t>Figure S</w:t>
      </w:r>
      <w:r w:rsidRPr="003E78F0">
        <w:rPr>
          <w:rFonts w:ascii="Times New Roman" w:hAnsi="Times New Roman" w:cs="Times New Roman"/>
          <w:b/>
          <w:sz w:val="24"/>
          <w:lang w:val="en-US"/>
        </w:rPr>
        <w:fldChar w:fldCharType="begin"/>
      </w:r>
      <w:r w:rsidRPr="003E78F0">
        <w:rPr>
          <w:rFonts w:ascii="Times New Roman" w:hAnsi="Times New Roman" w:cs="Times New Roman"/>
          <w:b/>
          <w:sz w:val="24"/>
          <w:lang w:val="en-US"/>
        </w:rPr>
        <w:instrText xml:space="preserve"> SEQ Figure \* ARABIC </w:instrText>
      </w:r>
      <w:r w:rsidRPr="003E78F0">
        <w:rPr>
          <w:rFonts w:ascii="Times New Roman" w:hAnsi="Times New Roman" w:cs="Times New Roman"/>
          <w:b/>
          <w:sz w:val="24"/>
          <w:lang w:val="en-US"/>
        </w:rPr>
        <w:fldChar w:fldCharType="separate"/>
      </w:r>
      <w:r w:rsidR="00F72048">
        <w:rPr>
          <w:rFonts w:ascii="Times New Roman" w:hAnsi="Times New Roman" w:cs="Times New Roman"/>
          <w:b/>
          <w:noProof/>
          <w:sz w:val="24"/>
          <w:lang w:val="en-US"/>
        </w:rPr>
        <w:t>3</w:t>
      </w:r>
      <w:r w:rsidRPr="003E78F0">
        <w:rPr>
          <w:rFonts w:ascii="Times New Roman" w:hAnsi="Times New Roman" w:cs="Times New Roman"/>
          <w:b/>
          <w:sz w:val="24"/>
          <w:lang w:val="en-US"/>
        </w:rPr>
        <w:fldChar w:fldCharType="end"/>
      </w:r>
      <w:r w:rsidRPr="003E78F0">
        <w:rPr>
          <w:rFonts w:ascii="Times New Roman" w:hAnsi="Times New Roman" w:cs="Times New Roman"/>
          <w:b/>
          <w:sz w:val="24"/>
          <w:lang w:val="en-US"/>
        </w:rPr>
        <w:t xml:space="preserve">. </w:t>
      </w:r>
      <w:r w:rsidRPr="003E78F0">
        <w:rPr>
          <w:rFonts w:ascii="Times New Roman" w:hAnsi="Times New Roman" w:cs="Times New Roman"/>
          <w:sz w:val="24"/>
          <w:lang w:val="en-US"/>
        </w:rPr>
        <w:t xml:space="preserve">Probabilistic distributions of the length frequency predicted by the model length compared to frequency distributions observed for each toxic condition: 0 µg/L (a), 1 µg/L (b), 10 µg/L (c) or 100 µg/L (d) using the dose-response curves developed with </w:t>
      </w:r>
      <w:r>
        <w:rPr>
          <w:rFonts w:ascii="Times New Roman" w:hAnsi="Times New Roman" w:cs="Times New Roman"/>
          <w:sz w:val="24"/>
          <w:lang w:val="en-US"/>
        </w:rPr>
        <w:t xml:space="preserve">organism </w:t>
      </w:r>
      <w:r w:rsidRPr="003E78F0">
        <w:rPr>
          <w:rFonts w:ascii="Times New Roman" w:hAnsi="Times New Roman" w:cs="Times New Roman"/>
          <w:sz w:val="24"/>
          <w:lang w:val="en-US"/>
        </w:rPr>
        <w:t>literature data. Different point types represent the length frequency distributions of the different observed populations. Full black and white lines represent the median length frequency distributions of the simulated and observed populations respectively. Color level represents the frequency of simulated populations (n = 1000) having a given percentage of individuals for a given class length. Frequency inferior to &lt; 1e-04 are represented in white.</w:t>
      </w:r>
    </w:p>
    <w:p w14:paraId="07588A0D" w14:textId="6AB4CFFD" w:rsidR="00653064" w:rsidRDefault="00653064" w:rsidP="00BB22B6">
      <w:pPr>
        <w:jc w:val="both"/>
        <w:rPr>
          <w:rFonts w:ascii="Times New Roman" w:hAnsi="Times New Roman" w:cs="Times New Roman"/>
          <w:sz w:val="24"/>
          <w:lang w:val="en-US"/>
        </w:rPr>
      </w:pPr>
    </w:p>
    <w:p w14:paraId="359C10C0" w14:textId="13AFC3B7" w:rsidR="00653064" w:rsidRDefault="00653064" w:rsidP="00BB22B6">
      <w:pPr>
        <w:jc w:val="both"/>
        <w:rPr>
          <w:rFonts w:ascii="Times New Roman" w:hAnsi="Times New Roman" w:cs="Times New Roman"/>
          <w:sz w:val="24"/>
          <w:lang w:val="en-US"/>
        </w:rPr>
      </w:pPr>
    </w:p>
    <w:p w14:paraId="58F3EE7D" w14:textId="3F200F79" w:rsidR="00653064" w:rsidRDefault="00653064" w:rsidP="00BB22B6">
      <w:pPr>
        <w:jc w:val="both"/>
        <w:rPr>
          <w:rFonts w:ascii="Times New Roman" w:hAnsi="Times New Roman" w:cs="Times New Roman"/>
          <w:sz w:val="24"/>
          <w:lang w:val="en-US"/>
        </w:rPr>
      </w:pPr>
    </w:p>
    <w:p w14:paraId="4BFE6F05" w14:textId="04BDB632" w:rsidR="00653064" w:rsidRDefault="00653064" w:rsidP="00BB22B6">
      <w:pPr>
        <w:jc w:val="both"/>
        <w:rPr>
          <w:rFonts w:ascii="Times New Roman" w:hAnsi="Times New Roman" w:cs="Times New Roman"/>
          <w:sz w:val="24"/>
          <w:lang w:val="en-US"/>
        </w:rPr>
      </w:pPr>
    </w:p>
    <w:p w14:paraId="7D035D59" w14:textId="0D321EC9" w:rsidR="00653064" w:rsidRDefault="00653064" w:rsidP="00BB22B6">
      <w:pPr>
        <w:jc w:val="both"/>
        <w:rPr>
          <w:rFonts w:ascii="Times New Roman" w:hAnsi="Times New Roman" w:cs="Times New Roman"/>
          <w:sz w:val="24"/>
          <w:lang w:val="en-US"/>
        </w:rPr>
      </w:pPr>
    </w:p>
    <w:p w14:paraId="56D3AE01" w14:textId="276431B2" w:rsidR="00653064" w:rsidRDefault="00653064" w:rsidP="00BB22B6">
      <w:pPr>
        <w:jc w:val="both"/>
        <w:rPr>
          <w:rFonts w:ascii="Times New Roman" w:hAnsi="Times New Roman" w:cs="Times New Roman"/>
          <w:sz w:val="24"/>
          <w:lang w:val="en-US"/>
        </w:rPr>
      </w:pPr>
    </w:p>
    <w:p w14:paraId="49D33FB9" w14:textId="77777777" w:rsidR="00653064" w:rsidRDefault="00653064" w:rsidP="00BB22B6">
      <w:pPr>
        <w:jc w:val="both"/>
        <w:rPr>
          <w:rFonts w:ascii="Times New Roman" w:hAnsi="Times New Roman" w:cs="Times New Roman"/>
          <w:sz w:val="24"/>
          <w:lang w:val="en-US"/>
        </w:rPr>
      </w:pPr>
    </w:p>
    <w:p w14:paraId="39302210" w14:textId="77777777" w:rsidR="00653064" w:rsidRDefault="00653064" w:rsidP="00653064">
      <w:pPr>
        <w:pStyle w:val="Heading1"/>
        <w:rPr>
          <w:lang w:val="en-US"/>
        </w:rPr>
      </w:pPr>
      <w:bookmarkStart w:id="7" w:name="_Toc6500485"/>
      <w:r>
        <w:rPr>
          <w:lang w:val="en-US"/>
        </w:rPr>
        <w:t>Sobol’ sensitivity analysis</w:t>
      </w:r>
      <w:bookmarkEnd w:id="7"/>
    </w:p>
    <w:p w14:paraId="06977FA8" w14:textId="77777777" w:rsidR="00653064" w:rsidRDefault="00653064" w:rsidP="00653064">
      <w:pPr>
        <w:pStyle w:val="Heading2"/>
        <w:rPr>
          <w:lang w:val="en-US"/>
        </w:rPr>
      </w:pPr>
      <w:bookmarkStart w:id="8" w:name="_Toc6500486"/>
      <w:r>
        <w:rPr>
          <w:lang w:val="en-US"/>
        </w:rPr>
        <w:drawing>
          <wp:anchor distT="0" distB="0" distL="114300" distR="114300" simplePos="0" relativeHeight="251687936" behindDoc="0" locked="0" layoutInCell="1" allowOverlap="1" wp14:anchorId="5CFDFBDB" wp14:editId="16B3E45E">
            <wp:simplePos x="0" y="0"/>
            <wp:positionH relativeFrom="column">
              <wp:posOffset>-403225</wp:posOffset>
            </wp:positionH>
            <wp:positionV relativeFrom="paragraph">
              <wp:posOffset>256540</wp:posOffset>
            </wp:positionV>
            <wp:extent cx="6876462" cy="6962775"/>
            <wp:effectExtent l="0" t="0" r="63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3693" r="1332" b="3968"/>
                    <a:stretch/>
                  </pic:blipFill>
                  <pic:spPr bwMode="auto">
                    <a:xfrm>
                      <a:off x="0" y="0"/>
                      <a:ext cx="6876462" cy="6962775"/>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Made at the time corresponding to the end of the mesocosm experiment (211 days):</w:t>
      </w:r>
      <w:bookmarkEnd w:id="8"/>
    </w:p>
    <w:p w14:paraId="7D08FA36" w14:textId="7CACE5C7" w:rsidR="00653064" w:rsidRDefault="00653064" w:rsidP="00653064">
      <w:pPr>
        <w:pStyle w:val="Caption"/>
        <w:jc w:val="both"/>
        <w:rPr>
          <w:rFonts w:ascii="Times New Roman" w:hAnsi="Times New Roman" w:cs="Times New Roman"/>
          <w:i w:val="0"/>
          <w:color w:val="auto"/>
          <w:sz w:val="24"/>
          <w:lang w:val="en-US"/>
        </w:rPr>
      </w:pPr>
      <w:r w:rsidRPr="00385527">
        <w:rPr>
          <w:rFonts w:ascii="Times New Roman" w:hAnsi="Times New Roman" w:cs="Times New Roman"/>
          <w:b/>
          <w:i w:val="0"/>
          <w:color w:val="auto"/>
          <w:sz w:val="24"/>
          <w:lang w:val="en-US"/>
        </w:rPr>
        <w:t xml:space="preserve">Figure </w:t>
      </w:r>
      <w:r>
        <w:rPr>
          <w:rFonts w:ascii="Times New Roman" w:hAnsi="Times New Roman" w:cs="Times New Roman"/>
          <w:b/>
          <w:i w:val="0"/>
          <w:color w:val="auto"/>
          <w:sz w:val="24"/>
          <w:lang w:val="en-US"/>
        </w:rPr>
        <w:t>S</w:t>
      </w:r>
      <w:r w:rsidRPr="00385527">
        <w:rPr>
          <w:rFonts w:ascii="Times New Roman" w:hAnsi="Times New Roman" w:cs="Times New Roman"/>
          <w:b/>
          <w:i w:val="0"/>
          <w:color w:val="auto"/>
          <w:sz w:val="24"/>
          <w:lang w:val="en-US"/>
        </w:rPr>
        <w:fldChar w:fldCharType="begin"/>
      </w:r>
      <w:r w:rsidRPr="00385527">
        <w:rPr>
          <w:rFonts w:ascii="Times New Roman" w:hAnsi="Times New Roman" w:cs="Times New Roman"/>
          <w:b/>
          <w:i w:val="0"/>
          <w:color w:val="auto"/>
          <w:sz w:val="24"/>
          <w:lang w:val="en-US"/>
        </w:rPr>
        <w:instrText xml:space="preserve"> SEQ Figure \* ARABIC </w:instrText>
      </w:r>
      <w:r w:rsidRPr="00385527">
        <w:rPr>
          <w:rFonts w:ascii="Times New Roman" w:hAnsi="Times New Roman" w:cs="Times New Roman"/>
          <w:b/>
          <w:i w:val="0"/>
          <w:color w:val="auto"/>
          <w:sz w:val="24"/>
          <w:lang w:val="en-US"/>
        </w:rPr>
        <w:fldChar w:fldCharType="separate"/>
      </w:r>
      <w:r w:rsidR="00F72048">
        <w:rPr>
          <w:rFonts w:ascii="Times New Roman" w:hAnsi="Times New Roman" w:cs="Times New Roman"/>
          <w:b/>
          <w:i w:val="0"/>
          <w:noProof/>
          <w:color w:val="auto"/>
          <w:sz w:val="24"/>
          <w:lang w:val="en-US"/>
        </w:rPr>
        <w:t>4</w:t>
      </w:r>
      <w:r w:rsidRPr="00385527">
        <w:rPr>
          <w:rFonts w:ascii="Times New Roman" w:hAnsi="Times New Roman" w:cs="Times New Roman"/>
          <w:b/>
          <w:i w:val="0"/>
          <w:color w:val="auto"/>
          <w:sz w:val="24"/>
          <w:lang w:val="en-US"/>
        </w:rPr>
        <w:fldChar w:fldCharType="end"/>
      </w:r>
      <w:r w:rsidRPr="00385527">
        <w:rPr>
          <w:rFonts w:ascii="Times New Roman" w:hAnsi="Times New Roman" w:cs="Times New Roman"/>
          <w:b/>
          <w:i w:val="0"/>
          <w:color w:val="auto"/>
          <w:sz w:val="24"/>
          <w:lang w:val="en-US"/>
        </w:rPr>
        <w:t>.</w:t>
      </w:r>
      <w:r w:rsidRPr="00385527">
        <w:rPr>
          <w:rFonts w:ascii="Times New Roman" w:hAnsi="Times New Roman" w:cs="Times New Roman"/>
          <w:i w:val="0"/>
          <w:color w:val="auto"/>
          <w:sz w:val="24"/>
          <w:lang w:val="en-US"/>
        </w:rPr>
        <w:t xml:space="preserve"> </w:t>
      </w:r>
      <w:r w:rsidRPr="0007677B">
        <w:rPr>
          <w:rFonts w:ascii="Times New Roman" w:hAnsi="Times New Roman" w:cs="Times New Roman"/>
          <w:i w:val="0"/>
          <w:color w:val="auto"/>
          <w:sz w:val="24"/>
          <w:lang w:val="en-US"/>
        </w:rPr>
        <w:t>Results of the Sobo</w:t>
      </w:r>
      <w:r>
        <w:rPr>
          <w:rFonts w:ascii="Times New Roman" w:hAnsi="Times New Roman" w:cs="Times New Roman"/>
          <w:i w:val="0"/>
          <w:color w:val="auto"/>
          <w:sz w:val="24"/>
          <w:lang w:val="en-US"/>
        </w:rPr>
        <w:t>l sensitivity analysis</w:t>
      </w:r>
      <w:r w:rsidRPr="00F2663D">
        <w:rPr>
          <w:lang w:val="en-US"/>
        </w:rPr>
        <w:t xml:space="preserve"> </w:t>
      </w:r>
      <w:r w:rsidRPr="00F2663D">
        <w:rPr>
          <w:rFonts w:ascii="Times New Roman" w:hAnsi="Times New Roman" w:cs="Times New Roman"/>
          <w:i w:val="0"/>
          <w:color w:val="auto"/>
          <w:sz w:val="24"/>
          <w:lang w:val="en-US"/>
        </w:rPr>
        <w:t xml:space="preserve">made at the simulation time corresponding to the end of the mesocosm experiment. </w:t>
      </w:r>
      <w:r>
        <w:rPr>
          <w:rFonts w:ascii="Times New Roman" w:hAnsi="Times New Roman" w:cs="Times New Roman"/>
          <w:i w:val="0"/>
          <w:color w:val="auto"/>
          <w:sz w:val="24"/>
          <w:lang w:val="en-US"/>
        </w:rPr>
        <w:t xml:space="preserve">The model outputs presented here are complementary with the ones presented in Figure 2 of the main text. </w:t>
      </w:r>
      <w:r w:rsidRPr="0007677B">
        <w:rPr>
          <w:rFonts w:ascii="Times New Roman" w:hAnsi="Times New Roman" w:cs="Times New Roman"/>
          <w:i w:val="0"/>
          <w:color w:val="auto"/>
          <w:sz w:val="24"/>
          <w:lang w:val="en-US"/>
        </w:rPr>
        <w:t>The first order (light grey) and total index (dark grey) were represented on each graph.</w:t>
      </w:r>
      <w:r>
        <w:rPr>
          <w:rFonts w:ascii="Times New Roman" w:hAnsi="Times New Roman" w:cs="Times New Roman"/>
          <w:i w:val="0"/>
          <w:color w:val="auto"/>
          <w:sz w:val="24"/>
          <w:lang w:val="en-US"/>
        </w:rPr>
        <w:t xml:space="preserve"> </w:t>
      </w:r>
      <w:r w:rsidRPr="00F15825">
        <w:rPr>
          <w:rFonts w:ascii="Times New Roman" w:hAnsi="Times New Roman" w:cs="Times New Roman"/>
          <w:i w:val="0"/>
          <w:color w:val="auto"/>
          <w:sz w:val="24"/>
          <w:lang w:val="en-US"/>
        </w:rPr>
        <w:t>Error bars represent the confidence interval of each indice.</w:t>
      </w:r>
    </w:p>
    <w:p w14:paraId="5C73F3EF" w14:textId="77777777" w:rsidR="00653064" w:rsidRPr="00507192" w:rsidRDefault="00653064" w:rsidP="00653064">
      <w:pPr>
        <w:rPr>
          <w:lang w:val="en-US"/>
        </w:rPr>
      </w:pPr>
    </w:p>
    <w:p w14:paraId="6761FDA6" w14:textId="77777777" w:rsidR="00653064" w:rsidRDefault="00653064" w:rsidP="00653064">
      <w:pPr>
        <w:pStyle w:val="Heading2"/>
        <w:rPr>
          <w:lang w:val="en-US"/>
        </w:rPr>
      </w:pPr>
      <w:bookmarkStart w:id="9" w:name="_Toc6500487"/>
      <w:r>
        <w:rPr>
          <w:lang w:val="en-US"/>
        </w:rPr>
        <w:drawing>
          <wp:anchor distT="0" distB="0" distL="114300" distR="114300" simplePos="0" relativeHeight="251688960" behindDoc="0" locked="0" layoutInCell="1" allowOverlap="1" wp14:anchorId="0E4C9B88" wp14:editId="2BF7586B">
            <wp:simplePos x="0" y="0"/>
            <wp:positionH relativeFrom="margin">
              <wp:posOffset>-452755</wp:posOffset>
            </wp:positionH>
            <wp:positionV relativeFrom="paragraph">
              <wp:posOffset>299720</wp:posOffset>
            </wp:positionV>
            <wp:extent cx="6733540" cy="6106160"/>
            <wp:effectExtent l="0" t="0" r="0" b="889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3540" cy="6106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Comparison of the results at three different time of simulation (70, 140 and </w:t>
      </w:r>
      <w:r w:rsidRPr="00F2663D">
        <w:rPr>
          <w:lang w:val="en-US"/>
        </w:rPr>
        <w:t>211 days):</w:t>
      </w:r>
      <w:bookmarkEnd w:id="9"/>
    </w:p>
    <w:p w14:paraId="354CC3BD" w14:textId="7AC63CAF" w:rsidR="00653064" w:rsidRPr="00385527" w:rsidRDefault="00653064" w:rsidP="00653064">
      <w:pPr>
        <w:rPr>
          <w:rFonts w:ascii="Times New Roman" w:hAnsi="Times New Roman" w:cs="Times New Roman"/>
          <w:i/>
          <w:sz w:val="24"/>
          <w:lang w:val="en-US"/>
        </w:rPr>
      </w:pPr>
      <w:r w:rsidRPr="00385527">
        <w:rPr>
          <w:rFonts w:ascii="Times New Roman" w:hAnsi="Times New Roman" w:cs="Times New Roman"/>
          <w:b/>
          <w:sz w:val="24"/>
          <w:lang w:val="en-US"/>
        </w:rPr>
        <w:t xml:space="preserve">Figure </w:t>
      </w:r>
      <w:r>
        <w:rPr>
          <w:rFonts w:ascii="Times New Roman" w:hAnsi="Times New Roman" w:cs="Times New Roman"/>
          <w:b/>
          <w:sz w:val="24"/>
          <w:lang w:val="en-US"/>
        </w:rPr>
        <w:t>S</w:t>
      </w:r>
      <w:r w:rsidRPr="00385527">
        <w:rPr>
          <w:rFonts w:ascii="Times New Roman" w:hAnsi="Times New Roman" w:cs="Times New Roman"/>
          <w:b/>
          <w:i/>
          <w:sz w:val="24"/>
          <w:lang w:val="en-US"/>
        </w:rPr>
        <w:fldChar w:fldCharType="begin"/>
      </w:r>
      <w:r w:rsidRPr="00385527">
        <w:rPr>
          <w:rFonts w:ascii="Times New Roman" w:hAnsi="Times New Roman" w:cs="Times New Roman"/>
          <w:b/>
          <w:sz w:val="24"/>
          <w:lang w:val="en-US"/>
        </w:rPr>
        <w:instrText xml:space="preserve"> SEQ Figure \* ARABIC </w:instrText>
      </w:r>
      <w:r w:rsidRPr="00385527">
        <w:rPr>
          <w:rFonts w:ascii="Times New Roman" w:hAnsi="Times New Roman" w:cs="Times New Roman"/>
          <w:b/>
          <w:i/>
          <w:sz w:val="24"/>
          <w:lang w:val="en-US"/>
        </w:rPr>
        <w:fldChar w:fldCharType="separate"/>
      </w:r>
      <w:r w:rsidR="00F72048">
        <w:rPr>
          <w:rFonts w:ascii="Times New Roman" w:hAnsi="Times New Roman" w:cs="Times New Roman"/>
          <w:b/>
          <w:noProof/>
          <w:sz w:val="24"/>
          <w:lang w:val="en-US"/>
        </w:rPr>
        <w:t>5</w:t>
      </w:r>
      <w:r w:rsidRPr="00385527">
        <w:rPr>
          <w:rFonts w:ascii="Times New Roman" w:hAnsi="Times New Roman" w:cs="Times New Roman"/>
          <w:b/>
          <w:i/>
          <w:sz w:val="24"/>
          <w:lang w:val="en-US"/>
        </w:rPr>
        <w:fldChar w:fldCharType="end"/>
      </w:r>
      <w:r w:rsidRPr="00385527">
        <w:rPr>
          <w:rFonts w:ascii="Times New Roman" w:hAnsi="Times New Roman" w:cs="Times New Roman"/>
          <w:b/>
          <w:sz w:val="24"/>
          <w:lang w:val="en-US"/>
        </w:rPr>
        <w:t>.</w:t>
      </w:r>
      <w:r w:rsidRPr="00385527">
        <w:rPr>
          <w:rFonts w:ascii="Times New Roman" w:hAnsi="Times New Roman" w:cs="Times New Roman"/>
          <w:sz w:val="24"/>
          <w:lang w:val="en-US"/>
        </w:rPr>
        <w:t xml:space="preserve"> </w:t>
      </w:r>
      <w:r>
        <w:rPr>
          <w:rFonts w:ascii="Times New Roman" w:hAnsi="Times New Roman" w:cs="Times New Roman"/>
          <w:sz w:val="24"/>
          <w:lang w:val="en-US"/>
        </w:rPr>
        <w:t xml:space="preserve">Comparison of the </w:t>
      </w:r>
      <w:r w:rsidRPr="0007677B">
        <w:rPr>
          <w:rFonts w:ascii="Times New Roman" w:hAnsi="Times New Roman" w:cs="Times New Roman"/>
          <w:sz w:val="24"/>
          <w:lang w:val="en-US"/>
        </w:rPr>
        <w:t>Sobo</w:t>
      </w:r>
      <w:r>
        <w:rPr>
          <w:rFonts w:ascii="Times New Roman" w:hAnsi="Times New Roman" w:cs="Times New Roman"/>
          <w:sz w:val="24"/>
          <w:lang w:val="en-US"/>
        </w:rPr>
        <w:t>l sensitivity analysis</w:t>
      </w:r>
      <w:r w:rsidRPr="00F2663D">
        <w:rPr>
          <w:rFonts w:ascii="Times New Roman" w:hAnsi="Times New Roman" w:cs="Times New Roman"/>
          <w:sz w:val="24"/>
          <w:lang w:val="en-US"/>
        </w:rPr>
        <w:t xml:space="preserve"> results for made at three time of simulations which represented the beginning of the breeding period (70 days), the end of the breeding period (140 days) and the end of the mesocosm experiment (211 days)</w:t>
      </w:r>
      <w:r>
        <w:rPr>
          <w:rFonts w:ascii="Times New Roman" w:hAnsi="Times New Roman" w:cs="Times New Roman"/>
          <w:sz w:val="24"/>
          <w:lang w:val="en-US"/>
        </w:rPr>
        <w:t>.</w:t>
      </w:r>
      <w:r w:rsidRPr="00F2663D">
        <w:rPr>
          <w:rFonts w:ascii="Times New Roman" w:hAnsi="Times New Roman" w:cs="Times New Roman"/>
          <w:sz w:val="24"/>
          <w:lang w:val="en-US"/>
        </w:rPr>
        <w:t xml:space="preserve"> </w:t>
      </w:r>
      <w:r w:rsidRPr="0007677B">
        <w:rPr>
          <w:rFonts w:ascii="Times New Roman" w:hAnsi="Times New Roman" w:cs="Times New Roman"/>
          <w:sz w:val="24"/>
          <w:lang w:val="en-US"/>
        </w:rPr>
        <w:t>The first order (light grey) and total index (dark grey) were represented on each graph.</w:t>
      </w:r>
      <w:r>
        <w:rPr>
          <w:rFonts w:ascii="Times New Roman" w:hAnsi="Times New Roman" w:cs="Times New Roman"/>
          <w:sz w:val="24"/>
          <w:lang w:val="en-US"/>
        </w:rPr>
        <w:t xml:space="preserve"> </w:t>
      </w:r>
      <w:r w:rsidRPr="00F15825">
        <w:rPr>
          <w:rFonts w:ascii="Times New Roman" w:hAnsi="Times New Roman" w:cs="Times New Roman"/>
          <w:sz w:val="24"/>
          <w:lang w:val="en-US"/>
        </w:rPr>
        <w:t>Error bars represent the confidence interval of each indice.</w:t>
      </w:r>
    </w:p>
    <w:p w14:paraId="11385561" w14:textId="77777777" w:rsidR="00653064" w:rsidRPr="003E78F0" w:rsidRDefault="00653064" w:rsidP="00BB22B6">
      <w:pPr>
        <w:jc w:val="both"/>
        <w:rPr>
          <w:rFonts w:ascii="Times New Roman" w:hAnsi="Times New Roman" w:cs="Times New Roman"/>
          <w:b/>
          <w:sz w:val="24"/>
          <w:lang w:val="en-US"/>
        </w:rPr>
      </w:pPr>
    </w:p>
    <w:p w14:paraId="69D8FDC6" w14:textId="77777777" w:rsidR="00BB22B6" w:rsidRDefault="00BB22B6" w:rsidP="00BB22B6">
      <w:pPr>
        <w:rPr>
          <w:rFonts w:ascii="Times New Roman" w:eastAsiaTheme="majorEastAsia" w:hAnsi="Times New Roman" w:cs="Times New Roman"/>
          <w:b/>
          <w:sz w:val="24"/>
          <w:szCs w:val="32"/>
          <w:lang w:val="en-US"/>
        </w:rPr>
      </w:pPr>
      <w:r>
        <w:rPr>
          <w:lang w:val="en-US"/>
        </w:rPr>
        <w:br w:type="page"/>
      </w:r>
    </w:p>
    <w:p w14:paraId="73EFECE3" w14:textId="77777777" w:rsidR="00653064" w:rsidRPr="003A70C0" w:rsidRDefault="00653064" w:rsidP="00653064">
      <w:pPr>
        <w:pStyle w:val="Heading1"/>
        <w:rPr>
          <w:lang w:val="en-US"/>
        </w:rPr>
      </w:pPr>
      <w:bookmarkStart w:id="10" w:name="_Toc6500488"/>
      <w:r w:rsidRPr="003A70C0">
        <w:rPr>
          <w:lang w:val="en-US"/>
        </w:rPr>
        <w:t>LOECs calculated with the mesocosm data or the DEB-IBM in control conditions</w:t>
      </w:r>
      <w:bookmarkEnd w:id="10"/>
    </w:p>
    <w:p w14:paraId="2E3FFC9D" w14:textId="77777777" w:rsidR="002C4CEC" w:rsidRPr="00C34F6E" w:rsidRDefault="00653064" w:rsidP="002C4CEC">
      <w:pPr>
        <w:jc w:val="both"/>
        <w:rPr>
          <w:rFonts w:ascii="Times New Roman" w:hAnsi="Times New Roman" w:cs="Times New Roman"/>
          <w:lang w:val="en-US"/>
        </w:rPr>
      </w:pPr>
      <w:bookmarkStart w:id="11" w:name="_Hlk4060220"/>
      <w:r w:rsidRPr="003A70C0">
        <w:rPr>
          <w:rFonts w:ascii="Times New Roman" w:hAnsi="Times New Roman" w:cs="Times New Roman"/>
          <w:lang w:val="en-US"/>
        </w:rPr>
        <w:t xml:space="preserve">The LOECs </w:t>
      </w:r>
      <w:r>
        <w:rPr>
          <w:rFonts w:ascii="Times New Roman" w:hAnsi="Times New Roman" w:cs="Times New Roman"/>
          <w:lang w:val="en-US"/>
        </w:rPr>
        <w:t xml:space="preserve">were calculated using two different methods as presented in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 AuthorYear="1"&gt;&lt;Author&gt;David&lt;/Author&gt;&lt;Year&gt;2019&lt;/Year&gt;&lt;RecNum&gt;3599&lt;/RecNum&gt;&lt;DisplayText&gt;David et al. (2019)&lt;/DisplayText&gt;&lt;record&gt;&lt;rec-number&gt;3599&lt;/rec-number&gt;&lt;foreign-keys&gt;&lt;key app="EN" db-id="xaedep9wg2s2epeddz5525pmppds5wfprvvp" timestamp="1551452057"&gt;3599&lt;/key&gt;&lt;/foreign-keys&gt;&lt;ref-type name="Journal Article"&gt;17&lt;/ref-type&gt;&lt;contributors&gt;&lt;authors&gt;&lt;author&gt;David, Viviane&lt;/author&gt;&lt;author&gt;Joachim, Sandrine&lt;/author&gt;&lt;author&gt;Tebby, Cleo&lt;/author&gt;&lt;author&gt;Porcher, Jean-Marc&lt;/author&gt;&lt;author&gt;Beaudouin, Rémy&lt;/author&gt;&lt;/authors&gt;&lt;/contributors&gt;&lt;titles&gt;&lt;title&gt;Modelling population dynamics in mesocosms using an individual-based model coupled to a bioenergetics model&lt;/title&gt;&lt;secondary-title&gt;Ecological Modelling&lt;/secondary-title&gt;&lt;/titles&gt;&lt;periodical&gt;&lt;full-title&gt;Ecological Modelling&lt;/full-title&gt;&lt;abbr-1&gt;Ecol. Modell.&lt;/abbr-1&gt;&lt;abbr-2&gt;Ecol Modell&lt;/abbr-2&gt;&lt;/periodical&gt;&lt;pages&gt;55-66&lt;/pages&gt;&lt;volume&gt;398&lt;/volume&gt;&lt;keywords&gt;&lt;keyword&gt;Individual-based model&lt;/keyword&gt;&lt;keyword&gt;Bioenergetics&lt;/keyword&gt;&lt;keyword&gt;Three-spined stickleback&lt;/keyword&gt;&lt;keyword&gt;Mesocosm&lt;/keyword&gt;&lt;keyword&gt;Risk assessment&lt;/keyword&gt;&lt;/keywords&gt;&lt;dates&gt;&lt;year&gt;2019&lt;/year&gt;&lt;pub-dates&gt;&lt;date&gt;2019/04/24/&lt;/date&gt;&lt;/pub-dates&gt;&lt;/dates&gt;&lt;isbn&gt;0304-3800&lt;/isbn&gt;&lt;urls&gt;&lt;related-urls&gt;&lt;url&gt;http://www.sciencedirect.com/science/article/pii/S0304380019300778&lt;/url&gt;&lt;/related-urls&gt;&lt;/urls&gt;&lt;electronic-resource-num&gt;https://doi.org/10.1016/j.ecolmodel.2019.02.008&lt;/electronic-resource-num&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David et al. (2019)</w:t>
      </w:r>
      <w:r>
        <w:rPr>
          <w:rFonts w:ascii="Times New Roman" w:hAnsi="Times New Roman" w:cs="Times New Roman"/>
          <w:lang w:val="en-US"/>
        </w:rPr>
        <w:fldChar w:fldCharType="end"/>
      </w:r>
      <w:r>
        <w:rPr>
          <w:rFonts w:ascii="Times New Roman" w:hAnsi="Times New Roman" w:cs="Times New Roman"/>
          <w:lang w:val="en-US"/>
        </w:rPr>
        <w:t>. First, they were calculated using</w:t>
      </w:r>
      <w:r w:rsidRPr="003A70C0">
        <w:rPr>
          <w:rFonts w:ascii="Times New Roman" w:hAnsi="Times New Roman" w:cs="Times New Roman"/>
          <w:lang w:val="en-US"/>
        </w:rPr>
        <w:t xml:space="preserve"> the observed </w:t>
      </w:r>
      <w:r>
        <w:rPr>
          <w:rFonts w:ascii="Times New Roman" w:hAnsi="Times New Roman" w:cs="Times New Roman"/>
          <w:lang w:val="en-US"/>
        </w:rPr>
        <w:t>data</w:t>
      </w:r>
      <w:r w:rsidRPr="003A70C0">
        <w:rPr>
          <w:rFonts w:ascii="Times New Roman" w:hAnsi="Times New Roman" w:cs="Times New Roman"/>
          <w:lang w:val="en-US"/>
        </w:rPr>
        <w:t xml:space="preserve"> in</w:t>
      </w:r>
      <w:r>
        <w:rPr>
          <w:rFonts w:ascii="Times New Roman" w:hAnsi="Times New Roman" w:cs="Times New Roman"/>
          <w:lang w:val="en-US"/>
        </w:rPr>
        <w:t xml:space="preserve"> the</w:t>
      </w:r>
      <w:r w:rsidRPr="003A70C0">
        <w:rPr>
          <w:rFonts w:ascii="Times New Roman" w:hAnsi="Times New Roman" w:cs="Times New Roman"/>
          <w:lang w:val="en-US"/>
        </w:rPr>
        <w:t xml:space="preserve"> mesocosms</w:t>
      </w:r>
      <w:r>
        <w:rPr>
          <w:rFonts w:ascii="Times New Roman" w:hAnsi="Times New Roman" w:cs="Times New Roman"/>
          <w:lang w:val="en-US"/>
        </w:rPr>
        <w:t xml:space="preserve"> along with a Dunnet’s post hoc test (method used in </w:t>
      </w:r>
      <w:r>
        <w:rPr>
          <w:rFonts w:ascii="Times New Roman" w:hAnsi="Times New Roman" w:cs="Times New Roman"/>
          <w:lang w:val="en-US"/>
        </w:rPr>
        <w:fldChar w:fldCharType="begin">
          <w:fldData xml:space="preserve">PEVuZE5vdGU+PENpdGUgQXV0aG9yWWVhcj0iMSI+PEF1dGhvcj5kZSBLZXJtb3lzYW48L0F1dGhv
cj48WWVhcj4yMDEzPC9ZZWFyPjxSZWNOdW0+MjQyPC9SZWNOdW0+PERpc3BsYXlUZXh0PmRlIEtl
cm1veXNhbiBldCBhbC4gKDIwMTMpPC9EaXNwbGF5VGV4dD48cmVjb3JkPjxyZWMtbnVtYmVyPjI0
MjwvcmVjLW51bWJlcj48Zm9yZWlnbi1rZXlzPjxrZXkgYXBwPSJFTiIgZGItaWQ9InhhZWRlcDl3
ZzJzMmVwZWRkejU1MjVwbXBwZHM1d2ZwcnZ2cCIgdGltZXN0YW1wPSIxNDkzODkxNzE4Ij4yNDI8
L2tleT48a2V5IGFwcD0iRU5XZWIiIGRiLWlkPSIiPjA8L2tleT48L2ZvcmVpZ24ta2V5cz48cmVm
LXR5cGUgbmFtZT0iSm91cm5hbCBBcnRpY2xlIj4xNzwvcmVmLXR5cGU+PGNvbnRyaWJ1dG9ycz48
YXV0aG9ycz48YXV0aG9yPmRlIEtlcm1veXNhbiwgRy48L2F1dGhvcj48YXV0aG9yPkpvYWNoaW0s
IFMuPC9hdXRob3I+PGF1dGhvcj5CYXVkb2luLCBQLjwvYXV0aG9yPjxhdXRob3I+TG9uamFyZXQs
IE0uPC9hdXRob3I+PGF1dGhvcj5UZWJieSwgQy48L2F1dGhvcj48YXV0aG9yPkxlc2F1bG5pZXIs
IEYuPC9hdXRob3I+PGF1dGhvcj5MZXN0cmVtYXUsIEYuPC9hdXRob3I+PGF1dGhvcj5DaGF0ZWxs
aWVyLCBDLjwvYXV0aG9yPjxhdXRob3I+QWtyb3VyLCBaLjwvYXV0aG9yPjxhdXRob3I+UGhlcm9u
LCBFLjwvYXV0aG9yPjxhdXRob3I+UG9yY2hlciwgSi4gTS48L2F1dGhvcj48YXV0aG9yPlBlcnks
IEEuIFIuPC9hdXRob3I+PGF1dGhvcj5CZWF1ZG91aW4sIFIuPC9hdXRob3I+PC9hdXRob3JzPjwv
Y29udHJpYnV0b3JzPjxhdXRoLWFkZHJlc3M+VW5pdGUgTUVUTyAoTW9kZWxlcyBwb3VyIGwmYXBv
cztFY290b3hpY29sb2dpZSBldCBsYSBUb3hpY29sb2dpZSksIElORVJJUywgUGFyYyBUZWNobm9s
b2dpcXVlIEFsYXRhLCBCUDIsIDYwNTUwIFZlcm5ldWlsLWVuLUhhbGF0dGUsIEZyYW5jZS48L2F1
dGgtYWRkcmVzcz48dGl0bGVzPjx0aXRsZT5FZmZlY3RzIG9mIGJpc3BoZW5vbCBBIG9uIGRpZmZl
cmVudCB0cm9waGljIGxldmVscyBpbiBhIGxvdGljIGV4cGVyaW1lbnRhbCBlY29zeXN0ZW08L3Rp
dGxlPjxzZWNvbmRhcnktdGl0bGU+QXF1YXRpYyB0b3hpY29sb2d5PC9zZWNvbmRhcnktdGl0bGU+
PC90aXRsZXM+PHBlcmlvZGljYWw+PGZ1bGwtdGl0bGU+QXF1YXRpYyB0b3hpY29sb2d5PC9mdWxs
LXRpdGxlPjxhYmJyLTE+QXF1YXQuIFRveGljb2wuPC9hYmJyLTE+PGFiYnItMj5BcXVhdCBUb3hp
Y29sPC9hYmJyLTI+PC9wZXJpb2RpY2FsPjxwYWdlcz4xODYtOTg8L3BhZ2VzPjx2b2x1bWU+MTQ0
LTE0NTwvdm9sdW1lPjxrZXl3b3Jkcz48a2V5d29yZD5BbmltYWxzPC9rZXl3b3JkPjxrZXl3b3Jk
PkJlbnpoeWRyeWwgQ29tcG91bmRzL2FuYWx5c2lzLyp0b3hpY2l0eTwva2V5d29yZD48a2V5d29y
ZD5DaGxvcm9waHl0YS8qZHJ1ZyBlZmZlY3RzPC9rZXl3b3JkPjxrZXl3b3JkPipFY29zeXN0ZW08
L2tleXdvcmQ+PGtleXdvcmQ+RmVtYWxlPC9rZXl3b3JkPjxrZXl3b3JkPkdvbmFkcy9kcnVnIGVm
ZmVjdHM8L2tleXdvcmQ+PGtleXdvcmQ+SW52ZXJ0ZWJyYXRlcy8qZHJ1ZyBlZmZlY3RzPC9rZXl3
b3JkPjxrZXl3b3JkPk1hbGU8L2tleXdvcmQ+PGtleXdvcmQ+UGhlbm9scy9hbmFseXNpcy8qdG94
aWNpdHk8L2tleXdvcmQ+PGtleXdvcmQ+UG9wdWxhdGlvbiBEZW5zaXR5PC9rZXl3b3JkPjxrZXl3
b3JkPlJpdmVycy9jaGVtaXN0cnk8L2tleXdvcmQ+PGtleXdvcmQ+KlNtZWdtYW1vcnBoYTwva2V5
d29yZD48a2V5d29yZD5XYXRlciBQb2xsdXRhbnRzLCBDaGVtaWNhbC9hbmFseXNpcy8qdG94aWNp
dHk8L2tleXdvcmQ+PC9rZXl3b3Jkcz48ZGF0ZXM+PHllYXI+MjAxMzwveWVhcj48cHViLWRhdGVz
PjxkYXRlPk5vdiAxNTwvZGF0ZT48L3B1Yi1kYXRlcz48L2RhdGVzPjxpc2JuPjE4NzktMTUxNCAo
RWxlY3Ryb25pYykmI3hEOzAxNjYtNDQ1WCAoTGlua2luZyk8L2lzYm4+PGFjY2Vzc2lvbi1udW0+
MjQxNzcyMTk8L2FjY2Vzc2lvbi1udW0+PHVybHM+PHJlbGF0ZWQtdXJscz48dXJsPmh0dHA6Ly93
d3cubmNiaS5ubG0ubmloLmdvdi9wdWJtZWQvMjQxNzcyMTk8L3VybD48L3JlbGF0ZWQtdXJscz48
L3VybHM+PGVsZWN0cm9uaWMtcmVzb3VyY2UtbnVtPjEwLjEwMTYvai5hcXVhdG94LjIwMTMuMDku
MDM0PC9lbGVjdHJvbmljLXJlc291cmNlLW51bT48L3JlY29yZD48L0NpdGU+PC9FbmROb3RlPgB=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PEVuZE5vdGU+PENpdGUgQXV0aG9yWWVhcj0iMSI+PEF1dGhvcj5kZSBLZXJtb3lzYW48L0F1dGhv
cj48WWVhcj4yMDEzPC9ZZWFyPjxSZWNOdW0+MjQyPC9SZWNOdW0+PERpc3BsYXlUZXh0PmRlIEtl
cm1veXNhbiBldCBhbC4gKDIwMTMpPC9EaXNwbGF5VGV4dD48cmVjb3JkPjxyZWMtbnVtYmVyPjI0
MjwvcmVjLW51bWJlcj48Zm9yZWlnbi1rZXlzPjxrZXkgYXBwPSJFTiIgZGItaWQ9InhhZWRlcDl3
ZzJzMmVwZWRkejU1MjVwbXBwZHM1d2ZwcnZ2cCIgdGltZXN0YW1wPSIxNDkzODkxNzE4Ij4yNDI8
L2tleT48a2V5IGFwcD0iRU5XZWIiIGRiLWlkPSIiPjA8L2tleT48L2ZvcmVpZ24ta2V5cz48cmVm
LXR5cGUgbmFtZT0iSm91cm5hbCBBcnRpY2xlIj4xNzwvcmVmLXR5cGU+PGNvbnRyaWJ1dG9ycz48
YXV0aG9ycz48YXV0aG9yPmRlIEtlcm1veXNhbiwgRy48L2F1dGhvcj48YXV0aG9yPkpvYWNoaW0s
IFMuPC9hdXRob3I+PGF1dGhvcj5CYXVkb2luLCBQLjwvYXV0aG9yPjxhdXRob3I+TG9uamFyZXQs
IE0uPC9hdXRob3I+PGF1dGhvcj5UZWJieSwgQy48L2F1dGhvcj48YXV0aG9yPkxlc2F1bG5pZXIs
IEYuPC9hdXRob3I+PGF1dGhvcj5MZXN0cmVtYXUsIEYuPC9hdXRob3I+PGF1dGhvcj5DaGF0ZWxs
aWVyLCBDLjwvYXV0aG9yPjxhdXRob3I+QWtyb3VyLCBaLjwvYXV0aG9yPjxhdXRob3I+UGhlcm9u
LCBFLjwvYXV0aG9yPjxhdXRob3I+UG9yY2hlciwgSi4gTS48L2F1dGhvcj48YXV0aG9yPlBlcnks
IEEuIFIuPC9hdXRob3I+PGF1dGhvcj5CZWF1ZG91aW4sIFIuPC9hdXRob3I+PC9hdXRob3JzPjwv
Y29udHJpYnV0b3JzPjxhdXRoLWFkZHJlc3M+VW5pdGUgTUVUTyAoTW9kZWxlcyBwb3VyIGwmYXBv
cztFY290b3hpY29sb2dpZSBldCBsYSBUb3hpY29sb2dpZSksIElORVJJUywgUGFyYyBUZWNobm9s
b2dpcXVlIEFsYXRhLCBCUDIsIDYwNTUwIFZlcm5ldWlsLWVuLUhhbGF0dGUsIEZyYW5jZS48L2F1
dGgtYWRkcmVzcz48dGl0bGVzPjx0aXRsZT5FZmZlY3RzIG9mIGJpc3BoZW5vbCBBIG9uIGRpZmZl
cmVudCB0cm9waGljIGxldmVscyBpbiBhIGxvdGljIGV4cGVyaW1lbnRhbCBlY29zeXN0ZW08L3Rp
dGxlPjxzZWNvbmRhcnktdGl0bGU+QXF1YXRpYyB0b3hpY29sb2d5PC9zZWNvbmRhcnktdGl0bGU+
PC90aXRsZXM+PHBlcmlvZGljYWw+PGZ1bGwtdGl0bGU+QXF1YXRpYyB0b3hpY29sb2d5PC9mdWxs
LXRpdGxlPjxhYmJyLTE+QXF1YXQuIFRveGljb2wuPC9hYmJyLTE+PGFiYnItMj5BcXVhdCBUb3hp
Y29sPC9hYmJyLTI+PC9wZXJpb2RpY2FsPjxwYWdlcz4xODYtOTg8L3BhZ2VzPjx2b2x1bWU+MTQ0
LTE0NTwvdm9sdW1lPjxrZXl3b3Jkcz48a2V5d29yZD5BbmltYWxzPC9rZXl3b3JkPjxrZXl3b3Jk
PkJlbnpoeWRyeWwgQ29tcG91bmRzL2FuYWx5c2lzLyp0b3hpY2l0eTwva2V5d29yZD48a2V5d29y
ZD5DaGxvcm9waHl0YS8qZHJ1ZyBlZmZlY3RzPC9rZXl3b3JkPjxrZXl3b3JkPipFY29zeXN0ZW08
L2tleXdvcmQ+PGtleXdvcmQ+RmVtYWxlPC9rZXl3b3JkPjxrZXl3b3JkPkdvbmFkcy9kcnVnIGVm
ZmVjdHM8L2tleXdvcmQ+PGtleXdvcmQ+SW52ZXJ0ZWJyYXRlcy8qZHJ1ZyBlZmZlY3RzPC9rZXl3
b3JkPjxrZXl3b3JkPk1hbGU8L2tleXdvcmQ+PGtleXdvcmQ+UGhlbm9scy9hbmFseXNpcy8qdG94
aWNpdHk8L2tleXdvcmQ+PGtleXdvcmQ+UG9wdWxhdGlvbiBEZW5zaXR5PC9rZXl3b3JkPjxrZXl3
b3JkPlJpdmVycy9jaGVtaXN0cnk8L2tleXdvcmQ+PGtleXdvcmQ+KlNtZWdtYW1vcnBoYTwva2V5
d29yZD48a2V5d29yZD5XYXRlciBQb2xsdXRhbnRzLCBDaGVtaWNhbC9hbmFseXNpcy8qdG94aWNp
dHk8L2tleXdvcmQ+PC9rZXl3b3Jkcz48ZGF0ZXM+PHllYXI+MjAxMzwveWVhcj48cHViLWRhdGVz
PjxkYXRlPk5vdiAxNTwvZGF0ZT48L3B1Yi1kYXRlcz48L2RhdGVzPjxpc2JuPjE4NzktMTUxNCAo
RWxlY3Ryb25pYykmI3hEOzAxNjYtNDQ1WCAoTGlua2luZyk8L2lzYm4+PGFjY2Vzc2lvbi1udW0+
MjQxNzcyMTk8L2FjY2Vzc2lvbi1udW0+PHVybHM+PHJlbGF0ZWQtdXJscz48dXJsPmh0dHA6Ly93
d3cubmNiaS5ubG0ubmloLmdvdi9wdWJtZWQvMjQxNzcyMTk8L3VybD48L3JlbGF0ZWQtdXJscz48
L3VybHM+PGVsZWN0cm9uaWMtcmVzb3VyY2UtbnVtPjEwLjEwMTYvai5hcXVhdG94LjIwMTMuMDku
MDM0PC9lbGVjdHJvbmljLXJlc291cmNlLW51bT48L3JlY29yZD48L0NpdGU+PC9FbmROb3RlPgB=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Pr>
          <w:rFonts w:ascii="Times New Roman" w:hAnsi="Times New Roman" w:cs="Times New Roman"/>
          <w:lang w:val="en-US"/>
        </w:rPr>
      </w:r>
      <w:r>
        <w:rPr>
          <w:rFonts w:ascii="Times New Roman" w:hAnsi="Times New Roman" w:cs="Times New Roman"/>
          <w:lang w:val="en-US"/>
        </w:rPr>
        <w:fldChar w:fldCharType="separate"/>
      </w:r>
      <w:r>
        <w:rPr>
          <w:rFonts w:ascii="Times New Roman" w:hAnsi="Times New Roman" w:cs="Times New Roman"/>
          <w:noProof/>
          <w:lang w:val="en-US"/>
        </w:rPr>
        <w:t>de Kermoysan et al. (2013)</w:t>
      </w:r>
      <w:r>
        <w:rPr>
          <w:rFonts w:ascii="Times New Roman" w:hAnsi="Times New Roman" w:cs="Times New Roman"/>
          <w:lang w:val="en-US"/>
        </w:rPr>
        <w:fldChar w:fldCharType="end"/>
      </w:r>
      <w:r>
        <w:rPr>
          <w:rFonts w:ascii="Times New Roman" w:hAnsi="Times New Roman" w:cs="Times New Roman"/>
          <w:lang w:val="en-US"/>
        </w:rPr>
        <w:t xml:space="preserve">). </w:t>
      </w:r>
      <w:r w:rsidR="002C4CEC">
        <w:rPr>
          <w:rFonts w:ascii="Times New Roman" w:hAnsi="Times New Roman" w:cs="Times New Roman"/>
          <w:lang w:val="en-US"/>
        </w:rPr>
        <w:t xml:space="preserve">Second, they were calculated comparing </w:t>
      </w:r>
      <w:bookmarkStart w:id="12" w:name="_Hlk6319959"/>
      <w:r w:rsidR="002C4CEC">
        <w:rPr>
          <w:rFonts w:ascii="Times New Roman" w:hAnsi="Times New Roman" w:cs="Times New Roman"/>
          <w:lang w:val="en-US"/>
        </w:rPr>
        <w:t xml:space="preserve">the </w:t>
      </w:r>
      <w:r w:rsidR="002C4CEC" w:rsidRPr="00104E3A">
        <w:rPr>
          <w:rFonts w:ascii="Times New Roman" w:hAnsi="Times New Roman" w:cs="Times New Roman"/>
          <w:lang w:val="en-US"/>
        </w:rPr>
        <w:t xml:space="preserve">distribution of the control endpoints </w:t>
      </w:r>
      <w:r w:rsidR="002C4CEC">
        <w:rPr>
          <w:rFonts w:ascii="Times New Roman" w:hAnsi="Times New Roman" w:cs="Times New Roman"/>
          <w:lang w:val="en-US"/>
        </w:rPr>
        <w:t>estimated</w:t>
      </w:r>
      <w:bookmarkEnd w:id="12"/>
      <w:r w:rsidR="002C4CEC">
        <w:rPr>
          <w:rFonts w:ascii="Times New Roman" w:hAnsi="Times New Roman" w:cs="Times New Roman"/>
          <w:lang w:val="en-US"/>
        </w:rPr>
        <w:t xml:space="preserve"> </w:t>
      </w:r>
      <w:r w:rsidR="002C4CEC" w:rsidRPr="003A70C0">
        <w:rPr>
          <w:rFonts w:ascii="Times New Roman" w:hAnsi="Times New Roman" w:cs="Times New Roman"/>
          <w:lang w:val="en-US"/>
        </w:rPr>
        <w:t>by the DEB-IBM</w:t>
      </w:r>
      <w:r w:rsidR="002C4CEC">
        <w:rPr>
          <w:rFonts w:ascii="Times New Roman" w:hAnsi="Times New Roman" w:cs="Times New Roman"/>
          <w:lang w:val="en-US"/>
        </w:rPr>
        <w:t xml:space="preserve"> to the observations made in the exposed mesocosms using a </w:t>
      </w:r>
      <w:r w:rsidR="002C4CEC" w:rsidRPr="00C34F6E">
        <w:rPr>
          <w:rFonts w:ascii="Times New Roman" w:hAnsi="Times New Roman" w:cs="Times New Roman"/>
          <w:lang w:val="en-US"/>
        </w:rPr>
        <w:t>Kolmogorov–Smirnov test</w:t>
      </w:r>
      <w:r w:rsidR="002C4CEC">
        <w:rPr>
          <w:rFonts w:ascii="Times New Roman" w:hAnsi="Times New Roman" w:cs="Times New Roman"/>
          <w:lang w:val="en-US"/>
        </w:rPr>
        <w:t xml:space="preserve">. </w:t>
      </w:r>
      <w:r w:rsidR="002C4CEC" w:rsidRPr="00C34F6E">
        <w:rPr>
          <w:rFonts w:ascii="Times New Roman" w:hAnsi="Times New Roman" w:cs="Times New Roman"/>
          <w:lang w:val="en-US"/>
        </w:rPr>
        <w:t>The level of significance for the tests was 5 %.</w:t>
      </w:r>
    </w:p>
    <w:p w14:paraId="565FBE58" w14:textId="04B85275" w:rsidR="00653064" w:rsidRPr="00C34F6E" w:rsidRDefault="00653064" w:rsidP="00653064">
      <w:pPr>
        <w:jc w:val="both"/>
        <w:rPr>
          <w:rFonts w:ascii="Times New Roman" w:hAnsi="Times New Roman" w:cs="Times New Roman"/>
          <w:lang w:val="en-US"/>
        </w:rPr>
      </w:pPr>
    </w:p>
    <w:tbl>
      <w:tblPr>
        <w:tblpPr w:leftFromText="141" w:rightFromText="141" w:vertAnchor="text" w:horzAnchor="margin" w:tblpXSpec="center" w:tblpY="844"/>
        <w:tblW w:w="6274" w:type="dxa"/>
        <w:tblCellMar>
          <w:left w:w="70" w:type="dxa"/>
          <w:right w:w="70" w:type="dxa"/>
        </w:tblCellMar>
        <w:tblLook w:val="04A0" w:firstRow="1" w:lastRow="0" w:firstColumn="1" w:lastColumn="0" w:noHBand="0" w:noVBand="1"/>
      </w:tblPr>
      <w:tblGrid>
        <w:gridCol w:w="1373"/>
        <w:gridCol w:w="2552"/>
        <w:gridCol w:w="3013"/>
      </w:tblGrid>
      <w:tr w:rsidR="00653064" w:rsidRPr="00E76708" w14:paraId="506B52DD" w14:textId="77777777" w:rsidTr="00372141">
        <w:trPr>
          <w:trHeight w:val="254"/>
        </w:trPr>
        <w:tc>
          <w:tcPr>
            <w:tcW w:w="709" w:type="dxa"/>
            <w:tcBorders>
              <w:top w:val="nil"/>
              <w:left w:val="nil"/>
              <w:bottom w:val="single" w:sz="4" w:space="0" w:color="auto"/>
              <w:right w:val="nil"/>
            </w:tcBorders>
            <w:shd w:val="clear" w:color="auto" w:fill="auto"/>
            <w:noWrap/>
            <w:vAlign w:val="bottom"/>
            <w:hideMark/>
          </w:tcPr>
          <w:bookmarkEnd w:id="11"/>
          <w:p w14:paraId="321615CE" w14:textId="77777777" w:rsidR="00653064" w:rsidRPr="003A70C0" w:rsidRDefault="00653064" w:rsidP="00372141">
            <w:pPr>
              <w:spacing w:after="0" w:line="240" w:lineRule="auto"/>
              <w:ind w:right="340"/>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Endpoints</w:t>
            </w:r>
          </w:p>
        </w:tc>
        <w:tc>
          <w:tcPr>
            <w:tcW w:w="2552" w:type="dxa"/>
            <w:tcBorders>
              <w:top w:val="nil"/>
              <w:left w:val="nil"/>
              <w:bottom w:val="single" w:sz="4" w:space="0" w:color="auto"/>
              <w:right w:val="nil"/>
            </w:tcBorders>
            <w:shd w:val="clear" w:color="auto" w:fill="auto"/>
            <w:noWrap/>
            <w:vAlign w:val="bottom"/>
            <w:hideMark/>
          </w:tcPr>
          <w:p w14:paraId="144F3F87" w14:textId="77777777" w:rsidR="00653064" w:rsidRPr="003A70C0" w:rsidRDefault="00653064" w:rsidP="00372141">
            <w:pPr>
              <w:spacing w:after="0" w:line="240" w:lineRule="auto"/>
              <w:jc w:val="center"/>
              <w:rPr>
                <w:rFonts w:ascii="Times New Roman" w:eastAsia="Times New Roman" w:hAnsi="Times New Roman" w:cs="Times New Roman"/>
                <w:color w:val="000000"/>
                <w:lang w:val="en-US" w:eastAsia="fr-FR"/>
              </w:rPr>
            </w:pPr>
            <w:r w:rsidRPr="003A70C0">
              <w:rPr>
                <w:rFonts w:ascii="Times New Roman" w:eastAsia="Times New Roman" w:hAnsi="Times New Roman" w:cs="Times New Roman"/>
                <w:color w:val="000000"/>
                <w:lang w:val="en-US" w:eastAsia="fr-FR"/>
              </w:rPr>
              <w:t>LOECs using the observed c</w:t>
            </w:r>
            <w:r>
              <w:rPr>
                <w:rFonts w:ascii="Times New Roman" w:eastAsia="Times New Roman" w:hAnsi="Times New Roman" w:cs="Times New Roman"/>
                <w:color w:val="000000"/>
                <w:lang w:val="en-US" w:eastAsia="fr-FR"/>
              </w:rPr>
              <w:t>ontrol endpoints</w:t>
            </w:r>
          </w:p>
        </w:tc>
        <w:tc>
          <w:tcPr>
            <w:tcW w:w="3013" w:type="dxa"/>
            <w:tcBorders>
              <w:top w:val="nil"/>
              <w:left w:val="nil"/>
              <w:bottom w:val="single" w:sz="4" w:space="0" w:color="auto"/>
              <w:right w:val="nil"/>
            </w:tcBorders>
            <w:shd w:val="clear" w:color="auto" w:fill="auto"/>
            <w:noWrap/>
            <w:vAlign w:val="bottom"/>
            <w:hideMark/>
          </w:tcPr>
          <w:p w14:paraId="3F44E0A8" w14:textId="77777777" w:rsidR="00653064" w:rsidRPr="003A70C0" w:rsidRDefault="00653064" w:rsidP="00372141">
            <w:pPr>
              <w:spacing w:after="0" w:line="240" w:lineRule="auto"/>
              <w:jc w:val="center"/>
              <w:rPr>
                <w:rFonts w:ascii="Times New Roman" w:eastAsia="Times New Roman" w:hAnsi="Times New Roman" w:cs="Times New Roman"/>
                <w:color w:val="000000"/>
                <w:lang w:val="en-US" w:eastAsia="fr-FR"/>
              </w:rPr>
            </w:pPr>
            <w:r w:rsidRPr="003A70C0">
              <w:rPr>
                <w:rFonts w:ascii="Times New Roman" w:eastAsia="Times New Roman" w:hAnsi="Times New Roman" w:cs="Times New Roman"/>
                <w:color w:val="000000"/>
                <w:lang w:val="en-US" w:eastAsia="fr-FR"/>
              </w:rPr>
              <w:t>LOECs using the simulated c</w:t>
            </w:r>
            <w:r>
              <w:rPr>
                <w:rFonts w:ascii="Times New Roman" w:eastAsia="Times New Roman" w:hAnsi="Times New Roman" w:cs="Times New Roman"/>
                <w:color w:val="000000"/>
                <w:lang w:val="en-US" w:eastAsia="fr-FR"/>
              </w:rPr>
              <w:t>ontrol endpoints</w:t>
            </w:r>
          </w:p>
        </w:tc>
      </w:tr>
      <w:tr w:rsidR="00653064" w:rsidRPr="003A70C0" w14:paraId="4806643C" w14:textId="77777777" w:rsidTr="00372141">
        <w:trPr>
          <w:trHeight w:val="254"/>
        </w:trPr>
        <w:tc>
          <w:tcPr>
            <w:tcW w:w="709" w:type="dxa"/>
            <w:tcBorders>
              <w:top w:val="nil"/>
              <w:left w:val="nil"/>
              <w:bottom w:val="nil"/>
              <w:right w:val="nil"/>
            </w:tcBorders>
            <w:shd w:val="clear" w:color="auto" w:fill="auto"/>
            <w:noWrap/>
            <w:vAlign w:val="bottom"/>
            <w:hideMark/>
          </w:tcPr>
          <w:p w14:paraId="4056CD37" w14:textId="77777777" w:rsidR="00653064" w:rsidRPr="003A70C0" w:rsidRDefault="00653064" w:rsidP="00372141">
            <w:pPr>
              <w:spacing w:after="0" w:line="240" w:lineRule="auto"/>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N.tot</w:t>
            </w:r>
          </w:p>
        </w:tc>
        <w:tc>
          <w:tcPr>
            <w:tcW w:w="2552" w:type="dxa"/>
            <w:tcBorders>
              <w:top w:val="nil"/>
              <w:left w:val="nil"/>
              <w:bottom w:val="nil"/>
              <w:right w:val="nil"/>
            </w:tcBorders>
            <w:shd w:val="clear" w:color="auto" w:fill="auto"/>
            <w:noWrap/>
            <w:vAlign w:val="bottom"/>
            <w:hideMark/>
          </w:tcPr>
          <w:p w14:paraId="5D0B8428"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1DD9CFD2"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r>
      <w:tr w:rsidR="00653064" w:rsidRPr="003A70C0" w14:paraId="7C05F2A6" w14:textId="77777777" w:rsidTr="00372141">
        <w:trPr>
          <w:trHeight w:val="254"/>
        </w:trPr>
        <w:tc>
          <w:tcPr>
            <w:tcW w:w="709" w:type="dxa"/>
            <w:tcBorders>
              <w:top w:val="nil"/>
              <w:left w:val="nil"/>
              <w:bottom w:val="nil"/>
              <w:right w:val="nil"/>
            </w:tcBorders>
            <w:shd w:val="clear" w:color="auto" w:fill="auto"/>
            <w:noWrap/>
            <w:vAlign w:val="bottom"/>
            <w:hideMark/>
          </w:tcPr>
          <w:p w14:paraId="38402D6F" w14:textId="77777777" w:rsidR="00653064" w:rsidRPr="003A70C0" w:rsidRDefault="00653064" w:rsidP="00372141">
            <w:pPr>
              <w:spacing w:after="0" w:line="240" w:lineRule="auto"/>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N.F.C00</w:t>
            </w:r>
          </w:p>
        </w:tc>
        <w:tc>
          <w:tcPr>
            <w:tcW w:w="2552" w:type="dxa"/>
            <w:tcBorders>
              <w:top w:val="nil"/>
              <w:left w:val="nil"/>
              <w:bottom w:val="nil"/>
              <w:right w:val="nil"/>
            </w:tcBorders>
            <w:shd w:val="clear" w:color="auto" w:fill="auto"/>
            <w:noWrap/>
            <w:vAlign w:val="bottom"/>
            <w:hideMark/>
          </w:tcPr>
          <w:p w14:paraId="111BDAC9"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74A5143A"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r>
      <w:tr w:rsidR="00653064" w:rsidRPr="003A70C0" w14:paraId="28E9AED3" w14:textId="77777777" w:rsidTr="00372141">
        <w:trPr>
          <w:trHeight w:val="254"/>
        </w:trPr>
        <w:tc>
          <w:tcPr>
            <w:tcW w:w="709" w:type="dxa"/>
            <w:tcBorders>
              <w:top w:val="nil"/>
              <w:left w:val="nil"/>
              <w:bottom w:val="nil"/>
              <w:right w:val="nil"/>
            </w:tcBorders>
            <w:shd w:val="clear" w:color="auto" w:fill="auto"/>
            <w:noWrap/>
            <w:vAlign w:val="bottom"/>
            <w:hideMark/>
          </w:tcPr>
          <w:p w14:paraId="0B3AB4A2" w14:textId="77777777" w:rsidR="00653064" w:rsidRPr="003A70C0" w:rsidRDefault="00653064" w:rsidP="00372141">
            <w:pPr>
              <w:spacing w:after="0" w:line="240" w:lineRule="auto"/>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N.M.C00</w:t>
            </w:r>
          </w:p>
        </w:tc>
        <w:tc>
          <w:tcPr>
            <w:tcW w:w="2552" w:type="dxa"/>
            <w:tcBorders>
              <w:top w:val="nil"/>
              <w:left w:val="nil"/>
              <w:bottom w:val="nil"/>
              <w:right w:val="nil"/>
            </w:tcBorders>
            <w:shd w:val="clear" w:color="auto" w:fill="auto"/>
            <w:noWrap/>
            <w:vAlign w:val="bottom"/>
            <w:hideMark/>
          </w:tcPr>
          <w:p w14:paraId="663054BC"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672F9EBD"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r>
      <w:tr w:rsidR="00653064" w:rsidRPr="003A70C0" w14:paraId="5A746AAD" w14:textId="77777777" w:rsidTr="00372141">
        <w:trPr>
          <w:trHeight w:val="254"/>
        </w:trPr>
        <w:tc>
          <w:tcPr>
            <w:tcW w:w="709" w:type="dxa"/>
            <w:tcBorders>
              <w:top w:val="nil"/>
              <w:left w:val="nil"/>
              <w:bottom w:val="nil"/>
              <w:right w:val="nil"/>
            </w:tcBorders>
            <w:shd w:val="clear" w:color="auto" w:fill="auto"/>
            <w:noWrap/>
            <w:vAlign w:val="bottom"/>
            <w:hideMark/>
          </w:tcPr>
          <w:p w14:paraId="27E4994A" w14:textId="77777777" w:rsidR="00653064" w:rsidRPr="003A70C0" w:rsidRDefault="00653064" w:rsidP="00372141">
            <w:pPr>
              <w:spacing w:after="0" w:line="240" w:lineRule="auto"/>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L.F.C00</w:t>
            </w:r>
          </w:p>
        </w:tc>
        <w:tc>
          <w:tcPr>
            <w:tcW w:w="2552" w:type="dxa"/>
            <w:tcBorders>
              <w:top w:val="nil"/>
              <w:left w:val="nil"/>
              <w:bottom w:val="nil"/>
              <w:right w:val="nil"/>
            </w:tcBorders>
            <w:shd w:val="clear" w:color="auto" w:fill="auto"/>
            <w:noWrap/>
            <w:vAlign w:val="bottom"/>
            <w:hideMark/>
          </w:tcPr>
          <w:p w14:paraId="07D96E0C" w14:textId="77777777" w:rsidR="00653064" w:rsidRPr="003A70C0" w:rsidRDefault="00653064" w:rsidP="00372141">
            <w:pPr>
              <w:spacing w:after="0" w:line="240" w:lineRule="auto"/>
              <w:jc w:val="center"/>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&gt; 100</w:t>
            </w:r>
          </w:p>
        </w:tc>
        <w:tc>
          <w:tcPr>
            <w:tcW w:w="3013" w:type="dxa"/>
            <w:tcBorders>
              <w:top w:val="nil"/>
              <w:left w:val="nil"/>
              <w:bottom w:val="nil"/>
              <w:right w:val="nil"/>
            </w:tcBorders>
            <w:shd w:val="clear" w:color="auto" w:fill="auto"/>
            <w:noWrap/>
            <w:vAlign w:val="bottom"/>
            <w:hideMark/>
          </w:tcPr>
          <w:p w14:paraId="3B5F84BF" w14:textId="77777777" w:rsidR="00653064" w:rsidRPr="003A70C0" w:rsidRDefault="00653064" w:rsidP="00372141">
            <w:pPr>
              <w:spacing w:after="0" w:line="240" w:lineRule="auto"/>
              <w:jc w:val="center"/>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100</w:t>
            </w:r>
          </w:p>
        </w:tc>
      </w:tr>
      <w:tr w:rsidR="00653064" w:rsidRPr="003A70C0" w14:paraId="24373681" w14:textId="77777777" w:rsidTr="00372141">
        <w:trPr>
          <w:trHeight w:val="254"/>
        </w:trPr>
        <w:tc>
          <w:tcPr>
            <w:tcW w:w="709" w:type="dxa"/>
            <w:tcBorders>
              <w:top w:val="nil"/>
              <w:left w:val="nil"/>
              <w:bottom w:val="nil"/>
              <w:right w:val="nil"/>
            </w:tcBorders>
            <w:shd w:val="clear" w:color="auto" w:fill="auto"/>
            <w:noWrap/>
            <w:vAlign w:val="bottom"/>
            <w:hideMark/>
          </w:tcPr>
          <w:p w14:paraId="3F2D6024" w14:textId="77777777" w:rsidR="00653064" w:rsidRPr="00653064" w:rsidRDefault="00653064" w:rsidP="00372141">
            <w:pPr>
              <w:spacing w:after="0" w:line="240" w:lineRule="auto"/>
              <w:rPr>
                <w:rFonts w:ascii="Times New Roman" w:eastAsia="Times New Roman" w:hAnsi="Times New Roman" w:cs="Times New Roman"/>
                <w:color w:val="000000"/>
                <w:lang w:eastAsia="fr-FR"/>
              </w:rPr>
            </w:pPr>
            <w:r w:rsidRPr="00653064">
              <w:rPr>
                <w:rFonts w:ascii="Times New Roman" w:eastAsia="Times New Roman" w:hAnsi="Times New Roman" w:cs="Times New Roman"/>
                <w:color w:val="000000"/>
                <w:lang w:eastAsia="fr-FR"/>
              </w:rPr>
              <w:t>L.M.C00</w:t>
            </w:r>
          </w:p>
        </w:tc>
        <w:tc>
          <w:tcPr>
            <w:tcW w:w="2552" w:type="dxa"/>
            <w:tcBorders>
              <w:top w:val="nil"/>
              <w:left w:val="nil"/>
              <w:bottom w:val="nil"/>
              <w:right w:val="nil"/>
            </w:tcBorders>
            <w:shd w:val="clear" w:color="auto" w:fill="auto"/>
            <w:noWrap/>
            <w:vAlign w:val="bottom"/>
            <w:hideMark/>
          </w:tcPr>
          <w:p w14:paraId="4ACE1121" w14:textId="77777777" w:rsidR="00653064" w:rsidRPr="00653064" w:rsidRDefault="00653064" w:rsidP="00372141">
            <w:pPr>
              <w:spacing w:after="0" w:line="240" w:lineRule="auto"/>
              <w:jc w:val="center"/>
              <w:rPr>
                <w:rFonts w:ascii="Times New Roman" w:eastAsia="Times New Roman" w:hAnsi="Times New Roman" w:cs="Times New Roman"/>
                <w:color w:val="000000"/>
                <w:lang w:eastAsia="fr-FR"/>
              </w:rPr>
            </w:pPr>
            <w:r w:rsidRPr="00653064">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5E7406D6" w14:textId="77777777" w:rsidR="00653064" w:rsidRPr="00653064" w:rsidRDefault="00653064" w:rsidP="00372141">
            <w:pPr>
              <w:spacing w:after="0" w:line="240" w:lineRule="auto"/>
              <w:jc w:val="center"/>
              <w:rPr>
                <w:rFonts w:ascii="Times New Roman" w:eastAsia="Times New Roman" w:hAnsi="Times New Roman" w:cs="Times New Roman"/>
                <w:color w:val="000000"/>
                <w:lang w:eastAsia="fr-FR"/>
              </w:rPr>
            </w:pPr>
            <w:r w:rsidRPr="00653064">
              <w:rPr>
                <w:rFonts w:ascii="Times New Roman" w:eastAsia="Times New Roman" w:hAnsi="Times New Roman" w:cs="Times New Roman"/>
                <w:color w:val="000000"/>
                <w:lang w:eastAsia="fr-FR"/>
              </w:rPr>
              <w:t>&gt; 100</w:t>
            </w:r>
          </w:p>
        </w:tc>
      </w:tr>
      <w:tr w:rsidR="00653064" w:rsidRPr="003A70C0" w14:paraId="5042C0A5" w14:textId="77777777" w:rsidTr="00372141">
        <w:trPr>
          <w:trHeight w:val="254"/>
        </w:trPr>
        <w:tc>
          <w:tcPr>
            <w:tcW w:w="709" w:type="dxa"/>
            <w:tcBorders>
              <w:top w:val="nil"/>
              <w:left w:val="nil"/>
              <w:bottom w:val="nil"/>
              <w:right w:val="nil"/>
            </w:tcBorders>
            <w:shd w:val="clear" w:color="auto" w:fill="auto"/>
            <w:noWrap/>
            <w:vAlign w:val="bottom"/>
            <w:hideMark/>
          </w:tcPr>
          <w:p w14:paraId="7532C8E1" w14:textId="77777777" w:rsidR="00653064" w:rsidRPr="003A70C0" w:rsidRDefault="00653064" w:rsidP="00372141">
            <w:pPr>
              <w:spacing w:after="0" w:line="240" w:lineRule="auto"/>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L.F.CXX</w:t>
            </w:r>
          </w:p>
        </w:tc>
        <w:tc>
          <w:tcPr>
            <w:tcW w:w="2552" w:type="dxa"/>
            <w:tcBorders>
              <w:top w:val="nil"/>
              <w:left w:val="nil"/>
              <w:bottom w:val="nil"/>
              <w:right w:val="nil"/>
            </w:tcBorders>
            <w:shd w:val="clear" w:color="auto" w:fill="auto"/>
            <w:noWrap/>
            <w:vAlign w:val="bottom"/>
            <w:hideMark/>
          </w:tcPr>
          <w:p w14:paraId="38514DA9" w14:textId="77777777" w:rsidR="00653064" w:rsidRPr="003A70C0" w:rsidRDefault="00653064" w:rsidP="00372141">
            <w:pPr>
              <w:spacing w:after="0" w:line="240" w:lineRule="auto"/>
              <w:jc w:val="center"/>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&gt; 100</w:t>
            </w:r>
          </w:p>
        </w:tc>
        <w:tc>
          <w:tcPr>
            <w:tcW w:w="3013" w:type="dxa"/>
            <w:tcBorders>
              <w:top w:val="nil"/>
              <w:left w:val="nil"/>
              <w:bottom w:val="nil"/>
              <w:right w:val="nil"/>
            </w:tcBorders>
            <w:shd w:val="clear" w:color="auto" w:fill="auto"/>
            <w:noWrap/>
            <w:vAlign w:val="bottom"/>
            <w:hideMark/>
          </w:tcPr>
          <w:p w14:paraId="221D11DB" w14:textId="77777777" w:rsidR="00653064" w:rsidRPr="003A70C0" w:rsidRDefault="00653064" w:rsidP="00372141">
            <w:pPr>
              <w:spacing w:after="0" w:line="240" w:lineRule="auto"/>
              <w:jc w:val="center"/>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10</w:t>
            </w:r>
          </w:p>
        </w:tc>
      </w:tr>
      <w:tr w:rsidR="00653064" w:rsidRPr="003A70C0" w14:paraId="268D5400" w14:textId="77777777" w:rsidTr="00372141">
        <w:trPr>
          <w:trHeight w:val="254"/>
        </w:trPr>
        <w:tc>
          <w:tcPr>
            <w:tcW w:w="709" w:type="dxa"/>
            <w:tcBorders>
              <w:top w:val="nil"/>
              <w:left w:val="nil"/>
              <w:bottom w:val="nil"/>
              <w:right w:val="nil"/>
            </w:tcBorders>
            <w:shd w:val="clear" w:color="auto" w:fill="auto"/>
            <w:noWrap/>
            <w:vAlign w:val="bottom"/>
            <w:hideMark/>
          </w:tcPr>
          <w:p w14:paraId="2BE55BB9" w14:textId="77777777" w:rsidR="00653064" w:rsidRPr="003A70C0" w:rsidRDefault="00653064" w:rsidP="00372141">
            <w:pPr>
              <w:spacing w:after="0" w:line="240" w:lineRule="auto"/>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L.M.CXX</w:t>
            </w:r>
          </w:p>
        </w:tc>
        <w:tc>
          <w:tcPr>
            <w:tcW w:w="2552" w:type="dxa"/>
            <w:tcBorders>
              <w:top w:val="nil"/>
              <w:left w:val="nil"/>
              <w:bottom w:val="nil"/>
              <w:right w:val="nil"/>
            </w:tcBorders>
            <w:shd w:val="clear" w:color="auto" w:fill="auto"/>
            <w:noWrap/>
            <w:vAlign w:val="bottom"/>
            <w:hideMark/>
          </w:tcPr>
          <w:p w14:paraId="18FCA39F" w14:textId="77777777" w:rsidR="00653064" w:rsidRPr="003A70C0" w:rsidRDefault="00653064" w:rsidP="00372141">
            <w:pPr>
              <w:spacing w:after="0" w:line="240" w:lineRule="auto"/>
              <w:jc w:val="center"/>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&gt; 100</w:t>
            </w:r>
          </w:p>
        </w:tc>
        <w:tc>
          <w:tcPr>
            <w:tcW w:w="3013" w:type="dxa"/>
            <w:tcBorders>
              <w:top w:val="nil"/>
              <w:left w:val="nil"/>
              <w:bottom w:val="nil"/>
              <w:right w:val="nil"/>
            </w:tcBorders>
            <w:shd w:val="clear" w:color="auto" w:fill="auto"/>
            <w:noWrap/>
            <w:vAlign w:val="bottom"/>
            <w:hideMark/>
          </w:tcPr>
          <w:p w14:paraId="2F1DD551" w14:textId="77777777" w:rsidR="00653064" w:rsidRPr="003A70C0" w:rsidRDefault="00653064" w:rsidP="00372141">
            <w:pPr>
              <w:spacing w:after="0" w:line="240" w:lineRule="auto"/>
              <w:jc w:val="center"/>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100</w:t>
            </w:r>
          </w:p>
        </w:tc>
      </w:tr>
      <w:tr w:rsidR="00653064" w:rsidRPr="003A70C0" w14:paraId="39185EA9" w14:textId="77777777" w:rsidTr="00372141">
        <w:trPr>
          <w:trHeight w:val="254"/>
        </w:trPr>
        <w:tc>
          <w:tcPr>
            <w:tcW w:w="709" w:type="dxa"/>
            <w:tcBorders>
              <w:top w:val="nil"/>
              <w:left w:val="nil"/>
              <w:bottom w:val="nil"/>
              <w:right w:val="nil"/>
            </w:tcBorders>
            <w:shd w:val="clear" w:color="auto" w:fill="auto"/>
            <w:noWrap/>
            <w:vAlign w:val="bottom"/>
            <w:hideMark/>
          </w:tcPr>
          <w:p w14:paraId="16DC5A18" w14:textId="77777777" w:rsidR="00653064" w:rsidRPr="00653064" w:rsidRDefault="00653064" w:rsidP="00372141">
            <w:pPr>
              <w:spacing w:after="0" w:line="240" w:lineRule="auto"/>
              <w:rPr>
                <w:rFonts w:ascii="Times New Roman" w:eastAsia="Times New Roman" w:hAnsi="Times New Roman" w:cs="Times New Roman"/>
                <w:b/>
                <w:color w:val="000000"/>
                <w:lang w:eastAsia="fr-FR"/>
              </w:rPr>
            </w:pPr>
            <w:r w:rsidRPr="00653064">
              <w:rPr>
                <w:rFonts w:ascii="Times New Roman" w:eastAsia="Times New Roman" w:hAnsi="Times New Roman" w:cs="Times New Roman"/>
                <w:b/>
                <w:color w:val="000000"/>
                <w:lang w:eastAsia="fr-FR"/>
              </w:rPr>
              <w:t>L.J</w:t>
            </w:r>
          </w:p>
        </w:tc>
        <w:tc>
          <w:tcPr>
            <w:tcW w:w="2552" w:type="dxa"/>
            <w:tcBorders>
              <w:top w:val="nil"/>
              <w:left w:val="nil"/>
              <w:bottom w:val="nil"/>
              <w:right w:val="nil"/>
            </w:tcBorders>
            <w:shd w:val="clear" w:color="auto" w:fill="auto"/>
            <w:noWrap/>
            <w:vAlign w:val="bottom"/>
            <w:hideMark/>
          </w:tcPr>
          <w:p w14:paraId="1E79193F" w14:textId="77777777" w:rsidR="00653064" w:rsidRPr="00653064" w:rsidRDefault="00653064" w:rsidP="00372141">
            <w:pPr>
              <w:spacing w:after="0" w:line="240" w:lineRule="auto"/>
              <w:jc w:val="center"/>
              <w:rPr>
                <w:rFonts w:ascii="Times New Roman" w:eastAsia="Times New Roman" w:hAnsi="Times New Roman" w:cs="Times New Roman"/>
                <w:b/>
                <w:color w:val="000000"/>
                <w:lang w:eastAsia="fr-FR"/>
              </w:rPr>
            </w:pPr>
            <w:r w:rsidRPr="00653064">
              <w:rPr>
                <w:rFonts w:ascii="Times New Roman" w:eastAsia="Times New Roman" w:hAnsi="Times New Roman" w:cs="Times New Roman"/>
                <w:b/>
                <w:color w:val="000000"/>
                <w:lang w:eastAsia="fr-FR"/>
              </w:rPr>
              <w:t>100</w:t>
            </w:r>
          </w:p>
        </w:tc>
        <w:tc>
          <w:tcPr>
            <w:tcW w:w="3013" w:type="dxa"/>
            <w:tcBorders>
              <w:top w:val="nil"/>
              <w:left w:val="nil"/>
              <w:bottom w:val="nil"/>
              <w:right w:val="nil"/>
            </w:tcBorders>
            <w:shd w:val="clear" w:color="auto" w:fill="auto"/>
            <w:noWrap/>
            <w:vAlign w:val="bottom"/>
            <w:hideMark/>
          </w:tcPr>
          <w:p w14:paraId="26CA4727" w14:textId="77777777" w:rsidR="00653064" w:rsidRPr="00653064" w:rsidRDefault="00653064" w:rsidP="00372141">
            <w:pPr>
              <w:spacing w:after="0" w:line="240" w:lineRule="auto"/>
              <w:jc w:val="center"/>
              <w:rPr>
                <w:rFonts w:ascii="Times New Roman" w:eastAsia="Times New Roman" w:hAnsi="Times New Roman" w:cs="Times New Roman"/>
                <w:b/>
                <w:color w:val="000000"/>
                <w:lang w:eastAsia="fr-FR"/>
              </w:rPr>
            </w:pPr>
            <w:r w:rsidRPr="00653064">
              <w:rPr>
                <w:rFonts w:ascii="Times New Roman" w:eastAsia="Times New Roman" w:hAnsi="Times New Roman" w:cs="Times New Roman"/>
                <w:b/>
                <w:color w:val="000000"/>
                <w:lang w:eastAsia="fr-FR"/>
              </w:rPr>
              <w:t>100</w:t>
            </w:r>
          </w:p>
        </w:tc>
      </w:tr>
      <w:tr w:rsidR="00653064" w:rsidRPr="003A70C0" w14:paraId="6C6972E3" w14:textId="77777777" w:rsidTr="00372141">
        <w:trPr>
          <w:trHeight w:val="254"/>
        </w:trPr>
        <w:tc>
          <w:tcPr>
            <w:tcW w:w="709" w:type="dxa"/>
            <w:tcBorders>
              <w:top w:val="nil"/>
              <w:left w:val="nil"/>
              <w:bottom w:val="nil"/>
              <w:right w:val="nil"/>
            </w:tcBorders>
            <w:shd w:val="clear" w:color="auto" w:fill="auto"/>
            <w:noWrap/>
            <w:vAlign w:val="bottom"/>
            <w:hideMark/>
          </w:tcPr>
          <w:p w14:paraId="76F45BC6" w14:textId="77777777" w:rsidR="00653064" w:rsidRPr="003A70C0" w:rsidRDefault="00653064" w:rsidP="00372141">
            <w:pPr>
              <w:spacing w:after="0" w:line="240" w:lineRule="auto"/>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L.M.m</w:t>
            </w:r>
          </w:p>
        </w:tc>
        <w:tc>
          <w:tcPr>
            <w:tcW w:w="2552" w:type="dxa"/>
            <w:tcBorders>
              <w:top w:val="nil"/>
              <w:left w:val="nil"/>
              <w:bottom w:val="nil"/>
              <w:right w:val="nil"/>
            </w:tcBorders>
            <w:shd w:val="clear" w:color="auto" w:fill="auto"/>
            <w:noWrap/>
            <w:vAlign w:val="bottom"/>
            <w:hideMark/>
          </w:tcPr>
          <w:p w14:paraId="1771A7BA"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7E3C5A84"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r>
      <w:tr w:rsidR="00653064" w:rsidRPr="003A70C0" w14:paraId="1D849103" w14:textId="77777777" w:rsidTr="00372141">
        <w:trPr>
          <w:trHeight w:val="254"/>
        </w:trPr>
        <w:tc>
          <w:tcPr>
            <w:tcW w:w="709" w:type="dxa"/>
            <w:tcBorders>
              <w:top w:val="nil"/>
              <w:left w:val="nil"/>
              <w:bottom w:val="nil"/>
              <w:right w:val="nil"/>
            </w:tcBorders>
            <w:shd w:val="clear" w:color="auto" w:fill="auto"/>
            <w:noWrap/>
            <w:vAlign w:val="bottom"/>
            <w:hideMark/>
          </w:tcPr>
          <w:p w14:paraId="24694EE6" w14:textId="77777777" w:rsidR="00653064" w:rsidRPr="003A70C0" w:rsidRDefault="00653064" w:rsidP="00372141">
            <w:pPr>
              <w:spacing w:after="0" w:line="240" w:lineRule="auto"/>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CV.F.C00</w:t>
            </w:r>
          </w:p>
        </w:tc>
        <w:tc>
          <w:tcPr>
            <w:tcW w:w="2552" w:type="dxa"/>
            <w:tcBorders>
              <w:top w:val="nil"/>
              <w:left w:val="nil"/>
              <w:bottom w:val="nil"/>
              <w:right w:val="nil"/>
            </w:tcBorders>
            <w:shd w:val="clear" w:color="auto" w:fill="auto"/>
            <w:noWrap/>
            <w:vAlign w:val="bottom"/>
            <w:hideMark/>
          </w:tcPr>
          <w:p w14:paraId="77049EB3"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07492E5E"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r>
      <w:tr w:rsidR="00653064" w:rsidRPr="003A70C0" w14:paraId="4E9D24EF" w14:textId="77777777" w:rsidTr="00372141">
        <w:trPr>
          <w:trHeight w:val="254"/>
        </w:trPr>
        <w:tc>
          <w:tcPr>
            <w:tcW w:w="709" w:type="dxa"/>
            <w:tcBorders>
              <w:top w:val="nil"/>
              <w:left w:val="nil"/>
              <w:bottom w:val="nil"/>
              <w:right w:val="nil"/>
            </w:tcBorders>
            <w:shd w:val="clear" w:color="auto" w:fill="auto"/>
            <w:noWrap/>
            <w:vAlign w:val="bottom"/>
            <w:hideMark/>
          </w:tcPr>
          <w:p w14:paraId="01BBD0CC" w14:textId="77777777" w:rsidR="00653064" w:rsidRPr="003A70C0" w:rsidRDefault="00653064" w:rsidP="00372141">
            <w:pPr>
              <w:spacing w:after="0" w:line="240" w:lineRule="auto"/>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CV.M.C00</w:t>
            </w:r>
          </w:p>
        </w:tc>
        <w:tc>
          <w:tcPr>
            <w:tcW w:w="2552" w:type="dxa"/>
            <w:tcBorders>
              <w:top w:val="nil"/>
              <w:left w:val="nil"/>
              <w:bottom w:val="nil"/>
              <w:right w:val="nil"/>
            </w:tcBorders>
            <w:shd w:val="clear" w:color="auto" w:fill="auto"/>
            <w:noWrap/>
            <w:vAlign w:val="bottom"/>
            <w:hideMark/>
          </w:tcPr>
          <w:p w14:paraId="1D45D823"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1B8168C6"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r>
      <w:tr w:rsidR="00653064" w:rsidRPr="003A70C0" w14:paraId="0FC08F6E" w14:textId="77777777" w:rsidTr="00372141">
        <w:trPr>
          <w:trHeight w:val="254"/>
        </w:trPr>
        <w:tc>
          <w:tcPr>
            <w:tcW w:w="709" w:type="dxa"/>
            <w:tcBorders>
              <w:top w:val="nil"/>
              <w:left w:val="nil"/>
              <w:bottom w:val="nil"/>
              <w:right w:val="nil"/>
            </w:tcBorders>
            <w:shd w:val="clear" w:color="auto" w:fill="auto"/>
            <w:noWrap/>
            <w:vAlign w:val="bottom"/>
            <w:hideMark/>
          </w:tcPr>
          <w:p w14:paraId="7D9EB6B8" w14:textId="77777777" w:rsidR="00653064" w:rsidRPr="003A70C0" w:rsidRDefault="00653064" w:rsidP="00372141">
            <w:pPr>
              <w:spacing w:after="0" w:line="240" w:lineRule="auto"/>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CV.F.CXX</w:t>
            </w:r>
          </w:p>
        </w:tc>
        <w:tc>
          <w:tcPr>
            <w:tcW w:w="2552" w:type="dxa"/>
            <w:tcBorders>
              <w:top w:val="nil"/>
              <w:left w:val="nil"/>
              <w:bottom w:val="nil"/>
              <w:right w:val="nil"/>
            </w:tcBorders>
            <w:shd w:val="clear" w:color="auto" w:fill="auto"/>
            <w:noWrap/>
            <w:vAlign w:val="bottom"/>
            <w:hideMark/>
          </w:tcPr>
          <w:p w14:paraId="4CD49F23" w14:textId="77777777" w:rsidR="00653064" w:rsidRPr="003A70C0" w:rsidRDefault="00653064" w:rsidP="00372141">
            <w:pPr>
              <w:spacing w:after="0" w:line="240" w:lineRule="auto"/>
              <w:jc w:val="center"/>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&gt; 100</w:t>
            </w:r>
          </w:p>
        </w:tc>
        <w:tc>
          <w:tcPr>
            <w:tcW w:w="3013" w:type="dxa"/>
            <w:tcBorders>
              <w:top w:val="nil"/>
              <w:left w:val="nil"/>
              <w:bottom w:val="nil"/>
              <w:right w:val="nil"/>
            </w:tcBorders>
            <w:shd w:val="clear" w:color="auto" w:fill="auto"/>
            <w:noWrap/>
            <w:vAlign w:val="bottom"/>
            <w:hideMark/>
          </w:tcPr>
          <w:p w14:paraId="13E9E9F1" w14:textId="77777777" w:rsidR="00653064" w:rsidRPr="003A70C0" w:rsidRDefault="00653064" w:rsidP="00372141">
            <w:pPr>
              <w:spacing w:after="0" w:line="240" w:lineRule="auto"/>
              <w:jc w:val="center"/>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100</w:t>
            </w:r>
          </w:p>
        </w:tc>
      </w:tr>
      <w:tr w:rsidR="00653064" w:rsidRPr="003A70C0" w14:paraId="1F4EAD81" w14:textId="77777777" w:rsidTr="00372141">
        <w:trPr>
          <w:trHeight w:val="254"/>
        </w:trPr>
        <w:tc>
          <w:tcPr>
            <w:tcW w:w="709" w:type="dxa"/>
            <w:tcBorders>
              <w:top w:val="nil"/>
              <w:left w:val="nil"/>
              <w:bottom w:val="nil"/>
              <w:right w:val="nil"/>
            </w:tcBorders>
            <w:shd w:val="clear" w:color="auto" w:fill="auto"/>
            <w:noWrap/>
            <w:vAlign w:val="bottom"/>
            <w:hideMark/>
          </w:tcPr>
          <w:p w14:paraId="694B305F" w14:textId="77777777" w:rsidR="00653064" w:rsidRPr="003A70C0" w:rsidRDefault="00653064" w:rsidP="00372141">
            <w:pPr>
              <w:spacing w:after="0" w:line="240" w:lineRule="auto"/>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CV.M.CXX</w:t>
            </w:r>
          </w:p>
        </w:tc>
        <w:tc>
          <w:tcPr>
            <w:tcW w:w="2552" w:type="dxa"/>
            <w:tcBorders>
              <w:top w:val="nil"/>
              <w:left w:val="nil"/>
              <w:bottom w:val="nil"/>
              <w:right w:val="nil"/>
            </w:tcBorders>
            <w:shd w:val="clear" w:color="auto" w:fill="auto"/>
            <w:noWrap/>
            <w:vAlign w:val="bottom"/>
            <w:hideMark/>
          </w:tcPr>
          <w:p w14:paraId="048B9C4F"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7AF83679"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r>
      <w:tr w:rsidR="00653064" w:rsidRPr="003A70C0" w14:paraId="64B6D4C5" w14:textId="77777777" w:rsidTr="00372141">
        <w:trPr>
          <w:trHeight w:val="254"/>
        </w:trPr>
        <w:tc>
          <w:tcPr>
            <w:tcW w:w="709" w:type="dxa"/>
            <w:tcBorders>
              <w:top w:val="nil"/>
              <w:left w:val="nil"/>
              <w:bottom w:val="nil"/>
              <w:right w:val="nil"/>
            </w:tcBorders>
            <w:shd w:val="clear" w:color="auto" w:fill="auto"/>
            <w:noWrap/>
            <w:vAlign w:val="bottom"/>
            <w:hideMark/>
          </w:tcPr>
          <w:p w14:paraId="2862F6EC" w14:textId="77777777" w:rsidR="00653064" w:rsidRPr="00653064" w:rsidRDefault="00653064" w:rsidP="00372141">
            <w:pPr>
              <w:spacing w:after="0" w:line="240" w:lineRule="auto"/>
              <w:rPr>
                <w:rFonts w:ascii="Times New Roman" w:eastAsia="Times New Roman" w:hAnsi="Times New Roman" w:cs="Times New Roman"/>
                <w:b/>
                <w:color w:val="000000"/>
                <w:lang w:eastAsia="fr-FR"/>
              </w:rPr>
            </w:pPr>
            <w:r w:rsidRPr="00653064">
              <w:rPr>
                <w:rFonts w:ascii="Times New Roman" w:eastAsia="Times New Roman" w:hAnsi="Times New Roman" w:cs="Times New Roman"/>
                <w:b/>
                <w:color w:val="000000"/>
                <w:lang w:eastAsia="fr-FR"/>
              </w:rPr>
              <w:t>CV.J</w:t>
            </w:r>
          </w:p>
        </w:tc>
        <w:tc>
          <w:tcPr>
            <w:tcW w:w="2552" w:type="dxa"/>
            <w:tcBorders>
              <w:top w:val="nil"/>
              <w:left w:val="nil"/>
              <w:bottom w:val="nil"/>
              <w:right w:val="nil"/>
            </w:tcBorders>
            <w:shd w:val="clear" w:color="auto" w:fill="auto"/>
            <w:noWrap/>
            <w:vAlign w:val="bottom"/>
            <w:hideMark/>
          </w:tcPr>
          <w:p w14:paraId="77A77307" w14:textId="77777777" w:rsidR="00653064" w:rsidRPr="00653064" w:rsidRDefault="00653064" w:rsidP="00372141">
            <w:pPr>
              <w:spacing w:after="0" w:line="240" w:lineRule="auto"/>
              <w:jc w:val="center"/>
              <w:rPr>
                <w:rFonts w:ascii="Times New Roman" w:eastAsia="Times New Roman" w:hAnsi="Times New Roman" w:cs="Times New Roman"/>
                <w:b/>
                <w:color w:val="000000"/>
                <w:lang w:eastAsia="fr-FR"/>
              </w:rPr>
            </w:pPr>
            <w:r w:rsidRPr="00653064">
              <w:rPr>
                <w:rFonts w:ascii="Times New Roman" w:eastAsia="Times New Roman" w:hAnsi="Times New Roman" w:cs="Times New Roman"/>
                <w:b/>
                <w:color w:val="000000"/>
                <w:lang w:eastAsia="fr-FR"/>
              </w:rPr>
              <w:t>100</w:t>
            </w:r>
          </w:p>
        </w:tc>
        <w:tc>
          <w:tcPr>
            <w:tcW w:w="3013" w:type="dxa"/>
            <w:tcBorders>
              <w:top w:val="nil"/>
              <w:left w:val="nil"/>
              <w:bottom w:val="nil"/>
              <w:right w:val="nil"/>
            </w:tcBorders>
            <w:shd w:val="clear" w:color="auto" w:fill="auto"/>
            <w:noWrap/>
            <w:vAlign w:val="bottom"/>
            <w:hideMark/>
          </w:tcPr>
          <w:p w14:paraId="6DF4D5B1" w14:textId="77777777" w:rsidR="00653064" w:rsidRPr="00653064" w:rsidRDefault="00653064" w:rsidP="00372141">
            <w:pPr>
              <w:spacing w:after="0" w:line="240" w:lineRule="auto"/>
              <w:jc w:val="center"/>
              <w:rPr>
                <w:rFonts w:ascii="Times New Roman" w:eastAsia="Times New Roman" w:hAnsi="Times New Roman" w:cs="Times New Roman"/>
                <w:b/>
                <w:color w:val="000000"/>
                <w:lang w:eastAsia="fr-FR"/>
              </w:rPr>
            </w:pPr>
            <w:r w:rsidRPr="00653064">
              <w:rPr>
                <w:rFonts w:ascii="Times New Roman" w:eastAsia="Times New Roman" w:hAnsi="Times New Roman" w:cs="Times New Roman"/>
                <w:b/>
                <w:color w:val="000000"/>
                <w:lang w:eastAsia="fr-FR"/>
              </w:rPr>
              <w:t>100</w:t>
            </w:r>
          </w:p>
        </w:tc>
      </w:tr>
      <w:tr w:rsidR="00653064" w:rsidRPr="003A70C0" w14:paraId="43A6340B" w14:textId="77777777" w:rsidTr="00372141">
        <w:trPr>
          <w:trHeight w:val="254"/>
        </w:trPr>
        <w:tc>
          <w:tcPr>
            <w:tcW w:w="709" w:type="dxa"/>
            <w:tcBorders>
              <w:top w:val="nil"/>
              <w:left w:val="nil"/>
              <w:bottom w:val="nil"/>
              <w:right w:val="nil"/>
            </w:tcBorders>
            <w:shd w:val="clear" w:color="auto" w:fill="auto"/>
            <w:noWrap/>
            <w:vAlign w:val="bottom"/>
            <w:hideMark/>
          </w:tcPr>
          <w:p w14:paraId="550D71F1" w14:textId="77777777" w:rsidR="00653064" w:rsidRPr="003A70C0" w:rsidRDefault="00653064" w:rsidP="00372141">
            <w:pPr>
              <w:spacing w:after="0" w:line="240" w:lineRule="auto"/>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CV.M.m</w:t>
            </w:r>
          </w:p>
        </w:tc>
        <w:tc>
          <w:tcPr>
            <w:tcW w:w="2552" w:type="dxa"/>
            <w:tcBorders>
              <w:top w:val="nil"/>
              <w:left w:val="nil"/>
              <w:bottom w:val="nil"/>
              <w:right w:val="nil"/>
            </w:tcBorders>
            <w:shd w:val="clear" w:color="auto" w:fill="auto"/>
            <w:noWrap/>
            <w:vAlign w:val="bottom"/>
            <w:hideMark/>
          </w:tcPr>
          <w:p w14:paraId="7FD9055C"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43AFA052"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r>
      <w:tr w:rsidR="00653064" w:rsidRPr="003A70C0" w14:paraId="3A384F64" w14:textId="77777777" w:rsidTr="00372141">
        <w:trPr>
          <w:trHeight w:val="254"/>
        </w:trPr>
        <w:tc>
          <w:tcPr>
            <w:tcW w:w="709" w:type="dxa"/>
            <w:tcBorders>
              <w:top w:val="nil"/>
              <w:left w:val="nil"/>
              <w:bottom w:val="nil"/>
              <w:right w:val="nil"/>
            </w:tcBorders>
            <w:shd w:val="clear" w:color="auto" w:fill="auto"/>
            <w:noWrap/>
            <w:vAlign w:val="bottom"/>
            <w:hideMark/>
          </w:tcPr>
          <w:p w14:paraId="5A27640F" w14:textId="77777777" w:rsidR="00653064" w:rsidRPr="003A70C0" w:rsidRDefault="00653064" w:rsidP="00372141">
            <w:pPr>
              <w:spacing w:after="0" w:line="240" w:lineRule="auto"/>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F.M.m</w:t>
            </w:r>
          </w:p>
        </w:tc>
        <w:tc>
          <w:tcPr>
            <w:tcW w:w="2552" w:type="dxa"/>
            <w:tcBorders>
              <w:top w:val="nil"/>
              <w:left w:val="nil"/>
              <w:bottom w:val="nil"/>
              <w:right w:val="nil"/>
            </w:tcBorders>
            <w:shd w:val="clear" w:color="auto" w:fill="auto"/>
            <w:noWrap/>
            <w:vAlign w:val="bottom"/>
            <w:hideMark/>
          </w:tcPr>
          <w:p w14:paraId="34367A07" w14:textId="77777777" w:rsidR="00653064" w:rsidRPr="003A70C0" w:rsidRDefault="00653064" w:rsidP="00372141">
            <w:pPr>
              <w:spacing w:after="0" w:line="240" w:lineRule="auto"/>
              <w:jc w:val="center"/>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100</w:t>
            </w:r>
          </w:p>
        </w:tc>
        <w:tc>
          <w:tcPr>
            <w:tcW w:w="3013" w:type="dxa"/>
            <w:tcBorders>
              <w:top w:val="nil"/>
              <w:left w:val="nil"/>
              <w:bottom w:val="nil"/>
              <w:right w:val="nil"/>
            </w:tcBorders>
            <w:shd w:val="clear" w:color="auto" w:fill="auto"/>
            <w:noWrap/>
            <w:vAlign w:val="bottom"/>
            <w:hideMark/>
          </w:tcPr>
          <w:p w14:paraId="28F42B92" w14:textId="77777777" w:rsidR="00653064" w:rsidRPr="003A70C0" w:rsidRDefault="00653064" w:rsidP="00372141">
            <w:pPr>
              <w:spacing w:after="0" w:line="240" w:lineRule="auto"/>
              <w:jc w:val="center"/>
              <w:rPr>
                <w:rFonts w:ascii="Times New Roman" w:eastAsia="Times New Roman" w:hAnsi="Times New Roman" w:cs="Times New Roman"/>
                <w:b/>
                <w:bCs/>
                <w:color w:val="000000"/>
                <w:lang w:eastAsia="fr-FR"/>
              </w:rPr>
            </w:pPr>
            <w:r w:rsidRPr="003A70C0">
              <w:rPr>
                <w:rFonts w:ascii="Times New Roman" w:eastAsia="Times New Roman" w:hAnsi="Times New Roman" w:cs="Times New Roman"/>
                <w:b/>
                <w:bCs/>
                <w:color w:val="000000"/>
                <w:lang w:eastAsia="fr-FR"/>
              </w:rPr>
              <w:t>10</w:t>
            </w:r>
          </w:p>
        </w:tc>
      </w:tr>
      <w:tr w:rsidR="00653064" w:rsidRPr="003A70C0" w14:paraId="79296EBA" w14:textId="77777777" w:rsidTr="00372141">
        <w:trPr>
          <w:trHeight w:val="254"/>
        </w:trPr>
        <w:tc>
          <w:tcPr>
            <w:tcW w:w="709" w:type="dxa"/>
            <w:tcBorders>
              <w:top w:val="nil"/>
              <w:left w:val="nil"/>
              <w:bottom w:val="nil"/>
              <w:right w:val="nil"/>
            </w:tcBorders>
            <w:shd w:val="clear" w:color="auto" w:fill="auto"/>
            <w:noWrap/>
            <w:vAlign w:val="bottom"/>
            <w:hideMark/>
          </w:tcPr>
          <w:p w14:paraId="1D4A7085" w14:textId="77777777" w:rsidR="00653064" w:rsidRPr="003A70C0" w:rsidRDefault="00653064" w:rsidP="00372141">
            <w:pPr>
              <w:spacing w:after="0" w:line="240" w:lineRule="auto"/>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F.F</w:t>
            </w:r>
          </w:p>
        </w:tc>
        <w:tc>
          <w:tcPr>
            <w:tcW w:w="2552" w:type="dxa"/>
            <w:tcBorders>
              <w:top w:val="nil"/>
              <w:left w:val="nil"/>
              <w:bottom w:val="nil"/>
              <w:right w:val="nil"/>
            </w:tcBorders>
            <w:shd w:val="clear" w:color="auto" w:fill="auto"/>
            <w:noWrap/>
            <w:vAlign w:val="bottom"/>
            <w:hideMark/>
          </w:tcPr>
          <w:p w14:paraId="4BCB52D7"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5235E89B"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r>
      <w:tr w:rsidR="00653064" w:rsidRPr="003A70C0" w14:paraId="1F494B04" w14:textId="77777777" w:rsidTr="00372141">
        <w:trPr>
          <w:trHeight w:val="254"/>
        </w:trPr>
        <w:tc>
          <w:tcPr>
            <w:tcW w:w="709" w:type="dxa"/>
            <w:tcBorders>
              <w:top w:val="nil"/>
              <w:left w:val="nil"/>
              <w:bottom w:val="nil"/>
              <w:right w:val="nil"/>
            </w:tcBorders>
            <w:shd w:val="clear" w:color="auto" w:fill="auto"/>
            <w:noWrap/>
            <w:vAlign w:val="bottom"/>
            <w:hideMark/>
          </w:tcPr>
          <w:p w14:paraId="4589CF67" w14:textId="77777777" w:rsidR="00653064" w:rsidRPr="003A70C0" w:rsidRDefault="00653064" w:rsidP="00372141">
            <w:pPr>
              <w:spacing w:after="0" w:line="240" w:lineRule="auto"/>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F.J</w:t>
            </w:r>
          </w:p>
        </w:tc>
        <w:tc>
          <w:tcPr>
            <w:tcW w:w="2552" w:type="dxa"/>
            <w:tcBorders>
              <w:top w:val="nil"/>
              <w:left w:val="nil"/>
              <w:bottom w:val="nil"/>
              <w:right w:val="nil"/>
            </w:tcBorders>
            <w:shd w:val="clear" w:color="auto" w:fill="auto"/>
            <w:noWrap/>
            <w:vAlign w:val="bottom"/>
            <w:hideMark/>
          </w:tcPr>
          <w:p w14:paraId="52E689BE"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c>
          <w:tcPr>
            <w:tcW w:w="3013" w:type="dxa"/>
            <w:tcBorders>
              <w:top w:val="nil"/>
              <w:left w:val="nil"/>
              <w:bottom w:val="nil"/>
              <w:right w:val="nil"/>
            </w:tcBorders>
            <w:shd w:val="clear" w:color="auto" w:fill="auto"/>
            <w:noWrap/>
            <w:vAlign w:val="bottom"/>
            <w:hideMark/>
          </w:tcPr>
          <w:p w14:paraId="713F2A5E" w14:textId="77777777" w:rsidR="00653064" w:rsidRPr="003A70C0" w:rsidRDefault="00653064" w:rsidP="00372141">
            <w:pPr>
              <w:spacing w:after="0" w:line="240" w:lineRule="auto"/>
              <w:jc w:val="center"/>
              <w:rPr>
                <w:rFonts w:ascii="Times New Roman" w:eastAsia="Times New Roman" w:hAnsi="Times New Roman" w:cs="Times New Roman"/>
                <w:color w:val="000000"/>
                <w:lang w:eastAsia="fr-FR"/>
              </w:rPr>
            </w:pPr>
            <w:r w:rsidRPr="003A70C0">
              <w:rPr>
                <w:rFonts w:ascii="Times New Roman" w:eastAsia="Times New Roman" w:hAnsi="Times New Roman" w:cs="Times New Roman"/>
                <w:color w:val="000000"/>
                <w:lang w:eastAsia="fr-FR"/>
              </w:rPr>
              <w:t>&gt; 100</w:t>
            </w:r>
          </w:p>
        </w:tc>
      </w:tr>
    </w:tbl>
    <w:p w14:paraId="59CF9D76" w14:textId="0CC1E30D" w:rsidR="00653064" w:rsidRPr="00DF6065" w:rsidRDefault="00653064" w:rsidP="00653064">
      <w:pPr>
        <w:pStyle w:val="Caption"/>
        <w:rPr>
          <w:rFonts w:ascii="Times New Roman" w:hAnsi="Times New Roman" w:cs="Times New Roman"/>
          <w:i w:val="0"/>
          <w:color w:val="auto"/>
          <w:sz w:val="24"/>
          <w:lang w:val="en-US"/>
        </w:rPr>
      </w:pPr>
      <w:r w:rsidRPr="00736083">
        <w:rPr>
          <w:rFonts w:ascii="Times New Roman" w:hAnsi="Times New Roman" w:cs="Times New Roman"/>
          <w:b/>
          <w:i w:val="0"/>
          <w:color w:val="auto"/>
          <w:sz w:val="24"/>
          <w:lang w:val="en-US"/>
        </w:rPr>
        <w:t xml:space="preserve">Table </w:t>
      </w:r>
      <w:r>
        <w:rPr>
          <w:rFonts w:ascii="Times New Roman" w:hAnsi="Times New Roman" w:cs="Times New Roman"/>
          <w:b/>
          <w:i w:val="0"/>
          <w:color w:val="auto"/>
          <w:sz w:val="24"/>
          <w:lang w:val="en-US"/>
        </w:rPr>
        <w:t>S</w:t>
      </w:r>
      <w:r w:rsidRPr="00736083">
        <w:rPr>
          <w:rFonts w:ascii="Times New Roman" w:hAnsi="Times New Roman" w:cs="Times New Roman"/>
          <w:b/>
          <w:i w:val="0"/>
          <w:color w:val="auto"/>
          <w:sz w:val="24"/>
          <w:lang w:val="en-US"/>
        </w:rPr>
        <w:fldChar w:fldCharType="begin"/>
      </w:r>
      <w:r w:rsidRPr="00736083">
        <w:rPr>
          <w:rFonts w:ascii="Times New Roman" w:hAnsi="Times New Roman" w:cs="Times New Roman"/>
          <w:b/>
          <w:i w:val="0"/>
          <w:color w:val="auto"/>
          <w:sz w:val="24"/>
          <w:lang w:val="en-US"/>
        </w:rPr>
        <w:instrText xml:space="preserve"> SEQ Table \* ARABIC </w:instrText>
      </w:r>
      <w:r w:rsidRPr="00736083">
        <w:rPr>
          <w:rFonts w:ascii="Times New Roman" w:hAnsi="Times New Roman" w:cs="Times New Roman"/>
          <w:b/>
          <w:i w:val="0"/>
          <w:color w:val="auto"/>
          <w:sz w:val="24"/>
          <w:lang w:val="en-US"/>
        </w:rPr>
        <w:fldChar w:fldCharType="separate"/>
      </w:r>
      <w:r w:rsidR="00F72048">
        <w:rPr>
          <w:rFonts w:ascii="Times New Roman" w:hAnsi="Times New Roman" w:cs="Times New Roman"/>
          <w:b/>
          <w:i w:val="0"/>
          <w:noProof/>
          <w:color w:val="auto"/>
          <w:sz w:val="24"/>
          <w:lang w:val="en-US"/>
        </w:rPr>
        <w:t>3</w:t>
      </w:r>
      <w:r w:rsidRPr="00736083">
        <w:rPr>
          <w:rFonts w:ascii="Times New Roman" w:hAnsi="Times New Roman" w:cs="Times New Roman"/>
          <w:b/>
          <w:i w:val="0"/>
          <w:color w:val="auto"/>
          <w:sz w:val="24"/>
          <w:lang w:val="en-US"/>
        </w:rPr>
        <w:fldChar w:fldCharType="end"/>
      </w:r>
      <w:r w:rsidRPr="00736083">
        <w:rPr>
          <w:rFonts w:ascii="Times New Roman" w:hAnsi="Times New Roman" w:cs="Times New Roman"/>
          <w:b/>
          <w:i w:val="0"/>
          <w:color w:val="auto"/>
          <w:sz w:val="24"/>
          <w:lang w:val="en-US"/>
        </w:rPr>
        <w:t>.</w:t>
      </w:r>
      <w:r>
        <w:rPr>
          <w:lang w:val="en-US"/>
        </w:rPr>
        <w:t xml:space="preserve"> </w:t>
      </w:r>
      <w:r>
        <w:rPr>
          <w:rFonts w:ascii="Times New Roman" w:hAnsi="Times New Roman" w:cs="Times New Roman"/>
          <w:i w:val="0"/>
          <w:color w:val="auto"/>
          <w:sz w:val="24"/>
          <w:lang w:val="en-US"/>
        </w:rPr>
        <w:t xml:space="preserve">LOECs </w:t>
      </w:r>
      <w:bookmarkStart w:id="13" w:name="_Hlk4060478"/>
      <w:r>
        <w:rPr>
          <w:rFonts w:ascii="Times New Roman" w:hAnsi="Times New Roman" w:cs="Times New Roman"/>
          <w:i w:val="0"/>
          <w:color w:val="auto"/>
          <w:sz w:val="24"/>
          <w:lang w:val="en-US"/>
        </w:rPr>
        <w:t>using the observed control endpoints in mesocosms or using the simulated control endpoints as references</w:t>
      </w:r>
      <w:bookmarkStart w:id="14" w:name="_Hlk4060508"/>
      <w:r>
        <w:rPr>
          <w:rFonts w:ascii="Times New Roman" w:hAnsi="Times New Roman" w:cs="Times New Roman"/>
          <w:i w:val="0"/>
          <w:color w:val="auto"/>
          <w:sz w:val="24"/>
          <w:lang w:val="en-US"/>
        </w:rPr>
        <w:t xml:space="preserve"> for the statistical tests.</w:t>
      </w:r>
      <w:bookmarkEnd w:id="14"/>
    </w:p>
    <w:bookmarkEnd w:id="13"/>
    <w:p w14:paraId="44F7DD41" w14:textId="0CD89CE0" w:rsidR="00653064" w:rsidRDefault="00653064" w:rsidP="00653064">
      <w:pPr>
        <w:rPr>
          <w:lang w:val="en-US"/>
        </w:rPr>
      </w:pPr>
    </w:p>
    <w:p w14:paraId="6D06EB27" w14:textId="3D7836B2" w:rsidR="00653064" w:rsidRDefault="00653064" w:rsidP="00653064">
      <w:pPr>
        <w:rPr>
          <w:lang w:val="en-US"/>
        </w:rPr>
      </w:pPr>
    </w:p>
    <w:p w14:paraId="47D72A7F" w14:textId="24863031" w:rsidR="00653064" w:rsidRDefault="00653064" w:rsidP="00653064">
      <w:pPr>
        <w:rPr>
          <w:lang w:val="en-US"/>
        </w:rPr>
      </w:pPr>
    </w:p>
    <w:p w14:paraId="4AF38A69" w14:textId="7C11CA56" w:rsidR="00653064" w:rsidRDefault="00653064" w:rsidP="00653064">
      <w:pPr>
        <w:rPr>
          <w:lang w:val="en-US"/>
        </w:rPr>
      </w:pPr>
    </w:p>
    <w:p w14:paraId="518C5088" w14:textId="0EFA6506" w:rsidR="00653064" w:rsidRDefault="00653064" w:rsidP="00653064">
      <w:pPr>
        <w:rPr>
          <w:lang w:val="en-US"/>
        </w:rPr>
      </w:pPr>
    </w:p>
    <w:p w14:paraId="37025512" w14:textId="6F866EB9" w:rsidR="00653064" w:rsidRDefault="00653064" w:rsidP="00653064">
      <w:pPr>
        <w:rPr>
          <w:lang w:val="en-US"/>
        </w:rPr>
      </w:pPr>
    </w:p>
    <w:p w14:paraId="1352B196" w14:textId="66737D10" w:rsidR="00653064" w:rsidRDefault="00653064" w:rsidP="00653064">
      <w:pPr>
        <w:rPr>
          <w:lang w:val="en-US"/>
        </w:rPr>
      </w:pPr>
    </w:p>
    <w:p w14:paraId="7791CA24" w14:textId="2F04C688" w:rsidR="00653064" w:rsidRDefault="00653064" w:rsidP="00653064">
      <w:pPr>
        <w:rPr>
          <w:lang w:val="en-US"/>
        </w:rPr>
      </w:pPr>
    </w:p>
    <w:p w14:paraId="65412832" w14:textId="0FAFE95F" w:rsidR="00653064" w:rsidRDefault="00653064" w:rsidP="00653064">
      <w:pPr>
        <w:rPr>
          <w:lang w:val="en-US"/>
        </w:rPr>
      </w:pPr>
    </w:p>
    <w:p w14:paraId="6A98A7DE" w14:textId="7D6CDEFD" w:rsidR="00653064" w:rsidRDefault="00653064" w:rsidP="00653064">
      <w:pPr>
        <w:rPr>
          <w:lang w:val="en-US"/>
        </w:rPr>
      </w:pPr>
    </w:p>
    <w:p w14:paraId="54B38CF7" w14:textId="0733BFB8" w:rsidR="00653064" w:rsidRDefault="00653064" w:rsidP="00653064">
      <w:pPr>
        <w:rPr>
          <w:lang w:val="en-US"/>
        </w:rPr>
      </w:pPr>
    </w:p>
    <w:p w14:paraId="674E9D1B" w14:textId="4DEDF58A" w:rsidR="00653064" w:rsidRDefault="00653064" w:rsidP="00653064">
      <w:pPr>
        <w:rPr>
          <w:lang w:val="en-US"/>
        </w:rPr>
      </w:pPr>
    </w:p>
    <w:p w14:paraId="3CF19C14" w14:textId="77777777" w:rsidR="00653064" w:rsidRPr="00653064" w:rsidRDefault="00653064" w:rsidP="00653064">
      <w:pPr>
        <w:rPr>
          <w:lang w:val="en-US"/>
        </w:rPr>
      </w:pPr>
    </w:p>
    <w:p w14:paraId="28733362" w14:textId="77777777" w:rsidR="00F72048" w:rsidRDefault="00F72048" w:rsidP="00F72048">
      <w:pPr>
        <w:rPr>
          <w:lang w:val="en-US"/>
        </w:rPr>
      </w:pPr>
    </w:p>
    <w:p w14:paraId="6638549A" w14:textId="77777777" w:rsidR="00F72048" w:rsidRDefault="00F72048" w:rsidP="00F72048">
      <w:pPr>
        <w:rPr>
          <w:lang w:val="en-US"/>
        </w:rPr>
      </w:pPr>
    </w:p>
    <w:p w14:paraId="51DA6FB9" w14:textId="77777777" w:rsidR="00F72048" w:rsidRDefault="00F72048" w:rsidP="00F72048">
      <w:pPr>
        <w:rPr>
          <w:lang w:val="en-US"/>
        </w:rPr>
      </w:pPr>
    </w:p>
    <w:p w14:paraId="5A4B526C" w14:textId="77777777" w:rsidR="00F72048" w:rsidRDefault="00F72048" w:rsidP="00F72048">
      <w:pPr>
        <w:rPr>
          <w:lang w:val="en-US"/>
        </w:rPr>
      </w:pPr>
    </w:p>
    <w:p w14:paraId="76C121FB" w14:textId="77777777" w:rsidR="00F72048" w:rsidRDefault="00F72048" w:rsidP="00F72048">
      <w:pPr>
        <w:rPr>
          <w:lang w:val="en-US"/>
        </w:rPr>
      </w:pPr>
    </w:p>
    <w:p w14:paraId="6EAD7DA9" w14:textId="77777777" w:rsidR="00F72048" w:rsidRDefault="00F72048" w:rsidP="00F72048">
      <w:pPr>
        <w:rPr>
          <w:lang w:val="en-US"/>
        </w:rPr>
      </w:pPr>
    </w:p>
    <w:p w14:paraId="6712E90E" w14:textId="77777777" w:rsidR="00F72048" w:rsidRDefault="00F72048" w:rsidP="00F72048">
      <w:pPr>
        <w:rPr>
          <w:lang w:val="en-US"/>
        </w:rPr>
      </w:pPr>
    </w:p>
    <w:p w14:paraId="6356C609" w14:textId="77777777" w:rsidR="00F72048" w:rsidRDefault="00F72048" w:rsidP="00F72048">
      <w:pPr>
        <w:rPr>
          <w:lang w:val="en-US"/>
        </w:rPr>
      </w:pPr>
    </w:p>
    <w:p w14:paraId="54855C0F" w14:textId="77777777" w:rsidR="00F72048" w:rsidRDefault="00F72048" w:rsidP="00F72048">
      <w:pPr>
        <w:rPr>
          <w:lang w:val="en-US"/>
        </w:rPr>
      </w:pPr>
    </w:p>
    <w:p w14:paraId="22FF58A7" w14:textId="77777777" w:rsidR="00F72048" w:rsidRDefault="00F72048" w:rsidP="00F72048">
      <w:pPr>
        <w:rPr>
          <w:lang w:val="en-US"/>
        </w:rPr>
      </w:pPr>
    </w:p>
    <w:p w14:paraId="3932D777" w14:textId="77777777" w:rsidR="00F72048" w:rsidRDefault="00F72048" w:rsidP="00F72048">
      <w:pPr>
        <w:rPr>
          <w:lang w:val="en-US"/>
        </w:rPr>
      </w:pPr>
    </w:p>
    <w:p w14:paraId="5DC686DB" w14:textId="77777777" w:rsidR="00F72048" w:rsidRDefault="00F72048" w:rsidP="00F72048">
      <w:pPr>
        <w:rPr>
          <w:lang w:val="en-US"/>
        </w:rPr>
      </w:pPr>
    </w:p>
    <w:p w14:paraId="3D82EE3C" w14:textId="6E80C9B1" w:rsidR="00F72048" w:rsidRDefault="00F72048" w:rsidP="00A02B7F">
      <w:pPr>
        <w:pStyle w:val="Heading1"/>
        <w:rPr>
          <w:lang w:val="en-US"/>
        </w:rPr>
      </w:pPr>
      <w:bookmarkStart w:id="15" w:name="_Toc6500489"/>
      <w:r w:rsidRPr="00E77FAD">
        <w:rPr>
          <w:lang w:val="en-US"/>
        </w:rPr>
        <w:t>Populational dose-response curves</w:t>
      </w:r>
      <w:bookmarkEnd w:id="15"/>
    </w:p>
    <w:p w14:paraId="62FA4E75" w14:textId="77777777" w:rsidR="00F72048" w:rsidRPr="00D57721" w:rsidRDefault="00F72048" w:rsidP="00F72048">
      <w:pPr>
        <w:rPr>
          <w:lang w:val="en-US"/>
        </w:rPr>
      </w:pPr>
      <w:r>
        <w:rPr>
          <w:noProof/>
          <w:lang w:val="en-US"/>
        </w:rPr>
        <w:drawing>
          <wp:inline distT="0" distB="0" distL="0" distR="0" wp14:anchorId="1313368E" wp14:editId="6320A593">
            <wp:extent cx="5848829" cy="357808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0805" b="2361"/>
                    <a:stretch/>
                  </pic:blipFill>
                  <pic:spPr bwMode="auto">
                    <a:xfrm>
                      <a:off x="0" y="0"/>
                      <a:ext cx="5849620" cy="3578571"/>
                    </a:xfrm>
                    <a:prstGeom prst="rect">
                      <a:avLst/>
                    </a:prstGeom>
                    <a:noFill/>
                    <a:ln>
                      <a:noFill/>
                    </a:ln>
                    <a:extLst>
                      <a:ext uri="{53640926-AAD7-44D8-BBD7-CCE9431645EC}">
                        <a14:shadowObscured xmlns:a14="http://schemas.microsoft.com/office/drawing/2010/main"/>
                      </a:ext>
                    </a:extLst>
                  </pic:spPr>
                </pic:pic>
              </a:graphicData>
            </a:graphic>
          </wp:inline>
        </w:drawing>
      </w:r>
    </w:p>
    <w:p w14:paraId="37A0D677" w14:textId="6F3A6407" w:rsidR="00F72048" w:rsidRDefault="00F72048" w:rsidP="00F72048">
      <w:pPr>
        <w:pStyle w:val="Caption"/>
        <w:jc w:val="both"/>
        <w:rPr>
          <w:rFonts w:ascii="Times New Roman" w:hAnsi="Times New Roman" w:cs="Times New Roman"/>
          <w:i w:val="0"/>
          <w:color w:val="auto"/>
          <w:sz w:val="24"/>
          <w:lang w:val="en-US"/>
        </w:rPr>
      </w:pPr>
      <w:r w:rsidRPr="00385527">
        <w:rPr>
          <w:rFonts w:ascii="Times New Roman" w:hAnsi="Times New Roman" w:cs="Times New Roman"/>
          <w:b/>
          <w:i w:val="0"/>
          <w:color w:val="auto"/>
          <w:sz w:val="24"/>
          <w:lang w:val="en-US"/>
        </w:rPr>
        <w:t xml:space="preserve">Figure </w:t>
      </w:r>
      <w:r>
        <w:rPr>
          <w:rFonts w:ascii="Times New Roman" w:hAnsi="Times New Roman" w:cs="Times New Roman"/>
          <w:b/>
          <w:i w:val="0"/>
          <w:color w:val="auto"/>
          <w:sz w:val="24"/>
          <w:lang w:val="en-US"/>
        </w:rPr>
        <w:t>S</w:t>
      </w:r>
      <w:r w:rsidRPr="00385527">
        <w:rPr>
          <w:rFonts w:ascii="Times New Roman" w:hAnsi="Times New Roman" w:cs="Times New Roman"/>
          <w:b/>
          <w:i w:val="0"/>
          <w:color w:val="auto"/>
          <w:sz w:val="24"/>
          <w:lang w:val="en-US"/>
        </w:rPr>
        <w:fldChar w:fldCharType="begin"/>
      </w:r>
      <w:r w:rsidRPr="00385527">
        <w:rPr>
          <w:rFonts w:ascii="Times New Roman" w:hAnsi="Times New Roman" w:cs="Times New Roman"/>
          <w:b/>
          <w:i w:val="0"/>
          <w:color w:val="auto"/>
          <w:sz w:val="24"/>
          <w:lang w:val="en-US"/>
        </w:rPr>
        <w:instrText xml:space="preserve"> SEQ Figure \* ARABIC </w:instrText>
      </w:r>
      <w:r w:rsidRPr="00385527">
        <w:rPr>
          <w:rFonts w:ascii="Times New Roman" w:hAnsi="Times New Roman" w:cs="Times New Roman"/>
          <w:b/>
          <w:i w:val="0"/>
          <w:color w:val="auto"/>
          <w:sz w:val="24"/>
          <w:lang w:val="en-US"/>
        </w:rPr>
        <w:fldChar w:fldCharType="separate"/>
      </w:r>
      <w:r>
        <w:rPr>
          <w:rFonts w:ascii="Times New Roman" w:hAnsi="Times New Roman" w:cs="Times New Roman"/>
          <w:b/>
          <w:i w:val="0"/>
          <w:noProof/>
          <w:color w:val="auto"/>
          <w:sz w:val="24"/>
          <w:lang w:val="en-US"/>
        </w:rPr>
        <w:t>6</w:t>
      </w:r>
      <w:r w:rsidRPr="00385527">
        <w:rPr>
          <w:rFonts w:ascii="Times New Roman" w:hAnsi="Times New Roman" w:cs="Times New Roman"/>
          <w:b/>
          <w:i w:val="0"/>
          <w:color w:val="auto"/>
          <w:sz w:val="24"/>
          <w:lang w:val="en-US"/>
        </w:rPr>
        <w:fldChar w:fldCharType="end"/>
      </w:r>
      <w:r w:rsidRPr="00385527">
        <w:rPr>
          <w:rFonts w:ascii="Times New Roman" w:hAnsi="Times New Roman" w:cs="Times New Roman"/>
          <w:b/>
          <w:i w:val="0"/>
          <w:color w:val="auto"/>
          <w:sz w:val="24"/>
          <w:lang w:val="en-US"/>
        </w:rPr>
        <w:t>.</w:t>
      </w:r>
      <w:r w:rsidRPr="00385527">
        <w:rPr>
          <w:rFonts w:ascii="Times New Roman" w:hAnsi="Times New Roman" w:cs="Times New Roman"/>
          <w:i w:val="0"/>
          <w:color w:val="auto"/>
          <w:sz w:val="24"/>
          <w:lang w:val="en-US"/>
        </w:rPr>
        <w:t xml:space="preserve"> </w:t>
      </w:r>
      <w:r>
        <w:rPr>
          <w:rFonts w:ascii="Times New Roman" w:hAnsi="Times New Roman" w:cs="Times New Roman"/>
          <w:i w:val="0"/>
          <w:color w:val="auto"/>
          <w:sz w:val="24"/>
          <w:lang w:val="en-US"/>
        </w:rPr>
        <w:t>Food scenarios over time for each BPA treatment. The full lines in color represent the food scenarios which were calculated using the results of zooplankton and macroinvertebrate samples in the mesocosms (green: 0 µg/L, yellow: 1 µg/L, orange: 10 µg/L, red: 100 µg/L). The black full lines represent the extrapolated food scenarios for intermediate BPA concentrations (0.5, 1.5 and 2 µg/L and from 5 to 70 µg/L with a step of 5 µg/L).</w:t>
      </w:r>
    </w:p>
    <w:p w14:paraId="305065A7" w14:textId="77777777" w:rsidR="00F72048" w:rsidRDefault="00F72048" w:rsidP="00F72048">
      <w:pPr>
        <w:pStyle w:val="Caption"/>
        <w:jc w:val="both"/>
        <w:rPr>
          <w:rFonts w:ascii="Times New Roman" w:hAnsi="Times New Roman" w:cs="Times New Roman"/>
          <w:b/>
          <w:i w:val="0"/>
          <w:color w:val="auto"/>
          <w:sz w:val="24"/>
          <w:lang w:val="en-US"/>
        </w:rPr>
      </w:pPr>
    </w:p>
    <w:p w14:paraId="17588A04" w14:textId="77777777" w:rsidR="00F72048" w:rsidRDefault="00F72048" w:rsidP="00F72048">
      <w:pPr>
        <w:pStyle w:val="Caption"/>
        <w:jc w:val="both"/>
        <w:rPr>
          <w:rFonts w:ascii="Times New Roman" w:hAnsi="Times New Roman" w:cs="Times New Roman"/>
          <w:b/>
          <w:i w:val="0"/>
          <w:color w:val="auto"/>
          <w:sz w:val="24"/>
          <w:lang w:val="en-US"/>
        </w:rPr>
      </w:pPr>
    </w:p>
    <w:p w14:paraId="3AB386D5" w14:textId="77777777" w:rsidR="00F72048" w:rsidRDefault="00F72048" w:rsidP="00F72048">
      <w:pPr>
        <w:pStyle w:val="Caption"/>
        <w:jc w:val="both"/>
        <w:rPr>
          <w:rFonts w:ascii="Times New Roman" w:hAnsi="Times New Roman" w:cs="Times New Roman"/>
          <w:b/>
          <w:i w:val="0"/>
          <w:color w:val="auto"/>
          <w:sz w:val="24"/>
          <w:lang w:val="en-US"/>
        </w:rPr>
      </w:pPr>
    </w:p>
    <w:p w14:paraId="144868E1" w14:textId="77777777" w:rsidR="00F72048" w:rsidRDefault="00F72048" w:rsidP="00F72048">
      <w:pPr>
        <w:pStyle w:val="Caption"/>
        <w:jc w:val="both"/>
        <w:rPr>
          <w:rFonts w:ascii="Times New Roman" w:hAnsi="Times New Roman" w:cs="Times New Roman"/>
          <w:b/>
          <w:i w:val="0"/>
          <w:color w:val="auto"/>
          <w:sz w:val="24"/>
          <w:lang w:val="en-US"/>
        </w:rPr>
      </w:pPr>
    </w:p>
    <w:p w14:paraId="38EC4EDD" w14:textId="77777777" w:rsidR="00F72048" w:rsidRDefault="00F72048" w:rsidP="00F72048">
      <w:pPr>
        <w:pStyle w:val="Caption"/>
        <w:jc w:val="both"/>
        <w:rPr>
          <w:rFonts w:ascii="Times New Roman" w:hAnsi="Times New Roman" w:cs="Times New Roman"/>
          <w:b/>
          <w:i w:val="0"/>
          <w:color w:val="auto"/>
          <w:sz w:val="24"/>
          <w:lang w:val="en-US"/>
        </w:rPr>
      </w:pPr>
    </w:p>
    <w:p w14:paraId="5C9A46EE" w14:textId="77777777" w:rsidR="00F72048" w:rsidRDefault="00F72048" w:rsidP="00F72048">
      <w:pPr>
        <w:pStyle w:val="Caption"/>
        <w:jc w:val="both"/>
        <w:rPr>
          <w:rFonts w:ascii="Times New Roman" w:hAnsi="Times New Roman" w:cs="Times New Roman"/>
          <w:b/>
          <w:i w:val="0"/>
          <w:color w:val="auto"/>
          <w:sz w:val="24"/>
          <w:lang w:val="en-US"/>
        </w:rPr>
      </w:pPr>
    </w:p>
    <w:p w14:paraId="259FFFB7" w14:textId="77777777" w:rsidR="00F72048" w:rsidRDefault="00F72048" w:rsidP="00F72048">
      <w:pPr>
        <w:pStyle w:val="Caption"/>
        <w:jc w:val="both"/>
        <w:rPr>
          <w:rFonts w:ascii="Times New Roman" w:hAnsi="Times New Roman" w:cs="Times New Roman"/>
          <w:b/>
          <w:i w:val="0"/>
          <w:color w:val="auto"/>
          <w:sz w:val="24"/>
          <w:lang w:val="en-US"/>
        </w:rPr>
      </w:pPr>
    </w:p>
    <w:p w14:paraId="0621CE80" w14:textId="77777777" w:rsidR="00F72048" w:rsidRDefault="00F72048" w:rsidP="00F72048">
      <w:pPr>
        <w:pStyle w:val="Caption"/>
        <w:jc w:val="both"/>
        <w:rPr>
          <w:rFonts w:ascii="Times New Roman" w:hAnsi="Times New Roman" w:cs="Times New Roman"/>
          <w:b/>
          <w:i w:val="0"/>
          <w:color w:val="auto"/>
          <w:sz w:val="24"/>
          <w:lang w:val="en-US"/>
        </w:rPr>
      </w:pPr>
    </w:p>
    <w:p w14:paraId="59FBAEC2" w14:textId="77777777" w:rsidR="00F72048" w:rsidRDefault="00F72048" w:rsidP="00F72048">
      <w:pPr>
        <w:pStyle w:val="Caption"/>
        <w:jc w:val="both"/>
        <w:rPr>
          <w:rFonts w:ascii="Times New Roman" w:hAnsi="Times New Roman" w:cs="Times New Roman"/>
          <w:b/>
          <w:i w:val="0"/>
          <w:color w:val="auto"/>
          <w:sz w:val="24"/>
          <w:lang w:val="en-US"/>
        </w:rPr>
      </w:pPr>
    </w:p>
    <w:p w14:paraId="276C3367" w14:textId="77777777" w:rsidR="00F72048" w:rsidRDefault="00F72048" w:rsidP="00F72048">
      <w:pPr>
        <w:pStyle w:val="Caption"/>
        <w:jc w:val="both"/>
        <w:rPr>
          <w:rFonts w:ascii="Times New Roman" w:hAnsi="Times New Roman" w:cs="Times New Roman"/>
          <w:b/>
          <w:i w:val="0"/>
          <w:color w:val="auto"/>
          <w:sz w:val="24"/>
          <w:lang w:val="en-US"/>
        </w:rPr>
      </w:pPr>
    </w:p>
    <w:p w14:paraId="7CFCB19C" w14:textId="77777777" w:rsidR="00F72048" w:rsidRDefault="00F72048" w:rsidP="00F72048">
      <w:pPr>
        <w:pStyle w:val="Caption"/>
        <w:jc w:val="both"/>
        <w:rPr>
          <w:rFonts w:ascii="Times New Roman" w:hAnsi="Times New Roman" w:cs="Times New Roman"/>
          <w:b/>
          <w:i w:val="0"/>
          <w:color w:val="auto"/>
          <w:sz w:val="24"/>
          <w:lang w:val="en-US"/>
        </w:rPr>
      </w:pPr>
    </w:p>
    <w:p w14:paraId="05369A8C" w14:textId="77777777" w:rsidR="00F72048" w:rsidRDefault="00F72048" w:rsidP="00F72048">
      <w:pPr>
        <w:pStyle w:val="Caption"/>
        <w:jc w:val="both"/>
        <w:rPr>
          <w:rFonts w:ascii="Times New Roman" w:hAnsi="Times New Roman" w:cs="Times New Roman"/>
          <w:b/>
          <w:i w:val="0"/>
          <w:color w:val="auto"/>
          <w:sz w:val="24"/>
          <w:lang w:val="en-US"/>
        </w:rPr>
      </w:pPr>
    </w:p>
    <w:p w14:paraId="1AD39D7E" w14:textId="77777777" w:rsidR="00F72048" w:rsidRDefault="00F72048" w:rsidP="00F72048">
      <w:pPr>
        <w:pStyle w:val="Caption"/>
        <w:jc w:val="both"/>
        <w:rPr>
          <w:rFonts w:ascii="Times New Roman" w:hAnsi="Times New Roman" w:cs="Times New Roman"/>
          <w:b/>
          <w:i w:val="0"/>
          <w:color w:val="auto"/>
          <w:sz w:val="24"/>
          <w:lang w:val="en-US"/>
        </w:rPr>
      </w:pPr>
    </w:p>
    <w:p w14:paraId="434D99D4" w14:textId="096AFEFC" w:rsidR="00F72048" w:rsidRPr="006E02AB" w:rsidRDefault="00F72048" w:rsidP="00F72048">
      <w:pPr>
        <w:rPr>
          <w:lang w:val="en-US"/>
        </w:rPr>
      </w:pPr>
      <w:r>
        <w:rPr>
          <w:noProof/>
          <w:lang w:val="en-US"/>
        </w:rPr>
        <w:drawing>
          <wp:anchor distT="0" distB="0" distL="114300" distR="114300" simplePos="0" relativeHeight="251691008" behindDoc="0" locked="0" layoutInCell="1" allowOverlap="1" wp14:anchorId="767CD6E2" wp14:editId="2E4C9E2E">
            <wp:simplePos x="0" y="0"/>
            <wp:positionH relativeFrom="page">
              <wp:align>center</wp:align>
            </wp:positionH>
            <wp:positionV relativeFrom="paragraph">
              <wp:posOffset>0</wp:posOffset>
            </wp:positionV>
            <wp:extent cx="6496050" cy="7052431"/>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6050" cy="7052431"/>
                    </a:xfrm>
                    <a:prstGeom prst="rect">
                      <a:avLst/>
                    </a:prstGeom>
                    <a:noFill/>
                    <a:ln>
                      <a:noFill/>
                    </a:ln>
                  </pic:spPr>
                </pic:pic>
              </a:graphicData>
            </a:graphic>
          </wp:anchor>
        </w:drawing>
      </w:r>
      <w:r w:rsidRPr="00385527">
        <w:rPr>
          <w:rFonts w:ascii="Times New Roman" w:hAnsi="Times New Roman" w:cs="Times New Roman"/>
          <w:b/>
          <w:sz w:val="24"/>
          <w:lang w:val="en-US"/>
        </w:rPr>
        <w:t xml:space="preserve">Figure </w:t>
      </w:r>
      <w:r>
        <w:rPr>
          <w:rFonts w:ascii="Times New Roman" w:hAnsi="Times New Roman" w:cs="Times New Roman"/>
          <w:b/>
          <w:sz w:val="24"/>
          <w:lang w:val="en-US"/>
        </w:rPr>
        <w:t>S</w:t>
      </w:r>
      <w:r w:rsidRPr="00385527">
        <w:rPr>
          <w:rFonts w:ascii="Times New Roman" w:hAnsi="Times New Roman" w:cs="Times New Roman"/>
          <w:b/>
          <w:i/>
          <w:sz w:val="24"/>
          <w:lang w:val="en-US"/>
        </w:rPr>
        <w:fldChar w:fldCharType="begin"/>
      </w:r>
      <w:r w:rsidRPr="00385527">
        <w:rPr>
          <w:rFonts w:ascii="Times New Roman" w:hAnsi="Times New Roman" w:cs="Times New Roman"/>
          <w:b/>
          <w:sz w:val="24"/>
          <w:lang w:val="en-US"/>
        </w:rPr>
        <w:instrText xml:space="preserve"> SEQ Figure \* ARABIC </w:instrText>
      </w:r>
      <w:r w:rsidRPr="00385527">
        <w:rPr>
          <w:rFonts w:ascii="Times New Roman" w:hAnsi="Times New Roman" w:cs="Times New Roman"/>
          <w:b/>
          <w:i/>
          <w:sz w:val="24"/>
          <w:lang w:val="en-US"/>
        </w:rPr>
        <w:fldChar w:fldCharType="separate"/>
      </w:r>
      <w:r>
        <w:rPr>
          <w:rFonts w:ascii="Times New Roman" w:hAnsi="Times New Roman" w:cs="Times New Roman"/>
          <w:b/>
          <w:noProof/>
          <w:sz w:val="24"/>
          <w:lang w:val="en-US"/>
        </w:rPr>
        <w:t>7</w:t>
      </w:r>
      <w:r w:rsidRPr="00385527">
        <w:rPr>
          <w:rFonts w:ascii="Times New Roman" w:hAnsi="Times New Roman" w:cs="Times New Roman"/>
          <w:b/>
          <w:i/>
          <w:sz w:val="24"/>
          <w:lang w:val="en-US"/>
        </w:rPr>
        <w:fldChar w:fldCharType="end"/>
      </w:r>
      <w:r w:rsidRPr="00385527">
        <w:rPr>
          <w:rFonts w:ascii="Times New Roman" w:hAnsi="Times New Roman" w:cs="Times New Roman"/>
          <w:b/>
          <w:sz w:val="24"/>
          <w:lang w:val="en-US"/>
        </w:rPr>
        <w:t>.</w:t>
      </w:r>
      <w:r w:rsidRPr="00385527">
        <w:rPr>
          <w:rFonts w:ascii="Times New Roman" w:hAnsi="Times New Roman" w:cs="Times New Roman"/>
          <w:sz w:val="24"/>
          <w:lang w:val="en-US"/>
        </w:rPr>
        <w:t xml:space="preserve"> </w:t>
      </w:r>
      <w:r>
        <w:rPr>
          <w:rFonts w:ascii="Times New Roman" w:hAnsi="Times New Roman" w:cs="Times New Roman"/>
          <w:sz w:val="24"/>
          <w:lang w:val="en-US"/>
        </w:rPr>
        <w:t xml:space="preserve">Dose-response curves for each population level endpoint. The red points represent the real observations in the mesocosms for each BPA treatment and the red line the dose-response curve fitted on those observed data. The grey points represent the simulated endpoints with the DEB-IBM and the black line the extrapolated dose-response curves using the simulated data. </w:t>
      </w:r>
    </w:p>
    <w:p w14:paraId="120AA5AF" w14:textId="77777777" w:rsidR="00F72048" w:rsidRDefault="00F72048" w:rsidP="00F72048">
      <w:pPr>
        <w:rPr>
          <w:lang w:val="en-US"/>
        </w:rPr>
      </w:pPr>
    </w:p>
    <w:p w14:paraId="2F7FA5DD" w14:textId="3AC85EF7" w:rsidR="008568F2" w:rsidRDefault="008568F2" w:rsidP="008568F2">
      <w:pPr>
        <w:rPr>
          <w:lang w:val="en-US"/>
        </w:rPr>
      </w:pPr>
    </w:p>
    <w:p w14:paraId="279E652B" w14:textId="3E5B5717" w:rsidR="008E2356" w:rsidRPr="00385527" w:rsidRDefault="008D5727" w:rsidP="005748BA">
      <w:pPr>
        <w:pStyle w:val="Heading1"/>
        <w:rPr>
          <w:lang w:val="en-US"/>
        </w:rPr>
      </w:pPr>
      <w:bookmarkStart w:id="16" w:name="_Toc6500490"/>
      <w:r>
        <w:rPr>
          <w:lang w:val="en-US"/>
        </w:rPr>
        <w:t>Comparison of the simulation with and without an effect on R for the founders</w:t>
      </w:r>
      <w:bookmarkEnd w:id="16"/>
    </w:p>
    <w:p w14:paraId="518B4654" w14:textId="798D10C7" w:rsidR="00C44C1A" w:rsidRDefault="00916E7A" w:rsidP="00C44C1A">
      <w:pPr>
        <w:rPr>
          <w:lang w:val="en-US"/>
        </w:rPr>
      </w:pPr>
      <w:r>
        <w:rPr>
          <w:noProof/>
          <w:lang w:val="en-US"/>
        </w:rPr>
        <w:drawing>
          <wp:inline distT="0" distB="0" distL="0" distR="0" wp14:anchorId="3AD905E1" wp14:editId="6487CC6E">
            <wp:extent cx="5849620" cy="382460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620" cy="3824605"/>
                    </a:xfrm>
                    <a:prstGeom prst="rect">
                      <a:avLst/>
                    </a:prstGeom>
                    <a:noFill/>
                    <a:ln>
                      <a:noFill/>
                    </a:ln>
                  </pic:spPr>
                </pic:pic>
              </a:graphicData>
            </a:graphic>
          </wp:inline>
        </w:drawing>
      </w:r>
    </w:p>
    <w:p w14:paraId="4D423C78" w14:textId="070DFBCB" w:rsidR="001B0123" w:rsidRDefault="001B0123" w:rsidP="00C44C1A">
      <w:pPr>
        <w:pStyle w:val="Caption"/>
        <w:jc w:val="both"/>
        <w:rPr>
          <w:rFonts w:ascii="Times New Roman" w:hAnsi="Times New Roman" w:cs="Times New Roman"/>
          <w:i w:val="0"/>
          <w:color w:val="auto"/>
          <w:sz w:val="24"/>
          <w:lang w:val="en-US"/>
        </w:rPr>
      </w:pPr>
      <w:r w:rsidRPr="00385527">
        <w:rPr>
          <w:rFonts w:ascii="Times New Roman" w:hAnsi="Times New Roman" w:cs="Times New Roman"/>
          <w:b/>
          <w:i w:val="0"/>
          <w:color w:val="auto"/>
          <w:sz w:val="24"/>
          <w:lang w:val="en-US"/>
        </w:rPr>
        <w:t xml:space="preserve">Figure </w:t>
      </w:r>
      <w:r>
        <w:rPr>
          <w:rFonts w:ascii="Times New Roman" w:hAnsi="Times New Roman" w:cs="Times New Roman"/>
          <w:b/>
          <w:i w:val="0"/>
          <w:color w:val="auto"/>
          <w:sz w:val="24"/>
          <w:lang w:val="en-US"/>
        </w:rPr>
        <w:t>S</w:t>
      </w:r>
      <w:r w:rsidRPr="00385527">
        <w:rPr>
          <w:rFonts w:ascii="Times New Roman" w:hAnsi="Times New Roman" w:cs="Times New Roman"/>
          <w:b/>
          <w:i w:val="0"/>
          <w:color w:val="auto"/>
          <w:sz w:val="24"/>
          <w:lang w:val="en-US"/>
        </w:rPr>
        <w:fldChar w:fldCharType="begin"/>
      </w:r>
      <w:r w:rsidRPr="00385527">
        <w:rPr>
          <w:rFonts w:ascii="Times New Roman" w:hAnsi="Times New Roman" w:cs="Times New Roman"/>
          <w:b/>
          <w:i w:val="0"/>
          <w:color w:val="auto"/>
          <w:sz w:val="24"/>
          <w:lang w:val="en-US"/>
        </w:rPr>
        <w:instrText xml:space="preserve"> SEQ Figure \* ARABIC </w:instrText>
      </w:r>
      <w:r w:rsidRPr="00385527">
        <w:rPr>
          <w:rFonts w:ascii="Times New Roman" w:hAnsi="Times New Roman" w:cs="Times New Roman"/>
          <w:b/>
          <w:i w:val="0"/>
          <w:color w:val="auto"/>
          <w:sz w:val="24"/>
          <w:lang w:val="en-US"/>
        </w:rPr>
        <w:fldChar w:fldCharType="separate"/>
      </w:r>
      <w:r w:rsidR="00F72048">
        <w:rPr>
          <w:rFonts w:ascii="Times New Roman" w:hAnsi="Times New Roman" w:cs="Times New Roman"/>
          <w:b/>
          <w:i w:val="0"/>
          <w:noProof/>
          <w:color w:val="auto"/>
          <w:sz w:val="24"/>
          <w:lang w:val="en-US"/>
        </w:rPr>
        <w:t>8</w:t>
      </w:r>
      <w:r w:rsidRPr="00385527">
        <w:rPr>
          <w:rFonts w:ascii="Times New Roman" w:hAnsi="Times New Roman" w:cs="Times New Roman"/>
          <w:b/>
          <w:i w:val="0"/>
          <w:color w:val="auto"/>
          <w:sz w:val="24"/>
          <w:lang w:val="en-US"/>
        </w:rPr>
        <w:fldChar w:fldCharType="end"/>
      </w:r>
      <w:r w:rsidRPr="00385527">
        <w:rPr>
          <w:rFonts w:ascii="Times New Roman" w:hAnsi="Times New Roman" w:cs="Times New Roman"/>
          <w:b/>
          <w:i w:val="0"/>
          <w:color w:val="auto"/>
          <w:sz w:val="24"/>
          <w:lang w:val="en-US"/>
        </w:rPr>
        <w:t>.</w:t>
      </w:r>
      <w:r w:rsidRPr="00C44C1A">
        <w:rPr>
          <w:rFonts w:ascii="Times New Roman" w:hAnsi="Times New Roman" w:cs="Times New Roman"/>
          <w:b/>
          <w:i w:val="0"/>
          <w:color w:val="auto"/>
          <w:sz w:val="24"/>
          <w:lang w:val="en-US"/>
        </w:rPr>
        <w:t xml:space="preserve"> </w:t>
      </w:r>
      <w:r w:rsidR="00C44C1A" w:rsidRPr="00C44C1A">
        <w:rPr>
          <w:rFonts w:ascii="Times New Roman" w:hAnsi="Times New Roman" w:cs="Times New Roman"/>
          <w:i w:val="0"/>
          <w:color w:val="auto"/>
          <w:sz w:val="24"/>
          <w:lang w:val="en-US"/>
        </w:rPr>
        <w:t>Comparison of the p</w:t>
      </w:r>
      <w:r w:rsidRPr="00C44C1A">
        <w:rPr>
          <w:rFonts w:ascii="Times New Roman" w:hAnsi="Times New Roman" w:cs="Times New Roman"/>
          <w:i w:val="0"/>
          <w:color w:val="auto"/>
          <w:sz w:val="24"/>
          <w:lang w:val="en-US"/>
        </w:rPr>
        <w:t>robabilistic distributions of the length frequency predicted by the model length compared to frequency distributions observed for each toxic condition</w:t>
      </w:r>
      <w:r w:rsidR="00C44C1A" w:rsidRPr="00C44C1A">
        <w:rPr>
          <w:rFonts w:ascii="Times New Roman" w:hAnsi="Times New Roman" w:cs="Times New Roman"/>
          <w:i w:val="0"/>
          <w:color w:val="auto"/>
          <w:sz w:val="24"/>
          <w:lang w:val="en-US"/>
        </w:rPr>
        <w:t xml:space="preserve"> for the</w:t>
      </w:r>
      <w:r w:rsidRPr="00C44C1A">
        <w:rPr>
          <w:rFonts w:ascii="Times New Roman" w:hAnsi="Times New Roman" w:cs="Times New Roman"/>
          <w:i w:val="0"/>
          <w:color w:val="auto"/>
          <w:sz w:val="24"/>
          <w:lang w:val="en-US"/>
        </w:rPr>
        <w:t xml:space="preserve"> 100 µg/L </w:t>
      </w:r>
      <w:r w:rsidR="00C44C1A" w:rsidRPr="00C44C1A">
        <w:rPr>
          <w:rFonts w:ascii="Times New Roman" w:hAnsi="Times New Roman" w:cs="Times New Roman"/>
          <w:i w:val="0"/>
          <w:color w:val="auto"/>
          <w:sz w:val="24"/>
          <w:lang w:val="en-US"/>
        </w:rPr>
        <w:t xml:space="preserve">condition. </w:t>
      </w:r>
      <w:r w:rsidRPr="00C44C1A">
        <w:rPr>
          <w:rFonts w:ascii="Times New Roman" w:hAnsi="Times New Roman" w:cs="Times New Roman"/>
          <w:i w:val="0"/>
          <w:color w:val="auto"/>
          <w:sz w:val="24"/>
          <w:lang w:val="en-US"/>
        </w:rPr>
        <w:t xml:space="preserve">Different point types represent the length frequency distributions of the different observed populations. Full black and </w:t>
      </w:r>
      <w:r w:rsidR="00BB444B">
        <w:rPr>
          <w:rFonts w:ascii="Times New Roman" w:hAnsi="Times New Roman" w:cs="Times New Roman"/>
          <w:i w:val="0"/>
          <w:color w:val="auto"/>
          <w:sz w:val="24"/>
          <w:lang w:val="en-US"/>
        </w:rPr>
        <w:t>blue</w:t>
      </w:r>
      <w:r w:rsidRPr="00C44C1A">
        <w:rPr>
          <w:rFonts w:ascii="Times New Roman" w:hAnsi="Times New Roman" w:cs="Times New Roman"/>
          <w:i w:val="0"/>
          <w:color w:val="auto"/>
          <w:sz w:val="24"/>
          <w:lang w:val="en-US"/>
        </w:rPr>
        <w:t xml:space="preserve"> lines represent the median length frequency distributions of the simulated populations </w:t>
      </w:r>
      <w:r w:rsidR="00BB444B">
        <w:rPr>
          <w:rFonts w:ascii="Times New Roman" w:hAnsi="Times New Roman" w:cs="Times New Roman"/>
          <w:i w:val="0"/>
          <w:color w:val="auto"/>
          <w:sz w:val="24"/>
          <w:lang w:val="en-US"/>
        </w:rPr>
        <w:t xml:space="preserve">with and without an impact on the gonads of founders </w:t>
      </w:r>
      <w:r w:rsidRPr="00C44C1A">
        <w:rPr>
          <w:rFonts w:ascii="Times New Roman" w:hAnsi="Times New Roman" w:cs="Times New Roman"/>
          <w:i w:val="0"/>
          <w:color w:val="auto"/>
          <w:sz w:val="24"/>
          <w:lang w:val="en-US"/>
        </w:rPr>
        <w:t>respectively. Color level represents the frequency of simulated populations (n = 1000) having a given percentage of individuals for a given class length. Frequency inferior to &lt; 1e-04 are represented in white.</w:t>
      </w:r>
    </w:p>
    <w:p w14:paraId="5058470D" w14:textId="77777777" w:rsidR="00BB444B" w:rsidRPr="00BB444B" w:rsidRDefault="00BB444B" w:rsidP="00BB444B">
      <w:pPr>
        <w:rPr>
          <w:lang w:val="en-US"/>
        </w:rPr>
      </w:pPr>
    </w:p>
    <w:p w14:paraId="0116B45B" w14:textId="26E2113A" w:rsidR="006C39EF" w:rsidRDefault="00BB444B" w:rsidP="00E947E6">
      <w:pPr>
        <w:rPr>
          <w:rFonts w:ascii="Times New Roman" w:hAnsi="Times New Roman" w:cs="Times New Roman"/>
          <w:i/>
          <w:noProof/>
          <w:sz w:val="24"/>
          <w:lang w:val="en-US"/>
        </w:rPr>
      </w:pPr>
      <w:r w:rsidRPr="00736083">
        <w:rPr>
          <w:rFonts w:ascii="Times New Roman" w:hAnsi="Times New Roman" w:cs="Times New Roman"/>
          <w:b/>
          <w:sz w:val="24"/>
          <w:lang w:val="en-US"/>
        </w:rPr>
        <w:t xml:space="preserve">Table </w:t>
      </w:r>
      <w:r>
        <w:rPr>
          <w:rFonts w:ascii="Times New Roman" w:hAnsi="Times New Roman" w:cs="Times New Roman"/>
          <w:b/>
          <w:sz w:val="24"/>
          <w:lang w:val="en-US"/>
        </w:rPr>
        <w:t>S</w:t>
      </w:r>
      <w:r w:rsidRPr="00736083">
        <w:rPr>
          <w:rFonts w:ascii="Times New Roman" w:hAnsi="Times New Roman" w:cs="Times New Roman"/>
          <w:b/>
          <w:i/>
          <w:sz w:val="24"/>
          <w:lang w:val="en-US"/>
        </w:rPr>
        <w:fldChar w:fldCharType="begin"/>
      </w:r>
      <w:r w:rsidRPr="00736083">
        <w:rPr>
          <w:rFonts w:ascii="Times New Roman" w:hAnsi="Times New Roman" w:cs="Times New Roman"/>
          <w:b/>
          <w:sz w:val="24"/>
          <w:lang w:val="en-US"/>
        </w:rPr>
        <w:instrText xml:space="preserve"> SEQ Table \* ARABIC </w:instrText>
      </w:r>
      <w:r w:rsidRPr="00736083">
        <w:rPr>
          <w:rFonts w:ascii="Times New Roman" w:hAnsi="Times New Roman" w:cs="Times New Roman"/>
          <w:b/>
          <w:i/>
          <w:sz w:val="24"/>
          <w:lang w:val="en-US"/>
        </w:rPr>
        <w:fldChar w:fldCharType="separate"/>
      </w:r>
      <w:r w:rsidR="00F72048">
        <w:rPr>
          <w:rFonts w:ascii="Times New Roman" w:hAnsi="Times New Roman" w:cs="Times New Roman"/>
          <w:b/>
          <w:noProof/>
          <w:sz w:val="24"/>
          <w:lang w:val="en-US"/>
        </w:rPr>
        <w:t>4</w:t>
      </w:r>
      <w:r w:rsidRPr="00736083">
        <w:rPr>
          <w:rFonts w:ascii="Times New Roman" w:hAnsi="Times New Roman" w:cs="Times New Roman"/>
          <w:b/>
          <w:i/>
          <w:sz w:val="24"/>
          <w:lang w:val="en-US"/>
        </w:rPr>
        <w:fldChar w:fldCharType="end"/>
      </w:r>
      <w:r w:rsidR="007B5175">
        <w:rPr>
          <w:rFonts w:ascii="Times New Roman" w:hAnsi="Times New Roman" w:cs="Times New Roman"/>
          <w:b/>
          <w:i/>
          <w:sz w:val="24"/>
          <w:lang w:val="en-US"/>
        </w:rPr>
        <w:t>.</w:t>
      </w:r>
      <w:r>
        <w:rPr>
          <w:rFonts w:ascii="Times New Roman" w:hAnsi="Times New Roman" w:cs="Times New Roman"/>
          <w:sz w:val="24"/>
          <w:lang w:val="en-US"/>
        </w:rPr>
        <w:t xml:space="preserve"> RE of the model predictions with and without a BPA impact on the gonads of founders</w:t>
      </w:r>
    </w:p>
    <w:tbl>
      <w:tblPr>
        <w:tblStyle w:val="TableGrid"/>
        <w:tblW w:w="6594" w:type="dxa"/>
        <w:tblInd w:w="1295" w:type="dxa"/>
        <w:tblLook w:val="04A0" w:firstRow="1" w:lastRow="0" w:firstColumn="1" w:lastColumn="0" w:noHBand="0" w:noVBand="1"/>
      </w:tblPr>
      <w:tblGrid>
        <w:gridCol w:w="2909"/>
        <w:gridCol w:w="1843"/>
        <w:gridCol w:w="1842"/>
      </w:tblGrid>
      <w:tr w:rsidR="00BB444B" w:rsidRPr="00BB444B" w14:paraId="5673F60D" w14:textId="77777777" w:rsidTr="00BB444B">
        <w:trPr>
          <w:trHeight w:val="254"/>
        </w:trPr>
        <w:tc>
          <w:tcPr>
            <w:tcW w:w="2909" w:type="dxa"/>
          </w:tcPr>
          <w:p w14:paraId="26947234" w14:textId="52393277" w:rsidR="00BB444B" w:rsidRPr="00BB444B" w:rsidRDefault="00BB444B" w:rsidP="00E947E6">
            <w:pPr>
              <w:rPr>
                <w:rFonts w:ascii="Times New Roman" w:hAnsi="Times New Roman" w:cs="Times New Roman"/>
                <w:noProof/>
                <w:sz w:val="24"/>
                <w:lang w:val="en-US"/>
              </w:rPr>
            </w:pPr>
            <w:r>
              <w:rPr>
                <w:rFonts w:ascii="Times New Roman" w:hAnsi="Times New Roman" w:cs="Times New Roman"/>
                <w:noProof/>
                <w:sz w:val="24"/>
                <w:lang w:val="en-US"/>
              </w:rPr>
              <w:t>Impact on founder gonads</w:t>
            </w:r>
          </w:p>
        </w:tc>
        <w:tc>
          <w:tcPr>
            <w:tcW w:w="1843" w:type="dxa"/>
          </w:tcPr>
          <w:p w14:paraId="27EE0178" w14:textId="1B11CCB9" w:rsidR="00BB444B" w:rsidRPr="00BB444B" w:rsidRDefault="00BB444B" w:rsidP="00BB444B">
            <w:pPr>
              <w:jc w:val="center"/>
              <w:rPr>
                <w:rFonts w:ascii="Times New Roman" w:hAnsi="Times New Roman" w:cs="Times New Roman"/>
                <w:noProof/>
                <w:sz w:val="24"/>
                <w:lang w:val="en-US"/>
              </w:rPr>
            </w:pPr>
            <w:r w:rsidRPr="00BB444B">
              <w:rPr>
                <w:rFonts w:ascii="Times New Roman" w:hAnsi="Times New Roman" w:cs="Times New Roman"/>
                <w:noProof/>
                <w:sz w:val="24"/>
                <w:lang w:val="en-US"/>
              </w:rPr>
              <w:t>With</w:t>
            </w:r>
          </w:p>
        </w:tc>
        <w:tc>
          <w:tcPr>
            <w:tcW w:w="1842" w:type="dxa"/>
          </w:tcPr>
          <w:p w14:paraId="70BB247E" w14:textId="1465ACC6" w:rsidR="00BB444B" w:rsidRPr="00BB444B" w:rsidRDefault="00BB444B" w:rsidP="00BB444B">
            <w:pPr>
              <w:jc w:val="center"/>
              <w:rPr>
                <w:rFonts w:ascii="Times New Roman" w:hAnsi="Times New Roman" w:cs="Times New Roman"/>
                <w:noProof/>
                <w:sz w:val="24"/>
                <w:lang w:val="en-US"/>
              </w:rPr>
            </w:pPr>
            <w:r w:rsidRPr="00BB444B">
              <w:rPr>
                <w:rFonts w:ascii="Times New Roman" w:hAnsi="Times New Roman" w:cs="Times New Roman"/>
                <w:noProof/>
                <w:sz w:val="24"/>
                <w:lang w:val="en-US"/>
              </w:rPr>
              <w:t>Withou</w:t>
            </w:r>
            <w:r>
              <w:rPr>
                <w:rFonts w:ascii="Times New Roman" w:hAnsi="Times New Roman" w:cs="Times New Roman"/>
                <w:noProof/>
                <w:sz w:val="24"/>
                <w:lang w:val="en-US"/>
              </w:rPr>
              <w:t>t</w:t>
            </w:r>
          </w:p>
        </w:tc>
      </w:tr>
      <w:tr w:rsidR="00BB444B" w:rsidRPr="00BB444B" w14:paraId="06CA6375" w14:textId="77777777" w:rsidTr="00BB444B">
        <w:trPr>
          <w:trHeight w:val="254"/>
        </w:trPr>
        <w:tc>
          <w:tcPr>
            <w:tcW w:w="2909" w:type="dxa"/>
          </w:tcPr>
          <w:p w14:paraId="01AC885C" w14:textId="4D661248" w:rsidR="00BB444B" w:rsidRPr="00BB444B" w:rsidRDefault="00BB444B" w:rsidP="00E947E6">
            <w:pPr>
              <w:rPr>
                <w:rFonts w:ascii="Times New Roman" w:hAnsi="Times New Roman" w:cs="Times New Roman"/>
                <w:noProof/>
                <w:sz w:val="24"/>
                <w:lang w:val="en-US"/>
              </w:rPr>
            </w:pPr>
            <w:r w:rsidRPr="00BB444B">
              <w:rPr>
                <w:rFonts w:ascii="Times New Roman" w:hAnsi="Times New Roman" w:cs="Times New Roman"/>
                <w:noProof/>
                <w:sz w:val="24"/>
                <w:lang w:val="en-US"/>
              </w:rPr>
              <w:t>RE</w:t>
            </w:r>
          </w:p>
        </w:tc>
        <w:tc>
          <w:tcPr>
            <w:tcW w:w="1843" w:type="dxa"/>
          </w:tcPr>
          <w:p w14:paraId="52F7EDD0" w14:textId="4C6C5DA0" w:rsidR="00BB444B" w:rsidRPr="00BB444B" w:rsidRDefault="00A02B7F" w:rsidP="00BB444B">
            <w:pPr>
              <w:jc w:val="center"/>
              <w:rPr>
                <w:rFonts w:ascii="Times New Roman" w:hAnsi="Times New Roman" w:cs="Times New Roman"/>
                <w:noProof/>
                <w:sz w:val="24"/>
                <w:lang w:val="en-US"/>
              </w:rPr>
            </w:pPr>
            <w:r>
              <w:rPr>
                <w:rFonts w:ascii="Times New Roman" w:hAnsi="Times New Roman" w:cs="Times New Roman"/>
                <w:noProof/>
                <w:sz w:val="24"/>
                <w:lang w:val="en-US"/>
              </w:rPr>
              <w:t>20 %</w:t>
            </w:r>
          </w:p>
        </w:tc>
        <w:tc>
          <w:tcPr>
            <w:tcW w:w="1842" w:type="dxa"/>
          </w:tcPr>
          <w:p w14:paraId="0C6B2DD8" w14:textId="1ECA4333" w:rsidR="00BB444B" w:rsidRPr="00BB444B" w:rsidRDefault="00A02B7F" w:rsidP="00BB444B">
            <w:pPr>
              <w:jc w:val="center"/>
              <w:rPr>
                <w:rFonts w:ascii="Times New Roman" w:hAnsi="Times New Roman" w:cs="Times New Roman"/>
                <w:noProof/>
                <w:sz w:val="24"/>
                <w:lang w:val="en-US"/>
              </w:rPr>
            </w:pPr>
            <w:r>
              <w:rPr>
                <w:rFonts w:ascii="Times New Roman" w:hAnsi="Times New Roman" w:cs="Times New Roman"/>
                <w:noProof/>
                <w:sz w:val="24"/>
                <w:lang w:val="en-US"/>
              </w:rPr>
              <w:t>14 %</w:t>
            </w:r>
          </w:p>
        </w:tc>
      </w:tr>
      <w:tr w:rsidR="00F72048" w:rsidRPr="00BB444B" w14:paraId="1463EA5E" w14:textId="77777777" w:rsidTr="00BB444B">
        <w:trPr>
          <w:trHeight w:val="254"/>
        </w:trPr>
        <w:tc>
          <w:tcPr>
            <w:tcW w:w="2909" w:type="dxa"/>
          </w:tcPr>
          <w:p w14:paraId="5F3A2C9B" w14:textId="0A3E10EB" w:rsidR="00F72048" w:rsidRPr="00BB444B" w:rsidRDefault="00F72048" w:rsidP="00E947E6">
            <w:pPr>
              <w:rPr>
                <w:rFonts w:ascii="Times New Roman" w:hAnsi="Times New Roman" w:cs="Times New Roman"/>
                <w:noProof/>
                <w:sz w:val="24"/>
                <w:lang w:val="en-US"/>
              </w:rPr>
            </w:pPr>
            <w:r>
              <w:rPr>
                <w:rFonts w:ascii="Times New Roman" w:hAnsi="Times New Roman" w:cs="Times New Roman"/>
                <w:noProof/>
                <w:sz w:val="24"/>
                <w:lang w:val="en-US"/>
              </w:rPr>
              <w:t>NRMSD</w:t>
            </w:r>
          </w:p>
        </w:tc>
        <w:tc>
          <w:tcPr>
            <w:tcW w:w="1843" w:type="dxa"/>
          </w:tcPr>
          <w:p w14:paraId="55CE2BCC" w14:textId="4D1A1F78" w:rsidR="00F72048" w:rsidRDefault="00A02B7F" w:rsidP="00BB444B">
            <w:pPr>
              <w:jc w:val="center"/>
              <w:rPr>
                <w:rFonts w:ascii="Times New Roman" w:hAnsi="Times New Roman" w:cs="Times New Roman"/>
                <w:noProof/>
                <w:sz w:val="24"/>
                <w:lang w:val="en-US"/>
              </w:rPr>
            </w:pPr>
            <w:r>
              <w:rPr>
                <w:rFonts w:ascii="Times New Roman" w:hAnsi="Times New Roman" w:cs="Times New Roman"/>
                <w:noProof/>
                <w:sz w:val="24"/>
                <w:lang w:val="en-US"/>
              </w:rPr>
              <w:t>0.26</w:t>
            </w:r>
          </w:p>
        </w:tc>
        <w:tc>
          <w:tcPr>
            <w:tcW w:w="1842" w:type="dxa"/>
          </w:tcPr>
          <w:p w14:paraId="617303C1" w14:textId="7E889441" w:rsidR="00F72048" w:rsidRDefault="00A02B7F" w:rsidP="00BB444B">
            <w:pPr>
              <w:jc w:val="center"/>
              <w:rPr>
                <w:rFonts w:ascii="Times New Roman" w:hAnsi="Times New Roman" w:cs="Times New Roman"/>
                <w:noProof/>
                <w:sz w:val="24"/>
                <w:lang w:val="en-US"/>
              </w:rPr>
            </w:pPr>
            <w:r>
              <w:rPr>
                <w:rFonts w:ascii="Times New Roman" w:hAnsi="Times New Roman" w:cs="Times New Roman"/>
                <w:noProof/>
                <w:sz w:val="24"/>
                <w:lang w:val="en-US"/>
              </w:rPr>
              <w:t>0.22</w:t>
            </w:r>
          </w:p>
        </w:tc>
      </w:tr>
    </w:tbl>
    <w:p w14:paraId="4F58070B" w14:textId="77777777" w:rsidR="00BB444B" w:rsidRPr="00C44C1A" w:rsidRDefault="00BB444B" w:rsidP="00E947E6">
      <w:pPr>
        <w:rPr>
          <w:rFonts w:ascii="Times New Roman" w:hAnsi="Times New Roman" w:cs="Times New Roman"/>
          <w:i/>
          <w:noProof/>
          <w:sz w:val="24"/>
          <w:lang w:val="en-US"/>
        </w:rPr>
      </w:pPr>
    </w:p>
    <w:p w14:paraId="317EA9C6" w14:textId="77777777" w:rsidR="00F72048" w:rsidRDefault="00F72048" w:rsidP="00F72048">
      <w:pPr>
        <w:pStyle w:val="Heading1"/>
        <w:rPr>
          <w:lang w:val="en-US"/>
        </w:rPr>
      </w:pPr>
      <w:bookmarkStart w:id="17" w:name="_Toc6500491"/>
      <w:r>
        <w:rPr>
          <w:noProof/>
          <w:lang w:val="en-US"/>
        </w:rPr>
        <w:drawing>
          <wp:anchor distT="0" distB="0" distL="114300" distR="114300" simplePos="0" relativeHeight="251693056" behindDoc="0" locked="0" layoutInCell="1" allowOverlap="1" wp14:anchorId="181EFD5E" wp14:editId="77EACF9E">
            <wp:simplePos x="0" y="0"/>
            <wp:positionH relativeFrom="column">
              <wp:posOffset>1003300</wp:posOffset>
            </wp:positionH>
            <wp:positionV relativeFrom="paragraph">
              <wp:posOffset>237490</wp:posOffset>
            </wp:positionV>
            <wp:extent cx="3848735" cy="3246120"/>
            <wp:effectExtent l="0" t="0" r="0" b="0"/>
            <wp:wrapSquare wrapText="bothSides"/>
            <wp:docPr id="4" name="Image 4" descr="C:\Users\David\AppData\Local\Microsoft\Windows\INetCache\Content.Word\Fig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Fig S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0072" r="5283" b="3343"/>
                    <a:stretch/>
                  </pic:blipFill>
                  <pic:spPr bwMode="auto">
                    <a:xfrm>
                      <a:off x="0" y="0"/>
                      <a:ext cx="3848735" cy="3246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Dose-response curves for the BPA effects</w:t>
      </w:r>
      <w:bookmarkEnd w:id="17"/>
    </w:p>
    <w:p w14:paraId="6343EB24" w14:textId="77777777" w:rsidR="00F72048" w:rsidRDefault="00F72048" w:rsidP="00F72048">
      <w:pPr>
        <w:rPr>
          <w:lang w:val="en-US"/>
        </w:rPr>
      </w:pPr>
    </w:p>
    <w:p w14:paraId="3FA0B898" w14:textId="77777777" w:rsidR="00F72048" w:rsidRDefault="00F72048" w:rsidP="00F72048">
      <w:pPr>
        <w:rPr>
          <w:lang w:val="en-US"/>
        </w:rPr>
      </w:pPr>
    </w:p>
    <w:p w14:paraId="13D66402" w14:textId="77777777" w:rsidR="00F72048" w:rsidRDefault="00F72048" w:rsidP="00F72048">
      <w:pPr>
        <w:rPr>
          <w:lang w:val="en-US"/>
        </w:rPr>
      </w:pPr>
    </w:p>
    <w:p w14:paraId="22C74A77" w14:textId="77777777" w:rsidR="00F72048" w:rsidRDefault="00F72048" w:rsidP="00F72048">
      <w:pPr>
        <w:rPr>
          <w:lang w:val="en-US"/>
        </w:rPr>
      </w:pPr>
    </w:p>
    <w:p w14:paraId="52807160" w14:textId="77777777" w:rsidR="00F72048" w:rsidRDefault="00F72048" w:rsidP="00F72048">
      <w:pPr>
        <w:rPr>
          <w:lang w:val="en-US"/>
        </w:rPr>
      </w:pPr>
    </w:p>
    <w:p w14:paraId="248A47EB" w14:textId="77777777" w:rsidR="00F72048" w:rsidRDefault="00F72048" w:rsidP="00F72048">
      <w:pPr>
        <w:rPr>
          <w:lang w:val="en-US"/>
        </w:rPr>
      </w:pPr>
    </w:p>
    <w:p w14:paraId="67F5C641" w14:textId="77777777" w:rsidR="00F72048" w:rsidRDefault="00F72048" w:rsidP="00F72048">
      <w:pPr>
        <w:rPr>
          <w:lang w:val="en-US"/>
        </w:rPr>
      </w:pPr>
    </w:p>
    <w:p w14:paraId="5AC39B2E" w14:textId="77777777" w:rsidR="00F72048" w:rsidRDefault="00F72048" w:rsidP="00F72048">
      <w:pPr>
        <w:rPr>
          <w:lang w:val="en-US"/>
        </w:rPr>
      </w:pPr>
    </w:p>
    <w:p w14:paraId="1D251F4F" w14:textId="77777777" w:rsidR="00F72048" w:rsidRDefault="00F72048" w:rsidP="00F72048">
      <w:pPr>
        <w:rPr>
          <w:lang w:val="en-US"/>
        </w:rPr>
      </w:pPr>
    </w:p>
    <w:p w14:paraId="342EED3F" w14:textId="77777777" w:rsidR="00F72048" w:rsidRDefault="00F72048" w:rsidP="00F72048">
      <w:pPr>
        <w:rPr>
          <w:lang w:val="en-US"/>
        </w:rPr>
      </w:pPr>
    </w:p>
    <w:p w14:paraId="075051AC" w14:textId="77777777" w:rsidR="00F72048" w:rsidRDefault="00F72048" w:rsidP="00F72048">
      <w:pPr>
        <w:rPr>
          <w:lang w:val="en-US"/>
        </w:rPr>
      </w:pPr>
    </w:p>
    <w:p w14:paraId="2F59E769" w14:textId="77777777" w:rsidR="00F72048" w:rsidRDefault="00F72048" w:rsidP="00F72048">
      <w:pPr>
        <w:rPr>
          <w:lang w:val="en-US"/>
        </w:rPr>
      </w:pPr>
    </w:p>
    <w:p w14:paraId="270F7C44" w14:textId="167CCDD5" w:rsidR="00F72048" w:rsidRDefault="00F72048" w:rsidP="00F72048">
      <w:pPr>
        <w:pStyle w:val="Caption"/>
        <w:jc w:val="both"/>
        <w:rPr>
          <w:rFonts w:ascii="Times New Roman" w:hAnsi="Times New Roman" w:cs="Times New Roman"/>
          <w:i w:val="0"/>
          <w:color w:val="auto"/>
          <w:sz w:val="24"/>
          <w:lang w:val="en-US"/>
        </w:rPr>
      </w:pPr>
      <w:r w:rsidRPr="00385527">
        <w:rPr>
          <w:rFonts w:ascii="Times New Roman" w:hAnsi="Times New Roman" w:cs="Times New Roman"/>
          <w:b/>
          <w:i w:val="0"/>
          <w:color w:val="auto"/>
          <w:sz w:val="24"/>
          <w:lang w:val="en-US"/>
        </w:rPr>
        <w:t xml:space="preserve">Figure </w:t>
      </w:r>
      <w:r>
        <w:rPr>
          <w:rFonts w:ascii="Times New Roman" w:hAnsi="Times New Roman" w:cs="Times New Roman"/>
          <w:b/>
          <w:i w:val="0"/>
          <w:color w:val="auto"/>
          <w:sz w:val="24"/>
          <w:lang w:val="en-US"/>
        </w:rPr>
        <w:t>S</w:t>
      </w:r>
      <w:r w:rsidRPr="00385527">
        <w:rPr>
          <w:rFonts w:ascii="Times New Roman" w:hAnsi="Times New Roman" w:cs="Times New Roman"/>
          <w:b/>
          <w:i w:val="0"/>
          <w:color w:val="auto"/>
          <w:sz w:val="24"/>
          <w:lang w:val="en-US"/>
        </w:rPr>
        <w:fldChar w:fldCharType="begin"/>
      </w:r>
      <w:r w:rsidRPr="00385527">
        <w:rPr>
          <w:rFonts w:ascii="Times New Roman" w:hAnsi="Times New Roman" w:cs="Times New Roman"/>
          <w:b/>
          <w:i w:val="0"/>
          <w:color w:val="auto"/>
          <w:sz w:val="24"/>
          <w:lang w:val="en-US"/>
        </w:rPr>
        <w:instrText xml:space="preserve"> SEQ Figure \* ARABIC </w:instrText>
      </w:r>
      <w:r w:rsidRPr="00385527">
        <w:rPr>
          <w:rFonts w:ascii="Times New Roman" w:hAnsi="Times New Roman" w:cs="Times New Roman"/>
          <w:b/>
          <w:i w:val="0"/>
          <w:color w:val="auto"/>
          <w:sz w:val="24"/>
          <w:lang w:val="en-US"/>
        </w:rPr>
        <w:fldChar w:fldCharType="separate"/>
      </w:r>
      <w:r>
        <w:rPr>
          <w:rFonts w:ascii="Times New Roman" w:hAnsi="Times New Roman" w:cs="Times New Roman"/>
          <w:b/>
          <w:i w:val="0"/>
          <w:noProof/>
          <w:color w:val="auto"/>
          <w:sz w:val="24"/>
          <w:lang w:val="en-US"/>
        </w:rPr>
        <w:t>9</w:t>
      </w:r>
      <w:r w:rsidRPr="00385527">
        <w:rPr>
          <w:rFonts w:ascii="Times New Roman" w:hAnsi="Times New Roman" w:cs="Times New Roman"/>
          <w:b/>
          <w:i w:val="0"/>
          <w:color w:val="auto"/>
          <w:sz w:val="24"/>
          <w:lang w:val="en-US"/>
        </w:rPr>
        <w:fldChar w:fldCharType="end"/>
      </w:r>
      <w:r w:rsidRPr="00385527">
        <w:rPr>
          <w:rFonts w:ascii="Times New Roman" w:hAnsi="Times New Roman" w:cs="Times New Roman"/>
          <w:b/>
          <w:i w:val="0"/>
          <w:color w:val="auto"/>
          <w:sz w:val="24"/>
          <w:lang w:val="en-US"/>
        </w:rPr>
        <w:t>.</w:t>
      </w:r>
      <w:r w:rsidRPr="00385527">
        <w:rPr>
          <w:rFonts w:ascii="Times New Roman" w:hAnsi="Times New Roman" w:cs="Times New Roman"/>
          <w:i w:val="0"/>
          <w:color w:val="auto"/>
          <w:sz w:val="24"/>
          <w:lang w:val="en-US"/>
        </w:rPr>
        <w:t xml:space="preserve"> </w:t>
      </w:r>
      <w:r>
        <w:rPr>
          <w:rFonts w:ascii="Times New Roman" w:hAnsi="Times New Roman" w:cs="Times New Roman"/>
          <w:i w:val="0"/>
          <w:color w:val="auto"/>
          <w:sz w:val="24"/>
          <w:lang w:val="en-US"/>
        </w:rPr>
        <w:t>Dose-responses fitted on data from literature representing the BPA effects on the number of spawn eggs per female for F0 generations. Data are from three studies on fathead minnow.</w:t>
      </w:r>
    </w:p>
    <w:p w14:paraId="4CF10EDD" w14:textId="77777777" w:rsidR="00923906" w:rsidRPr="00923906" w:rsidRDefault="00923906" w:rsidP="00923906">
      <w:pPr>
        <w:rPr>
          <w:lang w:val="en-US"/>
        </w:rPr>
      </w:pPr>
    </w:p>
    <w:p w14:paraId="43B3A7D9" w14:textId="77777777" w:rsidR="00923906" w:rsidRDefault="00923906" w:rsidP="00923906">
      <w:pPr>
        <w:pStyle w:val="Heading1"/>
        <w:rPr>
          <w:lang w:val="en-US"/>
        </w:rPr>
      </w:pPr>
      <w:r>
        <w:rPr>
          <w:lang w:val="en-US"/>
        </w:rPr>
        <w:t>Script of the model</w:t>
      </w:r>
    </w:p>
    <w:p w14:paraId="56C21B07" w14:textId="72F0AF2A" w:rsidR="003A70C0" w:rsidRPr="00F72048" w:rsidRDefault="00923906" w:rsidP="00923906">
      <w:pPr>
        <w:rPr>
          <w:i/>
          <w:noProof/>
          <w:lang w:val="en-US"/>
        </w:rPr>
      </w:pPr>
      <w:r>
        <w:rPr>
          <w:lang w:val="en-US"/>
        </w:rPr>
        <w:t xml:space="preserve">See additional files. </w:t>
      </w:r>
      <w:r w:rsidR="001B0123">
        <w:rPr>
          <w:lang w:val="en-US"/>
        </w:rPr>
        <w:br w:type="page"/>
      </w:r>
    </w:p>
    <w:p w14:paraId="23077B87" w14:textId="516CD206" w:rsidR="003A70C0" w:rsidRDefault="003A70C0" w:rsidP="003A70C0">
      <w:pPr>
        <w:pStyle w:val="Heading1"/>
        <w:rPr>
          <w:lang w:val="en-US"/>
        </w:rPr>
      </w:pPr>
      <w:bookmarkStart w:id="18" w:name="_Toc6500492"/>
      <w:r>
        <w:rPr>
          <w:lang w:val="en-US"/>
        </w:rPr>
        <w:t>References</w:t>
      </w:r>
      <w:bookmarkEnd w:id="18"/>
    </w:p>
    <w:p w14:paraId="6FD74B76" w14:textId="6E861ABC" w:rsidR="00C34F6E" w:rsidRPr="00C34F6E" w:rsidRDefault="003A70C0" w:rsidP="00C34F6E">
      <w:pPr>
        <w:pStyle w:val="EndNoteBibliography"/>
        <w:spacing w:after="0"/>
      </w:pPr>
      <w:r>
        <w:fldChar w:fldCharType="begin"/>
      </w:r>
      <w:r>
        <w:instrText xml:space="preserve"> ADDIN EN.REFLIST </w:instrText>
      </w:r>
      <w:r>
        <w:fldChar w:fldCharType="separate"/>
      </w:r>
      <w:r w:rsidR="00C34F6E" w:rsidRPr="00C34F6E">
        <w:t xml:space="preserve">David, V., Joachim, S., Tebby, C., Porcher, J.-M. and Beaudouin, R. (2019). Modelling population dynamics in mesocosms using an individual-based model coupled to a bioenergetics model. </w:t>
      </w:r>
      <w:r w:rsidR="00C34F6E" w:rsidRPr="00C34F6E">
        <w:rPr>
          <w:i/>
        </w:rPr>
        <w:t>Ecological Modelling</w:t>
      </w:r>
      <w:r w:rsidR="00C34F6E" w:rsidRPr="00C34F6E">
        <w:t xml:space="preserve">, 398, 55-66. doi: </w:t>
      </w:r>
      <w:hyperlink r:id="rId17" w:history="1">
        <w:r w:rsidR="00C34F6E" w:rsidRPr="00C34F6E">
          <w:rPr>
            <w:rStyle w:val="Hyperlink"/>
          </w:rPr>
          <w:t>https://doi.org/10.1016/j.ecolmodel.2019.02.008</w:t>
        </w:r>
      </w:hyperlink>
      <w:r w:rsidR="00C34F6E" w:rsidRPr="00C34F6E">
        <w:t>.</w:t>
      </w:r>
    </w:p>
    <w:p w14:paraId="112822E8" w14:textId="77777777" w:rsidR="00C34F6E" w:rsidRPr="00C34F6E" w:rsidRDefault="00C34F6E" w:rsidP="00C34F6E">
      <w:pPr>
        <w:pStyle w:val="EndNoteBibliography"/>
      </w:pPr>
      <w:r w:rsidRPr="00C34F6E">
        <w:t xml:space="preserve">de Kermoysan, G., Joachim, S., Baudoin, P., Lonjaret, M., Tebby, C., Lesaulnier, F., Lestremau, F., Chatellier, C., Akrour, Z., Pheron, E., Porcher, J. M., Pery, A. R. and Beaudouin, R. (2013). Effects of bisphenol A on different trophic levels in a lotic experimental ecosystem. </w:t>
      </w:r>
      <w:r w:rsidRPr="00C34F6E">
        <w:rPr>
          <w:i/>
        </w:rPr>
        <w:t>Aquatic toxicology</w:t>
      </w:r>
      <w:r w:rsidRPr="00C34F6E">
        <w:t>, 144-145, 186-198. doi: 10.1016/j.aquatox.2013.09.034.</w:t>
      </w:r>
    </w:p>
    <w:p w14:paraId="17853AAE" w14:textId="4C5D4A72" w:rsidR="00CA3913" w:rsidRPr="00E77FAD" w:rsidRDefault="003A70C0" w:rsidP="00E77FAD">
      <w:pPr>
        <w:rPr>
          <w:lang w:val="en-US"/>
        </w:rPr>
      </w:pPr>
      <w:r>
        <w:rPr>
          <w:lang w:val="en-US"/>
        </w:rPr>
        <w:fldChar w:fldCharType="end"/>
      </w:r>
    </w:p>
    <w:sectPr w:rsidR="00CA3913" w:rsidRPr="00E77FAD" w:rsidSect="00FB771A">
      <w:pgSz w:w="11906" w:h="16838"/>
      <w:pgMar w:top="1418" w:right="1418" w:bottom="1418"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E203F" w14:textId="77777777" w:rsidR="00FE5BF8" w:rsidRDefault="00FE5BF8" w:rsidP="0007677B">
      <w:pPr>
        <w:spacing w:after="0" w:line="240" w:lineRule="auto"/>
      </w:pPr>
      <w:r>
        <w:separator/>
      </w:r>
    </w:p>
  </w:endnote>
  <w:endnote w:type="continuationSeparator" w:id="0">
    <w:p w14:paraId="2AF92F82" w14:textId="77777777" w:rsidR="00FE5BF8" w:rsidRDefault="00FE5BF8" w:rsidP="00076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258195"/>
      <w:docPartObj>
        <w:docPartGallery w:val="Page Numbers (Bottom of Page)"/>
        <w:docPartUnique/>
      </w:docPartObj>
    </w:sdtPr>
    <w:sdtEndPr/>
    <w:sdtContent>
      <w:p w14:paraId="0DA6BECD" w14:textId="5657DF01" w:rsidR="00BB22B6" w:rsidRDefault="00BB22B6">
        <w:pPr>
          <w:pStyle w:val="Footer"/>
          <w:jc w:val="right"/>
        </w:pPr>
        <w:r>
          <w:t>S</w:t>
        </w:r>
        <w:r>
          <w:fldChar w:fldCharType="begin"/>
        </w:r>
        <w:r>
          <w:instrText>PAGE   \* MERGEFORMAT</w:instrText>
        </w:r>
        <w:r>
          <w:fldChar w:fldCharType="separate"/>
        </w:r>
        <w:r w:rsidR="0091085F">
          <w:rPr>
            <w:noProof/>
          </w:rPr>
          <w:t>2</w:t>
        </w:r>
        <w:r>
          <w:fldChar w:fldCharType="end"/>
        </w:r>
      </w:p>
    </w:sdtContent>
  </w:sdt>
  <w:p w14:paraId="50F2813C" w14:textId="77777777" w:rsidR="00BB22B6" w:rsidRDefault="00BB2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415BD" w14:textId="77777777" w:rsidR="00FE5BF8" w:rsidRDefault="00FE5BF8" w:rsidP="0007677B">
      <w:pPr>
        <w:spacing w:after="0" w:line="240" w:lineRule="auto"/>
      </w:pPr>
      <w:r>
        <w:separator/>
      </w:r>
    </w:p>
  </w:footnote>
  <w:footnote w:type="continuationSeparator" w:id="0">
    <w:p w14:paraId="3B076143" w14:textId="77777777" w:rsidR="00FE5BF8" w:rsidRDefault="00FE5BF8" w:rsidP="00076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aedep9wg2s2epeddz5525pmppds5wfprvvp&quot;&gt;Library_VD&lt;record-ids&gt;&lt;item&gt;242&lt;/item&gt;&lt;item&gt;3599&lt;/item&gt;&lt;/record-ids&gt;&lt;/item&gt;&lt;/Libraries&gt;"/>
    <w:docVar w:name="Total_Editing_Time" w:val="2667"/>
  </w:docVars>
  <w:rsids>
    <w:rsidRoot w:val="008E2356"/>
    <w:rsid w:val="000100B4"/>
    <w:rsid w:val="00031392"/>
    <w:rsid w:val="00034D94"/>
    <w:rsid w:val="00042A0C"/>
    <w:rsid w:val="00042BDC"/>
    <w:rsid w:val="00056172"/>
    <w:rsid w:val="0007677B"/>
    <w:rsid w:val="00094F32"/>
    <w:rsid w:val="00096278"/>
    <w:rsid w:val="000B6E16"/>
    <w:rsid w:val="000C7A0D"/>
    <w:rsid w:val="000E3DD7"/>
    <w:rsid w:val="000E7D14"/>
    <w:rsid w:val="000F3732"/>
    <w:rsid w:val="00104DFB"/>
    <w:rsid w:val="00106856"/>
    <w:rsid w:val="00115DFF"/>
    <w:rsid w:val="00122644"/>
    <w:rsid w:val="001379A0"/>
    <w:rsid w:val="001420D3"/>
    <w:rsid w:val="00156B29"/>
    <w:rsid w:val="00173068"/>
    <w:rsid w:val="001A02D5"/>
    <w:rsid w:val="001B0123"/>
    <w:rsid w:val="001D4016"/>
    <w:rsid w:val="001E3AB3"/>
    <w:rsid w:val="001F73ED"/>
    <w:rsid w:val="002052E5"/>
    <w:rsid w:val="002842BB"/>
    <w:rsid w:val="002A0933"/>
    <w:rsid w:val="002B343A"/>
    <w:rsid w:val="002B5462"/>
    <w:rsid w:val="002C0B3F"/>
    <w:rsid w:val="002C49AB"/>
    <w:rsid w:val="002C4CEC"/>
    <w:rsid w:val="00317B2C"/>
    <w:rsid w:val="0033519B"/>
    <w:rsid w:val="00335B02"/>
    <w:rsid w:val="00370920"/>
    <w:rsid w:val="00385527"/>
    <w:rsid w:val="003A0544"/>
    <w:rsid w:val="003A19E0"/>
    <w:rsid w:val="003A70C0"/>
    <w:rsid w:val="003D6E46"/>
    <w:rsid w:val="003E0E97"/>
    <w:rsid w:val="003E78F0"/>
    <w:rsid w:val="004556CD"/>
    <w:rsid w:val="004602BD"/>
    <w:rsid w:val="00462835"/>
    <w:rsid w:val="00470E5B"/>
    <w:rsid w:val="004761CA"/>
    <w:rsid w:val="0048397C"/>
    <w:rsid w:val="004925DE"/>
    <w:rsid w:val="004A40A6"/>
    <w:rsid w:val="004C2A6A"/>
    <w:rsid w:val="004C6225"/>
    <w:rsid w:val="004D5759"/>
    <w:rsid w:val="004E5E47"/>
    <w:rsid w:val="00507192"/>
    <w:rsid w:val="00507F10"/>
    <w:rsid w:val="0051216F"/>
    <w:rsid w:val="00516C7E"/>
    <w:rsid w:val="00547FA7"/>
    <w:rsid w:val="0055732C"/>
    <w:rsid w:val="005748BA"/>
    <w:rsid w:val="005956AF"/>
    <w:rsid w:val="006154F2"/>
    <w:rsid w:val="00643B5E"/>
    <w:rsid w:val="00646DE2"/>
    <w:rsid w:val="00653064"/>
    <w:rsid w:val="0066504C"/>
    <w:rsid w:val="00667A5F"/>
    <w:rsid w:val="00692BDA"/>
    <w:rsid w:val="006C39EF"/>
    <w:rsid w:val="006D23E0"/>
    <w:rsid w:val="006E02AB"/>
    <w:rsid w:val="007113DF"/>
    <w:rsid w:val="0073177D"/>
    <w:rsid w:val="00736083"/>
    <w:rsid w:val="007471ED"/>
    <w:rsid w:val="0076728E"/>
    <w:rsid w:val="00772512"/>
    <w:rsid w:val="00776157"/>
    <w:rsid w:val="007B3B21"/>
    <w:rsid w:val="007B5175"/>
    <w:rsid w:val="007C0F8A"/>
    <w:rsid w:val="007D628F"/>
    <w:rsid w:val="007E4CF3"/>
    <w:rsid w:val="007F402B"/>
    <w:rsid w:val="008414EC"/>
    <w:rsid w:val="00850507"/>
    <w:rsid w:val="008568F2"/>
    <w:rsid w:val="008740D2"/>
    <w:rsid w:val="008B007E"/>
    <w:rsid w:val="008B53FA"/>
    <w:rsid w:val="008D26C9"/>
    <w:rsid w:val="008D5727"/>
    <w:rsid w:val="008E2356"/>
    <w:rsid w:val="0091085F"/>
    <w:rsid w:val="00916E7A"/>
    <w:rsid w:val="00923906"/>
    <w:rsid w:val="0094012C"/>
    <w:rsid w:val="00945170"/>
    <w:rsid w:val="009A2EC7"/>
    <w:rsid w:val="009B57E4"/>
    <w:rsid w:val="009D2C41"/>
    <w:rsid w:val="009E0070"/>
    <w:rsid w:val="009E356B"/>
    <w:rsid w:val="009E44C4"/>
    <w:rsid w:val="009F7A78"/>
    <w:rsid w:val="00A02B7F"/>
    <w:rsid w:val="00A076BD"/>
    <w:rsid w:val="00A10C55"/>
    <w:rsid w:val="00A368C6"/>
    <w:rsid w:val="00A40337"/>
    <w:rsid w:val="00A4398B"/>
    <w:rsid w:val="00A47FEB"/>
    <w:rsid w:val="00A63CD7"/>
    <w:rsid w:val="00A8527F"/>
    <w:rsid w:val="00AF7330"/>
    <w:rsid w:val="00B01FBB"/>
    <w:rsid w:val="00B142F6"/>
    <w:rsid w:val="00B30E49"/>
    <w:rsid w:val="00B60595"/>
    <w:rsid w:val="00B846AB"/>
    <w:rsid w:val="00B95696"/>
    <w:rsid w:val="00BB22B6"/>
    <w:rsid w:val="00BB444B"/>
    <w:rsid w:val="00BB788C"/>
    <w:rsid w:val="00BC7EBA"/>
    <w:rsid w:val="00BD6E3A"/>
    <w:rsid w:val="00C07F57"/>
    <w:rsid w:val="00C34F6E"/>
    <w:rsid w:val="00C44C1A"/>
    <w:rsid w:val="00C73D8C"/>
    <w:rsid w:val="00C853D9"/>
    <w:rsid w:val="00C856CC"/>
    <w:rsid w:val="00CA3913"/>
    <w:rsid w:val="00CB697B"/>
    <w:rsid w:val="00CE41A2"/>
    <w:rsid w:val="00CF1D3A"/>
    <w:rsid w:val="00D026F3"/>
    <w:rsid w:val="00D3565E"/>
    <w:rsid w:val="00D5628C"/>
    <w:rsid w:val="00D57721"/>
    <w:rsid w:val="00D67C3B"/>
    <w:rsid w:val="00D85785"/>
    <w:rsid w:val="00DA4E2E"/>
    <w:rsid w:val="00DF6065"/>
    <w:rsid w:val="00E160EC"/>
    <w:rsid w:val="00E22DF5"/>
    <w:rsid w:val="00E41563"/>
    <w:rsid w:val="00E4281B"/>
    <w:rsid w:val="00E76708"/>
    <w:rsid w:val="00E77FAD"/>
    <w:rsid w:val="00E8362B"/>
    <w:rsid w:val="00E9301D"/>
    <w:rsid w:val="00E947E6"/>
    <w:rsid w:val="00EA561F"/>
    <w:rsid w:val="00EC3BE0"/>
    <w:rsid w:val="00EC5822"/>
    <w:rsid w:val="00EE7E0A"/>
    <w:rsid w:val="00F15825"/>
    <w:rsid w:val="00F2663D"/>
    <w:rsid w:val="00F27AE7"/>
    <w:rsid w:val="00F36C5B"/>
    <w:rsid w:val="00F72048"/>
    <w:rsid w:val="00F80113"/>
    <w:rsid w:val="00FA6DD6"/>
    <w:rsid w:val="00FA758B"/>
    <w:rsid w:val="00FB771A"/>
    <w:rsid w:val="00FC4547"/>
    <w:rsid w:val="00FE49CC"/>
    <w:rsid w:val="00FE5B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D15B"/>
  <w15:chartTrackingRefBased/>
  <w15:docId w15:val="{33289376-4C7A-4A5C-8727-9CF8E67B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5527"/>
    <w:pPr>
      <w:outlineLvl w:val="0"/>
    </w:pPr>
    <w:rPr>
      <w:rFonts w:ascii="Times New Roman" w:eastAsiaTheme="majorEastAsia" w:hAnsi="Times New Roman" w:cs="Times New Roman"/>
      <w:b/>
      <w:sz w:val="24"/>
      <w:szCs w:val="32"/>
    </w:rPr>
  </w:style>
  <w:style w:type="paragraph" w:styleId="Heading2">
    <w:name w:val="heading 2"/>
    <w:basedOn w:val="Normal"/>
    <w:next w:val="Normal"/>
    <w:link w:val="Heading2Char"/>
    <w:uiPriority w:val="9"/>
    <w:unhideWhenUsed/>
    <w:qFormat/>
    <w:rsid w:val="00385527"/>
    <w:pPr>
      <w:outlineLvl w:val="1"/>
    </w:pPr>
    <w:rPr>
      <w:rFonts w:ascii="Times New Roman" w:hAnsi="Times New Roman" w:cs="Times New Roman"/>
      <w:i/>
      <w:noProof/>
      <w:sz w:val="24"/>
    </w:rPr>
  </w:style>
  <w:style w:type="paragraph" w:styleId="Heading3">
    <w:name w:val="heading 3"/>
    <w:basedOn w:val="Normal"/>
    <w:next w:val="Normal"/>
    <w:link w:val="Heading3Char"/>
    <w:uiPriority w:val="9"/>
    <w:unhideWhenUsed/>
    <w:qFormat/>
    <w:rsid w:val="001B01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527"/>
    <w:rPr>
      <w:rFonts w:ascii="Times New Roman" w:eastAsiaTheme="majorEastAsia" w:hAnsi="Times New Roman" w:cs="Times New Roman"/>
      <w:b/>
      <w:sz w:val="24"/>
      <w:szCs w:val="32"/>
    </w:rPr>
  </w:style>
  <w:style w:type="character" w:customStyle="1" w:styleId="Heading2Char">
    <w:name w:val="Heading 2 Char"/>
    <w:basedOn w:val="DefaultParagraphFont"/>
    <w:link w:val="Heading2"/>
    <w:uiPriority w:val="9"/>
    <w:rsid w:val="00385527"/>
    <w:rPr>
      <w:rFonts w:ascii="Times New Roman" w:hAnsi="Times New Roman" w:cs="Times New Roman"/>
      <w:i/>
      <w:noProof/>
      <w:sz w:val="24"/>
    </w:rPr>
  </w:style>
  <w:style w:type="paragraph" w:styleId="Caption">
    <w:name w:val="caption"/>
    <w:basedOn w:val="Normal"/>
    <w:next w:val="Normal"/>
    <w:uiPriority w:val="35"/>
    <w:unhideWhenUsed/>
    <w:qFormat/>
    <w:rsid w:val="0038552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7677B"/>
    <w:pPr>
      <w:keepNext/>
      <w:keepLines/>
      <w:spacing w:before="240" w:after="0"/>
      <w:outlineLvl w:val="9"/>
    </w:pPr>
    <w:rPr>
      <w:rFonts w:asciiTheme="majorHAnsi" w:hAnsiTheme="majorHAnsi" w:cstheme="majorBidi"/>
      <w:b w:val="0"/>
      <w:color w:val="2F5496" w:themeColor="accent1" w:themeShade="BF"/>
      <w:sz w:val="32"/>
      <w:lang w:eastAsia="fr-FR"/>
    </w:rPr>
  </w:style>
  <w:style w:type="paragraph" w:styleId="TOC1">
    <w:name w:val="toc 1"/>
    <w:basedOn w:val="Normal"/>
    <w:next w:val="Normal"/>
    <w:autoRedefine/>
    <w:uiPriority w:val="39"/>
    <w:unhideWhenUsed/>
    <w:rsid w:val="00462835"/>
    <w:pPr>
      <w:tabs>
        <w:tab w:val="right" w:leader="dot" w:pos="9202"/>
      </w:tabs>
      <w:spacing w:after="100"/>
    </w:pPr>
    <w:rPr>
      <w:rFonts w:ascii="Times New Roman" w:hAnsi="Times New Roman" w:cs="Times New Roman"/>
      <w:noProof/>
      <w:lang w:val="en-US"/>
    </w:rPr>
  </w:style>
  <w:style w:type="paragraph" w:styleId="TOC2">
    <w:name w:val="toc 2"/>
    <w:basedOn w:val="Normal"/>
    <w:next w:val="Normal"/>
    <w:autoRedefine/>
    <w:uiPriority w:val="39"/>
    <w:unhideWhenUsed/>
    <w:rsid w:val="0007677B"/>
    <w:pPr>
      <w:spacing w:after="100"/>
      <w:ind w:left="220"/>
    </w:pPr>
  </w:style>
  <w:style w:type="character" w:styleId="Hyperlink">
    <w:name w:val="Hyperlink"/>
    <w:basedOn w:val="DefaultParagraphFont"/>
    <w:uiPriority w:val="99"/>
    <w:unhideWhenUsed/>
    <w:rsid w:val="0007677B"/>
    <w:rPr>
      <w:color w:val="0563C1" w:themeColor="hyperlink"/>
      <w:u w:val="single"/>
    </w:rPr>
  </w:style>
  <w:style w:type="paragraph" w:styleId="Header">
    <w:name w:val="header"/>
    <w:basedOn w:val="Normal"/>
    <w:link w:val="HeaderChar"/>
    <w:uiPriority w:val="99"/>
    <w:unhideWhenUsed/>
    <w:rsid w:val="000767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77B"/>
  </w:style>
  <w:style w:type="paragraph" w:styleId="Footer">
    <w:name w:val="footer"/>
    <w:basedOn w:val="Normal"/>
    <w:link w:val="FooterChar"/>
    <w:uiPriority w:val="99"/>
    <w:unhideWhenUsed/>
    <w:rsid w:val="000767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77B"/>
  </w:style>
  <w:style w:type="character" w:customStyle="1" w:styleId="Heading3Char">
    <w:name w:val="Heading 3 Char"/>
    <w:basedOn w:val="DefaultParagraphFont"/>
    <w:link w:val="Heading3"/>
    <w:uiPriority w:val="9"/>
    <w:rsid w:val="001B012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36083"/>
    <w:pPr>
      <w:spacing w:after="100"/>
      <w:ind w:left="440"/>
    </w:pPr>
  </w:style>
  <w:style w:type="character" w:styleId="CommentReference">
    <w:name w:val="annotation reference"/>
    <w:basedOn w:val="DefaultParagraphFont"/>
    <w:uiPriority w:val="99"/>
    <w:semiHidden/>
    <w:unhideWhenUsed/>
    <w:rsid w:val="00156B29"/>
    <w:rPr>
      <w:sz w:val="16"/>
      <w:szCs w:val="16"/>
    </w:rPr>
  </w:style>
  <w:style w:type="paragraph" w:styleId="CommentText">
    <w:name w:val="annotation text"/>
    <w:basedOn w:val="Normal"/>
    <w:link w:val="CommentTextChar"/>
    <w:uiPriority w:val="99"/>
    <w:semiHidden/>
    <w:unhideWhenUsed/>
    <w:rsid w:val="00156B29"/>
    <w:pPr>
      <w:spacing w:line="240" w:lineRule="auto"/>
    </w:pPr>
    <w:rPr>
      <w:sz w:val="20"/>
      <w:szCs w:val="20"/>
    </w:rPr>
  </w:style>
  <w:style w:type="character" w:customStyle="1" w:styleId="CommentTextChar">
    <w:name w:val="Comment Text Char"/>
    <w:basedOn w:val="DefaultParagraphFont"/>
    <w:link w:val="CommentText"/>
    <w:uiPriority w:val="99"/>
    <w:semiHidden/>
    <w:rsid w:val="00156B29"/>
    <w:rPr>
      <w:sz w:val="20"/>
      <w:szCs w:val="20"/>
    </w:rPr>
  </w:style>
  <w:style w:type="paragraph" w:styleId="CommentSubject">
    <w:name w:val="annotation subject"/>
    <w:basedOn w:val="CommentText"/>
    <w:next w:val="CommentText"/>
    <w:link w:val="CommentSubjectChar"/>
    <w:uiPriority w:val="99"/>
    <w:semiHidden/>
    <w:unhideWhenUsed/>
    <w:rsid w:val="00156B29"/>
    <w:rPr>
      <w:b/>
      <w:bCs/>
    </w:rPr>
  </w:style>
  <w:style w:type="character" w:customStyle="1" w:styleId="CommentSubjectChar">
    <w:name w:val="Comment Subject Char"/>
    <w:basedOn w:val="CommentTextChar"/>
    <w:link w:val="CommentSubject"/>
    <w:uiPriority w:val="99"/>
    <w:semiHidden/>
    <w:rsid w:val="00156B29"/>
    <w:rPr>
      <w:b/>
      <w:bCs/>
      <w:sz w:val="20"/>
      <w:szCs w:val="20"/>
    </w:rPr>
  </w:style>
  <w:style w:type="paragraph" w:styleId="BalloonText">
    <w:name w:val="Balloon Text"/>
    <w:basedOn w:val="Normal"/>
    <w:link w:val="BalloonTextChar"/>
    <w:uiPriority w:val="99"/>
    <w:semiHidden/>
    <w:unhideWhenUsed/>
    <w:rsid w:val="00156B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B29"/>
    <w:rPr>
      <w:rFonts w:ascii="Segoe UI" w:hAnsi="Segoe UI" w:cs="Segoe UI"/>
      <w:sz w:val="18"/>
      <w:szCs w:val="18"/>
    </w:rPr>
  </w:style>
  <w:style w:type="table" w:styleId="TableGrid">
    <w:name w:val="Table Grid"/>
    <w:basedOn w:val="TableNormal"/>
    <w:uiPriority w:val="39"/>
    <w:rsid w:val="00BB4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DF6065"/>
    <w:pPr>
      <w:spacing w:after="0"/>
      <w:jc w:val="center"/>
    </w:pPr>
    <w:rPr>
      <w:rFonts w:ascii="Calibri" w:hAnsi="Calibri" w:cs="Calibri"/>
      <w:noProof/>
      <w:lang w:val="en-US"/>
    </w:rPr>
  </w:style>
  <w:style w:type="character" w:customStyle="1" w:styleId="EndNoteBibliographyTitleCar">
    <w:name w:val="EndNote Bibliography Title Car"/>
    <w:basedOn w:val="DefaultParagraphFont"/>
    <w:link w:val="EndNoteBibliographyTitle"/>
    <w:rsid w:val="00DF6065"/>
    <w:rPr>
      <w:rFonts w:ascii="Calibri" w:hAnsi="Calibri" w:cs="Calibri"/>
      <w:noProof/>
      <w:lang w:val="en-US"/>
    </w:rPr>
  </w:style>
  <w:style w:type="paragraph" w:customStyle="1" w:styleId="EndNoteBibliography">
    <w:name w:val="EndNote Bibliography"/>
    <w:basedOn w:val="Normal"/>
    <w:link w:val="EndNoteBibliographyCar"/>
    <w:rsid w:val="00DF6065"/>
    <w:pPr>
      <w:spacing w:line="240" w:lineRule="auto"/>
    </w:pPr>
    <w:rPr>
      <w:rFonts w:ascii="Calibri" w:hAnsi="Calibri" w:cs="Calibri"/>
      <w:noProof/>
      <w:lang w:val="en-US"/>
    </w:rPr>
  </w:style>
  <w:style w:type="character" w:customStyle="1" w:styleId="EndNoteBibliographyCar">
    <w:name w:val="EndNote Bibliography Car"/>
    <w:basedOn w:val="DefaultParagraphFont"/>
    <w:link w:val="EndNoteBibliography"/>
    <w:rsid w:val="00DF6065"/>
    <w:rPr>
      <w:rFonts w:ascii="Calibri" w:hAnsi="Calibri" w:cs="Calibri"/>
      <w:noProof/>
      <w:lang w:val="en-US"/>
    </w:rPr>
  </w:style>
  <w:style w:type="character" w:customStyle="1" w:styleId="UnresolvedMention">
    <w:name w:val="Unresolved Mention"/>
    <w:basedOn w:val="DefaultParagraphFont"/>
    <w:uiPriority w:val="99"/>
    <w:semiHidden/>
    <w:unhideWhenUsed/>
    <w:rsid w:val="00DF6065"/>
    <w:rPr>
      <w:color w:val="605E5C"/>
      <w:shd w:val="clear" w:color="auto" w:fill="E1DFDD"/>
    </w:rPr>
  </w:style>
  <w:style w:type="paragraph" w:styleId="Revision">
    <w:name w:val="Revision"/>
    <w:hidden/>
    <w:uiPriority w:val="99"/>
    <w:semiHidden/>
    <w:rsid w:val="00034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5752">
      <w:bodyDiv w:val="1"/>
      <w:marLeft w:val="0"/>
      <w:marRight w:val="0"/>
      <w:marTop w:val="0"/>
      <w:marBottom w:val="0"/>
      <w:divBdr>
        <w:top w:val="none" w:sz="0" w:space="0" w:color="auto"/>
        <w:left w:val="none" w:sz="0" w:space="0" w:color="auto"/>
        <w:bottom w:val="none" w:sz="0" w:space="0" w:color="auto"/>
        <w:right w:val="none" w:sz="0" w:space="0" w:color="auto"/>
      </w:divBdr>
    </w:div>
    <w:div w:id="239288669">
      <w:bodyDiv w:val="1"/>
      <w:marLeft w:val="0"/>
      <w:marRight w:val="0"/>
      <w:marTop w:val="0"/>
      <w:marBottom w:val="0"/>
      <w:divBdr>
        <w:top w:val="none" w:sz="0" w:space="0" w:color="auto"/>
        <w:left w:val="none" w:sz="0" w:space="0" w:color="auto"/>
        <w:bottom w:val="none" w:sz="0" w:space="0" w:color="auto"/>
        <w:right w:val="none" w:sz="0" w:space="0" w:color="auto"/>
      </w:divBdr>
    </w:div>
    <w:div w:id="371031769">
      <w:bodyDiv w:val="1"/>
      <w:marLeft w:val="0"/>
      <w:marRight w:val="0"/>
      <w:marTop w:val="0"/>
      <w:marBottom w:val="0"/>
      <w:divBdr>
        <w:top w:val="none" w:sz="0" w:space="0" w:color="auto"/>
        <w:left w:val="none" w:sz="0" w:space="0" w:color="auto"/>
        <w:bottom w:val="none" w:sz="0" w:space="0" w:color="auto"/>
        <w:right w:val="none" w:sz="0" w:space="0" w:color="auto"/>
      </w:divBdr>
    </w:div>
    <w:div w:id="755327596">
      <w:marLeft w:val="0"/>
      <w:marRight w:val="0"/>
      <w:marTop w:val="0"/>
      <w:marBottom w:val="0"/>
      <w:divBdr>
        <w:top w:val="none" w:sz="0" w:space="0" w:color="auto"/>
        <w:left w:val="none" w:sz="0" w:space="0" w:color="auto"/>
        <w:bottom w:val="none" w:sz="0" w:space="0" w:color="auto"/>
        <w:right w:val="none" w:sz="0" w:space="0" w:color="auto"/>
      </w:divBdr>
    </w:div>
    <w:div w:id="756678798">
      <w:bodyDiv w:val="1"/>
      <w:marLeft w:val="0"/>
      <w:marRight w:val="0"/>
      <w:marTop w:val="0"/>
      <w:marBottom w:val="0"/>
      <w:divBdr>
        <w:top w:val="none" w:sz="0" w:space="0" w:color="auto"/>
        <w:left w:val="none" w:sz="0" w:space="0" w:color="auto"/>
        <w:bottom w:val="none" w:sz="0" w:space="0" w:color="auto"/>
        <w:right w:val="none" w:sz="0" w:space="0" w:color="auto"/>
      </w:divBdr>
    </w:div>
    <w:div w:id="963972469">
      <w:bodyDiv w:val="1"/>
      <w:marLeft w:val="0"/>
      <w:marRight w:val="0"/>
      <w:marTop w:val="0"/>
      <w:marBottom w:val="0"/>
      <w:divBdr>
        <w:top w:val="none" w:sz="0" w:space="0" w:color="auto"/>
        <w:left w:val="none" w:sz="0" w:space="0" w:color="auto"/>
        <w:bottom w:val="none" w:sz="0" w:space="0" w:color="auto"/>
        <w:right w:val="none" w:sz="0" w:space="0" w:color="auto"/>
      </w:divBdr>
      <w:divsChild>
        <w:div w:id="890726147">
          <w:marLeft w:val="0"/>
          <w:marRight w:val="0"/>
          <w:marTop w:val="0"/>
          <w:marBottom w:val="0"/>
          <w:divBdr>
            <w:top w:val="none" w:sz="0" w:space="0" w:color="auto"/>
            <w:left w:val="none" w:sz="0" w:space="0" w:color="auto"/>
            <w:bottom w:val="none" w:sz="0" w:space="0" w:color="auto"/>
            <w:right w:val="none" w:sz="0" w:space="0" w:color="auto"/>
          </w:divBdr>
          <w:divsChild>
            <w:div w:id="830024141">
              <w:marLeft w:val="0"/>
              <w:marRight w:val="0"/>
              <w:marTop w:val="0"/>
              <w:marBottom w:val="0"/>
              <w:divBdr>
                <w:top w:val="none" w:sz="0" w:space="0" w:color="auto"/>
                <w:left w:val="none" w:sz="0" w:space="0" w:color="auto"/>
                <w:bottom w:val="none" w:sz="0" w:space="0" w:color="auto"/>
                <w:right w:val="none" w:sz="0" w:space="0" w:color="auto"/>
              </w:divBdr>
            </w:div>
          </w:divsChild>
        </w:div>
        <w:div w:id="2102599943">
          <w:marLeft w:val="0"/>
          <w:marRight w:val="0"/>
          <w:marTop w:val="0"/>
          <w:marBottom w:val="0"/>
          <w:divBdr>
            <w:top w:val="none" w:sz="0" w:space="0" w:color="auto"/>
            <w:left w:val="none" w:sz="0" w:space="0" w:color="auto"/>
            <w:bottom w:val="none" w:sz="0" w:space="0" w:color="auto"/>
            <w:right w:val="none" w:sz="0" w:space="0" w:color="auto"/>
          </w:divBdr>
          <w:divsChild>
            <w:div w:id="2052142958">
              <w:marLeft w:val="0"/>
              <w:marRight w:val="0"/>
              <w:marTop w:val="0"/>
              <w:marBottom w:val="0"/>
              <w:divBdr>
                <w:top w:val="none" w:sz="0" w:space="0" w:color="auto"/>
                <w:left w:val="none" w:sz="0" w:space="0" w:color="auto"/>
                <w:bottom w:val="none" w:sz="0" w:space="0" w:color="auto"/>
                <w:right w:val="none" w:sz="0" w:space="0" w:color="auto"/>
              </w:divBdr>
            </w:div>
          </w:divsChild>
        </w:div>
        <w:div w:id="1994983616">
          <w:marLeft w:val="0"/>
          <w:marRight w:val="0"/>
          <w:marTop w:val="0"/>
          <w:marBottom w:val="0"/>
          <w:divBdr>
            <w:top w:val="none" w:sz="0" w:space="0" w:color="auto"/>
            <w:left w:val="none" w:sz="0" w:space="0" w:color="auto"/>
            <w:bottom w:val="none" w:sz="0" w:space="0" w:color="auto"/>
            <w:right w:val="none" w:sz="0" w:space="0" w:color="auto"/>
          </w:divBdr>
          <w:divsChild>
            <w:div w:id="753819861">
              <w:marLeft w:val="0"/>
              <w:marRight w:val="0"/>
              <w:marTop w:val="0"/>
              <w:marBottom w:val="0"/>
              <w:divBdr>
                <w:top w:val="none" w:sz="0" w:space="0" w:color="auto"/>
                <w:left w:val="none" w:sz="0" w:space="0" w:color="auto"/>
                <w:bottom w:val="none" w:sz="0" w:space="0" w:color="auto"/>
                <w:right w:val="none" w:sz="0" w:space="0" w:color="auto"/>
              </w:divBdr>
            </w:div>
          </w:divsChild>
        </w:div>
        <w:div w:id="1957709235">
          <w:marLeft w:val="0"/>
          <w:marRight w:val="0"/>
          <w:marTop w:val="0"/>
          <w:marBottom w:val="0"/>
          <w:divBdr>
            <w:top w:val="none" w:sz="0" w:space="0" w:color="auto"/>
            <w:left w:val="none" w:sz="0" w:space="0" w:color="auto"/>
            <w:bottom w:val="none" w:sz="0" w:space="0" w:color="auto"/>
            <w:right w:val="none" w:sz="0" w:space="0" w:color="auto"/>
          </w:divBdr>
          <w:divsChild>
            <w:div w:id="720403488">
              <w:marLeft w:val="0"/>
              <w:marRight w:val="0"/>
              <w:marTop w:val="0"/>
              <w:marBottom w:val="0"/>
              <w:divBdr>
                <w:top w:val="none" w:sz="0" w:space="0" w:color="auto"/>
                <w:left w:val="none" w:sz="0" w:space="0" w:color="auto"/>
                <w:bottom w:val="none" w:sz="0" w:space="0" w:color="auto"/>
                <w:right w:val="none" w:sz="0" w:space="0" w:color="auto"/>
              </w:divBdr>
            </w:div>
          </w:divsChild>
        </w:div>
        <w:div w:id="1235580856">
          <w:marLeft w:val="0"/>
          <w:marRight w:val="0"/>
          <w:marTop w:val="0"/>
          <w:marBottom w:val="0"/>
          <w:divBdr>
            <w:top w:val="none" w:sz="0" w:space="0" w:color="auto"/>
            <w:left w:val="none" w:sz="0" w:space="0" w:color="auto"/>
            <w:bottom w:val="none" w:sz="0" w:space="0" w:color="auto"/>
            <w:right w:val="none" w:sz="0" w:space="0" w:color="auto"/>
          </w:divBdr>
          <w:divsChild>
            <w:div w:id="1960723776">
              <w:marLeft w:val="0"/>
              <w:marRight w:val="0"/>
              <w:marTop w:val="0"/>
              <w:marBottom w:val="0"/>
              <w:divBdr>
                <w:top w:val="none" w:sz="0" w:space="0" w:color="auto"/>
                <w:left w:val="none" w:sz="0" w:space="0" w:color="auto"/>
                <w:bottom w:val="none" w:sz="0" w:space="0" w:color="auto"/>
                <w:right w:val="none" w:sz="0" w:space="0" w:color="auto"/>
              </w:divBdr>
            </w:div>
          </w:divsChild>
        </w:div>
        <w:div w:id="1728651403">
          <w:marLeft w:val="0"/>
          <w:marRight w:val="0"/>
          <w:marTop w:val="0"/>
          <w:marBottom w:val="0"/>
          <w:divBdr>
            <w:top w:val="none" w:sz="0" w:space="0" w:color="auto"/>
            <w:left w:val="none" w:sz="0" w:space="0" w:color="auto"/>
            <w:bottom w:val="none" w:sz="0" w:space="0" w:color="auto"/>
            <w:right w:val="none" w:sz="0" w:space="0" w:color="auto"/>
          </w:divBdr>
          <w:divsChild>
            <w:div w:id="100805871">
              <w:marLeft w:val="0"/>
              <w:marRight w:val="0"/>
              <w:marTop w:val="0"/>
              <w:marBottom w:val="0"/>
              <w:divBdr>
                <w:top w:val="none" w:sz="0" w:space="0" w:color="auto"/>
                <w:left w:val="none" w:sz="0" w:space="0" w:color="auto"/>
                <w:bottom w:val="none" w:sz="0" w:space="0" w:color="auto"/>
                <w:right w:val="none" w:sz="0" w:space="0" w:color="auto"/>
              </w:divBdr>
            </w:div>
          </w:divsChild>
        </w:div>
        <w:div w:id="486482104">
          <w:marLeft w:val="0"/>
          <w:marRight w:val="0"/>
          <w:marTop w:val="0"/>
          <w:marBottom w:val="0"/>
          <w:divBdr>
            <w:top w:val="none" w:sz="0" w:space="0" w:color="auto"/>
            <w:left w:val="none" w:sz="0" w:space="0" w:color="auto"/>
            <w:bottom w:val="none" w:sz="0" w:space="0" w:color="auto"/>
            <w:right w:val="none" w:sz="0" w:space="0" w:color="auto"/>
          </w:divBdr>
          <w:divsChild>
            <w:div w:id="352463922">
              <w:marLeft w:val="0"/>
              <w:marRight w:val="0"/>
              <w:marTop w:val="0"/>
              <w:marBottom w:val="0"/>
              <w:divBdr>
                <w:top w:val="none" w:sz="0" w:space="0" w:color="auto"/>
                <w:left w:val="none" w:sz="0" w:space="0" w:color="auto"/>
                <w:bottom w:val="none" w:sz="0" w:space="0" w:color="auto"/>
                <w:right w:val="none" w:sz="0" w:space="0" w:color="auto"/>
              </w:divBdr>
            </w:div>
          </w:divsChild>
        </w:div>
        <w:div w:id="295331610">
          <w:marLeft w:val="0"/>
          <w:marRight w:val="0"/>
          <w:marTop w:val="0"/>
          <w:marBottom w:val="0"/>
          <w:divBdr>
            <w:top w:val="none" w:sz="0" w:space="0" w:color="auto"/>
            <w:left w:val="none" w:sz="0" w:space="0" w:color="auto"/>
            <w:bottom w:val="none" w:sz="0" w:space="0" w:color="auto"/>
            <w:right w:val="none" w:sz="0" w:space="0" w:color="auto"/>
          </w:divBdr>
          <w:divsChild>
            <w:div w:id="1132483714">
              <w:marLeft w:val="0"/>
              <w:marRight w:val="0"/>
              <w:marTop w:val="0"/>
              <w:marBottom w:val="0"/>
              <w:divBdr>
                <w:top w:val="none" w:sz="0" w:space="0" w:color="auto"/>
                <w:left w:val="none" w:sz="0" w:space="0" w:color="auto"/>
                <w:bottom w:val="none" w:sz="0" w:space="0" w:color="auto"/>
                <w:right w:val="none" w:sz="0" w:space="0" w:color="auto"/>
              </w:divBdr>
            </w:div>
          </w:divsChild>
        </w:div>
        <w:div w:id="706953362">
          <w:marLeft w:val="0"/>
          <w:marRight w:val="0"/>
          <w:marTop w:val="0"/>
          <w:marBottom w:val="0"/>
          <w:divBdr>
            <w:top w:val="none" w:sz="0" w:space="0" w:color="auto"/>
            <w:left w:val="none" w:sz="0" w:space="0" w:color="auto"/>
            <w:bottom w:val="none" w:sz="0" w:space="0" w:color="auto"/>
            <w:right w:val="none" w:sz="0" w:space="0" w:color="auto"/>
          </w:divBdr>
          <w:divsChild>
            <w:div w:id="1754428325">
              <w:marLeft w:val="0"/>
              <w:marRight w:val="0"/>
              <w:marTop w:val="0"/>
              <w:marBottom w:val="0"/>
              <w:divBdr>
                <w:top w:val="none" w:sz="0" w:space="0" w:color="auto"/>
                <w:left w:val="none" w:sz="0" w:space="0" w:color="auto"/>
                <w:bottom w:val="none" w:sz="0" w:space="0" w:color="auto"/>
                <w:right w:val="none" w:sz="0" w:space="0" w:color="auto"/>
              </w:divBdr>
            </w:div>
          </w:divsChild>
        </w:div>
        <w:div w:id="1858689781">
          <w:marLeft w:val="0"/>
          <w:marRight w:val="0"/>
          <w:marTop w:val="0"/>
          <w:marBottom w:val="0"/>
          <w:divBdr>
            <w:top w:val="none" w:sz="0" w:space="0" w:color="auto"/>
            <w:left w:val="none" w:sz="0" w:space="0" w:color="auto"/>
            <w:bottom w:val="none" w:sz="0" w:space="0" w:color="auto"/>
            <w:right w:val="none" w:sz="0" w:space="0" w:color="auto"/>
          </w:divBdr>
          <w:divsChild>
            <w:div w:id="1009990830">
              <w:marLeft w:val="0"/>
              <w:marRight w:val="0"/>
              <w:marTop w:val="0"/>
              <w:marBottom w:val="0"/>
              <w:divBdr>
                <w:top w:val="none" w:sz="0" w:space="0" w:color="auto"/>
                <w:left w:val="none" w:sz="0" w:space="0" w:color="auto"/>
                <w:bottom w:val="none" w:sz="0" w:space="0" w:color="auto"/>
                <w:right w:val="none" w:sz="0" w:space="0" w:color="auto"/>
              </w:divBdr>
            </w:div>
          </w:divsChild>
        </w:div>
        <w:div w:id="286351504">
          <w:marLeft w:val="0"/>
          <w:marRight w:val="0"/>
          <w:marTop w:val="0"/>
          <w:marBottom w:val="0"/>
          <w:divBdr>
            <w:top w:val="none" w:sz="0" w:space="0" w:color="auto"/>
            <w:left w:val="none" w:sz="0" w:space="0" w:color="auto"/>
            <w:bottom w:val="none" w:sz="0" w:space="0" w:color="auto"/>
            <w:right w:val="none" w:sz="0" w:space="0" w:color="auto"/>
          </w:divBdr>
          <w:divsChild>
            <w:div w:id="89008635">
              <w:marLeft w:val="0"/>
              <w:marRight w:val="0"/>
              <w:marTop w:val="0"/>
              <w:marBottom w:val="0"/>
              <w:divBdr>
                <w:top w:val="none" w:sz="0" w:space="0" w:color="auto"/>
                <w:left w:val="none" w:sz="0" w:space="0" w:color="auto"/>
                <w:bottom w:val="none" w:sz="0" w:space="0" w:color="auto"/>
                <w:right w:val="none" w:sz="0" w:space="0" w:color="auto"/>
              </w:divBdr>
            </w:div>
          </w:divsChild>
        </w:div>
        <w:div w:id="854418221">
          <w:marLeft w:val="0"/>
          <w:marRight w:val="0"/>
          <w:marTop w:val="0"/>
          <w:marBottom w:val="0"/>
          <w:divBdr>
            <w:top w:val="none" w:sz="0" w:space="0" w:color="auto"/>
            <w:left w:val="none" w:sz="0" w:space="0" w:color="auto"/>
            <w:bottom w:val="none" w:sz="0" w:space="0" w:color="auto"/>
            <w:right w:val="none" w:sz="0" w:space="0" w:color="auto"/>
          </w:divBdr>
          <w:divsChild>
            <w:div w:id="440032521">
              <w:marLeft w:val="0"/>
              <w:marRight w:val="0"/>
              <w:marTop w:val="0"/>
              <w:marBottom w:val="0"/>
              <w:divBdr>
                <w:top w:val="none" w:sz="0" w:space="0" w:color="auto"/>
                <w:left w:val="none" w:sz="0" w:space="0" w:color="auto"/>
                <w:bottom w:val="none" w:sz="0" w:space="0" w:color="auto"/>
                <w:right w:val="none" w:sz="0" w:space="0" w:color="auto"/>
              </w:divBdr>
            </w:div>
          </w:divsChild>
        </w:div>
        <w:div w:id="1926767925">
          <w:marLeft w:val="0"/>
          <w:marRight w:val="0"/>
          <w:marTop w:val="0"/>
          <w:marBottom w:val="0"/>
          <w:divBdr>
            <w:top w:val="none" w:sz="0" w:space="0" w:color="auto"/>
            <w:left w:val="none" w:sz="0" w:space="0" w:color="auto"/>
            <w:bottom w:val="none" w:sz="0" w:space="0" w:color="auto"/>
            <w:right w:val="none" w:sz="0" w:space="0" w:color="auto"/>
          </w:divBdr>
          <w:divsChild>
            <w:div w:id="1712684267">
              <w:marLeft w:val="0"/>
              <w:marRight w:val="0"/>
              <w:marTop w:val="0"/>
              <w:marBottom w:val="0"/>
              <w:divBdr>
                <w:top w:val="none" w:sz="0" w:space="0" w:color="auto"/>
                <w:left w:val="none" w:sz="0" w:space="0" w:color="auto"/>
                <w:bottom w:val="none" w:sz="0" w:space="0" w:color="auto"/>
                <w:right w:val="none" w:sz="0" w:space="0" w:color="auto"/>
              </w:divBdr>
            </w:div>
          </w:divsChild>
        </w:div>
        <w:div w:id="2070837592">
          <w:marLeft w:val="0"/>
          <w:marRight w:val="0"/>
          <w:marTop w:val="0"/>
          <w:marBottom w:val="0"/>
          <w:divBdr>
            <w:top w:val="none" w:sz="0" w:space="0" w:color="auto"/>
            <w:left w:val="none" w:sz="0" w:space="0" w:color="auto"/>
            <w:bottom w:val="none" w:sz="0" w:space="0" w:color="auto"/>
            <w:right w:val="none" w:sz="0" w:space="0" w:color="auto"/>
          </w:divBdr>
          <w:divsChild>
            <w:div w:id="2040623465">
              <w:marLeft w:val="0"/>
              <w:marRight w:val="0"/>
              <w:marTop w:val="0"/>
              <w:marBottom w:val="0"/>
              <w:divBdr>
                <w:top w:val="none" w:sz="0" w:space="0" w:color="auto"/>
                <w:left w:val="none" w:sz="0" w:space="0" w:color="auto"/>
                <w:bottom w:val="none" w:sz="0" w:space="0" w:color="auto"/>
                <w:right w:val="none" w:sz="0" w:space="0" w:color="auto"/>
              </w:divBdr>
            </w:div>
          </w:divsChild>
        </w:div>
        <w:div w:id="926233072">
          <w:marLeft w:val="0"/>
          <w:marRight w:val="0"/>
          <w:marTop w:val="0"/>
          <w:marBottom w:val="0"/>
          <w:divBdr>
            <w:top w:val="none" w:sz="0" w:space="0" w:color="auto"/>
            <w:left w:val="none" w:sz="0" w:space="0" w:color="auto"/>
            <w:bottom w:val="none" w:sz="0" w:space="0" w:color="auto"/>
            <w:right w:val="none" w:sz="0" w:space="0" w:color="auto"/>
          </w:divBdr>
          <w:divsChild>
            <w:div w:id="1449546762">
              <w:marLeft w:val="0"/>
              <w:marRight w:val="0"/>
              <w:marTop w:val="0"/>
              <w:marBottom w:val="0"/>
              <w:divBdr>
                <w:top w:val="none" w:sz="0" w:space="0" w:color="auto"/>
                <w:left w:val="none" w:sz="0" w:space="0" w:color="auto"/>
                <w:bottom w:val="none" w:sz="0" w:space="0" w:color="auto"/>
                <w:right w:val="none" w:sz="0" w:space="0" w:color="auto"/>
              </w:divBdr>
            </w:div>
          </w:divsChild>
        </w:div>
        <w:div w:id="515078770">
          <w:marLeft w:val="0"/>
          <w:marRight w:val="0"/>
          <w:marTop w:val="0"/>
          <w:marBottom w:val="0"/>
          <w:divBdr>
            <w:top w:val="none" w:sz="0" w:space="0" w:color="auto"/>
            <w:left w:val="none" w:sz="0" w:space="0" w:color="auto"/>
            <w:bottom w:val="none" w:sz="0" w:space="0" w:color="auto"/>
            <w:right w:val="none" w:sz="0" w:space="0" w:color="auto"/>
          </w:divBdr>
          <w:divsChild>
            <w:div w:id="1289698305">
              <w:marLeft w:val="0"/>
              <w:marRight w:val="0"/>
              <w:marTop w:val="0"/>
              <w:marBottom w:val="0"/>
              <w:divBdr>
                <w:top w:val="none" w:sz="0" w:space="0" w:color="auto"/>
                <w:left w:val="none" w:sz="0" w:space="0" w:color="auto"/>
                <w:bottom w:val="none" w:sz="0" w:space="0" w:color="auto"/>
                <w:right w:val="none" w:sz="0" w:space="0" w:color="auto"/>
              </w:divBdr>
            </w:div>
          </w:divsChild>
        </w:div>
        <w:div w:id="1415585421">
          <w:marLeft w:val="0"/>
          <w:marRight w:val="0"/>
          <w:marTop w:val="0"/>
          <w:marBottom w:val="0"/>
          <w:divBdr>
            <w:top w:val="none" w:sz="0" w:space="0" w:color="auto"/>
            <w:left w:val="none" w:sz="0" w:space="0" w:color="auto"/>
            <w:bottom w:val="none" w:sz="0" w:space="0" w:color="auto"/>
            <w:right w:val="none" w:sz="0" w:space="0" w:color="auto"/>
          </w:divBdr>
          <w:divsChild>
            <w:div w:id="351802578">
              <w:marLeft w:val="0"/>
              <w:marRight w:val="0"/>
              <w:marTop w:val="0"/>
              <w:marBottom w:val="0"/>
              <w:divBdr>
                <w:top w:val="none" w:sz="0" w:space="0" w:color="auto"/>
                <w:left w:val="none" w:sz="0" w:space="0" w:color="auto"/>
                <w:bottom w:val="none" w:sz="0" w:space="0" w:color="auto"/>
                <w:right w:val="none" w:sz="0" w:space="0" w:color="auto"/>
              </w:divBdr>
            </w:div>
          </w:divsChild>
        </w:div>
        <w:div w:id="1782145603">
          <w:marLeft w:val="0"/>
          <w:marRight w:val="0"/>
          <w:marTop w:val="0"/>
          <w:marBottom w:val="0"/>
          <w:divBdr>
            <w:top w:val="none" w:sz="0" w:space="0" w:color="auto"/>
            <w:left w:val="none" w:sz="0" w:space="0" w:color="auto"/>
            <w:bottom w:val="none" w:sz="0" w:space="0" w:color="auto"/>
            <w:right w:val="none" w:sz="0" w:space="0" w:color="auto"/>
          </w:divBdr>
          <w:divsChild>
            <w:div w:id="562444378">
              <w:marLeft w:val="0"/>
              <w:marRight w:val="0"/>
              <w:marTop w:val="0"/>
              <w:marBottom w:val="0"/>
              <w:divBdr>
                <w:top w:val="none" w:sz="0" w:space="0" w:color="auto"/>
                <w:left w:val="none" w:sz="0" w:space="0" w:color="auto"/>
                <w:bottom w:val="none" w:sz="0" w:space="0" w:color="auto"/>
                <w:right w:val="none" w:sz="0" w:space="0" w:color="auto"/>
              </w:divBdr>
            </w:div>
          </w:divsChild>
        </w:div>
        <w:div w:id="639578192">
          <w:marLeft w:val="0"/>
          <w:marRight w:val="0"/>
          <w:marTop w:val="0"/>
          <w:marBottom w:val="0"/>
          <w:divBdr>
            <w:top w:val="none" w:sz="0" w:space="0" w:color="auto"/>
            <w:left w:val="none" w:sz="0" w:space="0" w:color="auto"/>
            <w:bottom w:val="none" w:sz="0" w:space="0" w:color="auto"/>
            <w:right w:val="none" w:sz="0" w:space="0" w:color="auto"/>
          </w:divBdr>
          <w:divsChild>
            <w:div w:id="1490175072">
              <w:marLeft w:val="0"/>
              <w:marRight w:val="0"/>
              <w:marTop w:val="0"/>
              <w:marBottom w:val="0"/>
              <w:divBdr>
                <w:top w:val="none" w:sz="0" w:space="0" w:color="auto"/>
                <w:left w:val="none" w:sz="0" w:space="0" w:color="auto"/>
                <w:bottom w:val="none" w:sz="0" w:space="0" w:color="auto"/>
                <w:right w:val="none" w:sz="0" w:space="0" w:color="auto"/>
              </w:divBdr>
            </w:div>
          </w:divsChild>
        </w:div>
        <w:div w:id="848715551">
          <w:marLeft w:val="0"/>
          <w:marRight w:val="0"/>
          <w:marTop w:val="0"/>
          <w:marBottom w:val="0"/>
          <w:divBdr>
            <w:top w:val="none" w:sz="0" w:space="0" w:color="auto"/>
            <w:left w:val="none" w:sz="0" w:space="0" w:color="auto"/>
            <w:bottom w:val="none" w:sz="0" w:space="0" w:color="auto"/>
            <w:right w:val="none" w:sz="0" w:space="0" w:color="auto"/>
          </w:divBdr>
          <w:divsChild>
            <w:div w:id="2068608416">
              <w:marLeft w:val="0"/>
              <w:marRight w:val="0"/>
              <w:marTop w:val="0"/>
              <w:marBottom w:val="0"/>
              <w:divBdr>
                <w:top w:val="none" w:sz="0" w:space="0" w:color="auto"/>
                <w:left w:val="none" w:sz="0" w:space="0" w:color="auto"/>
                <w:bottom w:val="none" w:sz="0" w:space="0" w:color="auto"/>
                <w:right w:val="none" w:sz="0" w:space="0" w:color="auto"/>
              </w:divBdr>
            </w:div>
          </w:divsChild>
        </w:div>
        <w:div w:id="1400640849">
          <w:marLeft w:val="0"/>
          <w:marRight w:val="0"/>
          <w:marTop w:val="0"/>
          <w:marBottom w:val="0"/>
          <w:divBdr>
            <w:top w:val="none" w:sz="0" w:space="0" w:color="auto"/>
            <w:left w:val="none" w:sz="0" w:space="0" w:color="auto"/>
            <w:bottom w:val="none" w:sz="0" w:space="0" w:color="auto"/>
            <w:right w:val="none" w:sz="0" w:space="0" w:color="auto"/>
          </w:divBdr>
          <w:divsChild>
            <w:div w:id="1147627863">
              <w:marLeft w:val="0"/>
              <w:marRight w:val="0"/>
              <w:marTop w:val="0"/>
              <w:marBottom w:val="0"/>
              <w:divBdr>
                <w:top w:val="none" w:sz="0" w:space="0" w:color="auto"/>
                <w:left w:val="none" w:sz="0" w:space="0" w:color="auto"/>
                <w:bottom w:val="none" w:sz="0" w:space="0" w:color="auto"/>
                <w:right w:val="none" w:sz="0" w:space="0" w:color="auto"/>
              </w:divBdr>
            </w:div>
          </w:divsChild>
        </w:div>
        <w:div w:id="2117485772">
          <w:marLeft w:val="0"/>
          <w:marRight w:val="0"/>
          <w:marTop w:val="0"/>
          <w:marBottom w:val="0"/>
          <w:divBdr>
            <w:top w:val="none" w:sz="0" w:space="0" w:color="auto"/>
            <w:left w:val="none" w:sz="0" w:space="0" w:color="auto"/>
            <w:bottom w:val="none" w:sz="0" w:space="0" w:color="auto"/>
            <w:right w:val="none" w:sz="0" w:space="0" w:color="auto"/>
          </w:divBdr>
          <w:divsChild>
            <w:div w:id="1656101476">
              <w:marLeft w:val="0"/>
              <w:marRight w:val="0"/>
              <w:marTop w:val="0"/>
              <w:marBottom w:val="0"/>
              <w:divBdr>
                <w:top w:val="none" w:sz="0" w:space="0" w:color="auto"/>
                <w:left w:val="none" w:sz="0" w:space="0" w:color="auto"/>
                <w:bottom w:val="none" w:sz="0" w:space="0" w:color="auto"/>
                <w:right w:val="none" w:sz="0" w:space="0" w:color="auto"/>
              </w:divBdr>
            </w:div>
          </w:divsChild>
        </w:div>
        <w:div w:id="474640474">
          <w:marLeft w:val="0"/>
          <w:marRight w:val="0"/>
          <w:marTop w:val="0"/>
          <w:marBottom w:val="0"/>
          <w:divBdr>
            <w:top w:val="none" w:sz="0" w:space="0" w:color="auto"/>
            <w:left w:val="none" w:sz="0" w:space="0" w:color="auto"/>
            <w:bottom w:val="none" w:sz="0" w:space="0" w:color="auto"/>
            <w:right w:val="none" w:sz="0" w:space="0" w:color="auto"/>
          </w:divBdr>
          <w:divsChild>
            <w:div w:id="1748065377">
              <w:marLeft w:val="0"/>
              <w:marRight w:val="0"/>
              <w:marTop w:val="0"/>
              <w:marBottom w:val="0"/>
              <w:divBdr>
                <w:top w:val="none" w:sz="0" w:space="0" w:color="auto"/>
                <w:left w:val="none" w:sz="0" w:space="0" w:color="auto"/>
                <w:bottom w:val="none" w:sz="0" w:space="0" w:color="auto"/>
                <w:right w:val="none" w:sz="0" w:space="0" w:color="auto"/>
              </w:divBdr>
            </w:div>
          </w:divsChild>
        </w:div>
        <w:div w:id="285042673">
          <w:marLeft w:val="0"/>
          <w:marRight w:val="0"/>
          <w:marTop w:val="0"/>
          <w:marBottom w:val="0"/>
          <w:divBdr>
            <w:top w:val="none" w:sz="0" w:space="0" w:color="auto"/>
            <w:left w:val="none" w:sz="0" w:space="0" w:color="auto"/>
            <w:bottom w:val="none" w:sz="0" w:space="0" w:color="auto"/>
            <w:right w:val="none" w:sz="0" w:space="0" w:color="auto"/>
          </w:divBdr>
          <w:divsChild>
            <w:div w:id="1381636375">
              <w:marLeft w:val="0"/>
              <w:marRight w:val="0"/>
              <w:marTop w:val="0"/>
              <w:marBottom w:val="0"/>
              <w:divBdr>
                <w:top w:val="none" w:sz="0" w:space="0" w:color="auto"/>
                <w:left w:val="none" w:sz="0" w:space="0" w:color="auto"/>
                <w:bottom w:val="none" w:sz="0" w:space="0" w:color="auto"/>
                <w:right w:val="none" w:sz="0" w:space="0" w:color="auto"/>
              </w:divBdr>
            </w:div>
          </w:divsChild>
        </w:div>
        <w:div w:id="1596476395">
          <w:marLeft w:val="0"/>
          <w:marRight w:val="0"/>
          <w:marTop w:val="0"/>
          <w:marBottom w:val="0"/>
          <w:divBdr>
            <w:top w:val="none" w:sz="0" w:space="0" w:color="auto"/>
            <w:left w:val="none" w:sz="0" w:space="0" w:color="auto"/>
            <w:bottom w:val="none" w:sz="0" w:space="0" w:color="auto"/>
            <w:right w:val="none" w:sz="0" w:space="0" w:color="auto"/>
          </w:divBdr>
          <w:divsChild>
            <w:div w:id="981497657">
              <w:marLeft w:val="0"/>
              <w:marRight w:val="0"/>
              <w:marTop w:val="0"/>
              <w:marBottom w:val="0"/>
              <w:divBdr>
                <w:top w:val="none" w:sz="0" w:space="0" w:color="auto"/>
                <w:left w:val="none" w:sz="0" w:space="0" w:color="auto"/>
                <w:bottom w:val="none" w:sz="0" w:space="0" w:color="auto"/>
                <w:right w:val="none" w:sz="0" w:space="0" w:color="auto"/>
              </w:divBdr>
            </w:div>
          </w:divsChild>
        </w:div>
        <w:div w:id="2041466084">
          <w:marLeft w:val="0"/>
          <w:marRight w:val="0"/>
          <w:marTop w:val="0"/>
          <w:marBottom w:val="0"/>
          <w:divBdr>
            <w:top w:val="none" w:sz="0" w:space="0" w:color="auto"/>
            <w:left w:val="none" w:sz="0" w:space="0" w:color="auto"/>
            <w:bottom w:val="none" w:sz="0" w:space="0" w:color="auto"/>
            <w:right w:val="none" w:sz="0" w:space="0" w:color="auto"/>
          </w:divBdr>
          <w:divsChild>
            <w:div w:id="464006103">
              <w:marLeft w:val="0"/>
              <w:marRight w:val="0"/>
              <w:marTop w:val="0"/>
              <w:marBottom w:val="0"/>
              <w:divBdr>
                <w:top w:val="none" w:sz="0" w:space="0" w:color="auto"/>
                <w:left w:val="none" w:sz="0" w:space="0" w:color="auto"/>
                <w:bottom w:val="none" w:sz="0" w:space="0" w:color="auto"/>
                <w:right w:val="none" w:sz="0" w:space="0" w:color="auto"/>
              </w:divBdr>
            </w:div>
          </w:divsChild>
        </w:div>
        <w:div w:id="352657439">
          <w:marLeft w:val="0"/>
          <w:marRight w:val="0"/>
          <w:marTop w:val="0"/>
          <w:marBottom w:val="0"/>
          <w:divBdr>
            <w:top w:val="none" w:sz="0" w:space="0" w:color="auto"/>
            <w:left w:val="none" w:sz="0" w:space="0" w:color="auto"/>
            <w:bottom w:val="none" w:sz="0" w:space="0" w:color="auto"/>
            <w:right w:val="none" w:sz="0" w:space="0" w:color="auto"/>
          </w:divBdr>
          <w:divsChild>
            <w:div w:id="1544250475">
              <w:marLeft w:val="0"/>
              <w:marRight w:val="0"/>
              <w:marTop w:val="0"/>
              <w:marBottom w:val="0"/>
              <w:divBdr>
                <w:top w:val="none" w:sz="0" w:space="0" w:color="auto"/>
                <w:left w:val="none" w:sz="0" w:space="0" w:color="auto"/>
                <w:bottom w:val="none" w:sz="0" w:space="0" w:color="auto"/>
                <w:right w:val="none" w:sz="0" w:space="0" w:color="auto"/>
              </w:divBdr>
            </w:div>
          </w:divsChild>
        </w:div>
        <w:div w:id="31003090">
          <w:marLeft w:val="0"/>
          <w:marRight w:val="0"/>
          <w:marTop w:val="0"/>
          <w:marBottom w:val="0"/>
          <w:divBdr>
            <w:top w:val="none" w:sz="0" w:space="0" w:color="auto"/>
            <w:left w:val="none" w:sz="0" w:space="0" w:color="auto"/>
            <w:bottom w:val="none" w:sz="0" w:space="0" w:color="auto"/>
            <w:right w:val="none" w:sz="0" w:space="0" w:color="auto"/>
          </w:divBdr>
          <w:divsChild>
            <w:div w:id="1482386219">
              <w:marLeft w:val="0"/>
              <w:marRight w:val="0"/>
              <w:marTop w:val="0"/>
              <w:marBottom w:val="0"/>
              <w:divBdr>
                <w:top w:val="none" w:sz="0" w:space="0" w:color="auto"/>
                <w:left w:val="none" w:sz="0" w:space="0" w:color="auto"/>
                <w:bottom w:val="none" w:sz="0" w:space="0" w:color="auto"/>
                <w:right w:val="none" w:sz="0" w:space="0" w:color="auto"/>
              </w:divBdr>
            </w:div>
          </w:divsChild>
        </w:div>
        <w:div w:id="1116870470">
          <w:marLeft w:val="0"/>
          <w:marRight w:val="0"/>
          <w:marTop w:val="0"/>
          <w:marBottom w:val="0"/>
          <w:divBdr>
            <w:top w:val="none" w:sz="0" w:space="0" w:color="auto"/>
            <w:left w:val="none" w:sz="0" w:space="0" w:color="auto"/>
            <w:bottom w:val="none" w:sz="0" w:space="0" w:color="auto"/>
            <w:right w:val="none" w:sz="0" w:space="0" w:color="auto"/>
          </w:divBdr>
          <w:divsChild>
            <w:div w:id="722755349">
              <w:marLeft w:val="0"/>
              <w:marRight w:val="0"/>
              <w:marTop w:val="0"/>
              <w:marBottom w:val="0"/>
              <w:divBdr>
                <w:top w:val="none" w:sz="0" w:space="0" w:color="auto"/>
                <w:left w:val="none" w:sz="0" w:space="0" w:color="auto"/>
                <w:bottom w:val="none" w:sz="0" w:space="0" w:color="auto"/>
                <w:right w:val="none" w:sz="0" w:space="0" w:color="auto"/>
              </w:divBdr>
            </w:div>
          </w:divsChild>
        </w:div>
        <w:div w:id="867377165">
          <w:marLeft w:val="0"/>
          <w:marRight w:val="0"/>
          <w:marTop w:val="0"/>
          <w:marBottom w:val="0"/>
          <w:divBdr>
            <w:top w:val="none" w:sz="0" w:space="0" w:color="auto"/>
            <w:left w:val="none" w:sz="0" w:space="0" w:color="auto"/>
            <w:bottom w:val="none" w:sz="0" w:space="0" w:color="auto"/>
            <w:right w:val="none" w:sz="0" w:space="0" w:color="auto"/>
          </w:divBdr>
          <w:divsChild>
            <w:div w:id="1649507365">
              <w:marLeft w:val="0"/>
              <w:marRight w:val="0"/>
              <w:marTop w:val="0"/>
              <w:marBottom w:val="0"/>
              <w:divBdr>
                <w:top w:val="none" w:sz="0" w:space="0" w:color="auto"/>
                <w:left w:val="none" w:sz="0" w:space="0" w:color="auto"/>
                <w:bottom w:val="none" w:sz="0" w:space="0" w:color="auto"/>
                <w:right w:val="none" w:sz="0" w:space="0" w:color="auto"/>
              </w:divBdr>
            </w:div>
          </w:divsChild>
        </w:div>
        <w:div w:id="1112433123">
          <w:marLeft w:val="0"/>
          <w:marRight w:val="0"/>
          <w:marTop w:val="0"/>
          <w:marBottom w:val="0"/>
          <w:divBdr>
            <w:top w:val="none" w:sz="0" w:space="0" w:color="auto"/>
            <w:left w:val="none" w:sz="0" w:space="0" w:color="auto"/>
            <w:bottom w:val="none" w:sz="0" w:space="0" w:color="auto"/>
            <w:right w:val="none" w:sz="0" w:space="0" w:color="auto"/>
          </w:divBdr>
          <w:divsChild>
            <w:div w:id="830487988">
              <w:marLeft w:val="0"/>
              <w:marRight w:val="0"/>
              <w:marTop w:val="0"/>
              <w:marBottom w:val="0"/>
              <w:divBdr>
                <w:top w:val="none" w:sz="0" w:space="0" w:color="auto"/>
                <w:left w:val="none" w:sz="0" w:space="0" w:color="auto"/>
                <w:bottom w:val="none" w:sz="0" w:space="0" w:color="auto"/>
                <w:right w:val="none" w:sz="0" w:space="0" w:color="auto"/>
              </w:divBdr>
            </w:div>
          </w:divsChild>
        </w:div>
        <w:div w:id="1158838926">
          <w:marLeft w:val="0"/>
          <w:marRight w:val="0"/>
          <w:marTop w:val="0"/>
          <w:marBottom w:val="0"/>
          <w:divBdr>
            <w:top w:val="none" w:sz="0" w:space="0" w:color="auto"/>
            <w:left w:val="none" w:sz="0" w:space="0" w:color="auto"/>
            <w:bottom w:val="none" w:sz="0" w:space="0" w:color="auto"/>
            <w:right w:val="none" w:sz="0" w:space="0" w:color="auto"/>
          </w:divBdr>
          <w:divsChild>
            <w:div w:id="1610968677">
              <w:marLeft w:val="0"/>
              <w:marRight w:val="0"/>
              <w:marTop w:val="0"/>
              <w:marBottom w:val="0"/>
              <w:divBdr>
                <w:top w:val="none" w:sz="0" w:space="0" w:color="auto"/>
                <w:left w:val="none" w:sz="0" w:space="0" w:color="auto"/>
                <w:bottom w:val="none" w:sz="0" w:space="0" w:color="auto"/>
                <w:right w:val="none" w:sz="0" w:space="0" w:color="auto"/>
              </w:divBdr>
            </w:div>
          </w:divsChild>
        </w:div>
        <w:div w:id="134833835">
          <w:marLeft w:val="0"/>
          <w:marRight w:val="0"/>
          <w:marTop w:val="0"/>
          <w:marBottom w:val="0"/>
          <w:divBdr>
            <w:top w:val="none" w:sz="0" w:space="0" w:color="auto"/>
            <w:left w:val="none" w:sz="0" w:space="0" w:color="auto"/>
            <w:bottom w:val="none" w:sz="0" w:space="0" w:color="auto"/>
            <w:right w:val="none" w:sz="0" w:space="0" w:color="auto"/>
          </w:divBdr>
          <w:divsChild>
            <w:div w:id="860557343">
              <w:marLeft w:val="0"/>
              <w:marRight w:val="0"/>
              <w:marTop w:val="0"/>
              <w:marBottom w:val="0"/>
              <w:divBdr>
                <w:top w:val="none" w:sz="0" w:space="0" w:color="auto"/>
                <w:left w:val="none" w:sz="0" w:space="0" w:color="auto"/>
                <w:bottom w:val="none" w:sz="0" w:space="0" w:color="auto"/>
                <w:right w:val="none" w:sz="0" w:space="0" w:color="auto"/>
              </w:divBdr>
            </w:div>
          </w:divsChild>
        </w:div>
        <w:div w:id="29499546">
          <w:marLeft w:val="0"/>
          <w:marRight w:val="0"/>
          <w:marTop w:val="0"/>
          <w:marBottom w:val="0"/>
          <w:divBdr>
            <w:top w:val="none" w:sz="0" w:space="0" w:color="auto"/>
            <w:left w:val="none" w:sz="0" w:space="0" w:color="auto"/>
            <w:bottom w:val="none" w:sz="0" w:space="0" w:color="auto"/>
            <w:right w:val="none" w:sz="0" w:space="0" w:color="auto"/>
          </w:divBdr>
          <w:divsChild>
            <w:div w:id="1649942834">
              <w:marLeft w:val="0"/>
              <w:marRight w:val="0"/>
              <w:marTop w:val="0"/>
              <w:marBottom w:val="0"/>
              <w:divBdr>
                <w:top w:val="none" w:sz="0" w:space="0" w:color="auto"/>
                <w:left w:val="none" w:sz="0" w:space="0" w:color="auto"/>
                <w:bottom w:val="none" w:sz="0" w:space="0" w:color="auto"/>
                <w:right w:val="none" w:sz="0" w:space="0" w:color="auto"/>
              </w:divBdr>
            </w:div>
          </w:divsChild>
        </w:div>
        <w:div w:id="456721525">
          <w:marLeft w:val="0"/>
          <w:marRight w:val="0"/>
          <w:marTop w:val="0"/>
          <w:marBottom w:val="0"/>
          <w:divBdr>
            <w:top w:val="none" w:sz="0" w:space="0" w:color="auto"/>
            <w:left w:val="none" w:sz="0" w:space="0" w:color="auto"/>
            <w:bottom w:val="none" w:sz="0" w:space="0" w:color="auto"/>
            <w:right w:val="none" w:sz="0" w:space="0" w:color="auto"/>
          </w:divBdr>
          <w:divsChild>
            <w:div w:id="863401819">
              <w:marLeft w:val="0"/>
              <w:marRight w:val="0"/>
              <w:marTop w:val="0"/>
              <w:marBottom w:val="0"/>
              <w:divBdr>
                <w:top w:val="none" w:sz="0" w:space="0" w:color="auto"/>
                <w:left w:val="none" w:sz="0" w:space="0" w:color="auto"/>
                <w:bottom w:val="none" w:sz="0" w:space="0" w:color="auto"/>
                <w:right w:val="none" w:sz="0" w:space="0" w:color="auto"/>
              </w:divBdr>
            </w:div>
          </w:divsChild>
        </w:div>
        <w:div w:id="1164393621">
          <w:marLeft w:val="0"/>
          <w:marRight w:val="0"/>
          <w:marTop w:val="0"/>
          <w:marBottom w:val="0"/>
          <w:divBdr>
            <w:top w:val="none" w:sz="0" w:space="0" w:color="auto"/>
            <w:left w:val="none" w:sz="0" w:space="0" w:color="auto"/>
            <w:bottom w:val="none" w:sz="0" w:space="0" w:color="auto"/>
            <w:right w:val="none" w:sz="0" w:space="0" w:color="auto"/>
          </w:divBdr>
          <w:divsChild>
            <w:div w:id="1924679590">
              <w:marLeft w:val="0"/>
              <w:marRight w:val="0"/>
              <w:marTop w:val="0"/>
              <w:marBottom w:val="0"/>
              <w:divBdr>
                <w:top w:val="none" w:sz="0" w:space="0" w:color="auto"/>
                <w:left w:val="none" w:sz="0" w:space="0" w:color="auto"/>
                <w:bottom w:val="none" w:sz="0" w:space="0" w:color="auto"/>
                <w:right w:val="none" w:sz="0" w:space="0" w:color="auto"/>
              </w:divBdr>
            </w:div>
          </w:divsChild>
        </w:div>
        <w:div w:id="1313370982">
          <w:marLeft w:val="0"/>
          <w:marRight w:val="0"/>
          <w:marTop w:val="0"/>
          <w:marBottom w:val="0"/>
          <w:divBdr>
            <w:top w:val="none" w:sz="0" w:space="0" w:color="auto"/>
            <w:left w:val="none" w:sz="0" w:space="0" w:color="auto"/>
            <w:bottom w:val="none" w:sz="0" w:space="0" w:color="auto"/>
            <w:right w:val="none" w:sz="0" w:space="0" w:color="auto"/>
          </w:divBdr>
          <w:divsChild>
            <w:div w:id="1163938076">
              <w:marLeft w:val="0"/>
              <w:marRight w:val="0"/>
              <w:marTop w:val="0"/>
              <w:marBottom w:val="0"/>
              <w:divBdr>
                <w:top w:val="none" w:sz="0" w:space="0" w:color="auto"/>
                <w:left w:val="none" w:sz="0" w:space="0" w:color="auto"/>
                <w:bottom w:val="none" w:sz="0" w:space="0" w:color="auto"/>
                <w:right w:val="none" w:sz="0" w:space="0" w:color="auto"/>
              </w:divBdr>
            </w:div>
          </w:divsChild>
        </w:div>
        <w:div w:id="1282956041">
          <w:marLeft w:val="0"/>
          <w:marRight w:val="0"/>
          <w:marTop w:val="0"/>
          <w:marBottom w:val="0"/>
          <w:divBdr>
            <w:top w:val="none" w:sz="0" w:space="0" w:color="auto"/>
            <w:left w:val="none" w:sz="0" w:space="0" w:color="auto"/>
            <w:bottom w:val="none" w:sz="0" w:space="0" w:color="auto"/>
            <w:right w:val="none" w:sz="0" w:space="0" w:color="auto"/>
          </w:divBdr>
          <w:divsChild>
            <w:div w:id="796532867">
              <w:marLeft w:val="0"/>
              <w:marRight w:val="0"/>
              <w:marTop w:val="0"/>
              <w:marBottom w:val="0"/>
              <w:divBdr>
                <w:top w:val="none" w:sz="0" w:space="0" w:color="auto"/>
                <w:left w:val="none" w:sz="0" w:space="0" w:color="auto"/>
                <w:bottom w:val="none" w:sz="0" w:space="0" w:color="auto"/>
                <w:right w:val="none" w:sz="0" w:space="0" w:color="auto"/>
              </w:divBdr>
            </w:div>
          </w:divsChild>
        </w:div>
        <w:div w:id="911816440">
          <w:marLeft w:val="0"/>
          <w:marRight w:val="0"/>
          <w:marTop w:val="0"/>
          <w:marBottom w:val="0"/>
          <w:divBdr>
            <w:top w:val="none" w:sz="0" w:space="0" w:color="auto"/>
            <w:left w:val="none" w:sz="0" w:space="0" w:color="auto"/>
            <w:bottom w:val="none" w:sz="0" w:space="0" w:color="auto"/>
            <w:right w:val="none" w:sz="0" w:space="0" w:color="auto"/>
          </w:divBdr>
          <w:divsChild>
            <w:div w:id="2068799810">
              <w:marLeft w:val="0"/>
              <w:marRight w:val="0"/>
              <w:marTop w:val="0"/>
              <w:marBottom w:val="0"/>
              <w:divBdr>
                <w:top w:val="none" w:sz="0" w:space="0" w:color="auto"/>
                <w:left w:val="none" w:sz="0" w:space="0" w:color="auto"/>
                <w:bottom w:val="none" w:sz="0" w:space="0" w:color="auto"/>
                <w:right w:val="none" w:sz="0" w:space="0" w:color="auto"/>
              </w:divBdr>
            </w:div>
          </w:divsChild>
        </w:div>
        <w:div w:id="1277175372">
          <w:marLeft w:val="0"/>
          <w:marRight w:val="0"/>
          <w:marTop w:val="0"/>
          <w:marBottom w:val="0"/>
          <w:divBdr>
            <w:top w:val="none" w:sz="0" w:space="0" w:color="auto"/>
            <w:left w:val="none" w:sz="0" w:space="0" w:color="auto"/>
            <w:bottom w:val="none" w:sz="0" w:space="0" w:color="auto"/>
            <w:right w:val="none" w:sz="0" w:space="0" w:color="auto"/>
          </w:divBdr>
          <w:divsChild>
            <w:div w:id="1778524444">
              <w:marLeft w:val="0"/>
              <w:marRight w:val="0"/>
              <w:marTop w:val="0"/>
              <w:marBottom w:val="0"/>
              <w:divBdr>
                <w:top w:val="none" w:sz="0" w:space="0" w:color="auto"/>
                <w:left w:val="none" w:sz="0" w:space="0" w:color="auto"/>
                <w:bottom w:val="none" w:sz="0" w:space="0" w:color="auto"/>
                <w:right w:val="none" w:sz="0" w:space="0" w:color="auto"/>
              </w:divBdr>
            </w:div>
          </w:divsChild>
        </w:div>
        <w:div w:id="395671133">
          <w:marLeft w:val="0"/>
          <w:marRight w:val="0"/>
          <w:marTop w:val="0"/>
          <w:marBottom w:val="0"/>
          <w:divBdr>
            <w:top w:val="none" w:sz="0" w:space="0" w:color="auto"/>
            <w:left w:val="none" w:sz="0" w:space="0" w:color="auto"/>
            <w:bottom w:val="none" w:sz="0" w:space="0" w:color="auto"/>
            <w:right w:val="none" w:sz="0" w:space="0" w:color="auto"/>
          </w:divBdr>
          <w:divsChild>
            <w:div w:id="1093429529">
              <w:marLeft w:val="0"/>
              <w:marRight w:val="0"/>
              <w:marTop w:val="0"/>
              <w:marBottom w:val="0"/>
              <w:divBdr>
                <w:top w:val="none" w:sz="0" w:space="0" w:color="auto"/>
                <w:left w:val="none" w:sz="0" w:space="0" w:color="auto"/>
                <w:bottom w:val="none" w:sz="0" w:space="0" w:color="auto"/>
                <w:right w:val="none" w:sz="0" w:space="0" w:color="auto"/>
              </w:divBdr>
            </w:div>
          </w:divsChild>
        </w:div>
        <w:div w:id="1897466747">
          <w:marLeft w:val="0"/>
          <w:marRight w:val="0"/>
          <w:marTop w:val="0"/>
          <w:marBottom w:val="0"/>
          <w:divBdr>
            <w:top w:val="none" w:sz="0" w:space="0" w:color="auto"/>
            <w:left w:val="none" w:sz="0" w:space="0" w:color="auto"/>
            <w:bottom w:val="none" w:sz="0" w:space="0" w:color="auto"/>
            <w:right w:val="none" w:sz="0" w:space="0" w:color="auto"/>
          </w:divBdr>
          <w:divsChild>
            <w:div w:id="1997106510">
              <w:marLeft w:val="0"/>
              <w:marRight w:val="0"/>
              <w:marTop w:val="0"/>
              <w:marBottom w:val="0"/>
              <w:divBdr>
                <w:top w:val="none" w:sz="0" w:space="0" w:color="auto"/>
                <w:left w:val="none" w:sz="0" w:space="0" w:color="auto"/>
                <w:bottom w:val="none" w:sz="0" w:space="0" w:color="auto"/>
                <w:right w:val="none" w:sz="0" w:space="0" w:color="auto"/>
              </w:divBdr>
            </w:div>
          </w:divsChild>
        </w:div>
        <w:div w:id="451825742">
          <w:marLeft w:val="0"/>
          <w:marRight w:val="0"/>
          <w:marTop w:val="0"/>
          <w:marBottom w:val="0"/>
          <w:divBdr>
            <w:top w:val="none" w:sz="0" w:space="0" w:color="auto"/>
            <w:left w:val="none" w:sz="0" w:space="0" w:color="auto"/>
            <w:bottom w:val="none" w:sz="0" w:space="0" w:color="auto"/>
            <w:right w:val="none" w:sz="0" w:space="0" w:color="auto"/>
          </w:divBdr>
          <w:divsChild>
            <w:div w:id="203837957">
              <w:marLeft w:val="0"/>
              <w:marRight w:val="0"/>
              <w:marTop w:val="0"/>
              <w:marBottom w:val="0"/>
              <w:divBdr>
                <w:top w:val="none" w:sz="0" w:space="0" w:color="auto"/>
                <w:left w:val="none" w:sz="0" w:space="0" w:color="auto"/>
                <w:bottom w:val="none" w:sz="0" w:space="0" w:color="auto"/>
                <w:right w:val="none" w:sz="0" w:space="0" w:color="auto"/>
              </w:divBdr>
            </w:div>
          </w:divsChild>
        </w:div>
        <w:div w:id="2071029294">
          <w:marLeft w:val="0"/>
          <w:marRight w:val="0"/>
          <w:marTop w:val="0"/>
          <w:marBottom w:val="0"/>
          <w:divBdr>
            <w:top w:val="none" w:sz="0" w:space="0" w:color="auto"/>
            <w:left w:val="none" w:sz="0" w:space="0" w:color="auto"/>
            <w:bottom w:val="none" w:sz="0" w:space="0" w:color="auto"/>
            <w:right w:val="none" w:sz="0" w:space="0" w:color="auto"/>
          </w:divBdr>
          <w:divsChild>
            <w:div w:id="1326935161">
              <w:marLeft w:val="0"/>
              <w:marRight w:val="0"/>
              <w:marTop w:val="0"/>
              <w:marBottom w:val="0"/>
              <w:divBdr>
                <w:top w:val="none" w:sz="0" w:space="0" w:color="auto"/>
                <w:left w:val="none" w:sz="0" w:space="0" w:color="auto"/>
                <w:bottom w:val="none" w:sz="0" w:space="0" w:color="auto"/>
                <w:right w:val="none" w:sz="0" w:space="0" w:color="auto"/>
              </w:divBdr>
            </w:div>
          </w:divsChild>
        </w:div>
        <w:div w:id="897787972">
          <w:marLeft w:val="0"/>
          <w:marRight w:val="0"/>
          <w:marTop w:val="0"/>
          <w:marBottom w:val="0"/>
          <w:divBdr>
            <w:top w:val="none" w:sz="0" w:space="0" w:color="auto"/>
            <w:left w:val="none" w:sz="0" w:space="0" w:color="auto"/>
            <w:bottom w:val="none" w:sz="0" w:space="0" w:color="auto"/>
            <w:right w:val="none" w:sz="0" w:space="0" w:color="auto"/>
          </w:divBdr>
          <w:divsChild>
            <w:div w:id="256600653">
              <w:marLeft w:val="0"/>
              <w:marRight w:val="0"/>
              <w:marTop w:val="0"/>
              <w:marBottom w:val="0"/>
              <w:divBdr>
                <w:top w:val="none" w:sz="0" w:space="0" w:color="auto"/>
                <w:left w:val="none" w:sz="0" w:space="0" w:color="auto"/>
                <w:bottom w:val="none" w:sz="0" w:space="0" w:color="auto"/>
                <w:right w:val="none" w:sz="0" w:space="0" w:color="auto"/>
              </w:divBdr>
            </w:div>
          </w:divsChild>
        </w:div>
        <w:div w:id="888372697">
          <w:marLeft w:val="0"/>
          <w:marRight w:val="0"/>
          <w:marTop w:val="0"/>
          <w:marBottom w:val="0"/>
          <w:divBdr>
            <w:top w:val="none" w:sz="0" w:space="0" w:color="auto"/>
            <w:left w:val="none" w:sz="0" w:space="0" w:color="auto"/>
            <w:bottom w:val="none" w:sz="0" w:space="0" w:color="auto"/>
            <w:right w:val="none" w:sz="0" w:space="0" w:color="auto"/>
          </w:divBdr>
          <w:divsChild>
            <w:div w:id="1069570542">
              <w:marLeft w:val="0"/>
              <w:marRight w:val="0"/>
              <w:marTop w:val="0"/>
              <w:marBottom w:val="0"/>
              <w:divBdr>
                <w:top w:val="none" w:sz="0" w:space="0" w:color="auto"/>
                <w:left w:val="none" w:sz="0" w:space="0" w:color="auto"/>
                <w:bottom w:val="none" w:sz="0" w:space="0" w:color="auto"/>
                <w:right w:val="none" w:sz="0" w:space="0" w:color="auto"/>
              </w:divBdr>
            </w:div>
          </w:divsChild>
        </w:div>
        <w:div w:id="1192844380">
          <w:marLeft w:val="0"/>
          <w:marRight w:val="0"/>
          <w:marTop w:val="0"/>
          <w:marBottom w:val="0"/>
          <w:divBdr>
            <w:top w:val="none" w:sz="0" w:space="0" w:color="auto"/>
            <w:left w:val="none" w:sz="0" w:space="0" w:color="auto"/>
            <w:bottom w:val="none" w:sz="0" w:space="0" w:color="auto"/>
            <w:right w:val="none" w:sz="0" w:space="0" w:color="auto"/>
          </w:divBdr>
          <w:divsChild>
            <w:div w:id="247733382">
              <w:marLeft w:val="0"/>
              <w:marRight w:val="0"/>
              <w:marTop w:val="0"/>
              <w:marBottom w:val="0"/>
              <w:divBdr>
                <w:top w:val="none" w:sz="0" w:space="0" w:color="auto"/>
                <w:left w:val="none" w:sz="0" w:space="0" w:color="auto"/>
                <w:bottom w:val="none" w:sz="0" w:space="0" w:color="auto"/>
                <w:right w:val="none" w:sz="0" w:space="0" w:color="auto"/>
              </w:divBdr>
            </w:div>
          </w:divsChild>
        </w:div>
        <w:div w:id="582841675">
          <w:marLeft w:val="0"/>
          <w:marRight w:val="0"/>
          <w:marTop w:val="0"/>
          <w:marBottom w:val="0"/>
          <w:divBdr>
            <w:top w:val="none" w:sz="0" w:space="0" w:color="auto"/>
            <w:left w:val="none" w:sz="0" w:space="0" w:color="auto"/>
            <w:bottom w:val="none" w:sz="0" w:space="0" w:color="auto"/>
            <w:right w:val="none" w:sz="0" w:space="0" w:color="auto"/>
          </w:divBdr>
          <w:divsChild>
            <w:div w:id="1807236461">
              <w:marLeft w:val="0"/>
              <w:marRight w:val="0"/>
              <w:marTop w:val="0"/>
              <w:marBottom w:val="0"/>
              <w:divBdr>
                <w:top w:val="none" w:sz="0" w:space="0" w:color="auto"/>
                <w:left w:val="none" w:sz="0" w:space="0" w:color="auto"/>
                <w:bottom w:val="none" w:sz="0" w:space="0" w:color="auto"/>
                <w:right w:val="none" w:sz="0" w:space="0" w:color="auto"/>
              </w:divBdr>
            </w:div>
          </w:divsChild>
        </w:div>
        <w:div w:id="1573390374">
          <w:marLeft w:val="0"/>
          <w:marRight w:val="0"/>
          <w:marTop w:val="0"/>
          <w:marBottom w:val="0"/>
          <w:divBdr>
            <w:top w:val="none" w:sz="0" w:space="0" w:color="auto"/>
            <w:left w:val="none" w:sz="0" w:space="0" w:color="auto"/>
            <w:bottom w:val="none" w:sz="0" w:space="0" w:color="auto"/>
            <w:right w:val="none" w:sz="0" w:space="0" w:color="auto"/>
          </w:divBdr>
          <w:divsChild>
            <w:div w:id="1769036325">
              <w:marLeft w:val="0"/>
              <w:marRight w:val="0"/>
              <w:marTop w:val="0"/>
              <w:marBottom w:val="0"/>
              <w:divBdr>
                <w:top w:val="none" w:sz="0" w:space="0" w:color="auto"/>
                <w:left w:val="none" w:sz="0" w:space="0" w:color="auto"/>
                <w:bottom w:val="none" w:sz="0" w:space="0" w:color="auto"/>
                <w:right w:val="none" w:sz="0" w:space="0" w:color="auto"/>
              </w:divBdr>
            </w:div>
          </w:divsChild>
        </w:div>
        <w:div w:id="1566842669">
          <w:marLeft w:val="0"/>
          <w:marRight w:val="0"/>
          <w:marTop w:val="0"/>
          <w:marBottom w:val="0"/>
          <w:divBdr>
            <w:top w:val="none" w:sz="0" w:space="0" w:color="auto"/>
            <w:left w:val="none" w:sz="0" w:space="0" w:color="auto"/>
            <w:bottom w:val="none" w:sz="0" w:space="0" w:color="auto"/>
            <w:right w:val="none" w:sz="0" w:space="0" w:color="auto"/>
          </w:divBdr>
          <w:divsChild>
            <w:div w:id="748885273">
              <w:marLeft w:val="0"/>
              <w:marRight w:val="0"/>
              <w:marTop w:val="0"/>
              <w:marBottom w:val="0"/>
              <w:divBdr>
                <w:top w:val="none" w:sz="0" w:space="0" w:color="auto"/>
                <w:left w:val="none" w:sz="0" w:space="0" w:color="auto"/>
                <w:bottom w:val="none" w:sz="0" w:space="0" w:color="auto"/>
                <w:right w:val="none" w:sz="0" w:space="0" w:color="auto"/>
              </w:divBdr>
            </w:div>
          </w:divsChild>
        </w:div>
        <w:div w:id="1675962160">
          <w:marLeft w:val="0"/>
          <w:marRight w:val="0"/>
          <w:marTop w:val="0"/>
          <w:marBottom w:val="0"/>
          <w:divBdr>
            <w:top w:val="none" w:sz="0" w:space="0" w:color="auto"/>
            <w:left w:val="none" w:sz="0" w:space="0" w:color="auto"/>
            <w:bottom w:val="none" w:sz="0" w:space="0" w:color="auto"/>
            <w:right w:val="none" w:sz="0" w:space="0" w:color="auto"/>
          </w:divBdr>
          <w:divsChild>
            <w:div w:id="567113629">
              <w:marLeft w:val="0"/>
              <w:marRight w:val="0"/>
              <w:marTop w:val="0"/>
              <w:marBottom w:val="0"/>
              <w:divBdr>
                <w:top w:val="none" w:sz="0" w:space="0" w:color="auto"/>
                <w:left w:val="none" w:sz="0" w:space="0" w:color="auto"/>
                <w:bottom w:val="none" w:sz="0" w:space="0" w:color="auto"/>
                <w:right w:val="none" w:sz="0" w:space="0" w:color="auto"/>
              </w:divBdr>
            </w:div>
          </w:divsChild>
        </w:div>
        <w:div w:id="1810172971">
          <w:marLeft w:val="0"/>
          <w:marRight w:val="0"/>
          <w:marTop w:val="0"/>
          <w:marBottom w:val="0"/>
          <w:divBdr>
            <w:top w:val="none" w:sz="0" w:space="0" w:color="auto"/>
            <w:left w:val="none" w:sz="0" w:space="0" w:color="auto"/>
            <w:bottom w:val="none" w:sz="0" w:space="0" w:color="auto"/>
            <w:right w:val="none" w:sz="0" w:space="0" w:color="auto"/>
          </w:divBdr>
          <w:divsChild>
            <w:div w:id="32074152">
              <w:marLeft w:val="0"/>
              <w:marRight w:val="0"/>
              <w:marTop w:val="0"/>
              <w:marBottom w:val="0"/>
              <w:divBdr>
                <w:top w:val="none" w:sz="0" w:space="0" w:color="auto"/>
                <w:left w:val="none" w:sz="0" w:space="0" w:color="auto"/>
                <w:bottom w:val="none" w:sz="0" w:space="0" w:color="auto"/>
                <w:right w:val="none" w:sz="0" w:space="0" w:color="auto"/>
              </w:divBdr>
            </w:div>
          </w:divsChild>
        </w:div>
        <w:div w:id="955716445">
          <w:marLeft w:val="0"/>
          <w:marRight w:val="0"/>
          <w:marTop w:val="0"/>
          <w:marBottom w:val="0"/>
          <w:divBdr>
            <w:top w:val="none" w:sz="0" w:space="0" w:color="auto"/>
            <w:left w:val="none" w:sz="0" w:space="0" w:color="auto"/>
            <w:bottom w:val="none" w:sz="0" w:space="0" w:color="auto"/>
            <w:right w:val="none" w:sz="0" w:space="0" w:color="auto"/>
          </w:divBdr>
          <w:divsChild>
            <w:div w:id="1665472425">
              <w:marLeft w:val="0"/>
              <w:marRight w:val="0"/>
              <w:marTop w:val="0"/>
              <w:marBottom w:val="0"/>
              <w:divBdr>
                <w:top w:val="none" w:sz="0" w:space="0" w:color="auto"/>
                <w:left w:val="none" w:sz="0" w:space="0" w:color="auto"/>
                <w:bottom w:val="none" w:sz="0" w:space="0" w:color="auto"/>
                <w:right w:val="none" w:sz="0" w:space="0" w:color="auto"/>
              </w:divBdr>
            </w:div>
          </w:divsChild>
        </w:div>
        <w:div w:id="942805822">
          <w:marLeft w:val="0"/>
          <w:marRight w:val="0"/>
          <w:marTop w:val="0"/>
          <w:marBottom w:val="0"/>
          <w:divBdr>
            <w:top w:val="none" w:sz="0" w:space="0" w:color="auto"/>
            <w:left w:val="none" w:sz="0" w:space="0" w:color="auto"/>
            <w:bottom w:val="none" w:sz="0" w:space="0" w:color="auto"/>
            <w:right w:val="none" w:sz="0" w:space="0" w:color="auto"/>
          </w:divBdr>
          <w:divsChild>
            <w:div w:id="1942688394">
              <w:marLeft w:val="0"/>
              <w:marRight w:val="0"/>
              <w:marTop w:val="0"/>
              <w:marBottom w:val="0"/>
              <w:divBdr>
                <w:top w:val="none" w:sz="0" w:space="0" w:color="auto"/>
                <w:left w:val="none" w:sz="0" w:space="0" w:color="auto"/>
                <w:bottom w:val="none" w:sz="0" w:space="0" w:color="auto"/>
                <w:right w:val="none" w:sz="0" w:space="0" w:color="auto"/>
              </w:divBdr>
            </w:div>
          </w:divsChild>
        </w:div>
        <w:div w:id="819880060">
          <w:marLeft w:val="0"/>
          <w:marRight w:val="0"/>
          <w:marTop w:val="0"/>
          <w:marBottom w:val="0"/>
          <w:divBdr>
            <w:top w:val="none" w:sz="0" w:space="0" w:color="auto"/>
            <w:left w:val="none" w:sz="0" w:space="0" w:color="auto"/>
            <w:bottom w:val="none" w:sz="0" w:space="0" w:color="auto"/>
            <w:right w:val="none" w:sz="0" w:space="0" w:color="auto"/>
          </w:divBdr>
          <w:divsChild>
            <w:div w:id="1274094235">
              <w:marLeft w:val="0"/>
              <w:marRight w:val="0"/>
              <w:marTop w:val="0"/>
              <w:marBottom w:val="0"/>
              <w:divBdr>
                <w:top w:val="none" w:sz="0" w:space="0" w:color="auto"/>
                <w:left w:val="none" w:sz="0" w:space="0" w:color="auto"/>
                <w:bottom w:val="none" w:sz="0" w:space="0" w:color="auto"/>
                <w:right w:val="none" w:sz="0" w:space="0" w:color="auto"/>
              </w:divBdr>
            </w:div>
          </w:divsChild>
        </w:div>
        <w:div w:id="761342455">
          <w:marLeft w:val="0"/>
          <w:marRight w:val="0"/>
          <w:marTop w:val="0"/>
          <w:marBottom w:val="0"/>
          <w:divBdr>
            <w:top w:val="none" w:sz="0" w:space="0" w:color="auto"/>
            <w:left w:val="none" w:sz="0" w:space="0" w:color="auto"/>
            <w:bottom w:val="none" w:sz="0" w:space="0" w:color="auto"/>
            <w:right w:val="none" w:sz="0" w:space="0" w:color="auto"/>
          </w:divBdr>
          <w:divsChild>
            <w:div w:id="349531605">
              <w:marLeft w:val="0"/>
              <w:marRight w:val="0"/>
              <w:marTop w:val="0"/>
              <w:marBottom w:val="0"/>
              <w:divBdr>
                <w:top w:val="none" w:sz="0" w:space="0" w:color="auto"/>
                <w:left w:val="none" w:sz="0" w:space="0" w:color="auto"/>
                <w:bottom w:val="none" w:sz="0" w:space="0" w:color="auto"/>
                <w:right w:val="none" w:sz="0" w:space="0" w:color="auto"/>
              </w:divBdr>
            </w:div>
          </w:divsChild>
        </w:div>
        <w:div w:id="1624117456">
          <w:marLeft w:val="0"/>
          <w:marRight w:val="0"/>
          <w:marTop w:val="0"/>
          <w:marBottom w:val="0"/>
          <w:divBdr>
            <w:top w:val="none" w:sz="0" w:space="0" w:color="auto"/>
            <w:left w:val="none" w:sz="0" w:space="0" w:color="auto"/>
            <w:bottom w:val="none" w:sz="0" w:space="0" w:color="auto"/>
            <w:right w:val="none" w:sz="0" w:space="0" w:color="auto"/>
          </w:divBdr>
          <w:divsChild>
            <w:div w:id="1109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52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6">
          <w:marLeft w:val="0"/>
          <w:marRight w:val="0"/>
          <w:marTop w:val="0"/>
          <w:marBottom w:val="0"/>
          <w:divBdr>
            <w:top w:val="none" w:sz="0" w:space="0" w:color="auto"/>
            <w:left w:val="none" w:sz="0" w:space="0" w:color="auto"/>
            <w:bottom w:val="none" w:sz="0" w:space="0" w:color="auto"/>
            <w:right w:val="none" w:sz="0" w:space="0" w:color="auto"/>
          </w:divBdr>
          <w:divsChild>
            <w:div w:id="1131166136">
              <w:marLeft w:val="0"/>
              <w:marRight w:val="0"/>
              <w:marTop w:val="0"/>
              <w:marBottom w:val="0"/>
              <w:divBdr>
                <w:top w:val="none" w:sz="0" w:space="0" w:color="auto"/>
                <w:left w:val="none" w:sz="0" w:space="0" w:color="auto"/>
                <w:bottom w:val="none" w:sz="0" w:space="0" w:color="auto"/>
                <w:right w:val="none" w:sz="0" w:space="0" w:color="auto"/>
              </w:divBdr>
            </w:div>
          </w:divsChild>
        </w:div>
        <w:div w:id="1477144424">
          <w:marLeft w:val="0"/>
          <w:marRight w:val="0"/>
          <w:marTop w:val="0"/>
          <w:marBottom w:val="0"/>
          <w:divBdr>
            <w:top w:val="none" w:sz="0" w:space="0" w:color="auto"/>
            <w:left w:val="none" w:sz="0" w:space="0" w:color="auto"/>
            <w:bottom w:val="none" w:sz="0" w:space="0" w:color="auto"/>
            <w:right w:val="none" w:sz="0" w:space="0" w:color="auto"/>
          </w:divBdr>
          <w:divsChild>
            <w:div w:id="1661156302">
              <w:marLeft w:val="0"/>
              <w:marRight w:val="0"/>
              <w:marTop w:val="0"/>
              <w:marBottom w:val="0"/>
              <w:divBdr>
                <w:top w:val="none" w:sz="0" w:space="0" w:color="auto"/>
                <w:left w:val="none" w:sz="0" w:space="0" w:color="auto"/>
                <w:bottom w:val="none" w:sz="0" w:space="0" w:color="auto"/>
                <w:right w:val="none" w:sz="0" w:space="0" w:color="auto"/>
              </w:divBdr>
            </w:div>
          </w:divsChild>
        </w:div>
        <w:div w:id="1523589313">
          <w:marLeft w:val="0"/>
          <w:marRight w:val="0"/>
          <w:marTop w:val="0"/>
          <w:marBottom w:val="0"/>
          <w:divBdr>
            <w:top w:val="none" w:sz="0" w:space="0" w:color="auto"/>
            <w:left w:val="none" w:sz="0" w:space="0" w:color="auto"/>
            <w:bottom w:val="none" w:sz="0" w:space="0" w:color="auto"/>
            <w:right w:val="none" w:sz="0" w:space="0" w:color="auto"/>
          </w:divBdr>
          <w:divsChild>
            <w:div w:id="327515410">
              <w:marLeft w:val="0"/>
              <w:marRight w:val="0"/>
              <w:marTop w:val="0"/>
              <w:marBottom w:val="0"/>
              <w:divBdr>
                <w:top w:val="none" w:sz="0" w:space="0" w:color="auto"/>
                <w:left w:val="none" w:sz="0" w:space="0" w:color="auto"/>
                <w:bottom w:val="none" w:sz="0" w:space="0" w:color="auto"/>
                <w:right w:val="none" w:sz="0" w:space="0" w:color="auto"/>
              </w:divBdr>
            </w:div>
          </w:divsChild>
        </w:div>
        <w:div w:id="192354006">
          <w:marLeft w:val="0"/>
          <w:marRight w:val="0"/>
          <w:marTop w:val="0"/>
          <w:marBottom w:val="0"/>
          <w:divBdr>
            <w:top w:val="none" w:sz="0" w:space="0" w:color="auto"/>
            <w:left w:val="none" w:sz="0" w:space="0" w:color="auto"/>
            <w:bottom w:val="none" w:sz="0" w:space="0" w:color="auto"/>
            <w:right w:val="none" w:sz="0" w:space="0" w:color="auto"/>
          </w:divBdr>
        </w:div>
        <w:div w:id="712190485">
          <w:marLeft w:val="0"/>
          <w:marRight w:val="0"/>
          <w:marTop w:val="0"/>
          <w:marBottom w:val="0"/>
          <w:divBdr>
            <w:top w:val="none" w:sz="0" w:space="0" w:color="auto"/>
            <w:left w:val="none" w:sz="0" w:space="0" w:color="auto"/>
            <w:bottom w:val="none" w:sz="0" w:space="0" w:color="auto"/>
            <w:right w:val="none" w:sz="0" w:space="0" w:color="auto"/>
          </w:divBdr>
        </w:div>
        <w:div w:id="1934436547">
          <w:marLeft w:val="0"/>
          <w:marRight w:val="0"/>
          <w:marTop w:val="0"/>
          <w:marBottom w:val="0"/>
          <w:divBdr>
            <w:top w:val="none" w:sz="0" w:space="0" w:color="auto"/>
            <w:left w:val="none" w:sz="0" w:space="0" w:color="auto"/>
            <w:bottom w:val="none" w:sz="0" w:space="0" w:color="auto"/>
            <w:right w:val="none" w:sz="0" w:space="0" w:color="auto"/>
          </w:divBdr>
        </w:div>
        <w:div w:id="1379937793">
          <w:marLeft w:val="0"/>
          <w:marRight w:val="0"/>
          <w:marTop w:val="0"/>
          <w:marBottom w:val="0"/>
          <w:divBdr>
            <w:top w:val="none" w:sz="0" w:space="0" w:color="auto"/>
            <w:left w:val="none" w:sz="0" w:space="0" w:color="auto"/>
            <w:bottom w:val="none" w:sz="0" w:space="0" w:color="auto"/>
            <w:right w:val="none" w:sz="0" w:space="0" w:color="auto"/>
          </w:divBdr>
        </w:div>
        <w:div w:id="1606420916">
          <w:marLeft w:val="0"/>
          <w:marRight w:val="0"/>
          <w:marTop w:val="0"/>
          <w:marBottom w:val="0"/>
          <w:divBdr>
            <w:top w:val="none" w:sz="0" w:space="0" w:color="auto"/>
            <w:left w:val="none" w:sz="0" w:space="0" w:color="auto"/>
            <w:bottom w:val="none" w:sz="0" w:space="0" w:color="auto"/>
            <w:right w:val="none" w:sz="0" w:space="0" w:color="auto"/>
          </w:divBdr>
        </w:div>
        <w:div w:id="1492328679">
          <w:marLeft w:val="0"/>
          <w:marRight w:val="0"/>
          <w:marTop w:val="0"/>
          <w:marBottom w:val="0"/>
          <w:divBdr>
            <w:top w:val="none" w:sz="0" w:space="0" w:color="auto"/>
            <w:left w:val="none" w:sz="0" w:space="0" w:color="auto"/>
            <w:bottom w:val="none" w:sz="0" w:space="0" w:color="auto"/>
            <w:right w:val="none" w:sz="0" w:space="0" w:color="auto"/>
          </w:divBdr>
        </w:div>
        <w:div w:id="1645618441">
          <w:marLeft w:val="0"/>
          <w:marRight w:val="0"/>
          <w:marTop w:val="0"/>
          <w:marBottom w:val="0"/>
          <w:divBdr>
            <w:top w:val="none" w:sz="0" w:space="0" w:color="auto"/>
            <w:left w:val="none" w:sz="0" w:space="0" w:color="auto"/>
            <w:bottom w:val="none" w:sz="0" w:space="0" w:color="auto"/>
            <w:right w:val="none" w:sz="0" w:space="0" w:color="auto"/>
          </w:divBdr>
        </w:div>
        <w:div w:id="1712997248">
          <w:marLeft w:val="0"/>
          <w:marRight w:val="0"/>
          <w:marTop w:val="0"/>
          <w:marBottom w:val="0"/>
          <w:divBdr>
            <w:top w:val="none" w:sz="0" w:space="0" w:color="auto"/>
            <w:left w:val="none" w:sz="0" w:space="0" w:color="auto"/>
            <w:bottom w:val="none" w:sz="0" w:space="0" w:color="auto"/>
            <w:right w:val="none" w:sz="0" w:space="0" w:color="auto"/>
          </w:divBdr>
        </w:div>
        <w:div w:id="725687577">
          <w:marLeft w:val="0"/>
          <w:marRight w:val="0"/>
          <w:marTop w:val="0"/>
          <w:marBottom w:val="0"/>
          <w:divBdr>
            <w:top w:val="none" w:sz="0" w:space="0" w:color="auto"/>
            <w:left w:val="none" w:sz="0" w:space="0" w:color="auto"/>
            <w:bottom w:val="none" w:sz="0" w:space="0" w:color="auto"/>
            <w:right w:val="none" w:sz="0" w:space="0" w:color="auto"/>
          </w:divBdr>
        </w:div>
        <w:div w:id="1471022166">
          <w:marLeft w:val="0"/>
          <w:marRight w:val="0"/>
          <w:marTop w:val="0"/>
          <w:marBottom w:val="0"/>
          <w:divBdr>
            <w:top w:val="none" w:sz="0" w:space="0" w:color="auto"/>
            <w:left w:val="none" w:sz="0" w:space="0" w:color="auto"/>
            <w:bottom w:val="none" w:sz="0" w:space="0" w:color="auto"/>
            <w:right w:val="none" w:sz="0" w:space="0" w:color="auto"/>
          </w:divBdr>
        </w:div>
        <w:div w:id="1482037737">
          <w:marLeft w:val="0"/>
          <w:marRight w:val="0"/>
          <w:marTop w:val="0"/>
          <w:marBottom w:val="0"/>
          <w:divBdr>
            <w:top w:val="none" w:sz="0" w:space="0" w:color="auto"/>
            <w:left w:val="none" w:sz="0" w:space="0" w:color="auto"/>
            <w:bottom w:val="none" w:sz="0" w:space="0" w:color="auto"/>
            <w:right w:val="none" w:sz="0" w:space="0" w:color="auto"/>
          </w:divBdr>
        </w:div>
        <w:div w:id="286547003">
          <w:marLeft w:val="0"/>
          <w:marRight w:val="0"/>
          <w:marTop w:val="0"/>
          <w:marBottom w:val="0"/>
          <w:divBdr>
            <w:top w:val="none" w:sz="0" w:space="0" w:color="auto"/>
            <w:left w:val="none" w:sz="0" w:space="0" w:color="auto"/>
            <w:bottom w:val="none" w:sz="0" w:space="0" w:color="auto"/>
            <w:right w:val="none" w:sz="0" w:space="0" w:color="auto"/>
          </w:divBdr>
        </w:div>
        <w:div w:id="1792624237">
          <w:marLeft w:val="0"/>
          <w:marRight w:val="0"/>
          <w:marTop w:val="0"/>
          <w:marBottom w:val="0"/>
          <w:divBdr>
            <w:top w:val="none" w:sz="0" w:space="0" w:color="auto"/>
            <w:left w:val="none" w:sz="0" w:space="0" w:color="auto"/>
            <w:bottom w:val="none" w:sz="0" w:space="0" w:color="auto"/>
            <w:right w:val="none" w:sz="0" w:space="0" w:color="auto"/>
          </w:divBdr>
        </w:div>
        <w:div w:id="1712458323">
          <w:marLeft w:val="0"/>
          <w:marRight w:val="0"/>
          <w:marTop w:val="0"/>
          <w:marBottom w:val="0"/>
          <w:divBdr>
            <w:top w:val="none" w:sz="0" w:space="0" w:color="auto"/>
            <w:left w:val="none" w:sz="0" w:space="0" w:color="auto"/>
            <w:bottom w:val="none" w:sz="0" w:space="0" w:color="auto"/>
            <w:right w:val="none" w:sz="0" w:space="0" w:color="auto"/>
          </w:divBdr>
        </w:div>
        <w:div w:id="513302219">
          <w:marLeft w:val="0"/>
          <w:marRight w:val="0"/>
          <w:marTop w:val="0"/>
          <w:marBottom w:val="0"/>
          <w:divBdr>
            <w:top w:val="none" w:sz="0" w:space="0" w:color="auto"/>
            <w:left w:val="none" w:sz="0" w:space="0" w:color="auto"/>
            <w:bottom w:val="none" w:sz="0" w:space="0" w:color="auto"/>
            <w:right w:val="none" w:sz="0" w:space="0" w:color="auto"/>
          </w:divBdr>
        </w:div>
        <w:div w:id="797845129">
          <w:marLeft w:val="0"/>
          <w:marRight w:val="0"/>
          <w:marTop w:val="0"/>
          <w:marBottom w:val="0"/>
          <w:divBdr>
            <w:top w:val="none" w:sz="0" w:space="0" w:color="auto"/>
            <w:left w:val="none" w:sz="0" w:space="0" w:color="auto"/>
            <w:bottom w:val="none" w:sz="0" w:space="0" w:color="auto"/>
            <w:right w:val="none" w:sz="0" w:space="0" w:color="auto"/>
          </w:divBdr>
        </w:div>
        <w:div w:id="1802769556">
          <w:marLeft w:val="0"/>
          <w:marRight w:val="0"/>
          <w:marTop w:val="0"/>
          <w:marBottom w:val="0"/>
          <w:divBdr>
            <w:top w:val="none" w:sz="0" w:space="0" w:color="auto"/>
            <w:left w:val="none" w:sz="0" w:space="0" w:color="auto"/>
            <w:bottom w:val="none" w:sz="0" w:space="0" w:color="auto"/>
            <w:right w:val="none" w:sz="0" w:space="0" w:color="auto"/>
          </w:divBdr>
        </w:div>
        <w:div w:id="1940020679">
          <w:marLeft w:val="0"/>
          <w:marRight w:val="0"/>
          <w:marTop w:val="0"/>
          <w:marBottom w:val="0"/>
          <w:divBdr>
            <w:top w:val="none" w:sz="0" w:space="0" w:color="auto"/>
            <w:left w:val="none" w:sz="0" w:space="0" w:color="auto"/>
            <w:bottom w:val="none" w:sz="0" w:space="0" w:color="auto"/>
            <w:right w:val="none" w:sz="0" w:space="0" w:color="auto"/>
          </w:divBdr>
        </w:div>
        <w:div w:id="1056976643">
          <w:marLeft w:val="0"/>
          <w:marRight w:val="0"/>
          <w:marTop w:val="0"/>
          <w:marBottom w:val="0"/>
          <w:divBdr>
            <w:top w:val="none" w:sz="0" w:space="0" w:color="auto"/>
            <w:left w:val="none" w:sz="0" w:space="0" w:color="auto"/>
            <w:bottom w:val="none" w:sz="0" w:space="0" w:color="auto"/>
            <w:right w:val="none" w:sz="0" w:space="0" w:color="auto"/>
          </w:divBdr>
        </w:div>
        <w:div w:id="301497719">
          <w:marLeft w:val="0"/>
          <w:marRight w:val="0"/>
          <w:marTop w:val="0"/>
          <w:marBottom w:val="0"/>
          <w:divBdr>
            <w:top w:val="none" w:sz="0" w:space="0" w:color="auto"/>
            <w:left w:val="none" w:sz="0" w:space="0" w:color="auto"/>
            <w:bottom w:val="none" w:sz="0" w:space="0" w:color="auto"/>
            <w:right w:val="none" w:sz="0" w:space="0" w:color="auto"/>
          </w:divBdr>
        </w:div>
        <w:div w:id="1896425240">
          <w:marLeft w:val="0"/>
          <w:marRight w:val="0"/>
          <w:marTop w:val="0"/>
          <w:marBottom w:val="0"/>
          <w:divBdr>
            <w:top w:val="none" w:sz="0" w:space="0" w:color="auto"/>
            <w:left w:val="none" w:sz="0" w:space="0" w:color="auto"/>
            <w:bottom w:val="none" w:sz="0" w:space="0" w:color="auto"/>
            <w:right w:val="none" w:sz="0" w:space="0" w:color="auto"/>
          </w:divBdr>
        </w:div>
        <w:div w:id="1355839448">
          <w:marLeft w:val="0"/>
          <w:marRight w:val="0"/>
          <w:marTop w:val="0"/>
          <w:marBottom w:val="0"/>
          <w:divBdr>
            <w:top w:val="none" w:sz="0" w:space="0" w:color="auto"/>
            <w:left w:val="none" w:sz="0" w:space="0" w:color="auto"/>
            <w:bottom w:val="none" w:sz="0" w:space="0" w:color="auto"/>
            <w:right w:val="none" w:sz="0" w:space="0" w:color="auto"/>
          </w:divBdr>
        </w:div>
        <w:div w:id="1266645908">
          <w:marLeft w:val="0"/>
          <w:marRight w:val="0"/>
          <w:marTop w:val="0"/>
          <w:marBottom w:val="0"/>
          <w:divBdr>
            <w:top w:val="none" w:sz="0" w:space="0" w:color="auto"/>
            <w:left w:val="none" w:sz="0" w:space="0" w:color="auto"/>
            <w:bottom w:val="none" w:sz="0" w:space="0" w:color="auto"/>
            <w:right w:val="none" w:sz="0" w:space="0" w:color="auto"/>
          </w:divBdr>
        </w:div>
        <w:div w:id="130637557">
          <w:marLeft w:val="0"/>
          <w:marRight w:val="0"/>
          <w:marTop w:val="0"/>
          <w:marBottom w:val="0"/>
          <w:divBdr>
            <w:top w:val="none" w:sz="0" w:space="0" w:color="auto"/>
            <w:left w:val="none" w:sz="0" w:space="0" w:color="auto"/>
            <w:bottom w:val="none" w:sz="0" w:space="0" w:color="auto"/>
            <w:right w:val="none" w:sz="0" w:space="0" w:color="auto"/>
          </w:divBdr>
        </w:div>
        <w:div w:id="1984768558">
          <w:marLeft w:val="0"/>
          <w:marRight w:val="0"/>
          <w:marTop w:val="0"/>
          <w:marBottom w:val="0"/>
          <w:divBdr>
            <w:top w:val="none" w:sz="0" w:space="0" w:color="auto"/>
            <w:left w:val="none" w:sz="0" w:space="0" w:color="auto"/>
            <w:bottom w:val="none" w:sz="0" w:space="0" w:color="auto"/>
            <w:right w:val="none" w:sz="0" w:space="0" w:color="auto"/>
          </w:divBdr>
        </w:div>
        <w:div w:id="1069881780">
          <w:marLeft w:val="0"/>
          <w:marRight w:val="0"/>
          <w:marTop w:val="0"/>
          <w:marBottom w:val="0"/>
          <w:divBdr>
            <w:top w:val="none" w:sz="0" w:space="0" w:color="auto"/>
            <w:left w:val="none" w:sz="0" w:space="0" w:color="auto"/>
            <w:bottom w:val="none" w:sz="0" w:space="0" w:color="auto"/>
            <w:right w:val="none" w:sz="0" w:space="0" w:color="auto"/>
          </w:divBdr>
        </w:div>
        <w:div w:id="455104115">
          <w:marLeft w:val="0"/>
          <w:marRight w:val="0"/>
          <w:marTop w:val="0"/>
          <w:marBottom w:val="0"/>
          <w:divBdr>
            <w:top w:val="none" w:sz="0" w:space="0" w:color="auto"/>
            <w:left w:val="none" w:sz="0" w:space="0" w:color="auto"/>
            <w:bottom w:val="none" w:sz="0" w:space="0" w:color="auto"/>
            <w:right w:val="none" w:sz="0" w:space="0" w:color="auto"/>
          </w:divBdr>
        </w:div>
        <w:div w:id="614023223">
          <w:marLeft w:val="0"/>
          <w:marRight w:val="0"/>
          <w:marTop w:val="0"/>
          <w:marBottom w:val="0"/>
          <w:divBdr>
            <w:top w:val="none" w:sz="0" w:space="0" w:color="auto"/>
            <w:left w:val="none" w:sz="0" w:space="0" w:color="auto"/>
            <w:bottom w:val="none" w:sz="0" w:space="0" w:color="auto"/>
            <w:right w:val="none" w:sz="0" w:space="0" w:color="auto"/>
          </w:divBdr>
        </w:div>
        <w:div w:id="689527033">
          <w:marLeft w:val="0"/>
          <w:marRight w:val="0"/>
          <w:marTop w:val="0"/>
          <w:marBottom w:val="0"/>
          <w:divBdr>
            <w:top w:val="none" w:sz="0" w:space="0" w:color="auto"/>
            <w:left w:val="none" w:sz="0" w:space="0" w:color="auto"/>
            <w:bottom w:val="none" w:sz="0" w:space="0" w:color="auto"/>
            <w:right w:val="none" w:sz="0" w:space="0" w:color="auto"/>
          </w:divBdr>
        </w:div>
        <w:div w:id="1947149868">
          <w:marLeft w:val="0"/>
          <w:marRight w:val="0"/>
          <w:marTop w:val="0"/>
          <w:marBottom w:val="0"/>
          <w:divBdr>
            <w:top w:val="none" w:sz="0" w:space="0" w:color="auto"/>
            <w:left w:val="none" w:sz="0" w:space="0" w:color="auto"/>
            <w:bottom w:val="none" w:sz="0" w:space="0" w:color="auto"/>
            <w:right w:val="none" w:sz="0" w:space="0" w:color="auto"/>
          </w:divBdr>
        </w:div>
        <w:div w:id="1866095552">
          <w:marLeft w:val="0"/>
          <w:marRight w:val="0"/>
          <w:marTop w:val="0"/>
          <w:marBottom w:val="0"/>
          <w:divBdr>
            <w:top w:val="none" w:sz="0" w:space="0" w:color="auto"/>
            <w:left w:val="none" w:sz="0" w:space="0" w:color="auto"/>
            <w:bottom w:val="none" w:sz="0" w:space="0" w:color="auto"/>
            <w:right w:val="none" w:sz="0" w:space="0" w:color="auto"/>
          </w:divBdr>
        </w:div>
        <w:div w:id="2002924698">
          <w:marLeft w:val="0"/>
          <w:marRight w:val="0"/>
          <w:marTop w:val="0"/>
          <w:marBottom w:val="0"/>
          <w:divBdr>
            <w:top w:val="none" w:sz="0" w:space="0" w:color="auto"/>
            <w:left w:val="none" w:sz="0" w:space="0" w:color="auto"/>
            <w:bottom w:val="none" w:sz="0" w:space="0" w:color="auto"/>
            <w:right w:val="none" w:sz="0" w:space="0" w:color="auto"/>
          </w:divBdr>
        </w:div>
        <w:div w:id="539827256">
          <w:marLeft w:val="0"/>
          <w:marRight w:val="0"/>
          <w:marTop w:val="0"/>
          <w:marBottom w:val="0"/>
          <w:divBdr>
            <w:top w:val="none" w:sz="0" w:space="0" w:color="auto"/>
            <w:left w:val="none" w:sz="0" w:space="0" w:color="auto"/>
            <w:bottom w:val="none" w:sz="0" w:space="0" w:color="auto"/>
            <w:right w:val="none" w:sz="0" w:space="0" w:color="auto"/>
          </w:divBdr>
        </w:div>
        <w:div w:id="752512604">
          <w:marLeft w:val="0"/>
          <w:marRight w:val="0"/>
          <w:marTop w:val="0"/>
          <w:marBottom w:val="0"/>
          <w:divBdr>
            <w:top w:val="none" w:sz="0" w:space="0" w:color="auto"/>
            <w:left w:val="none" w:sz="0" w:space="0" w:color="auto"/>
            <w:bottom w:val="none" w:sz="0" w:space="0" w:color="auto"/>
            <w:right w:val="none" w:sz="0" w:space="0" w:color="auto"/>
          </w:divBdr>
        </w:div>
        <w:div w:id="1570506042">
          <w:marLeft w:val="0"/>
          <w:marRight w:val="0"/>
          <w:marTop w:val="0"/>
          <w:marBottom w:val="0"/>
          <w:divBdr>
            <w:top w:val="none" w:sz="0" w:space="0" w:color="auto"/>
            <w:left w:val="none" w:sz="0" w:space="0" w:color="auto"/>
            <w:bottom w:val="none" w:sz="0" w:space="0" w:color="auto"/>
            <w:right w:val="none" w:sz="0" w:space="0" w:color="auto"/>
          </w:divBdr>
        </w:div>
        <w:div w:id="319231619">
          <w:marLeft w:val="0"/>
          <w:marRight w:val="0"/>
          <w:marTop w:val="0"/>
          <w:marBottom w:val="0"/>
          <w:divBdr>
            <w:top w:val="none" w:sz="0" w:space="0" w:color="auto"/>
            <w:left w:val="none" w:sz="0" w:space="0" w:color="auto"/>
            <w:bottom w:val="none" w:sz="0" w:space="0" w:color="auto"/>
            <w:right w:val="none" w:sz="0" w:space="0" w:color="auto"/>
          </w:divBdr>
        </w:div>
        <w:div w:id="567805268">
          <w:marLeft w:val="0"/>
          <w:marRight w:val="0"/>
          <w:marTop w:val="0"/>
          <w:marBottom w:val="0"/>
          <w:divBdr>
            <w:top w:val="none" w:sz="0" w:space="0" w:color="auto"/>
            <w:left w:val="none" w:sz="0" w:space="0" w:color="auto"/>
            <w:bottom w:val="none" w:sz="0" w:space="0" w:color="auto"/>
            <w:right w:val="none" w:sz="0" w:space="0" w:color="auto"/>
          </w:divBdr>
        </w:div>
        <w:div w:id="1830053474">
          <w:marLeft w:val="0"/>
          <w:marRight w:val="0"/>
          <w:marTop w:val="0"/>
          <w:marBottom w:val="0"/>
          <w:divBdr>
            <w:top w:val="none" w:sz="0" w:space="0" w:color="auto"/>
            <w:left w:val="none" w:sz="0" w:space="0" w:color="auto"/>
            <w:bottom w:val="none" w:sz="0" w:space="0" w:color="auto"/>
            <w:right w:val="none" w:sz="0" w:space="0" w:color="auto"/>
          </w:divBdr>
        </w:div>
        <w:div w:id="1899511570">
          <w:marLeft w:val="0"/>
          <w:marRight w:val="0"/>
          <w:marTop w:val="0"/>
          <w:marBottom w:val="0"/>
          <w:divBdr>
            <w:top w:val="none" w:sz="0" w:space="0" w:color="auto"/>
            <w:left w:val="none" w:sz="0" w:space="0" w:color="auto"/>
            <w:bottom w:val="none" w:sz="0" w:space="0" w:color="auto"/>
            <w:right w:val="none" w:sz="0" w:space="0" w:color="auto"/>
          </w:divBdr>
        </w:div>
        <w:div w:id="685443005">
          <w:marLeft w:val="0"/>
          <w:marRight w:val="0"/>
          <w:marTop w:val="0"/>
          <w:marBottom w:val="0"/>
          <w:divBdr>
            <w:top w:val="none" w:sz="0" w:space="0" w:color="auto"/>
            <w:left w:val="none" w:sz="0" w:space="0" w:color="auto"/>
            <w:bottom w:val="none" w:sz="0" w:space="0" w:color="auto"/>
            <w:right w:val="none" w:sz="0" w:space="0" w:color="auto"/>
          </w:divBdr>
        </w:div>
        <w:div w:id="1525096422">
          <w:marLeft w:val="0"/>
          <w:marRight w:val="0"/>
          <w:marTop w:val="0"/>
          <w:marBottom w:val="0"/>
          <w:divBdr>
            <w:top w:val="none" w:sz="0" w:space="0" w:color="auto"/>
            <w:left w:val="none" w:sz="0" w:space="0" w:color="auto"/>
            <w:bottom w:val="none" w:sz="0" w:space="0" w:color="auto"/>
            <w:right w:val="none" w:sz="0" w:space="0" w:color="auto"/>
          </w:divBdr>
        </w:div>
        <w:div w:id="1469476941">
          <w:marLeft w:val="0"/>
          <w:marRight w:val="0"/>
          <w:marTop w:val="0"/>
          <w:marBottom w:val="0"/>
          <w:divBdr>
            <w:top w:val="none" w:sz="0" w:space="0" w:color="auto"/>
            <w:left w:val="none" w:sz="0" w:space="0" w:color="auto"/>
            <w:bottom w:val="none" w:sz="0" w:space="0" w:color="auto"/>
            <w:right w:val="none" w:sz="0" w:space="0" w:color="auto"/>
          </w:divBdr>
        </w:div>
        <w:div w:id="1532448956">
          <w:marLeft w:val="0"/>
          <w:marRight w:val="0"/>
          <w:marTop w:val="0"/>
          <w:marBottom w:val="0"/>
          <w:divBdr>
            <w:top w:val="none" w:sz="0" w:space="0" w:color="auto"/>
            <w:left w:val="none" w:sz="0" w:space="0" w:color="auto"/>
            <w:bottom w:val="none" w:sz="0" w:space="0" w:color="auto"/>
            <w:right w:val="none" w:sz="0" w:space="0" w:color="auto"/>
          </w:divBdr>
        </w:div>
        <w:div w:id="1864703796">
          <w:marLeft w:val="0"/>
          <w:marRight w:val="0"/>
          <w:marTop w:val="0"/>
          <w:marBottom w:val="0"/>
          <w:divBdr>
            <w:top w:val="none" w:sz="0" w:space="0" w:color="auto"/>
            <w:left w:val="none" w:sz="0" w:space="0" w:color="auto"/>
            <w:bottom w:val="none" w:sz="0" w:space="0" w:color="auto"/>
            <w:right w:val="none" w:sz="0" w:space="0" w:color="auto"/>
          </w:divBdr>
        </w:div>
        <w:div w:id="382952591">
          <w:marLeft w:val="0"/>
          <w:marRight w:val="0"/>
          <w:marTop w:val="0"/>
          <w:marBottom w:val="0"/>
          <w:divBdr>
            <w:top w:val="none" w:sz="0" w:space="0" w:color="auto"/>
            <w:left w:val="none" w:sz="0" w:space="0" w:color="auto"/>
            <w:bottom w:val="none" w:sz="0" w:space="0" w:color="auto"/>
            <w:right w:val="none" w:sz="0" w:space="0" w:color="auto"/>
          </w:divBdr>
        </w:div>
        <w:div w:id="2049986851">
          <w:marLeft w:val="0"/>
          <w:marRight w:val="0"/>
          <w:marTop w:val="0"/>
          <w:marBottom w:val="0"/>
          <w:divBdr>
            <w:top w:val="none" w:sz="0" w:space="0" w:color="auto"/>
            <w:left w:val="none" w:sz="0" w:space="0" w:color="auto"/>
            <w:bottom w:val="none" w:sz="0" w:space="0" w:color="auto"/>
            <w:right w:val="none" w:sz="0" w:space="0" w:color="auto"/>
          </w:divBdr>
        </w:div>
        <w:div w:id="1474980844">
          <w:marLeft w:val="0"/>
          <w:marRight w:val="0"/>
          <w:marTop w:val="0"/>
          <w:marBottom w:val="0"/>
          <w:divBdr>
            <w:top w:val="none" w:sz="0" w:space="0" w:color="auto"/>
            <w:left w:val="none" w:sz="0" w:space="0" w:color="auto"/>
            <w:bottom w:val="none" w:sz="0" w:space="0" w:color="auto"/>
            <w:right w:val="none" w:sz="0" w:space="0" w:color="auto"/>
          </w:divBdr>
        </w:div>
        <w:div w:id="1688286126">
          <w:marLeft w:val="0"/>
          <w:marRight w:val="0"/>
          <w:marTop w:val="0"/>
          <w:marBottom w:val="0"/>
          <w:divBdr>
            <w:top w:val="none" w:sz="0" w:space="0" w:color="auto"/>
            <w:left w:val="none" w:sz="0" w:space="0" w:color="auto"/>
            <w:bottom w:val="none" w:sz="0" w:space="0" w:color="auto"/>
            <w:right w:val="none" w:sz="0" w:space="0" w:color="auto"/>
          </w:divBdr>
        </w:div>
        <w:div w:id="999430140">
          <w:marLeft w:val="0"/>
          <w:marRight w:val="0"/>
          <w:marTop w:val="0"/>
          <w:marBottom w:val="0"/>
          <w:divBdr>
            <w:top w:val="none" w:sz="0" w:space="0" w:color="auto"/>
            <w:left w:val="none" w:sz="0" w:space="0" w:color="auto"/>
            <w:bottom w:val="none" w:sz="0" w:space="0" w:color="auto"/>
            <w:right w:val="none" w:sz="0" w:space="0" w:color="auto"/>
          </w:divBdr>
        </w:div>
        <w:div w:id="635262446">
          <w:marLeft w:val="0"/>
          <w:marRight w:val="0"/>
          <w:marTop w:val="0"/>
          <w:marBottom w:val="0"/>
          <w:divBdr>
            <w:top w:val="none" w:sz="0" w:space="0" w:color="auto"/>
            <w:left w:val="none" w:sz="0" w:space="0" w:color="auto"/>
            <w:bottom w:val="none" w:sz="0" w:space="0" w:color="auto"/>
            <w:right w:val="none" w:sz="0" w:space="0" w:color="auto"/>
          </w:divBdr>
        </w:div>
        <w:div w:id="970982230">
          <w:marLeft w:val="0"/>
          <w:marRight w:val="0"/>
          <w:marTop w:val="0"/>
          <w:marBottom w:val="0"/>
          <w:divBdr>
            <w:top w:val="none" w:sz="0" w:space="0" w:color="auto"/>
            <w:left w:val="none" w:sz="0" w:space="0" w:color="auto"/>
            <w:bottom w:val="none" w:sz="0" w:space="0" w:color="auto"/>
            <w:right w:val="none" w:sz="0" w:space="0" w:color="auto"/>
          </w:divBdr>
        </w:div>
        <w:div w:id="1992057748">
          <w:marLeft w:val="0"/>
          <w:marRight w:val="0"/>
          <w:marTop w:val="0"/>
          <w:marBottom w:val="0"/>
          <w:divBdr>
            <w:top w:val="none" w:sz="0" w:space="0" w:color="auto"/>
            <w:left w:val="none" w:sz="0" w:space="0" w:color="auto"/>
            <w:bottom w:val="none" w:sz="0" w:space="0" w:color="auto"/>
            <w:right w:val="none" w:sz="0" w:space="0" w:color="auto"/>
          </w:divBdr>
        </w:div>
      </w:divsChild>
    </w:div>
    <w:div w:id="1168666309">
      <w:bodyDiv w:val="1"/>
      <w:marLeft w:val="0"/>
      <w:marRight w:val="0"/>
      <w:marTop w:val="0"/>
      <w:marBottom w:val="0"/>
      <w:divBdr>
        <w:top w:val="none" w:sz="0" w:space="0" w:color="auto"/>
        <w:left w:val="none" w:sz="0" w:space="0" w:color="auto"/>
        <w:bottom w:val="none" w:sz="0" w:space="0" w:color="auto"/>
        <w:right w:val="none" w:sz="0" w:space="0" w:color="auto"/>
      </w:divBdr>
    </w:div>
    <w:div w:id="1450124136">
      <w:bodyDiv w:val="1"/>
      <w:marLeft w:val="0"/>
      <w:marRight w:val="0"/>
      <w:marTop w:val="0"/>
      <w:marBottom w:val="0"/>
      <w:divBdr>
        <w:top w:val="none" w:sz="0" w:space="0" w:color="auto"/>
        <w:left w:val="none" w:sz="0" w:space="0" w:color="auto"/>
        <w:bottom w:val="none" w:sz="0" w:space="0" w:color="auto"/>
        <w:right w:val="none" w:sz="0" w:space="0" w:color="auto"/>
      </w:divBdr>
    </w:div>
    <w:div w:id="1462726680">
      <w:bodyDiv w:val="1"/>
      <w:marLeft w:val="0"/>
      <w:marRight w:val="0"/>
      <w:marTop w:val="0"/>
      <w:marBottom w:val="0"/>
      <w:divBdr>
        <w:top w:val="none" w:sz="0" w:space="0" w:color="auto"/>
        <w:left w:val="none" w:sz="0" w:space="0" w:color="auto"/>
        <w:bottom w:val="none" w:sz="0" w:space="0" w:color="auto"/>
        <w:right w:val="none" w:sz="0" w:space="0" w:color="auto"/>
      </w:divBdr>
    </w:div>
    <w:div w:id="1582367964">
      <w:marLeft w:val="0"/>
      <w:marRight w:val="0"/>
      <w:marTop w:val="0"/>
      <w:marBottom w:val="0"/>
      <w:divBdr>
        <w:top w:val="none" w:sz="0" w:space="0" w:color="auto"/>
        <w:left w:val="none" w:sz="0" w:space="0" w:color="auto"/>
        <w:bottom w:val="none" w:sz="0" w:space="0" w:color="auto"/>
        <w:right w:val="none" w:sz="0" w:space="0" w:color="auto"/>
      </w:divBdr>
    </w:div>
    <w:div w:id="1586183104">
      <w:bodyDiv w:val="1"/>
      <w:marLeft w:val="0"/>
      <w:marRight w:val="0"/>
      <w:marTop w:val="0"/>
      <w:marBottom w:val="0"/>
      <w:divBdr>
        <w:top w:val="none" w:sz="0" w:space="0" w:color="auto"/>
        <w:left w:val="none" w:sz="0" w:space="0" w:color="auto"/>
        <w:bottom w:val="none" w:sz="0" w:space="0" w:color="auto"/>
        <w:right w:val="none" w:sz="0" w:space="0" w:color="auto"/>
      </w:divBdr>
    </w:div>
    <w:div w:id="18273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i.org/10.1016/j.ecolmodel.2019.02.008"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71868-F177-40F8-953A-5C11B3D4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4452</Words>
  <Characters>23952</Characters>
  <Application>Microsoft Office Word</Application>
  <DocSecurity>0</DocSecurity>
  <Lines>1408</Lines>
  <Paragraphs>1234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Viviane</dc:creator>
  <cp:keywords/>
  <dc:description/>
  <cp:lastModifiedBy>Indab, Neiko</cp:lastModifiedBy>
  <cp:revision>2</cp:revision>
  <dcterms:created xsi:type="dcterms:W3CDTF">2019-07-17T19:29:00Z</dcterms:created>
  <dcterms:modified xsi:type="dcterms:W3CDTF">2019-07-17T19:29:00Z</dcterms:modified>
</cp:coreProperties>
</file>