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0FD" w:rsidRDefault="00BC0BD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6.95pt;margin-top:-.35pt;width:168pt;height:57.7pt;z-index:-251655168;mso-position-horizontal-relative:text;mso-position-vertical-relative:text;mso-width-relative:page;mso-height-relative:page">
            <v:imagedata r:id="rId4" o:title="logo-footer"/>
          </v:shape>
        </w:pict>
      </w:r>
      <w:r>
        <w:rPr>
          <w:noProof/>
        </w:rPr>
        <w:pict>
          <v:shape id="_x0000_s1026" type="#_x0000_t75" style="position:absolute;margin-left:-31.8pt;margin-top:-.35pt;width:3in;height:58.5pt;z-index:-251657216;mso-position-horizontal-relative:text;mso-position-vertical-relative:text;mso-width-relative:page;mso-height-relative:page">
            <v:imagedata r:id="rId5" o:title="oct8ne-logo-300dpi"/>
          </v:shape>
        </w:pict>
      </w:r>
    </w:p>
    <w:p w:rsidR="004530FD" w:rsidRPr="004530FD" w:rsidRDefault="004530FD" w:rsidP="004530FD"/>
    <w:p w:rsidR="004530FD" w:rsidRPr="004530FD" w:rsidRDefault="004530FD" w:rsidP="004530FD"/>
    <w:p w:rsidR="004530FD" w:rsidRPr="004530FD" w:rsidRDefault="004530FD" w:rsidP="004530FD"/>
    <w:p w:rsidR="004530FD" w:rsidRPr="004530FD" w:rsidRDefault="004530FD" w:rsidP="004530FD"/>
    <w:p w:rsidR="004530FD" w:rsidRPr="004530FD" w:rsidRDefault="004530FD" w:rsidP="004530FD"/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  <w:r w:rsidRPr="004530FD">
        <w:rPr>
          <w:rFonts w:ascii="Helvetica" w:hAnsi="Helvetica" w:cs="Arial"/>
          <w:color w:val="404040" w:themeColor="text1" w:themeTint="BF"/>
          <w:sz w:val="96"/>
          <w:szCs w:val="96"/>
        </w:rPr>
        <w:t>Documentación Inicial</w:t>
      </w: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FE2286" w:rsidRDefault="00FE2286" w:rsidP="004530FD">
      <w:pPr>
        <w:tabs>
          <w:tab w:val="left" w:pos="1620"/>
        </w:tabs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875BE5" w:rsidRDefault="00875BE5" w:rsidP="004530FD">
      <w:pPr>
        <w:tabs>
          <w:tab w:val="left" w:pos="1620"/>
        </w:tabs>
        <w:rPr>
          <w:rFonts w:ascii="Helvetica" w:hAnsi="Helvetica" w:cs="Arial"/>
          <w:color w:val="404040" w:themeColor="text1" w:themeTint="BF"/>
          <w:sz w:val="24"/>
          <w:szCs w:val="24"/>
        </w:rPr>
      </w:pPr>
    </w:p>
    <w:p w:rsidR="004A30AE" w:rsidRDefault="000154A3" w:rsidP="00FE2286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-104898</wp:posOffset>
            </wp:positionH>
            <wp:positionV relativeFrom="paragraph">
              <wp:posOffset>437297</wp:posOffset>
            </wp:positionV>
            <wp:extent cx="5400040" cy="3827145"/>
            <wp:effectExtent l="0" t="0" r="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 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0C1">
        <w:t>Arquitectura</w:t>
      </w:r>
    </w:p>
    <w:p w:rsidR="00A050C1" w:rsidRDefault="00A050C1" w:rsidP="00A050C1"/>
    <w:p w:rsidR="004A30AE" w:rsidRDefault="004A30AE" w:rsidP="00FE228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050C1" w:rsidRDefault="00A050C1" w:rsidP="00A050C1"/>
    <w:p w:rsidR="003B333A" w:rsidRDefault="003B333A" w:rsidP="003B333A">
      <w:pPr>
        <w:jc w:val="both"/>
      </w:pPr>
      <w:r>
        <w:t xml:space="preserve">El usuario añadirá a su plataforma </w:t>
      </w:r>
      <w:proofErr w:type="spellStart"/>
      <w:r>
        <w:t>vTex</w:t>
      </w:r>
      <w:proofErr w:type="spellEnd"/>
      <w:r>
        <w:t xml:space="preserve"> los archivos necesarios para el funcionamiento de oct8ne. </w:t>
      </w:r>
    </w:p>
    <w:p w:rsidR="003B333A" w:rsidRDefault="003B333A" w:rsidP="003B333A">
      <w:pPr>
        <w:jc w:val="both"/>
      </w:pPr>
      <w:r>
        <w:t>De las llamadas necesarias para el correcto funcionamiento del visor de oct8ne, unas (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ProductSum</w:t>
      </w:r>
      <w:r w:rsidR="000154A3">
        <w:t>m</w:t>
      </w:r>
      <w:r>
        <w:t>ary</w:t>
      </w:r>
      <w:proofErr w:type="spellEnd"/>
      <w:r>
        <w:t xml:space="preserve">, </w:t>
      </w:r>
      <w:proofErr w:type="spellStart"/>
      <w:r>
        <w:t>ProductInfo</w:t>
      </w:r>
      <w:proofErr w:type="spellEnd"/>
      <w:r>
        <w:t xml:space="preserve">, </w:t>
      </w:r>
      <w:proofErr w:type="spellStart"/>
      <w:r>
        <w:t>ProductRelated</w:t>
      </w:r>
      <w:proofErr w:type="spellEnd"/>
      <w:r>
        <w:t xml:space="preserve"> y </w:t>
      </w:r>
      <w:proofErr w:type="spellStart"/>
      <w:r w:rsidR="000154A3">
        <w:t>get</w:t>
      </w:r>
      <w:r>
        <w:t>AdapterInfo</w:t>
      </w:r>
      <w:proofErr w:type="spellEnd"/>
      <w:r>
        <w:t xml:space="preserve">) son llamadas que se solicitarán a un servidor propio de oct8ne, el cual, tras consultar las credenciales del cliente, mediante una llamada a la Api de </w:t>
      </w:r>
      <w:proofErr w:type="spellStart"/>
      <w:r>
        <w:t>vTex</w:t>
      </w:r>
      <w:proofErr w:type="spellEnd"/>
      <w:r>
        <w:t xml:space="preserve"> obtendrá los datos necesarios, que serán devueltos al cliente. </w:t>
      </w:r>
    </w:p>
    <w:p w:rsidR="003B333A" w:rsidRDefault="003B333A" w:rsidP="003B333A">
      <w:pPr>
        <w:jc w:val="both"/>
      </w:pPr>
      <w:r>
        <w:t>Otras llamadas (</w:t>
      </w:r>
      <w:proofErr w:type="spellStart"/>
      <w:r>
        <w:t>GetCart</w:t>
      </w:r>
      <w:proofErr w:type="spellEnd"/>
      <w:r>
        <w:t xml:space="preserve"> o </w:t>
      </w:r>
      <w:proofErr w:type="spellStart"/>
      <w:r w:rsidR="000154A3">
        <w:t>CustomerData</w:t>
      </w:r>
      <w:proofErr w:type="spellEnd"/>
      <w:r>
        <w:t xml:space="preserve">) serán llamadas que se realizarán a la propia API </w:t>
      </w:r>
      <w:proofErr w:type="spellStart"/>
      <w:r>
        <w:t>javascript</w:t>
      </w:r>
      <w:proofErr w:type="spellEnd"/>
      <w:r>
        <w:t xml:space="preserve"> de </w:t>
      </w:r>
      <w:proofErr w:type="spellStart"/>
      <w:r>
        <w:t>vTex</w:t>
      </w:r>
      <w:proofErr w:type="spellEnd"/>
      <w:r>
        <w:t xml:space="preserve"> en el cliente, por lo que no hace falta una llamada externa.</w:t>
      </w:r>
    </w:p>
    <w:p w:rsidR="003B333A" w:rsidRDefault="003B333A" w:rsidP="003B333A">
      <w:pPr>
        <w:jc w:val="both"/>
      </w:pPr>
      <w:r>
        <w:t>Se deberá adecuar el archivo principal de oct8ne para contemplar este comportamiento.</w:t>
      </w:r>
    </w:p>
    <w:p w:rsidR="000154A3" w:rsidRDefault="000154A3" w:rsidP="003B333A">
      <w:pPr>
        <w:jc w:val="both"/>
      </w:pPr>
    </w:p>
    <w:p w:rsidR="000154A3" w:rsidRDefault="000154A3" w:rsidP="003B333A">
      <w:pPr>
        <w:jc w:val="both"/>
      </w:pPr>
    </w:p>
    <w:p w:rsidR="000154A3" w:rsidRDefault="000154A3" w:rsidP="003B333A">
      <w:pPr>
        <w:jc w:val="both"/>
      </w:pPr>
    </w:p>
    <w:p w:rsidR="000154A3" w:rsidRPr="00A050C1" w:rsidRDefault="000154A3" w:rsidP="003B333A">
      <w:pPr>
        <w:jc w:val="both"/>
      </w:pPr>
    </w:p>
    <w:p w:rsidR="00FE2286" w:rsidRDefault="00FE2286" w:rsidP="00FE2286">
      <w:pPr>
        <w:pStyle w:val="Ttulo1"/>
      </w:pPr>
      <w:r>
        <w:lastRenderedPageBreak/>
        <w:t>Datos del producto</w:t>
      </w:r>
    </w:p>
    <w:p w:rsidR="00765D5F" w:rsidRDefault="00765D5F" w:rsidP="00A248F5"/>
    <w:p w:rsidR="00765D5F" w:rsidRPr="00765D5F" w:rsidRDefault="00765D5F" w:rsidP="00A248F5">
      <w:pPr>
        <w:rPr>
          <w:rFonts w:ascii="Helvetica" w:hAnsi="Helvetica"/>
          <w:b/>
          <w:sz w:val="24"/>
          <w:szCs w:val="24"/>
        </w:rPr>
      </w:pPr>
      <w:r w:rsidRPr="00765D5F">
        <w:rPr>
          <w:rFonts w:ascii="Helvetica" w:hAnsi="Helvetica"/>
          <w:b/>
          <w:sz w:val="24"/>
          <w:szCs w:val="24"/>
        </w:rPr>
        <w:t>Llamadas</w:t>
      </w:r>
    </w:p>
    <w:p w:rsidR="00A248F5" w:rsidRPr="00765D5F" w:rsidRDefault="00A248F5" w:rsidP="00A248F5">
      <w:pPr>
        <w:rPr>
          <w:b/>
        </w:rPr>
      </w:pPr>
      <w:proofErr w:type="spellStart"/>
      <w:r w:rsidRPr="00765D5F">
        <w:rPr>
          <w:b/>
        </w:rPr>
        <w:t>Catalog</w:t>
      </w:r>
      <w:proofErr w:type="spellEnd"/>
      <w:r w:rsidRPr="00765D5F">
        <w:rPr>
          <w:b/>
        </w:rPr>
        <w:t xml:space="preserve"> api</w:t>
      </w:r>
    </w:p>
    <w:p w:rsidR="00C77C7F" w:rsidRDefault="00C77C7F" w:rsidP="00A248F5">
      <w:r w:rsidRPr="00C77C7F">
        <w:t xml:space="preserve">https://documenter.getpostman.com/view/845/catalogsystem-102/Hs44 </w:t>
      </w:r>
    </w:p>
    <w:p w:rsidR="00C77C7F" w:rsidRPr="00C77C7F" w:rsidRDefault="00C77C7F" w:rsidP="00A248F5">
      <w:pPr>
        <w:rPr>
          <w:b/>
        </w:rPr>
      </w:pPr>
      <w:proofErr w:type="spellStart"/>
      <w:r w:rsidRPr="00C77C7F">
        <w:rPr>
          <w:b/>
        </w:rPr>
        <w:t>pricing</w:t>
      </w:r>
      <w:proofErr w:type="spellEnd"/>
      <w:r w:rsidRPr="00C77C7F">
        <w:rPr>
          <w:b/>
        </w:rPr>
        <w:t xml:space="preserve"> </w:t>
      </w:r>
      <w:proofErr w:type="spellStart"/>
      <w:r w:rsidRPr="00C77C7F">
        <w:rPr>
          <w:b/>
        </w:rPr>
        <w:t>vault</w:t>
      </w:r>
      <w:proofErr w:type="spellEnd"/>
    </w:p>
    <w:p w:rsidR="00C77C7F" w:rsidRPr="00A248F5" w:rsidRDefault="00C77C7F" w:rsidP="00A248F5">
      <w:r w:rsidRPr="00C77C7F">
        <w:t>https://documenter.getpostman.com/view/101975/pricing-vault/6YsWxKT#239b8382-a2e7-f663-30ff-7b8e542db6ff</w:t>
      </w:r>
    </w:p>
    <w:p w:rsidR="00A248F5" w:rsidRPr="00A248F5" w:rsidRDefault="00A248F5" w:rsidP="00FE2286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48F5" w:rsidTr="00A248F5">
        <w:trPr>
          <w:trHeight w:val="379"/>
        </w:trPr>
        <w:tc>
          <w:tcPr>
            <w:tcW w:w="4247" w:type="dxa"/>
          </w:tcPr>
          <w:p w:rsidR="00A248F5" w:rsidRPr="00A248F5" w:rsidRDefault="00A248F5" w:rsidP="00FE228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A248F5">
              <w:rPr>
                <w:rFonts w:ascii="Helvetica" w:hAnsi="Helvetica"/>
                <w:sz w:val="24"/>
                <w:szCs w:val="24"/>
              </w:rPr>
              <w:t>productIds</w:t>
            </w:r>
            <w:proofErr w:type="spellEnd"/>
          </w:p>
        </w:tc>
        <w:tc>
          <w:tcPr>
            <w:tcW w:w="4247" w:type="dxa"/>
          </w:tcPr>
          <w:p w:rsidR="00A248F5" w:rsidRDefault="00A248F5" w:rsidP="00FE2286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A248F5">
        <w:trPr>
          <w:trHeight w:val="414"/>
        </w:trPr>
        <w:tc>
          <w:tcPr>
            <w:tcW w:w="4247" w:type="dxa"/>
          </w:tcPr>
          <w:p w:rsidR="00A248F5" w:rsidRPr="00A248F5" w:rsidRDefault="00A248F5" w:rsidP="00FE228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A248F5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A248F5" w:rsidRPr="00C77C7F" w:rsidRDefault="00C77C7F" w:rsidP="00FE2286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A248F5" w:rsidTr="00A248F5">
        <w:trPr>
          <w:trHeight w:val="406"/>
        </w:trPr>
        <w:tc>
          <w:tcPr>
            <w:tcW w:w="4247" w:type="dxa"/>
          </w:tcPr>
          <w:p w:rsidR="00A248F5" w:rsidRPr="00A248F5" w:rsidRDefault="00A248F5" w:rsidP="00FE228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A248F5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A248F5" w:rsidRPr="00C77C7F" w:rsidRDefault="00C77C7F" w:rsidP="00FE2286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A248F5" w:rsidRDefault="00A248F5" w:rsidP="00FE2286">
      <w:pPr>
        <w:rPr>
          <w:rFonts w:ascii="Helvetica" w:hAnsi="Helvetica"/>
          <w:b/>
          <w:sz w:val="24"/>
          <w:szCs w:val="24"/>
        </w:rPr>
      </w:pPr>
    </w:p>
    <w:p w:rsidR="00A248F5" w:rsidRDefault="00525015" w:rsidP="00FE2286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tbl>
      <w:tblPr>
        <w:tblStyle w:val="Tablaconcuadrcula"/>
        <w:tblW w:w="8860" w:type="dxa"/>
        <w:tblLayout w:type="fixed"/>
        <w:tblLook w:val="04A0" w:firstRow="1" w:lastRow="0" w:firstColumn="1" w:lastColumn="0" w:noHBand="0" w:noVBand="1"/>
      </w:tblPr>
      <w:tblGrid>
        <w:gridCol w:w="2218"/>
        <w:gridCol w:w="6642"/>
      </w:tblGrid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internalId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765D5F" w:rsidRDefault="00A248F5" w:rsidP="00FE2286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title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765D5F" w:rsidRDefault="00A248F5" w:rsidP="00FE2286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formattedPrice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A248F5" w:rsidRDefault="00C77C7F" w:rsidP="00FE2286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formattedPrevPrice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A248F5" w:rsidRDefault="00C77C7F" w:rsidP="00FE2286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productUrl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C07F9" w:rsidRPr="00FC07F9" w:rsidRDefault="00FC07F9" w:rsidP="00FC07F9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FC07F9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 xml:space="preserve">Se puede construir </w:t>
            </w:r>
          </w:p>
          <w:p w:rsidR="00A248F5" w:rsidRPr="00A248F5" w:rsidRDefault="00A248F5" w:rsidP="00FE2286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thumbnail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FC07F9" w:rsidRDefault="00FC07F9" w:rsidP="00FE2286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FC07F9"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  <w:t>No lo encuentro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description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A248F5" w:rsidRDefault="00C77C7F" w:rsidP="00FE2286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addToCartUrl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765D5F" w:rsidRPr="00FC07F9" w:rsidRDefault="00765D5F" w:rsidP="00FE2286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FC07F9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 xml:space="preserve">Se puede construir </w:t>
            </w:r>
          </w:p>
          <w:p w:rsidR="00765D5F" w:rsidRPr="00A248F5" w:rsidRDefault="00BC0BD1" w:rsidP="00FE2286">
            <w:pPr>
              <w:rPr>
                <w:rFonts w:ascii="Helvetica" w:hAnsi="Helvetica"/>
                <w:sz w:val="24"/>
                <w:szCs w:val="24"/>
              </w:rPr>
            </w:pPr>
            <w:hyperlink r:id="rId7" w:history="1">
              <w:r w:rsidR="00765D5F" w:rsidRPr="00765D5F">
                <w:rPr>
                  <w:rFonts w:ascii="Helvetica" w:hAnsi="Helvetica"/>
                  <w:sz w:val="18"/>
                  <w:szCs w:val="18"/>
                </w:rPr>
                <w:t>http://www.stockcenter.com.ar/checkout/cart/add?sku=2067504&amp;qty=1&amp;seller=1&amp;sku=2039064&amp;qty=2&amp;seller=1</w:t>
              </w:r>
            </w:hyperlink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useProductUrl</w:t>
            </w:r>
            <w:proofErr w:type="spellEnd"/>
          </w:p>
          <w:p w:rsidR="00A248F5" w:rsidRPr="00765D5F" w:rsidRDefault="00A248F5" w:rsidP="00A24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C77C7F" w:rsidRDefault="00C77C7F" w:rsidP="00FE2286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Se puede calcular</w:t>
            </w:r>
          </w:p>
        </w:tc>
      </w:tr>
    </w:tbl>
    <w:p w:rsidR="00525015" w:rsidRDefault="00525015" w:rsidP="00FE2286"/>
    <w:p w:rsidR="00A03C64" w:rsidRDefault="00A03C64" w:rsidP="00FE2286"/>
    <w:p w:rsidR="00A03C64" w:rsidRDefault="00A03C64" w:rsidP="00FE2286"/>
    <w:p w:rsidR="00A03C64" w:rsidRDefault="00A03C64" w:rsidP="00FE2286"/>
    <w:p w:rsidR="00875BE5" w:rsidRDefault="00875BE5" w:rsidP="00FE2286"/>
    <w:p w:rsidR="00875BE5" w:rsidRDefault="00875BE5" w:rsidP="00FE2286"/>
    <w:p w:rsidR="00FE2286" w:rsidRDefault="00FE2286" w:rsidP="00FE2286">
      <w:pPr>
        <w:pStyle w:val="Ttulo1"/>
      </w:pPr>
      <w:r>
        <w:lastRenderedPageBreak/>
        <w:t>Búsqueda</w:t>
      </w:r>
    </w:p>
    <w:p w:rsidR="00FE2286" w:rsidRDefault="00FE2286" w:rsidP="00FE2286"/>
    <w:p w:rsidR="00A61561" w:rsidRPr="00765D5F" w:rsidRDefault="00A61561" w:rsidP="00A61561">
      <w:pPr>
        <w:rPr>
          <w:rFonts w:ascii="Helvetica" w:hAnsi="Helvetica"/>
          <w:b/>
          <w:sz w:val="24"/>
          <w:szCs w:val="24"/>
        </w:rPr>
      </w:pPr>
      <w:r w:rsidRPr="00765D5F">
        <w:rPr>
          <w:rFonts w:ascii="Helvetica" w:hAnsi="Helvetica"/>
          <w:b/>
          <w:sz w:val="24"/>
          <w:szCs w:val="24"/>
        </w:rPr>
        <w:t>Llamadas</w:t>
      </w:r>
    </w:p>
    <w:p w:rsidR="00A61561" w:rsidRPr="00A61561" w:rsidRDefault="00A61561" w:rsidP="00FE2286">
      <w:pPr>
        <w:rPr>
          <w:b/>
        </w:rPr>
      </w:pPr>
      <w:proofErr w:type="spellStart"/>
      <w:r>
        <w:rPr>
          <w:b/>
        </w:rPr>
        <w:t>search</w:t>
      </w:r>
      <w:proofErr w:type="spellEnd"/>
      <w:r w:rsidRPr="00765D5F">
        <w:rPr>
          <w:b/>
        </w:rPr>
        <w:t xml:space="preserve"> api</w:t>
      </w:r>
    </w:p>
    <w:p w:rsidR="00A61561" w:rsidRDefault="00BC0BD1" w:rsidP="00FE2286">
      <w:hyperlink r:id="rId8" w:anchor="8b71745e-00f9-6c98-b776-f4468ecb7a5e" w:history="1">
        <w:r w:rsidR="00A61561" w:rsidRPr="00EF0F50">
          <w:rPr>
            <w:rStyle w:val="Hipervnculo"/>
          </w:rPr>
          <w:t>https://documenter.getpostman.com/view/845/search-103/Hs43#8b71745e-00f9-6c98-b776-f4468ecb7a5e</w:t>
        </w:r>
      </w:hyperlink>
    </w:p>
    <w:p w:rsidR="00A61561" w:rsidRDefault="00A61561" w:rsidP="00FE2286"/>
    <w:p w:rsidR="00FC07F9" w:rsidRPr="00A248F5" w:rsidRDefault="00FC07F9" w:rsidP="00FC07F9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07F9" w:rsidTr="006518F5">
        <w:trPr>
          <w:trHeight w:val="379"/>
        </w:trPr>
        <w:tc>
          <w:tcPr>
            <w:tcW w:w="4247" w:type="dxa"/>
          </w:tcPr>
          <w:p w:rsidR="00FC07F9" w:rsidRPr="00A248F5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4247" w:type="dxa"/>
          </w:tcPr>
          <w:p w:rsidR="00FC07F9" w:rsidRDefault="00FC07F9" w:rsidP="006518F5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14"/>
        </w:trPr>
        <w:tc>
          <w:tcPr>
            <w:tcW w:w="4247" w:type="dxa"/>
          </w:tcPr>
          <w:p w:rsidR="00FC07F9" w:rsidRPr="00A248F5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r w:rsidRPr="00FC07F9">
              <w:rPr>
                <w:rFonts w:ascii="Helvetica" w:hAnsi="Helvetica"/>
                <w:sz w:val="24"/>
                <w:szCs w:val="24"/>
              </w:rPr>
              <w:t>page</w:t>
            </w:r>
          </w:p>
        </w:tc>
        <w:tc>
          <w:tcPr>
            <w:tcW w:w="4247" w:type="dxa"/>
          </w:tcPr>
          <w:p w:rsidR="00FC07F9" w:rsidRPr="00C77C7F" w:rsidRDefault="00FC07F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A248F5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FC07F9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orderby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FC07F9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FC07F9" w:rsidRDefault="00FC07F9" w:rsidP="00FC07F9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FC07F9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FC07F9" w:rsidRDefault="00FC07F9" w:rsidP="00FC07F9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FC07F9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FC07F9" w:rsidRDefault="00FC07F9" w:rsidP="00FE2286"/>
    <w:p w:rsidR="00763BF1" w:rsidRDefault="00763BF1" w:rsidP="00763BF1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p w:rsidR="00FC07F9" w:rsidRDefault="00763BF1" w:rsidP="00FE2286">
      <w:r>
        <w:t xml:space="preserve"> (Datos del producto)</w:t>
      </w:r>
    </w:p>
    <w:p w:rsidR="00FE2286" w:rsidRDefault="00FE2286" w:rsidP="00FE2286">
      <w:pPr>
        <w:pStyle w:val="Ttulo1"/>
      </w:pPr>
      <w:r>
        <w:t>Productos relacionados</w:t>
      </w:r>
    </w:p>
    <w:p w:rsidR="000154A3" w:rsidRDefault="000154A3" w:rsidP="00FE2286">
      <w:r>
        <w:t>Al no haber método que obtenga productos relacionados, se usará la búsqueda para obtener productos de la misma categoría.</w:t>
      </w:r>
    </w:p>
    <w:p w:rsidR="00A61561" w:rsidRDefault="00875BE5" w:rsidP="00A61561">
      <w:pPr>
        <w:spacing w:after="0" w:line="240" w:lineRule="auto"/>
        <w:rPr>
          <w:rFonts w:ascii="Helvetica" w:hAnsi="Helvetica"/>
          <w:b/>
          <w:sz w:val="24"/>
          <w:szCs w:val="24"/>
        </w:rPr>
      </w:pPr>
      <w:r w:rsidRPr="000154A3">
        <w:rPr>
          <w:rFonts w:ascii="Helvetica" w:hAnsi="Helvetica"/>
          <w:b/>
          <w:sz w:val="24"/>
          <w:szCs w:val="24"/>
        </w:rPr>
        <w:t>Entrada</w:t>
      </w:r>
    </w:p>
    <w:p w:rsidR="000154A3" w:rsidRDefault="000154A3" w:rsidP="00A61561">
      <w:pPr>
        <w:spacing w:after="0" w:line="240" w:lineRule="auto"/>
        <w:rPr>
          <w:rFonts w:ascii="Helvetica" w:hAnsi="Helvetica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54A3" w:rsidTr="001B415A">
        <w:trPr>
          <w:trHeight w:val="379"/>
        </w:trPr>
        <w:tc>
          <w:tcPr>
            <w:tcW w:w="4247" w:type="dxa"/>
          </w:tcPr>
          <w:p w:rsidR="000154A3" w:rsidRPr="00A248F5" w:rsidRDefault="000154A3" w:rsidP="001B415A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0154A3">
              <w:rPr>
                <w:rFonts w:ascii="Helvetica" w:hAnsi="Helvetica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47" w:type="dxa"/>
          </w:tcPr>
          <w:p w:rsidR="000154A3" w:rsidRDefault="000154A3" w:rsidP="001B415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0154A3" w:rsidTr="001B415A">
        <w:trPr>
          <w:trHeight w:val="406"/>
        </w:trPr>
        <w:tc>
          <w:tcPr>
            <w:tcW w:w="4247" w:type="dxa"/>
          </w:tcPr>
          <w:p w:rsidR="000154A3" w:rsidRPr="00FC07F9" w:rsidRDefault="000154A3" w:rsidP="001B415A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0154A3" w:rsidRPr="00C77C7F" w:rsidRDefault="000154A3" w:rsidP="001B415A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0154A3" w:rsidTr="001B415A">
        <w:trPr>
          <w:trHeight w:val="406"/>
        </w:trPr>
        <w:tc>
          <w:tcPr>
            <w:tcW w:w="4247" w:type="dxa"/>
          </w:tcPr>
          <w:p w:rsidR="000154A3" w:rsidRPr="00FC07F9" w:rsidRDefault="000154A3" w:rsidP="001B415A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0154A3" w:rsidRPr="00C77C7F" w:rsidRDefault="000154A3" w:rsidP="001B415A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0154A3" w:rsidRPr="000154A3" w:rsidRDefault="000154A3" w:rsidP="00A61561">
      <w:pPr>
        <w:spacing w:after="0" w:line="240" w:lineRule="auto"/>
        <w:rPr>
          <w:rFonts w:ascii="Helvetica" w:hAnsi="Helvetica"/>
          <w:b/>
          <w:sz w:val="24"/>
          <w:szCs w:val="24"/>
        </w:rPr>
      </w:pPr>
    </w:p>
    <w:p w:rsidR="00875BE5" w:rsidRDefault="00875BE5" w:rsidP="00A6156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875BE5" w:rsidRDefault="00875BE5" w:rsidP="00875BE5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p w:rsidR="00875BE5" w:rsidRDefault="00875BE5" w:rsidP="00875BE5">
      <w:r>
        <w:t xml:space="preserve"> (Datos del producto)</w:t>
      </w:r>
    </w:p>
    <w:p w:rsidR="00875BE5" w:rsidRPr="00A61561" w:rsidRDefault="00875BE5" w:rsidP="00A6156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A61561" w:rsidRDefault="00A61561" w:rsidP="00FE2286"/>
    <w:p w:rsidR="00763BF1" w:rsidRDefault="00763BF1" w:rsidP="00FE2286"/>
    <w:p w:rsidR="00FE2286" w:rsidRDefault="00FE2286" w:rsidP="00FE2286">
      <w:pPr>
        <w:pStyle w:val="Ttulo1"/>
      </w:pPr>
      <w:r>
        <w:lastRenderedPageBreak/>
        <w:t>Información del usuario</w:t>
      </w:r>
    </w:p>
    <w:p w:rsidR="00FE2286" w:rsidRDefault="00FE2286" w:rsidP="00FE2286"/>
    <w:p w:rsidR="00763BF1" w:rsidRPr="00A61561" w:rsidRDefault="00763BF1" w:rsidP="00763BF1">
      <w:pPr>
        <w:rPr>
          <w:b/>
        </w:rPr>
      </w:pPr>
      <w:proofErr w:type="spellStart"/>
      <w:r>
        <w:rPr>
          <w:b/>
        </w:rPr>
        <w:t>Vtex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js</w:t>
      </w:r>
      <w:proofErr w:type="spellEnd"/>
      <w:r>
        <w:rPr>
          <w:b/>
        </w:rPr>
        <w:t xml:space="preserve"> </w:t>
      </w:r>
      <w:r w:rsidRPr="00765D5F">
        <w:rPr>
          <w:b/>
        </w:rPr>
        <w:t xml:space="preserve"> api</w:t>
      </w:r>
      <w:proofErr w:type="gramEnd"/>
    </w:p>
    <w:p w:rsidR="00763BF1" w:rsidRDefault="00BC0BD1" w:rsidP="00763BF1">
      <w:hyperlink r:id="rId9" w:anchor="getting-started" w:history="1">
        <w:r w:rsidR="00763BF1" w:rsidRPr="00EF0F50">
          <w:rPr>
            <w:rStyle w:val="Hipervnculo"/>
          </w:rPr>
          <w:t>https://github.com/vtex/vtex.js/tree/master/docs#getting-started</w:t>
        </w:r>
      </w:hyperlink>
    </w:p>
    <w:p w:rsidR="00763BF1" w:rsidRDefault="00763BF1" w:rsidP="00763BF1">
      <w:r>
        <w:t xml:space="preserve"> Es uno de los conjuntos de datos incluidos en la respuesta de la llamada a </w:t>
      </w:r>
      <w:proofErr w:type="spellStart"/>
      <w:r>
        <w:t>OrderForm</w:t>
      </w:r>
      <w:proofErr w:type="spellEnd"/>
      <w:r>
        <w:t>.</w:t>
      </w:r>
    </w:p>
    <w:p w:rsidR="00763BF1" w:rsidRDefault="00763BF1" w:rsidP="00763BF1"/>
    <w:p w:rsidR="00763BF1" w:rsidRPr="00763BF1" w:rsidRDefault="00763BF1" w:rsidP="00FE2286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BF1" w:rsidTr="006518F5">
        <w:trPr>
          <w:trHeight w:val="406"/>
        </w:trPr>
        <w:tc>
          <w:tcPr>
            <w:tcW w:w="4247" w:type="dxa"/>
          </w:tcPr>
          <w:p w:rsidR="00763BF1" w:rsidRPr="00FC07F9" w:rsidRDefault="00763BF1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763BF1" w:rsidRPr="00C77C7F" w:rsidRDefault="00763BF1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763BF1" w:rsidTr="006518F5">
        <w:trPr>
          <w:trHeight w:val="406"/>
        </w:trPr>
        <w:tc>
          <w:tcPr>
            <w:tcW w:w="4247" w:type="dxa"/>
          </w:tcPr>
          <w:p w:rsidR="00763BF1" w:rsidRPr="00FC07F9" w:rsidRDefault="00763BF1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763BF1" w:rsidRPr="00C77C7F" w:rsidRDefault="00763BF1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A61561" w:rsidRDefault="00A61561" w:rsidP="00A6156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763BF1" w:rsidRDefault="00763BF1" w:rsidP="00763BF1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tbl>
      <w:tblPr>
        <w:tblStyle w:val="Tablaconcuadrcula"/>
        <w:tblW w:w="8860" w:type="dxa"/>
        <w:tblLayout w:type="fixed"/>
        <w:tblLook w:val="04A0" w:firstRow="1" w:lastRow="0" w:firstColumn="1" w:lastColumn="0" w:noHBand="0" w:noVBand="1"/>
      </w:tblPr>
      <w:tblGrid>
        <w:gridCol w:w="2218"/>
        <w:gridCol w:w="6642"/>
      </w:tblGrid>
      <w:tr w:rsidR="00405A2B" w:rsidTr="006518F5">
        <w:tc>
          <w:tcPr>
            <w:tcW w:w="2218" w:type="dxa"/>
          </w:tcPr>
          <w:p w:rsidR="00405A2B" w:rsidRPr="00765D5F" w:rsidRDefault="00405A2B" w:rsidP="00405A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C77C7F" w:rsidRDefault="00405A2B" w:rsidP="00405A2B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405A2B" w:rsidTr="006518F5">
        <w:tc>
          <w:tcPr>
            <w:tcW w:w="2218" w:type="dxa"/>
          </w:tcPr>
          <w:p w:rsidR="00405A2B" w:rsidRDefault="00405A2B" w:rsidP="00405A2B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firstName</w:t>
            </w:r>
            <w:proofErr w:type="spellEnd"/>
            <w:r w:rsidRPr="00763BF1">
              <w:rPr>
                <w:rFonts w:ascii="Helvetica" w:hAnsi="Helvetica"/>
              </w:rPr>
              <w:t xml:space="preserve"> </w:t>
            </w:r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765D5F" w:rsidRDefault="00405A2B" w:rsidP="00405A2B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405A2B" w:rsidTr="006518F5">
        <w:tc>
          <w:tcPr>
            <w:tcW w:w="2218" w:type="dxa"/>
          </w:tcPr>
          <w:p w:rsidR="00405A2B" w:rsidRDefault="00405A2B" w:rsidP="00405A2B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lastName</w:t>
            </w:r>
            <w:proofErr w:type="spellEnd"/>
            <w:r w:rsidRPr="00763BF1">
              <w:rPr>
                <w:rFonts w:ascii="Helvetica" w:hAnsi="Helvetica"/>
              </w:rPr>
              <w:t xml:space="preserve"> </w:t>
            </w:r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A248F5" w:rsidRDefault="00405A2B" w:rsidP="00405A2B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405A2B" w:rsidTr="006518F5">
        <w:tc>
          <w:tcPr>
            <w:tcW w:w="2218" w:type="dxa"/>
          </w:tcPr>
          <w:p w:rsidR="00405A2B" w:rsidRPr="00765D5F" w:rsidRDefault="00405A2B" w:rsidP="00405A2B">
            <w:pPr>
              <w:rPr>
                <w:rFonts w:ascii="Helvetica" w:hAnsi="Helvetica"/>
              </w:rPr>
            </w:pPr>
            <w:r w:rsidRPr="00763BF1">
              <w:rPr>
                <w:rFonts w:ascii="Helvetica" w:hAnsi="Helvetica"/>
              </w:rPr>
              <w:t>email</w:t>
            </w:r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A248F5" w:rsidRDefault="00405A2B" w:rsidP="00405A2B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405A2B" w:rsidTr="006518F5">
        <w:tc>
          <w:tcPr>
            <w:tcW w:w="2218" w:type="dxa"/>
          </w:tcPr>
          <w:p w:rsidR="00405A2B" w:rsidRPr="00765D5F" w:rsidRDefault="00405A2B" w:rsidP="00405A2B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wishlist</w:t>
            </w:r>
            <w:proofErr w:type="spellEnd"/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C77C7F" w:rsidRDefault="00405A2B" w:rsidP="00405A2B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405A2B" w:rsidTr="006518F5">
        <w:tc>
          <w:tcPr>
            <w:tcW w:w="2218" w:type="dxa"/>
          </w:tcPr>
          <w:p w:rsidR="00405A2B" w:rsidRPr="00765D5F" w:rsidRDefault="00405A2B" w:rsidP="00405A2B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cart</w:t>
            </w:r>
            <w:proofErr w:type="spellEnd"/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FC07F9" w:rsidRDefault="00405A2B" w:rsidP="00405A2B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</w:tbl>
    <w:p w:rsidR="00763BF1" w:rsidRPr="00A61561" w:rsidRDefault="00763BF1" w:rsidP="00A6156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FE2286" w:rsidRDefault="00FE2286" w:rsidP="00FE2286">
      <w:pPr>
        <w:pStyle w:val="Ttulo1"/>
      </w:pPr>
      <w:r>
        <w:t>Obtener carrito</w:t>
      </w:r>
    </w:p>
    <w:p w:rsidR="00C748C9" w:rsidRDefault="00C748C9" w:rsidP="00C748C9"/>
    <w:p w:rsidR="00C748C9" w:rsidRPr="00A61561" w:rsidRDefault="00C748C9" w:rsidP="00C748C9">
      <w:pPr>
        <w:rPr>
          <w:b/>
        </w:rPr>
      </w:pPr>
      <w:proofErr w:type="spellStart"/>
      <w:r>
        <w:rPr>
          <w:b/>
        </w:rPr>
        <w:t>Vtex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js</w:t>
      </w:r>
      <w:proofErr w:type="spellEnd"/>
      <w:r>
        <w:rPr>
          <w:b/>
        </w:rPr>
        <w:t xml:space="preserve"> </w:t>
      </w:r>
      <w:r w:rsidRPr="00765D5F">
        <w:rPr>
          <w:b/>
        </w:rPr>
        <w:t xml:space="preserve"> api</w:t>
      </w:r>
      <w:proofErr w:type="gramEnd"/>
    </w:p>
    <w:p w:rsidR="00C748C9" w:rsidRDefault="00BC0BD1" w:rsidP="00C748C9">
      <w:hyperlink r:id="rId10" w:anchor="getting-started" w:history="1">
        <w:r w:rsidR="00C748C9" w:rsidRPr="00EF0F50">
          <w:rPr>
            <w:rStyle w:val="Hipervnculo"/>
          </w:rPr>
          <w:t>https://github.com/vtex/vtex.js/tree/master/docs#getting-started</w:t>
        </w:r>
      </w:hyperlink>
    </w:p>
    <w:p w:rsidR="00C748C9" w:rsidRDefault="00C748C9" w:rsidP="00C748C9">
      <w:r>
        <w:t xml:space="preserve"> Es uno de los conjuntos de datos incluidos en la respuesta de la llamada a </w:t>
      </w:r>
      <w:proofErr w:type="spellStart"/>
      <w:r>
        <w:t>OrderForm</w:t>
      </w:r>
      <w:proofErr w:type="spellEnd"/>
      <w:r>
        <w:t>.</w:t>
      </w:r>
    </w:p>
    <w:p w:rsidR="00F026CC" w:rsidRDefault="00F026CC" w:rsidP="00C748C9"/>
    <w:p w:rsidR="00C748C9" w:rsidRPr="00763BF1" w:rsidRDefault="00C748C9" w:rsidP="00C748C9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8C9" w:rsidTr="006518F5">
        <w:trPr>
          <w:trHeight w:val="406"/>
        </w:trPr>
        <w:tc>
          <w:tcPr>
            <w:tcW w:w="4247" w:type="dxa"/>
          </w:tcPr>
          <w:p w:rsidR="00C748C9" w:rsidRPr="00FC07F9" w:rsidRDefault="00C748C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C748C9" w:rsidRPr="00C77C7F" w:rsidRDefault="00C748C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C748C9" w:rsidTr="006518F5">
        <w:trPr>
          <w:trHeight w:val="406"/>
        </w:trPr>
        <w:tc>
          <w:tcPr>
            <w:tcW w:w="4247" w:type="dxa"/>
          </w:tcPr>
          <w:p w:rsidR="00C748C9" w:rsidRPr="00FC07F9" w:rsidRDefault="00C748C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C748C9" w:rsidRPr="00C77C7F" w:rsidRDefault="00C748C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C748C9" w:rsidRDefault="00C748C9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0154A3" w:rsidRDefault="000154A3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0154A3" w:rsidRDefault="000154A3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0154A3" w:rsidRDefault="000154A3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0154A3" w:rsidRDefault="000154A3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0154A3" w:rsidRDefault="000154A3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C748C9" w:rsidRDefault="00C748C9" w:rsidP="00C748C9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lastRenderedPageBreak/>
        <w:t>Salida</w:t>
      </w:r>
    </w:p>
    <w:tbl>
      <w:tblPr>
        <w:tblStyle w:val="Tablaconcuadrcula"/>
        <w:tblW w:w="8860" w:type="dxa"/>
        <w:tblLayout w:type="fixed"/>
        <w:tblLook w:val="04A0" w:firstRow="1" w:lastRow="0" w:firstColumn="1" w:lastColumn="0" w:noHBand="0" w:noVBand="1"/>
      </w:tblPr>
      <w:tblGrid>
        <w:gridCol w:w="2218"/>
        <w:gridCol w:w="3321"/>
        <w:gridCol w:w="3321"/>
      </w:tblGrid>
      <w:tr w:rsidR="00F026CC" w:rsidTr="006518F5">
        <w:tc>
          <w:tcPr>
            <w:tcW w:w="2218" w:type="dxa"/>
          </w:tcPr>
          <w:p w:rsidR="00F026CC" w:rsidRDefault="00F026CC" w:rsidP="00F026CC">
            <w:pPr>
              <w:rPr>
                <w:rFonts w:ascii="Helvetica" w:hAnsi="Helvetica"/>
              </w:rPr>
            </w:pPr>
            <w:r>
              <w:t>Price</w:t>
            </w:r>
            <w:r w:rsidRPr="00765D5F">
              <w:rPr>
                <w:rFonts w:ascii="Helvetica" w:hAnsi="Helvetica"/>
              </w:rPr>
              <w:t xml:space="preserve"> </w:t>
            </w:r>
          </w:p>
          <w:p w:rsidR="00F026CC" w:rsidRPr="00765D5F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6518F5">
        <w:tc>
          <w:tcPr>
            <w:tcW w:w="2218" w:type="dxa"/>
          </w:tcPr>
          <w:p w:rsidR="00C748C9" w:rsidRDefault="00C748C9" w:rsidP="00C748C9">
            <w:proofErr w:type="spellStart"/>
            <w:r>
              <w:t>FinalPrice</w:t>
            </w:r>
            <w:proofErr w:type="spellEnd"/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765D5F" w:rsidRDefault="00C748C9" w:rsidP="006518F5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6518F5">
        <w:tc>
          <w:tcPr>
            <w:tcW w:w="2218" w:type="dxa"/>
          </w:tcPr>
          <w:p w:rsidR="00C748C9" w:rsidRDefault="00C748C9" w:rsidP="00C748C9">
            <w:proofErr w:type="spellStart"/>
            <w:r>
              <w:t>Currency</w:t>
            </w:r>
            <w:proofErr w:type="spellEnd"/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A248F5" w:rsidRDefault="00C748C9" w:rsidP="006518F5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6518F5">
        <w:tc>
          <w:tcPr>
            <w:tcW w:w="2218" w:type="dxa"/>
          </w:tcPr>
          <w:p w:rsidR="00C748C9" w:rsidRPr="00765D5F" w:rsidRDefault="00C748C9" w:rsidP="006518F5">
            <w:pPr>
              <w:rPr>
                <w:rFonts w:ascii="Helvetica" w:hAnsi="Helvetica"/>
              </w:rPr>
            </w:pPr>
            <w:r w:rsidRPr="00763BF1">
              <w:rPr>
                <w:rFonts w:ascii="Helvetica" w:hAnsi="Helvetica"/>
              </w:rPr>
              <w:t>email</w:t>
            </w:r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A248F5" w:rsidRDefault="00C748C9" w:rsidP="006518F5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6518F5">
        <w:tc>
          <w:tcPr>
            <w:tcW w:w="2218" w:type="dxa"/>
          </w:tcPr>
          <w:p w:rsidR="00C748C9" w:rsidRDefault="00C748C9" w:rsidP="00C748C9">
            <w:proofErr w:type="spellStart"/>
            <w:r>
              <w:t>TotalItems</w:t>
            </w:r>
            <w:proofErr w:type="spellEnd"/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C77C7F" w:rsidRDefault="00F026CC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F026CC">
        <w:tc>
          <w:tcPr>
            <w:tcW w:w="2218" w:type="dxa"/>
            <w:tcBorders>
              <w:bottom w:val="single" w:sz="4" w:space="0" w:color="auto"/>
            </w:tcBorders>
          </w:tcPr>
          <w:p w:rsidR="00C748C9" w:rsidRPr="00765D5F" w:rsidRDefault="00C748C9" w:rsidP="006518F5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cart</w:t>
            </w:r>
            <w:proofErr w:type="spellEnd"/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FC07F9" w:rsidRDefault="00C748C9" w:rsidP="006518F5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F026CC">
        <w:tc>
          <w:tcPr>
            <w:tcW w:w="2218" w:type="dxa"/>
            <w:vMerge w:val="restart"/>
            <w:tcBorders>
              <w:bottom w:val="single" w:sz="4" w:space="0" w:color="auto"/>
            </w:tcBorders>
          </w:tcPr>
          <w:p w:rsidR="00F026CC" w:rsidRPr="00F026CC" w:rsidRDefault="00F026CC" w:rsidP="00F026CC"/>
        </w:tc>
        <w:tc>
          <w:tcPr>
            <w:tcW w:w="3321" w:type="dxa"/>
          </w:tcPr>
          <w:p w:rsidR="00F026CC" w:rsidRDefault="00F026CC" w:rsidP="00F026CC">
            <w:r w:rsidRPr="00F026CC">
              <w:t>Id</w:t>
            </w:r>
          </w:p>
          <w:p w:rsidR="00F026CC" w:rsidRPr="00F026CC" w:rsidRDefault="00F026CC" w:rsidP="00F026CC"/>
        </w:tc>
        <w:tc>
          <w:tcPr>
            <w:tcW w:w="3321" w:type="dxa"/>
          </w:tcPr>
          <w:p w:rsidR="00F026CC" w:rsidRPr="00FC07F9" w:rsidRDefault="00F026CC" w:rsidP="00F026CC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F026CC">
        <w:tc>
          <w:tcPr>
            <w:tcW w:w="2218" w:type="dxa"/>
            <w:vMerge/>
            <w:tcBorders>
              <w:bottom w:val="single" w:sz="4" w:space="0" w:color="auto"/>
            </w:tcBorders>
          </w:tcPr>
          <w:p w:rsidR="00F026CC" w:rsidRPr="00F026CC" w:rsidRDefault="00F026CC" w:rsidP="00F026CC"/>
        </w:tc>
        <w:tc>
          <w:tcPr>
            <w:tcW w:w="3321" w:type="dxa"/>
          </w:tcPr>
          <w:p w:rsidR="00F026CC" w:rsidRDefault="00F026CC" w:rsidP="00F026CC">
            <w:proofErr w:type="spellStart"/>
            <w:r w:rsidRPr="00F026CC">
              <w:t>Title</w:t>
            </w:r>
            <w:proofErr w:type="spellEnd"/>
          </w:p>
          <w:p w:rsidR="00F026CC" w:rsidRPr="00F026CC" w:rsidRDefault="00F026CC" w:rsidP="00F026CC"/>
        </w:tc>
        <w:tc>
          <w:tcPr>
            <w:tcW w:w="3321" w:type="dxa"/>
          </w:tcPr>
          <w:p w:rsidR="00F026CC" w:rsidRPr="00FC07F9" w:rsidRDefault="00F026CC" w:rsidP="00F026CC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F026CC">
        <w:tc>
          <w:tcPr>
            <w:tcW w:w="2218" w:type="dxa"/>
            <w:vMerge/>
            <w:tcBorders>
              <w:bottom w:val="single" w:sz="4" w:space="0" w:color="auto"/>
            </w:tcBorders>
          </w:tcPr>
          <w:p w:rsidR="00F026CC" w:rsidRPr="00F026CC" w:rsidRDefault="00F026CC" w:rsidP="00F026CC"/>
        </w:tc>
        <w:tc>
          <w:tcPr>
            <w:tcW w:w="3321" w:type="dxa"/>
          </w:tcPr>
          <w:p w:rsidR="00F026CC" w:rsidRDefault="00F026CC" w:rsidP="00F026CC">
            <w:proofErr w:type="spellStart"/>
            <w:r w:rsidRPr="00F026CC">
              <w:t>Qty</w:t>
            </w:r>
            <w:proofErr w:type="spellEnd"/>
          </w:p>
          <w:p w:rsidR="00F026CC" w:rsidRPr="00F026CC" w:rsidRDefault="00F026CC" w:rsidP="00F026CC"/>
        </w:tc>
        <w:tc>
          <w:tcPr>
            <w:tcW w:w="3321" w:type="dxa"/>
          </w:tcPr>
          <w:p w:rsidR="00F026CC" w:rsidRPr="00FC07F9" w:rsidRDefault="00F026CC" w:rsidP="00F026CC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F026CC">
        <w:tc>
          <w:tcPr>
            <w:tcW w:w="2218" w:type="dxa"/>
            <w:vMerge/>
            <w:tcBorders>
              <w:bottom w:val="single" w:sz="4" w:space="0" w:color="auto"/>
            </w:tcBorders>
          </w:tcPr>
          <w:p w:rsidR="00F026CC" w:rsidRPr="00F026CC" w:rsidRDefault="00F026CC" w:rsidP="00F026CC"/>
        </w:tc>
        <w:tc>
          <w:tcPr>
            <w:tcW w:w="3321" w:type="dxa"/>
          </w:tcPr>
          <w:p w:rsidR="00F026CC" w:rsidRDefault="00F026CC" w:rsidP="00F026CC">
            <w:r w:rsidRPr="00F026CC">
              <w:t>Price</w:t>
            </w:r>
          </w:p>
          <w:p w:rsidR="00F026CC" w:rsidRPr="00F026CC" w:rsidRDefault="00F026CC" w:rsidP="00F026CC"/>
        </w:tc>
        <w:tc>
          <w:tcPr>
            <w:tcW w:w="3321" w:type="dxa"/>
          </w:tcPr>
          <w:p w:rsidR="00F026CC" w:rsidRPr="00FC07F9" w:rsidRDefault="00F026CC" w:rsidP="00F026CC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</w:tbl>
    <w:p w:rsidR="00875BE5" w:rsidRDefault="00875BE5" w:rsidP="00FE2286"/>
    <w:p w:rsidR="00875BE5" w:rsidRDefault="00875BE5" w:rsidP="00FE2286"/>
    <w:p w:rsidR="00875BE5" w:rsidRDefault="00875BE5" w:rsidP="00FE2286"/>
    <w:p w:rsidR="00FE2286" w:rsidRDefault="00FE2286" w:rsidP="00FE2286">
      <w:pPr>
        <w:pStyle w:val="Ttulo1"/>
      </w:pPr>
      <w:r>
        <w:t>Información del adaptador</w:t>
      </w:r>
    </w:p>
    <w:p w:rsidR="00F026CC" w:rsidRDefault="00F026CC" w:rsidP="00F026CC"/>
    <w:p w:rsidR="00F026CC" w:rsidRDefault="00F026CC" w:rsidP="00F026CC">
      <w:r>
        <w:t>No requiere api</w:t>
      </w:r>
    </w:p>
    <w:p w:rsidR="00F026CC" w:rsidRDefault="00F026CC" w:rsidP="00F026CC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tbl>
      <w:tblPr>
        <w:tblStyle w:val="Tablaconcuadrcula"/>
        <w:tblW w:w="8860" w:type="dxa"/>
        <w:tblLayout w:type="fixed"/>
        <w:tblLook w:val="04A0" w:firstRow="1" w:lastRow="0" w:firstColumn="1" w:lastColumn="0" w:noHBand="0" w:noVBand="1"/>
      </w:tblPr>
      <w:tblGrid>
        <w:gridCol w:w="2218"/>
        <w:gridCol w:w="6642"/>
      </w:tblGrid>
      <w:tr w:rsidR="00F026CC" w:rsidTr="006518F5">
        <w:tc>
          <w:tcPr>
            <w:tcW w:w="2218" w:type="dxa"/>
          </w:tcPr>
          <w:p w:rsidR="00F026CC" w:rsidRPr="00765D5F" w:rsidRDefault="00F026CC" w:rsidP="00F026CC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platform</w:t>
            </w:r>
            <w:proofErr w:type="spellEnd"/>
          </w:p>
          <w:p w:rsidR="00F026CC" w:rsidRPr="00765D5F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Default="00F026CC" w:rsidP="006518F5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adapterName</w:t>
            </w:r>
            <w:proofErr w:type="spellEnd"/>
            <w:r w:rsidRPr="00F026CC">
              <w:rPr>
                <w:rFonts w:ascii="Helvetica" w:hAnsi="Helvetica"/>
              </w:rPr>
              <w:t xml:space="preserve"> </w:t>
            </w:r>
          </w:p>
          <w:p w:rsidR="00F026CC" w:rsidRPr="00765D5F" w:rsidRDefault="00F026CC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6518F5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Default="00F026CC" w:rsidP="006518F5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adapterVersion</w:t>
            </w:r>
            <w:proofErr w:type="spellEnd"/>
          </w:p>
          <w:p w:rsidR="00F026CC" w:rsidRPr="00765D5F" w:rsidRDefault="00F026CC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A248F5" w:rsidRDefault="00F026CC" w:rsidP="006518F5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Pr="00765D5F" w:rsidRDefault="00F026CC" w:rsidP="006518F5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developedBy</w:t>
            </w:r>
            <w:proofErr w:type="spellEnd"/>
          </w:p>
          <w:p w:rsidR="00F026CC" w:rsidRPr="00765D5F" w:rsidRDefault="00F026CC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A248F5" w:rsidRDefault="00F026CC" w:rsidP="006518F5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Pr="00765D5F" w:rsidRDefault="00F026CC" w:rsidP="00F026CC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supportUrl</w:t>
            </w:r>
            <w:proofErr w:type="spellEnd"/>
          </w:p>
          <w:p w:rsidR="00F026CC" w:rsidRPr="00765D5F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Default="00F026CC" w:rsidP="00F026CC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apiVersion</w:t>
            </w:r>
            <w:proofErr w:type="spellEnd"/>
          </w:p>
          <w:p w:rsidR="00F026CC" w:rsidRPr="00F026CC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Default="00F026CC" w:rsidP="00F026CC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enabled</w:t>
            </w:r>
            <w:proofErr w:type="spellEnd"/>
            <w:r w:rsidRPr="00F026CC">
              <w:rPr>
                <w:rFonts w:ascii="Helvetica" w:hAnsi="Helvetica"/>
              </w:rPr>
              <w:t xml:space="preserve"> </w:t>
            </w:r>
          </w:p>
          <w:p w:rsidR="00F026CC" w:rsidRPr="00F026CC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</w:tbl>
    <w:p w:rsidR="00A13F4A" w:rsidRDefault="00A13F4A" w:rsidP="00F026CC"/>
    <w:p w:rsidR="000154A3" w:rsidRDefault="000154A3" w:rsidP="00F026CC"/>
    <w:p w:rsidR="000154A3" w:rsidRDefault="000154A3" w:rsidP="00F026CC"/>
    <w:p w:rsidR="000154A3" w:rsidRDefault="000154A3" w:rsidP="000154A3">
      <w:pPr>
        <w:pStyle w:val="Ttulo1"/>
      </w:pPr>
      <w:r>
        <w:lastRenderedPageBreak/>
        <w:t>Servidor</w:t>
      </w:r>
    </w:p>
    <w:p w:rsidR="000154A3" w:rsidRDefault="000154A3" w:rsidP="000154A3"/>
    <w:p w:rsidR="000154A3" w:rsidRDefault="000154A3" w:rsidP="000154A3">
      <w:r>
        <w:t xml:space="preserve">Hay que crear un servidor para Oct8ne que actúe como intermediario entre el cliente y el api de </w:t>
      </w:r>
      <w:proofErr w:type="spellStart"/>
      <w:r>
        <w:t>vTex</w:t>
      </w:r>
      <w:proofErr w:type="spellEnd"/>
      <w:r>
        <w:t>. Este además contendrá información consistente para cada uno de los usuarios.</w:t>
      </w:r>
    </w:p>
    <w:p w:rsidR="000154A3" w:rsidRDefault="000154A3" w:rsidP="000154A3">
      <w:r>
        <w:t>Esta información está todavía por determinar, pero entre otros datos contendrá las claves de acceso al api y el nombre de usuario.</w:t>
      </w:r>
    </w:p>
    <w:p w:rsidR="000154A3" w:rsidRDefault="000154A3" w:rsidP="000154A3">
      <w:pPr>
        <w:pStyle w:val="Ttulo1"/>
      </w:pPr>
      <w:r>
        <w:t>Estimación de tiempos</w:t>
      </w:r>
    </w:p>
    <w:p w:rsidR="000154A3" w:rsidRDefault="000154A3" w:rsidP="000154A3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308B" w:rsidTr="00DB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rFonts w:ascii="Helvetica" w:hAnsi="Helvetica" w:cs="Helvetica"/>
                <w:b w:val="0"/>
              </w:rPr>
            </w:pPr>
            <w:r w:rsidRPr="00DB308B">
              <w:rPr>
                <w:rFonts w:ascii="Helvetica" w:hAnsi="Helvetica" w:cs="Helvetica"/>
                <w:b w:val="0"/>
              </w:rPr>
              <w:t>Tipo</w:t>
            </w:r>
          </w:p>
        </w:tc>
        <w:tc>
          <w:tcPr>
            <w:tcW w:w="2831" w:type="dxa"/>
          </w:tcPr>
          <w:p w:rsidR="00DB308B" w:rsidRPr="00DB308B" w:rsidRDefault="00DB308B" w:rsidP="00DB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DB308B">
              <w:rPr>
                <w:rFonts w:ascii="Helvetica" w:hAnsi="Helvetica" w:cs="Helvetica"/>
                <w:b w:val="0"/>
              </w:rPr>
              <w:t>Tarea</w:t>
            </w:r>
          </w:p>
        </w:tc>
        <w:tc>
          <w:tcPr>
            <w:tcW w:w="2832" w:type="dxa"/>
          </w:tcPr>
          <w:p w:rsidR="00DB308B" w:rsidRPr="00DB308B" w:rsidRDefault="00DB308B" w:rsidP="00DB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DB308B">
              <w:rPr>
                <w:rFonts w:ascii="Helvetica" w:hAnsi="Helvetica" w:cs="Helvetica"/>
                <w:b w:val="0"/>
              </w:rPr>
              <w:t>Tiempo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>
              <w:rPr>
                <w:b w:val="0"/>
              </w:rPr>
              <w:t>Análisis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  <w:tc>
          <w:tcPr>
            <w:tcW w:w="2832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Especificación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 de tiempos</w:t>
            </w:r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ProductSummary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ProductInfo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ProductRelated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GetAdapterInfo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GetCart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CustomerData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(Por parte de Oct8ne)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>
              <w:rPr>
                <w:b w:val="0"/>
              </w:rPr>
              <w:t>Pruebas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aceptación</w:t>
            </w:r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bookmarkStart w:id="0" w:name="_GoBack"/>
        <w:bookmarkEnd w:id="0"/>
      </w:tr>
      <w:tr w:rsidR="00FA4808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A4808" w:rsidRDefault="00FA4808" w:rsidP="00DB308B">
            <w:pPr>
              <w:jc w:val="center"/>
              <w:rPr>
                <w:b w:val="0"/>
              </w:rPr>
            </w:pPr>
          </w:p>
        </w:tc>
        <w:tc>
          <w:tcPr>
            <w:tcW w:w="2831" w:type="dxa"/>
          </w:tcPr>
          <w:p w:rsidR="00FA4808" w:rsidRPr="00FA4808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808">
              <w:rPr>
                <w:b/>
              </w:rPr>
              <w:t>TOTAL</w:t>
            </w:r>
          </w:p>
        </w:tc>
        <w:tc>
          <w:tcPr>
            <w:tcW w:w="2832" w:type="dxa"/>
          </w:tcPr>
          <w:p w:rsidR="00FA4808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808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A4808" w:rsidRDefault="00FA4808" w:rsidP="00DB308B">
            <w:pPr>
              <w:jc w:val="center"/>
              <w:rPr>
                <w:b w:val="0"/>
              </w:rPr>
            </w:pPr>
          </w:p>
        </w:tc>
        <w:tc>
          <w:tcPr>
            <w:tcW w:w="2831" w:type="dxa"/>
          </w:tcPr>
          <w:p w:rsidR="00FA4808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</w:tc>
        <w:tc>
          <w:tcPr>
            <w:tcW w:w="2832" w:type="dxa"/>
          </w:tcPr>
          <w:p w:rsidR="00FA4808" w:rsidRDefault="00BC0BD1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</w:tr>
      <w:tr w:rsidR="00FA4808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A4808" w:rsidRDefault="00FA4808" w:rsidP="00DB308B">
            <w:pPr>
              <w:jc w:val="center"/>
              <w:rPr>
                <w:b w:val="0"/>
              </w:rPr>
            </w:pPr>
          </w:p>
        </w:tc>
        <w:tc>
          <w:tcPr>
            <w:tcW w:w="2831" w:type="dxa"/>
          </w:tcPr>
          <w:p w:rsidR="00FA4808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</w:t>
            </w:r>
          </w:p>
        </w:tc>
        <w:tc>
          <w:tcPr>
            <w:tcW w:w="2832" w:type="dxa"/>
          </w:tcPr>
          <w:p w:rsidR="00FA4808" w:rsidRDefault="00BC0BD1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</w:tbl>
    <w:p w:rsidR="000154A3" w:rsidRDefault="000154A3" w:rsidP="000154A3"/>
    <w:p w:rsidR="000154A3" w:rsidRPr="000154A3" w:rsidRDefault="000154A3" w:rsidP="000154A3"/>
    <w:p w:rsidR="00A13F4A" w:rsidRPr="001F385C" w:rsidRDefault="00A13F4A" w:rsidP="00F026CC">
      <w:pPr>
        <w:rPr>
          <w:b/>
        </w:rPr>
      </w:pPr>
      <w:r w:rsidRPr="001F385C">
        <w:rPr>
          <w:b/>
        </w:rPr>
        <w:t xml:space="preserve">Documentación </w:t>
      </w:r>
      <w:proofErr w:type="spellStart"/>
      <w:r w:rsidRPr="001F385C">
        <w:rPr>
          <w:b/>
        </w:rPr>
        <w:t>storefront</w:t>
      </w:r>
      <w:proofErr w:type="spellEnd"/>
    </w:p>
    <w:p w:rsidR="00A13F4A" w:rsidRDefault="00A13F4A" w:rsidP="00F026CC">
      <w:hyperlink r:id="rId11" w:history="1">
        <w:r w:rsidRPr="00C34F1A">
          <w:rPr>
            <w:rStyle w:val="Hipervnculo"/>
          </w:rPr>
          <w:t>https://github.com/vtex-apps/legacy-storefront-docs/tree/master/pt-BR</w:t>
        </w:r>
      </w:hyperlink>
    </w:p>
    <w:p w:rsidR="00A13F4A" w:rsidRDefault="00A13F4A" w:rsidP="00F026CC">
      <w:hyperlink r:id="rId12" w:history="1">
        <w:r w:rsidRPr="00C34F1A">
          <w:rPr>
            <w:rStyle w:val="Hipervnculo"/>
          </w:rPr>
          <w:t>https://vtex-apps.github.io/legacy-storefront-docs/</w:t>
        </w:r>
        <w:r w:rsidRPr="00C34F1A">
          <w:rPr>
            <w:rStyle w:val="Hipervnculo"/>
          </w:rPr>
          <w:t>p</w:t>
        </w:r>
        <w:r w:rsidRPr="00C34F1A">
          <w:rPr>
            <w:rStyle w:val="Hipervnculo"/>
          </w:rPr>
          <w:t>t-BR/primeiros-passos/manifest.html</w:t>
        </w:r>
      </w:hyperlink>
    </w:p>
    <w:p w:rsidR="00A13F4A" w:rsidRPr="001F385C" w:rsidRDefault="005E473A" w:rsidP="00F026CC">
      <w:pPr>
        <w:rPr>
          <w:b/>
          <w:u w:val="single"/>
        </w:rPr>
      </w:pPr>
      <w:r w:rsidRPr="001F385C">
        <w:rPr>
          <w:b/>
          <w:u w:val="single"/>
        </w:rPr>
        <w:t>Documentación</w:t>
      </w:r>
      <w:r w:rsidR="001F385C" w:rsidRPr="001F385C">
        <w:rPr>
          <w:b/>
          <w:u w:val="single"/>
        </w:rPr>
        <w:t xml:space="preserve"> </w:t>
      </w:r>
      <w:proofErr w:type="spellStart"/>
      <w:r w:rsidR="001F385C" w:rsidRPr="001F385C">
        <w:rPr>
          <w:b/>
          <w:u w:val="single"/>
        </w:rPr>
        <w:t>React</w:t>
      </w:r>
      <w:proofErr w:type="spellEnd"/>
    </w:p>
    <w:p w:rsidR="001F385C" w:rsidRPr="00A13F4A" w:rsidRDefault="001F385C" w:rsidP="00F026CC">
      <w:pPr>
        <w:rPr>
          <w:u w:val="single"/>
        </w:rPr>
      </w:pPr>
      <w:hyperlink r:id="rId13" w:history="1">
        <w:r w:rsidRPr="00C34F1A">
          <w:rPr>
            <w:rStyle w:val="Hipervnculo"/>
          </w:rPr>
          <w:t>https://reactjs.org/docs/hello-world.html</w:t>
        </w:r>
      </w:hyperlink>
    </w:p>
    <w:p w:rsidR="00A13F4A" w:rsidRPr="001F385C" w:rsidRDefault="00A13F4A" w:rsidP="00F026CC">
      <w:pPr>
        <w:rPr>
          <w:b/>
        </w:rPr>
      </w:pPr>
      <w:r w:rsidRPr="001F385C">
        <w:rPr>
          <w:b/>
        </w:rPr>
        <w:t xml:space="preserve">Ejemplos </w:t>
      </w:r>
      <w:proofErr w:type="gramStart"/>
      <w:r w:rsidRPr="001F385C">
        <w:rPr>
          <w:b/>
        </w:rPr>
        <w:t>apps</w:t>
      </w:r>
      <w:proofErr w:type="gramEnd"/>
    </w:p>
    <w:p w:rsidR="00A13F4A" w:rsidRDefault="00A13F4A" w:rsidP="00F026CC">
      <w:hyperlink r:id="rId14" w:history="1">
        <w:r w:rsidRPr="00C34F1A">
          <w:rPr>
            <w:rStyle w:val="Hipervnculo"/>
          </w:rPr>
          <w:t>https://github.com/vtex-apps?page=1</w:t>
        </w:r>
      </w:hyperlink>
    </w:p>
    <w:p w:rsidR="00A13F4A" w:rsidRDefault="00A13F4A" w:rsidP="00F026CC"/>
    <w:p w:rsidR="00A13F4A" w:rsidRDefault="00A13F4A" w:rsidP="00F026CC"/>
    <w:p w:rsidR="00A13F4A" w:rsidRPr="00F026CC" w:rsidRDefault="00A13F4A" w:rsidP="00F026CC"/>
    <w:sectPr w:rsidR="00A13F4A" w:rsidRPr="00F0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FD"/>
    <w:rsid w:val="000154A3"/>
    <w:rsid w:val="00070040"/>
    <w:rsid w:val="000948DE"/>
    <w:rsid w:val="001A60F5"/>
    <w:rsid w:val="001F385C"/>
    <w:rsid w:val="003B333A"/>
    <w:rsid w:val="00405A2B"/>
    <w:rsid w:val="004530FD"/>
    <w:rsid w:val="004A30AE"/>
    <w:rsid w:val="00525015"/>
    <w:rsid w:val="005E473A"/>
    <w:rsid w:val="00763BF1"/>
    <w:rsid w:val="00765D5F"/>
    <w:rsid w:val="00875BE5"/>
    <w:rsid w:val="00A03C64"/>
    <w:rsid w:val="00A050C1"/>
    <w:rsid w:val="00A13F4A"/>
    <w:rsid w:val="00A248F5"/>
    <w:rsid w:val="00A61561"/>
    <w:rsid w:val="00BC0BD1"/>
    <w:rsid w:val="00C740FD"/>
    <w:rsid w:val="00C748C9"/>
    <w:rsid w:val="00C77C7F"/>
    <w:rsid w:val="00DB308B"/>
    <w:rsid w:val="00DF3439"/>
    <w:rsid w:val="00F026CC"/>
    <w:rsid w:val="00FA4808"/>
    <w:rsid w:val="00FC07F9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42ED12A"/>
  <w15:chartTrackingRefBased/>
  <w15:docId w15:val="{CD4CCCF3-73F9-4A20-89E7-17E97973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2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5D5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C7F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13F4A"/>
    <w:rPr>
      <w:color w:val="954F72" w:themeColor="followedHyperlink"/>
      <w:u w:val="single"/>
    </w:rPr>
  </w:style>
  <w:style w:type="table" w:styleId="Tabladecuadrcula1clara">
    <w:name w:val="Grid Table 1 Light"/>
    <w:basedOn w:val="Tablanormal"/>
    <w:uiPriority w:val="46"/>
    <w:rsid w:val="00DB30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83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80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845/search-103/Hs43" TargetMode="External"/><Relationship Id="rId13" Type="http://schemas.openxmlformats.org/officeDocument/2006/relationships/hyperlink" Target="https://reactjs.org/docs/hello-worl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ockcenter.com.ar/checkout/cart/add?sku=2067504&amp;qty=1&amp;seller=1&amp;sku=2039064&amp;qty=2&amp;seller=1" TargetMode="External"/><Relationship Id="rId12" Type="http://schemas.openxmlformats.org/officeDocument/2006/relationships/hyperlink" Target="https://vtex-apps.github.io/legacy-storefront-docs/pt-BR/primeiros-passos/manifes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vtex-apps/legacy-storefront-docs/tree/master/pt-BR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github.com/vtex/vtex.js/tree/master/doc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vtex/vtex.js/tree/master/docs" TargetMode="External"/><Relationship Id="rId14" Type="http://schemas.openxmlformats.org/officeDocument/2006/relationships/hyperlink" Target="https://github.com/vtex-apps?pag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7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Ruiz Bas</dc:creator>
  <cp:keywords/>
  <dc:description/>
  <cp:lastModifiedBy>Miguel Angel Ruiz Bas</cp:lastModifiedBy>
  <cp:revision>8</cp:revision>
  <dcterms:created xsi:type="dcterms:W3CDTF">2017-09-29T13:39:00Z</dcterms:created>
  <dcterms:modified xsi:type="dcterms:W3CDTF">2017-10-17T10:07:00Z</dcterms:modified>
</cp:coreProperties>
</file>