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Prefácio — A Geometria Escondida: Por Que Este Livro Existe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"Prefácio — A Geometria Escondida"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Pergunta Que Deu Origem a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implantamos um anel intracorneano, sabemos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córnea aplaina, o astigmatismo muda, o paciente enxerga melhor. Temos nomogramas que nos dizem qual espessura usar, a que profundidade, com que arco.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poucas vezes nos perguntamos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"por que" no sentido óptico — isso está claro. Mas "por que" no sentido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por que um anel triangular produz um efeito diferente de um arredondado? Por que o mesmo anel implantado a Ø5mm gera um resultado completamente diferente do que a Ø6mm? Por que, em certas córneas, o anel parece "funcionar" e em outras, com parâmetros idênticos, não?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nasceu de uma insatisfação com as respostas disponíveis. A Tabela 0.1 ilustra perfeitamente o problema da cirurgia "baseada em tabelas" — mesmo conhecendo os parâmetros (como o K-max), a resposta biológica (mudança na acuidade visual) é altamente variável.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Gráfico de Dispersão (Khanthik 2024, analisado no estudo ICE): A imprevisibilidade da cirurgia tradicional evidenciada na relação falha entre Kmax e o ganho de visão real. Quando não se domina a geometria fibrilar, córneas iguais entregam visões diferentes.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gráfico acima reúne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230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operados com ICRS (Khanthik 2024, PLOS ONE — dados utilizados no estudo ICE). Cada ponto é um olho. Os valores negativos no eixo Y significam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visão; positivos,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Observe três fatos perturbadores: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Existem córneas com Kmax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 a 88 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valores que muitos cirurgiões considerariam "inoperáveis". O Kmax é a curvatura pontual máxima no ápice do cone, não o K-médio; um olho com K-flat de 64D e K-steep de 72D pode ter um Kmax de 88D no vértice de uma protrusão aguda de 1–2 mm. São ceratocones grau IV reais, e sim, foram tratados com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Segundo: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Kmax extremo, a imprevisibilidade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explode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paciente D10 (Kmax 88.1D)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ganhou 13 linhas de 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(CDVA -1.30 logMAR). O paciente A019 (Kmax 82.4D) ganhou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19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maior ganho do banco. Mas o paciente A036 (Kmax 86.3D, quase idêntico)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perdeu 7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Mesma faixa de Kmax, resultados opostos.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Terceiro: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 em Kmax moderados (55–65D), a nuvem de pontos permanece difusa. Não existe uma reta. Não existe "quanto mais alto o Kmax, pior o resultado". A relação simplesmente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acontece?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Kmax sozinho não descreve a córnea. Ele mede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curvatura, ignorando: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arquitetura fibrilar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as lamelas de colágeno sob o cone ainda preservam orientação reconhecível (ortogonal, tangencial) ou se já foram desorganizadas a ponto de nenhum perfil de anel "conversar" com elas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tridimensional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é nipple (pequeno, central), oval (sagging inferior), ou globus (difuso)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estromal da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o afinamento é anterior (mais oblíquas preservadas) ou posterior (lamelas complacentes destruídas)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nomograma que usa apenas Kmax, paquimetria e cilindro para escolher o anel opera, essencialmente,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escuro geométrico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livro propõe uma saída: decompor o efeito do anel em vetores que dialogam diretamente com a geometria fibrilar — e usar essa correspondência para prever, caso a caso, qual combinação de perfil, diâmetro e profundidade produzirá o VEsférico desejado.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Uma Forma Diferente de Olhar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 parte da literatura sobre anéis intracorneanos pensa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Quanto o anel aplaina. Quanto o astigmatismo reduz. Qual o K-flat resultante. A unidade de medida é óptica.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propõe uma linguagem diferente: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vez de medir apenas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muda a córnea, decompomos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a muda — em componentes direcionais que podem ser analisados, combinados e otimizados independentemente: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empurra radialmente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abraça tangencialmente (contenção)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torce (correção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desloca o eixo óptico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soma de tudo, o efeito tridimensional resultante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decomposição não é arbitrária. Ela emerge da geometria das fibras de colágeno que compõem o estroma corneano — radiais, tangenciais e oblíquas — e da forma como o perfil do anel interage mecanicamente com cada tipo de fibra.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Ponte Que Faltava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Existe uma ciência extraordinária sobre a arquitetura fibrilar da córnea. Os trabalhos de Meek, Boote, Newton e Winkler com WAXS e SHG revelaram o mapa preciso das fibras de colágeno — suas orientações, densidades, padrões de entrelaçamento por zona e por profundidade.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 existe uma literatura clínica rica sobre anéis intracorneanos — técnicas, resultados, complicações, nomogramas.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entre esses dois mundos havia um vazio. Ninguém perguntou: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"Como a geometria do anel conversa com a geometria das fibras?"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essa ponte.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triangular é implantado a Ø5mm, ele encontra fibras ortogonais paralelas — e sua cunha as fende eficientemente, gerando VR concentrado. Quando implantado a Ø6mm, encontra fibras em transição para tangenciais — e a mesma cunha lateraliza, produzindo estresse interlamelar sem ganho proporcional.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arredondado é implantado a Ø6mm, sua geometria curva repousa naturalmente sobre as fibras tangenciais curvas — gerando VT máximo com estresse mínimo. Mas a Ø3mm, no feltro denso central, afunda sem efeito.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perfil tem sua zona. Cada diâmetro tem seu perfil.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talvez o conceito mais importante deste livro.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 Cirurgião Que Programa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não nasceu apenas no centro cirúrgico ou na lâmpada de fenda. Nasceu também diante de telas de código, modelos computacionais e planilhas de dados.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longo dos anos, aprendemos que o conhecimento clínico, sozinho, não responde às perguntas que nos interessam. Saber que um anel "funciona" não nos basta —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funciona,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cada efeito ele gera,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prever o resultado antes de operar. Para isso, precisamos navegar em territórios que poucos cirurgiões visitam: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Programação e análise de 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processar centenas de casos, cruzar variáveis e encontrar padrões que o olho clínico sozinho não enxerga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Modelagem computacional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simular como diferentes perfis interagem com diferentes arquiteturas fibrilares, antes que qualquer paciente seja tocado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Revisão sistemática da ciência básica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apenas ler os artigos de WAXS e SHG,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traduzir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seus achados para a linguagem do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Teste de hipóteses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formular predições claras, verificáveis, e submetê-las ao crivo dos dados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fruto dessa convergência. Cada conceito aqui apresentado passou por um ciclo: observação clínica → formulação de hipótese → investigação computacional e literária → reformulação → teste. Muitos foram descartados nesse processo. Os que sobreviveram estão nestas páginas.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nos entrega seus segredos ao microscópio — ela os esconde em padrões que só aparecem quando cruzamos a observação clínica com a análise rigorosa dos dados. Cada conceito neste livro nasceu dessa convergência: da pergunta feita na lâmpada de fenda à resposta encontrada entre linhas de código e campos de força. Este livro é fruto dessa jornada — e um convite para que outros façam a mesma travessia.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 Que Está Nestas Páginas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não é um atlas cirúrgico convencional. Não é um manual de técnica, embora a técnica esteja presente.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biomecânico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forma de pensar sobre anéis que permite: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Entender 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anel funciona como funciona (por referência às fibras)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o resultado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combinações novas (usando vetores)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Otimizar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escolha de perfil, diâmetro, arco e profundidade (pela correspondência geométrica)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quem vai responder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através do ICE (Index of Axial Coherence), um biomarcador funcional original que mede a coerência angular dos eixos ópticos e prediz a capacidade do paciente em aproveitar a correção mecânica (Cap. 10)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 configurações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ainda não existem (como concêntricos com profundidade diferencial)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Muitas das hipóteses aqui apresentadas são originais e ainda não foram validadas prospectivamente. Elas são claramente marcadas como tal ao longo do texto, com níveis de evidência explícitos: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demonstrado na literatura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EVIDÊNCIA INDIRETA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inferido de múltiplos estudos convergentes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SÍNTESE DO AUTOR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interpretação original, cientificamente defensável mas não demonstrada isoladamente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transparência é deliberada. Um livro que propõe conceitos novos deve ser honesto sobre o que é certeza e o que é hipótese — para que o leitor possa avaliar, testar e, eventualmente, confirmar ou refutar.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 Quem É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que quer entender por que implanta o que implanta. Para o fellow que quer um framework para pensar sobre anéis em vez de apenas seguir tabelas. Para o pesquisador que procura hipóteses testáveis na interface entre biomecânica e cirurgia refrativa. E para quem, como nós, acredita que a geometria escondida dentro da córnea tem muito mais a nos ensinar.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autor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Prefácio — A Geometria Escondida: Por Que Este Livro Existe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ogr4fwtp24e9wkb1pvw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Prefácio — A Geometria Escondida: Por Que Este Livro Existe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2026-04-06T20:16:51.854Z</dcterms:created>
  <dcterms:modified xsi:type="dcterms:W3CDTF">2026-04-06T20:16:51.855Z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