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002060"/>
          <w:sz w:val="44"/>
          <w:szCs w:val="44"/>
        </w:rPr>
      </w:pPr>
      <w:hyperlink r:id="rId7">
        <w:r w:rsidDel="00000000" w:rsidR="00000000" w:rsidRPr="00000000">
          <w:rPr>
            <w:b w:val="1"/>
            <w:color w:val="1155cc"/>
            <w:sz w:val="44"/>
            <w:szCs w:val="44"/>
            <w:u w:val="single"/>
            <w:rtl w:val="0"/>
          </w:rPr>
          <w:t xml:space="preserve">Advanced Node.js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Summary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1</w:t>
      </w:r>
      <w:r w:rsidDel="00000000" w:rsidR="00000000" w:rsidRPr="00000000">
        <w:rPr>
          <w:rtl w:val="0"/>
        </w:rPr>
        <w:t xml:space="preserve"> Node != JavaScript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Architecture - V8 and libuv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Node is more than a wrapper for V8, it provides APIs for working with OS files, binary data, networking, etc…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Node is written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V8 - </w:t>
      </w:r>
      <w:r w:rsidDel="00000000" w:rsidR="00000000" w:rsidRPr="00000000">
        <w:rPr>
          <w:rtl w:val="0"/>
        </w:rPr>
        <w:t xml:space="preserve">the virtual machine used internally to execute JavaScript code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V8</w:t>
      </w:r>
      <w:r w:rsidDel="00000000" w:rsidR="00000000" w:rsidRPr="00000000">
        <w:rPr>
          <w:rtl w:val="0"/>
        </w:rPr>
        <w:t xml:space="preserve"> is node’s default VM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Alternatives like Chakra exist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Node is </w:t>
      </w:r>
      <w:r w:rsidDel="00000000" w:rsidR="00000000" w:rsidRPr="00000000">
        <w:rPr>
          <w:b w:val="1"/>
          <w:rtl w:val="0"/>
        </w:rPr>
        <w:t xml:space="preserve">on the path to be V8-agnostic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V8 Feature Groups - </w:t>
      </w:r>
      <w:r w:rsidDel="00000000" w:rsidR="00000000" w:rsidRPr="00000000">
        <w:rPr>
          <w:rtl w:val="0"/>
        </w:rPr>
        <w:t xml:space="preserve">JavaScript features supported by V8 engine shipped (by node)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Shipping: enabled by default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Staged: enabled with </w:t>
      </w:r>
      <w:r w:rsidDel="00000000" w:rsidR="00000000" w:rsidRPr="00000000">
        <w:rPr>
          <w:rFonts w:ascii="Consolas" w:cs="Consolas" w:eastAsia="Consolas" w:hAnsi="Consolas"/>
          <w:color w:val="434343"/>
          <w:shd w:fill="efefef" w:val="clear"/>
          <w:rtl w:val="0"/>
        </w:rPr>
        <w:t xml:space="preserve">--harmony</w:t>
      </w:r>
      <w:r w:rsidDel="00000000" w:rsidR="00000000" w:rsidRPr="00000000">
        <w:rPr>
          <w:rtl w:val="0"/>
        </w:rPr>
        <w:t xml:space="preserve"> flag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In Progress:  enabled with another flag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set at runtime with the v</w:t>
      </w:r>
      <w:r w:rsidDel="00000000" w:rsidR="00000000" w:rsidRPr="00000000">
        <w:rPr>
          <w:rFonts w:ascii="Consolas" w:cs="Consolas" w:eastAsia="Consolas" w:hAnsi="Consolas"/>
          <w:color w:val="434343"/>
          <w:shd w:fill="efefef" w:val="clear"/>
          <w:rtl w:val="0"/>
        </w:rPr>
        <w:t xml:space="preserve">8</w:t>
      </w:r>
      <w:r w:rsidDel="00000000" w:rsidR="00000000" w:rsidRPr="00000000">
        <w:rPr>
          <w:rtl w:val="0"/>
        </w:rPr>
        <w:t xml:space="preserve"> module: </w:t>
      </w:r>
      <w:r w:rsidDel="00000000" w:rsidR="00000000" w:rsidRPr="00000000">
        <w:rPr>
          <w:rFonts w:ascii="Consolas" w:cs="Consolas" w:eastAsia="Consolas" w:hAnsi="Consolas"/>
          <w:color w:val="434343"/>
          <w:shd w:fill="efefef" w:val="clear"/>
          <w:rtl w:val="0"/>
        </w:rPr>
        <w:t xml:space="preserve">v8.setFlagsFromString(...)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5086350</wp:posOffset>
            </wp:positionH>
            <wp:positionV relativeFrom="paragraph">
              <wp:posOffset>263525</wp:posOffset>
            </wp:positionV>
            <wp:extent cx="1575081" cy="11684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081" cy="116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libuv - </w:t>
      </w:r>
      <w:r w:rsidDel="00000000" w:rsidR="00000000" w:rsidRPr="00000000">
        <w:rPr>
          <w:rtl w:val="0"/>
        </w:rPr>
        <w:t xml:space="preserve">a C library developed for node to handle the waiting for async events, TCP/UDP sockets, file system, etc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libuv provides node with the event loop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v8 is single threaded. This makes programming with node easy since we don’t need to worry about locking or race conditions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dependencies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http-parser</w:t>
      </w:r>
      <w:r w:rsidDel="00000000" w:rsidR="00000000" w:rsidRPr="00000000">
        <w:rPr>
          <w:rtl w:val="0"/>
        </w:rPr>
        <w:t xml:space="preserve"> - mini library to parse http messages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c-ares</w:t>
      </w:r>
      <w:r w:rsidDel="00000000" w:rsidR="00000000" w:rsidRPr="00000000">
        <w:rPr>
          <w:rtl w:val="0"/>
        </w:rPr>
        <w:t xml:space="preserve"> - enables performing async DNS queries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openssl</w:t>
      </w:r>
      <w:r w:rsidDel="00000000" w:rsidR="00000000" w:rsidRPr="00000000">
        <w:rPr>
          <w:rtl w:val="0"/>
        </w:rPr>
        <w:t xml:space="preserve"> - provides cryptographic utilities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zlib</w:t>
      </w:r>
      <w:r w:rsidDel="00000000" w:rsidR="00000000" w:rsidRPr="00000000">
        <w:rPr>
          <w:rtl w:val="0"/>
        </w:rPr>
        <w:t xml:space="preserve"> - provides compression utilities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ok2jc4eclx5e" w:id="1"/>
      <w:bookmarkEnd w:id="1"/>
      <w:r w:rsidDel="00000000" w:rsidR="00000000" w:rsidRPr="00000000">
        <w:rPr>
          <w:rtl w:val="0"/>
        </w:rPr>
        <w:t xml:space="preserve">CLI and REPL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eading=h.3n65k3ifc2xi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2</w:t>
      </w:r>
      <w:r w:rsidDel="00000000" w:rsidR="00000000" w:rsidRPr="00000000">
        <w:rPr>
          <w:rtl w:val="0"/>
        </w:rPr>
        <w:t xml:space="preserve"> Concurrency Model and Event Loop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vhvrjgmqkfr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3</w:t>
      </w:r>
      <w:r w:rsidDel="00000000" w:rsidR="00000000" w:rsidRPr="00000000">
        <w:rPr>
          <w:rtl w:val="0"/>
        </w:rPr>
        <w:t xml:space="preserve"> Node’s Event-driven Architecture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351b378zwqt4" w:id="4"/>
      <w:bookmarkEnd w:id="4"/>
      <w:r w:rsidDel="00000000" w:rsidR="00000000" w:rsidRPr="00000000">
        <w:rPr>
          <w:b w:val="1"/>
          <w:sz w:val="48"/>
          <w:szCs w:val="48"/>
          <w:rtl w:val="0"/>
        </w:rPr>
        <w:t xml:space="preserve">4</w:t>
      </w:r>
      <w:r w:rsidDel="00000000" w:rsidR="00000000" w:rsidRPr="00000000">
        <w:rPr>
          <w:rtl w:val="0"/>
        </w:rPr>
        <w:t xml:space="preserve"> Node for Networking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mqvtkz6h2klc" w:id="5"/>
      <w:bookmarkEnd w:id="5"/>
      <w:r w:rsidDel="00000000" w:rsidR="00000000" w:rsidRPr="00000000">
        <w:rPr>
          <w:b w:val="1"/>
          <w:sz w:val="48"/>
          <w:szCs w:val="48"/>
          <w:rtl w:val="0"/>
        </w:rPr>
        <w:t xml:space="preserve">5</w:t>
      </w:r>
      <w:r w:rsidDel="00000000" w:rsidR="00000000" w:rsidRPr="00000000">
        <w:rPr>
          <w:rtl w:val="0"/>
        </w:rPr>
        <w:t xml:space="preserve"> Node for Web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84ev0y9at13x" w:id="6"/>
      <w:bookmarkEnd w:id="6"/>
      <w:r w:rsidDel="00000000" w:rsidR="00000000" w:rsidRPr="00000000">
        <w:rPr>
          <w:b w:val="1"/>
          <w:sz w:val="48"/>
          <w:szCs w:val="48"/>
          <w:rtl w:val="0"/>
        </w:rPr>
        <w:t xml:space="preserve">6</w:t>
      </w:r>
      <w:r w:rsidDel="00000000" w:rsidR="00000000" w:rsidRPr="00000000">
        <w:rPr>
          <w:rtl w:val="0"/>
        </w:rPr>
        <w:t xml:space="preserve"> Node’s Common Built-in Modules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bvadyldmyoi3" w:id="7"/>
      <w:bookmarkEnd w:id="7"/>
      <w:r w:rsidDel="00000000" w:rsidR="00000000" w:rsidRPr="00000000">
        <w:rPr>
          <w:b w:val="1"/>
          <w:sz w:val="48"/>
          <w:szCs w:val="48"/>
          <w:rtl w:val="0"/>
        </w:rPr>
        <w:t xml:space="preserve">7</w:t>
      </w:r>
      <w:r w:rsidDel="00000000" w:rsidR="00000000" w:rsidRPr="00000000">
        <w:rPr>
          <w:rtl w:val="0"/>
        </w:rPr>
        <w:t xml:space="preserve"> Working with Streams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yjuqj68wq5cr" w:id="8"/>
      <w:bookmarkEnd w:id="8"/>
      <w:r w:rsidDel="00000000" w:rsidR="00000000" w:rsidRPr="00000000">
        <w:rPr>
          <w:b w:val="1"/>
          <w:sz w:val="48"/>
          <w:szCs w:val="48"/>
          <w:rtl w:val="0"/>
        </w:rPr>
        <w:t xml:space="preserve">8</w:t>
      </w:r>
      <w:r w:rsidDel="00000000" w:rsidR="00000000" w:rsidRPr="00000000">
        <w:rPr>
          <w:rtl w:val="0"/>
        </w:rPr>
        <w:t xml:space="preserve"> Clusters and Child Processes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851" w:top="1440" w:left="809.9999999999998" w:right="79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29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/J</w:t>
    </w:r>
    <w:r w:rsidDel="00000000" w:rsidR="00000000" w:rsidRPr="00000000">
      <w:rPr>
        <w:rtl w:val="0"/>
      </w:rPr>
      <w:t xml:space="preserve">un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rtl w:val="0"/>
      </w:rPr>
      <w:t xml:space="preserve">20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Miguel Romero Karam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4040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44546a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44546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44546a"/>
      <w:sz w:val="21"/>
      <w:szCs w:val="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4472c4"/>
      <w:sz w:val="56"/>
      <w:szCs w:val="56"/>
    </w:rPr>
  </w:style>
  <w:style w:type="paragraph" w:styleId="Normal" w:default="1">
    <w:name w:val="Normal"/>
    <w:qFormat w:val="1"/>
    <w:rsid w:val="00CA5364"/>
  </w:style>
  <w:style w:type="paragraph" w:styleId="Heading1">
    <w:name w:val="heading 1"/>
    <w:basedOn w:val="Normal"/>
    <w:next w:val="Normal"/>
    <w:link w:val="Heading1Char"/>
    <w:uiPriority w:val="9"/>
    <w:qFormat w:val="1"/>
    <w:rsid w:val="00CA5364"/>
    <w:pPr>
      <w:keepNext w:val="1"/>
      <w:keepLines w:val="1"/>
      <w:spacing w:after="0" w:before="320" w:line="240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A5364"/>
    <w:pPr>
      <w:keepNext w:val="1"/>
      <w:keepLines w:val="1"/>
      <w:spacing w:after="0" w:before="80" w:line="240" w:lineRule="auto"/>
      <w:outlineLvl w:val="1"/>
    </w:pPr>
    <w:rPr>
      <w:rFonts w:asciiTheme="majorHAnsi" w:cstheme="majorBidi" w:eastAsiaTheme="majorEastAsia" w:hAnsiTheme="majorHAnsi"/>
      <w:color w:val="404040" w:themeColor="text1" w:themeTint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A5364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A5364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A5364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A5364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A536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864" w:themeColor="accent1" w:themeShade="0000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A5364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A5364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b w:val="1"/>
      <w:bCs w:val="1"/>
      <w:i w:val="1"/>
      <w:iCs w:val="1"/>
      <w:color w:val="44546a" w:themeColor="text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A2DC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214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A536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A5364"/>
    <w:rPr>
      <w:rFonts w:asciiTheme="majorHAnsi" w:cstheme="majorBidi" w:eastAsiaTheme="majorEastAsia" w:hAnsiTheme="majorHAnsi"/>
      <w:color w:val="404040" w:themeColor="text1" w:themeTint="0000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CA5364"/>
    <w:rPr>
      <w:rFonts w:asciiTheme="majorHAnsi" w:cstheme="majorBidi" w:eastAsiaTheme="majorEastAsia" w:hAnsiTheme="majorHAnsi"/>
      <w:color w:val="44546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A5364"/>
    <w:rPr>
      <w:rFonts w:asciiTheme="majorHAnsi" w:cstheme="majorBidi" w:eastAsiaTheme="majorEastAsia" w:hAnsiTheme="majorHAns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A5364"/>
    <w:rPr>
      <w:rFonts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A5364"/>
    <w:rPr>
      <w:rFonts w:asciiTheme="majorHAnsi" w:cstheme="majorBidi" w:eastAsiaTheme="majorEastAsia" w:hAnsiTheme="majorHAnsi"/>
      <w:i w:val="1"/>
      <w:iCs w:val="1"/>
      <w:color w:val="44546a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A5364"/>
    <w:rPr>
      <w:rFonts w:asciiTheme="majorHAnsi" w:cstheme="majorBidi" w:eastAsiaTheme="majorEastAsia" w:hAnsiTheme="majorHAnsi"/>
      <w:i w:val="1"/>
      <w:iCs w:val="1"/>
      <w:color w:val="1f3864" w:themeColor="accent1" w:themeShade="0000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A5364"/>
    <w:rPr>
      <w:rFonts w:asciiTheme="majorHAnsi" w:cstheme="majorBidi" w:eastAsiaTheme="majorEastAsia" w:hAnsiTheme="majorHAnsi"/>
      <w:b w:val="1"/>
      <w:bCs w:val="1"/>
      <w:color w:val="44546a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A5364"/>
    <w:rPr>
      <w:rFonts w:asciiTheme="majorHAnsi" w:cstheme="majorBidi" w:eastAsiaTheme="majorEastAsia" w:hAnsiTheme="majorHAnsi"/>
      <w:b w:val="1"/>
      <w:bCs w:val="1"/>
      <w:i w:val="1"/>
      <w:iCs w:val="1"/>
      <w:color w:val="44546a" w:themeColor="text2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A5364"/>
    <w:pPr>
      <w:spacing w:line="240" w:lineRule="auto"/>
    </w:pPr>
    <w:rPr>
      <w:b w:val="1"/>
      <w:bCs w:val="1"/>
      <w:smallCaps w:val="1"/>
      <w:color w:val="595959" w:themeColor="text1" w:themeTint="0000A6"/>
      <w:spacing w:val="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A5364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A5364"/>
    <w:rPr>
      <w:rFonts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A5364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CA5364"/>
    <w:rPr>
      <w:rFonts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CA5364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CA5364"/>
    <w:rPr>
      <w:i w:val="1"/>
      <w:iCs w:val="1"/>
    </w:rPr>
  </w:style>
  <w:style w:type="paragraph" w:styleId="NoSpacing">
    <w:name w:val="No Spacing"/>
    <w:uiPriority w:val="1"/>
    <w:qFormat w:val="1"/>
    <w:rsid w:val="00CA53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CA5364"/>
    <w:pPr>
      <w:spacing w:before="160"/>
      <w:ind w:left="720" w:right="720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A5364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A5364"/>
    <w:pPr>
      <w:pBdr>
        <w:left w:color="4472c4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A5364"/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CA5364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CA5364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CA5364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CA5364"/>
    <w:rPr>
      <w:b w:val="1"/>
      <w:bCs w:val="1"/>
      <w:smallCaps w:val="1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CA5364"/>
    <w:rPr>
      <w:b w:val="1"/>
      <w:bCs w:val="1"/>
      <w:smallCaps w:val="1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A5364"/>
    <w:pPr>
      <w:outlineLvl w:val="9"/>
    </w:pPr>
  </w:style>
  <w:style w:type="paragraph" w:styleId="Header">
    <w:name w:val="header"/>
    <w:basedOn w:val="Normal"/>
    <w:link w:val="HeaderChar"/>
    <w:uiPriority w:val="99"/>
    <w:unhideWhenUsed w:val="1"/>
    <w:rsid w:val="00F13C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3C06"/>
  </w:style>
  <w:style w:type="paragraph" w:styleId="Footer">
    <w:name w:val="footer"/>
    <w:basedOn w:val="Normal"/>
    <w:link w:val="FooterChar"/>
    <w:uiPriority w:val="99"/>
    <w:unhideWhenUsed w:val="1"/>
    <w:rsid w:val="00F13C0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3C06"/>
  </w:style>
  <w:style w:type="paragraph" w:styleId="Subtitle">
    <w:name w:val="Subtitle"/>
    <w:basedOn w:val="Normal"/>
    <w:next w:val="Normal"/>
    <w:pPr>
      <w:spacing w:line="240" w:lineRule="auto"/>
    </w:pPr>
    <w:rPr>
      <w:rFonts w:ascii="Calibri" w:cs="Calibri" w:eastAsia="Calibri" w:hAnsi="Calibri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playlist?list=PL4IgyW_AvXtRrWE6AdSxRcF9qqfA5oJm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fP0eybUBI9c5CnpgMfZ1JibLg==">AMUW2mVC09MSIsIDh36uU9m1DtUrNo7e76uTwftg3Sg5HBWsIaFnWHdw8IJUUATCfKxxCZpu3j/XkDtdwW6gt5JDKn2qYGNOqdjqaxWeII600UqDP8IUUpt2tHzdSDsvP1iCqoBaw5oh6UcYpALmjiX4kEXAYh0GslToBCB/QkIOp9DfMfZ+xUIZErtq2H40nkNAxWTSuaQN8h9gSfTTG6B0NxtRTG28U9ucD3m2ivL4R+p8FqBw1EGKl5R1GzRqTPUza1YOG/IjK2Uwjw4zPFnQZRRusyM1lEOAuKD7u0HA5i4x7OOth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2018-01-07T14:53:00Z</dcterms:created>
  <dc:creator>Miguel</dc:creator>
</cp:coreProperties>
</file>