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6CF1" w14:textId="77777777" w:rsidR="006A65B7" w:rsidRPr="008C7B09" w:rsidRDefault="006A65B7">
      <w:pPr>
        <w:spacing w:after="1400"/>
        <w:rPr>
          <w:rFonts w:ascii="Times New Roman" w:hAnsi="Times New Roman" w:cs="Times New Roman"/>
          <w:sz w:val="24"/>
          <w:szCs w:val="24"/>
        </w:rPr>
      </w:pPr>
    </w:p>
    <w:p w14:paraId="7A67132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595959"/>
          <w:spacing w:val="40"/>
          <w:sz w:val="24"/>
          <w:szCs w:val="24"/>
        </w:rPr>
        <w:t>RAPPORT TECHNIQUE</w:t>
      </w:r>
    </w:p>
    <w:p w14:paraId="5F574C9C" w14:textId="77777777" w:rsidR="006A65B7" w:rsidRPr="008C7B09" w:rsidRDefault="006A65B7">
      <w:pPr>
        <w:spacing w:after="300"/>
        <w:rPr>
          <w:rFonts w:ascii="Times New Roman" w:hAnsi="Times New Roman" w:cs="Times New Roman"/>
          <w:b/>
          <w:bCs/>
          <w:sz w:val="24"/>
          <w:szCs w:val="24"/>
        </w:rPr>
      </w:pPr>
    </w:p>
    <w:p w14:paraId="3322DD68" w14:textId="77777777" w:rsidR="006A65B7" w:rsidRPr="008C7B09" w:rsidRDefault="00000000">
      <w:pPr>
        <w:jc w:val="center"/>
        <w:rPr>
          <w:rFonts w:ascii="Times New Roman" w:hAnsi="Times New Roman" w:cs="Times New Roman"/>
          <w:b/>
          <w:bCs/>
          <w:sz w:val="24"/>
          <w:szCs w:val="24"/>
        </w:rPr>
      </w:pPr>
      <w:r w:rsidRPr="008C7B09">
        <w:rPr>
          <w:rFonts w:ascii="Times New Roman" w:hAnsi="Times New Roman" w:cs="Times New Roman"/>
          <w:b/>
          <w:bCs/>
          <w:color w:val="1F3864"/>
          <w:sz w:val="24"/>
          <w:szCs w:val="24"/>
        </w:rPr>
        <w:t>CONCEPTION D'UNE INFRASTRUCTURE RÉSEAU</w:t>
      </w:r>
    </w:p>
    <w:p w14:paraId="5B94A55D" w14:textId="77777777" w:rsidR="006A65B7" w:rsidRPr="008C7B09" w:rsidRDefault="00000000">
      <w:pPr>
        <w:spacing w:before="120"/>
        <w:jc w:val="center"/>
        <w:rPr>
          <w:rFonts w:ascii="Times New Roman" w:hAnsi="Times New Roman" w:cs="Times New Roman"/>
          <w:b/>
          <w:bCs/>
          <w:sz w:val="24"/>
          <w:szCs w:val="24"/>
        </w:rPr>
      </w:pPr>
      <w:r w:rsidRPr="008C7B09">
        <w:rPr>
          <w:rFonts w:ascii="Times New Roman" w:hAnsi="Times New Roman" w:cs="Times New Roman"/>
          <w:b/>
          <w:bCs/>
          <w:color w:val="1F3864"/>
          <w:sz w:val="24"/>
          <w:szCs w:val="24"/>
        </w:rPr>
        <w:t>POUR UNE PME MULTI-SITES</w:t>
      </w:r>
    </w:p>
    <w:p w14:paraId="7098BEAB" w14:textId="77777777" w:rsidR="006A65B7" w:rsidRPr="008C7B09" w:rsidRDefault="006A65B7">
      <w:pPr>
        <w:spacing w:after="400"/>
        <w:rPr>
          <w:rFonts w:ascii="Times New Roman" w:hAnsi="Times New Roman" w:cs="Times New Roman"/>
          <w:sz w:val="24"/>
          <w:szCs w:val="24"/>
        </w:rPr>
      </w:pPr>
    </w:p>
    <w:p w14:paraId="2ED796D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i/>
          <w:iCs/>
          <w:color w:val="2E5B9A"/>
          <w:sz w:val="24"/>
          <w:szCs w:val="24"/>
        </w:rPr>
        <w:t>Projet Test Cisco — Entreprise CK_237</w:t>
      </w:r>
    </w:p>
    <w:p w14:paraId="1FC18A99" w14:textId="77777777" w:rsidR="006A65B7" w:rsidRPr="008C7B09" w:rsidRDefault="00000000">
      <w:pPr>
        <w:spacing w:before="60"/>
        <w:jc w:val="center"/>
        <w:rPr>
          <w:rFonts w:ascii="Times New Roman" w:hAnsi="Times New Roman" w:cs="Times New Roman"/>
          <w:sz w:val="24"/>
          <w:szCs w:val="24"/>
        </w:rPr>
      </w:pPr>
      <w:r w:rsidRPr="008C7B09">
        <w:rPr>
          <w:rFonts w:ascii="Times New Roman" w:hAnsi="Times New Roman" w:cs="Times New Roman"/>
          <w:color w:val="595959"/>
          <w:sz w:val="24"/>
          <w:szCs w:val="24"/>
        </w:rPr>
        <w:t>Sites de Bafoussam (Siège social) et Douala (Agence secondaire)</w:t>
      </w:r>
    </w:p>
    <w:p w14:paraId="5EEECBAC" w14:textId="77777777" w:rsidR="006A65B7" w:rsidRPr="008C7B09" w:rsidRDefault="006A65B7">
      <w:pPr>
        <w:spacing w:after="1200"/>
        <w:rPr>
          <w:rFonts w:ascii="Times New Roman" w:hAnsi="Times New Roman" w:cs="Times New Roman"/>
          <w:sz w:val="24"/>
          <w:szCs w:val="24"/>
        </w:rPr>
      </w:pPr>
    </w:p>
    <w:tbl>
      <w:tblPr>
        <w:tblW w:w="6000" w:type="dxa"/>
        <w:jc w:val="center"/>
        <w:tblCellMar>
          <w:left w:w="10" w:type="dxa"/>
          <w:right w:w="10" w:type="dxa"/>
        </w:tblCellMar>
        <w:tblLook w:val="04A0" w:firstRow="1" w:lastRow="0" w:firstColumn="1" w:lastColumn="0" w:noHBand="0" w:noVBand="1"/>
      </w:tblPr>
      <w:tblGrid>
        <w:gridCol w:w="2400"/>
        <w:gridCol w:w="3600"/>
      </w:tblGrid>
      <w:tr w:rsidR="006A65B7" w:rsidRPr="008C7B09" w14:paraId="2DDFCA36" w14:textId="77777777">
        <w:trPr>
          <w:jc w:val="center"/>
        </w:trPr>
        <w:tc>
          <w:tcPr>
            <w:tcW w:w="2400" w:type="dxa"/>
          </w:tcPr>
          <w:p w14:paraId="0A08794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b/>
                <w:bCs/>
                <w:color w:val="1F3864"/>
                <w:sz w:val="24"/>
                <w:szCs w:val="24"/>
              </w:rPr>
              <w:t>Auteur</w:t>
            </w:r>
          </w:p>
        </w:tc>
        <w:tc>
          <w:tcPr>
            <w:tcW w:w="3600" w:type="dxa"/>
          </w:tcPr>
          <w:p w14:paraId="02205815" w14:textId="21855F4F" w:rsidR="006A65B7" w:rsidRPr="008C7B09" w:rsidRDefault="00D96E2E">
            <w:pPr>
              <w:rPr>
                <w:rFonts w:ascii="Times New Roman" w:hAnsi="Times New Roman" w:cs="Times New Roman"/>
                <w:sz w:val="24"/>
                <w:szCs w:val="24"/>
              </w:rPr>
            </w:pPr>
            <w:r w:rsidRPr="008C7B09">
              <w:rPr>
                <w:rFonts w:ascii="Times New Roman" w:hAnsi="Times New Roman" w:cs="Times New Roman"/>
                <w:sz w:val="24"/>
                <w:szCs w:val="24"/>
              </w:rPr>
              <w:t>SINDZE WAGNE MIGUEL RENOST</w:t>
            </w:r>
          </w:p>
        </w:tc>
      </w:tr>
      <w:tr w:rsidR="006A65B7" w:rsidRPr="008C7B09" w14:paraId="08300EC6" w14:textId="77777777">
        <w:trPr>
          <w:jc w:val="center"/>
        </w:trPr>
        <w:tc>
          <w:tcPr>
            <w:tcW w:w="0" w:type="auto"/>
          </w:tcPr>
          <w:p w14:paraId="7D5D566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b/>
                <w:bCs/>
                <w:color w:val="1F3864"/>
                <w:sz w:val="24"/>
                <w:szCs w:val="24"/>
              </w:rPr>
              <w:t>Rôle</w:t>
            </w:r>
          </w:p>
        </w:tc>
        <w:tc>
          <w:tcPr>
            <w:tcW w:w="0" w:type="auto"/>
          </w:tcPr>
          <w:p w14:paraId="00C7B324" w14:textId="5969DA61" w:rsidR="006A65B7" w:rsidRPr="00D66675" w:rsidRDefault="00D66675">
            <w:pPr>
              <w:rPr>
                <w:rFonts w:ascii="Times New Roman" w:hAnsi="Times New Roman" w:cs="Times New Roman"/>
                <w:sz w:val="24"/>
                <w:szCs w:val="24"/>
              </w:rPr>
            </w:pPr>
            <w:r>
              <w:rPr>
                <w:rFonts w:ascii="Times New Roman" w:hAnsi="Times New Roman" w:cs="Times New Roman"/>
                <w:sz w:val="24"/>
                <w:szCs w:val="24"/>
              </w:rPr>
              <w:t>Etudiant</w:t>
            </w:r>
            <w:r w:rsidR="00000000" w:rsidRPr="008C7B09">
              <w:rPr>
                <w:rFonts w:ascii="Times New Roman" w:hAnsi="Times New Roman" w:cs="Times New Roman"/>
                <w:sz w:val="24"/>
                <w:szCs w:val="24"/>
              </w:rPr>
              <w:t xml:space="preserve"> résea</w:t>
            </w:r>
            <w:r w:rsidR="00D96E2E" w:rsidRPr="008C7B09">
              <w:rPr>
                <w:rFonts w:ascii="Times New Roman" w:hAnsi="Times New Roman" w:cs="Times New Roman"/>
                <w:sz w:val="24"/>
                <w:szCs w:val="24"/>
              </w:rPr>
              <w:t>u</w:t>
            </w:r>
            <w:r>
              <w:rPr>
                <w:rFonts w:ascii="Times New Roman" w:hAnsi="Times New Roman" w:cs="Times New Roman"/>
                <w:sz w:val="24"/>
                <w:szCs w:val="24"/>
              </w:rPr>
              <w:t xml:space="preserve"> &amp; Sé</w:t>
            </w:r>
            <w:proofErr w:type="spellStart"/>
            <w:r>
              <w:rPr>
                <w:rFonts w:ascii="Times New Roman" w:hAnsi="Times New Roman" w:cs="Times New Roman"/>
                <w:sz w:val="24"/>
                <w:szCs w:val="24"/>
                <w:lang w:val="en-US"/>
              </w:rPr>
              <w:t>curit</w:t>
            </w:r>
            <w:proofErr w:type="spellEnd"/>
            <w:r>
              <w:rPr>
                <w:rFonts w:ascii="Times New Roman" w:hAnsi="Times New Roman" w:cs="Times New Roman"/>
                <w:sz w:val="24"/>
                <w:szCs w:val="24"/>
              </w:rPr>
              <w:t>é</w:t>
            </w:r>
          </w:p>
        </w:tc>
      </w:tr>
      <w:tr w:rsidR="006A65B7" w:rsidRPr="008C7B09" w14:paraId="60C1D823" w14:textId="77777777">
        <w:trPr>
          <w:jc w:val="center"/>
        </w:trPr>
        <w:tc>
          <w:tcPr>
            <w:tcW w:w="0" w:type="auto"/>
          </w:tcPr>
          <w:p w14:paraId="36B3793B"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b/>
                <w:bCs/>
                <w:color w:val="1F3864"/>
                <w:sz w:val="24"/>
                <w:szCs w:val="24"/>
              </w:rPr>
              <w:t>Client</w:t>
            </w:r>
          </w:p>
        </w:tc>
        <w:tc>
          <w:tcPr>
            <w:tcW w:w="0" w:type="auto"/>
          </w:tcPr>
          <w:p w14:paraId="1E3E8D5D"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sz w:val="24"/>
                <w:szCs w:val="24"/>
              </w:rPr>
              <w:t>Entreprise CK_237</w:t>
            </w:r>
          </w:p>
        </w:tc>
      </w:tr>
      <w:tr w:rsidR="006A65B7" w:rsidRPr="008C7B09" w14:paraId="27DEA5C2" w14:textId="77777777">
        <w:trPr>
          <w:jc w:val="center"/>
        </w:trPr>
        <w:tc>
          <w:tcPr>
            <w:tcW w:w="0" w:type="auto"/>
          </w:tcPr>
          <w:p w14:paraId="078DAF2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b/>
                <w:bCs/>
                <w:color w:val="1F3864"/>
                <w:sz w:val="24"/>
                <w:szCs w:val="24"/>
              </w:rPr>
              <w:t>Version</w:t>
            </w:r>
          </w:p>
        </w:tc>
        <w:tc>
          <w:tcPr>
            <w:tcW w:w="0" w:type="auto"/>
          </w:tcPr>
          <w:p w14:paraId="6184347E"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sz w:val="24"/>
                <w:szCs w:val="24"/>
              </w:rPr>
              <w:t>1.0</w:t>
            </w:r>
          </w:p>
        </w:tc>
      </w:tr>
      <w:tr w:rsidR="006A65B7" w:rsidRPr="008C7B09" w14:paraId="0311B24C" w14:textId="77777777" w:rsidTr="00D96E2E">
        <w:trPr>
          <w:trHeight w:val="60"/>
          <w:jc w:val="center"/>
        </w:trPr>
        <w:tc>
          <w:tcPr>
            <w:tcW w:w="0" w:type="auto"/>
          </w:tcPr>
          <w:p w14:paraId="2389D11B"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b/>
                <w:bCs/>
                <w:color w:val="1F3864"/>
                <w:sz w:val="24"/>
                <w:szCs w:val="24"/>
              </w:rPr>
              <w:t>Date</w:t>
            </w:r>
          </w:p>
        </w:tc>
        <w:tc>
          <w:tcPr>
            <w:tcW w:w="0" w:type="auto"/>
          </w:tcPr>
          <w:p w14:paraId="7927B32D" w14:textId="72713BF2" w:rsidR="006A65B7" w:rsidRPr="008C7B09" w:rsidRDefault="008C7B09">
            <w:pPr>
              <w:rPr>
                <w:rFonts w:ascii="Times New Roman" w:hAnsi="Times New Roman" w:cs="Times New Roman"/>
                <w:sz w:val="24"/>
                <w:szCs w:val="24"/>
              </w:rPr>
            </w:pPr>
            <w:r>
              <w:rPr>
                <w:rFonts w:ascii="Times New Roman" w:hAnsi="Times New Roman" w:cs="Times New Roman"/>
                <w:sz w:val="24"/>
                <w:szCs w:val="24"/>
              </w:rPr>
              <w:t>01/08/2026</w:t>
            </w:r>
            <w:r w:rsidR="00000000" w:rsidRPr="008C7B09">
              <w:rPr>
                <w:rFonts w:ascii="Times New Roman" w:hAnsi="Times New Roman" w:cs="Times New Roman"/>
                <w:sz w:val="24"/>
                <w:szCs w:val="24"/>
              </w:rPr>
              <w:t xml:space="preserve"> </w:t>
            </w:r>
          </w:p>
        </w:tc>
      </w:tr>
    </w:tbl>
    <w:p w14:paraId="58F1C548" w14:textId="77777777" w:rsidR="006A65B7" w:rsidRPr="008C7B09" w:rsidRDefault="006A65B7">
      <w:pPr>
        <w:rPr>
          <w:rFonts w:ascii="Times New Roman" w:hAnsi="Times New Roman" w:cs="Times New Roman"/>
          <w:sz w:val="24"/>
          <w:szCs w:val="24"/>
        </w:rPr>
        <w:sectPr w:rsidR="006A65B7" w:rsidRPr="008C7B09">
          <w:pgSz w:w="12240" w:h="15840"/>
          <w:pgMar w:top="1440" w:right="1440" w:bottom="1440" w:left="1440" w:header="708" w:footer="708" w:gutter="0"/>
          <w:cols w:space="720"/>
          <w:docGrid w:linePitch="360"/>
        </w:sectPr>
      </w:pPr>
    </w:p>
    <w:p w14:paraId="4E2A336C" w14:textId="77777777" w:rsidR="006A65B7" w:rsidRPr="008C7B09" w:rsidRDefault="00000000">
      <w:pPr>
        <w:pStyle w:val="Titre1"/>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Table des matières</w:t>
      </w:r>
    </w:p>
    <w:p w14:paraId="4403A607"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1. Présentation du projet</w:t>
      </w:r>
      <w:r w:rsidRPr="008C7B09">
        <w:rPr>
          <w:rFonts w:ascii="Times New Roman" w:hAnsi="Times New Roman" w:cs="Times New Roman"/>
          <w:color w:val="595959"/>
          <w:sz w:val="24"/>
          <w:szCs w:val="24"/>
        </w:rPr>
        <w:tab/>
        <w:t>3</w:t>
      </w:r>
    </w:p>
    <w:p w14:paraId="5B0534AE"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2. Analyse des besoins</w:t>
      </w:r>
      <w:r w:rsidRPr="008C7B09">
        <w:rPr>
          <w:rFonts w:ascii="Times New Roman" w:hAnsi="Times New Roman" w:cs="Times New Roman"/>
          <w:color w:val="595959"/>
          <w:sz w:val="24"/>
          <w:szCs w:val="24"/>
        </w:rPr>
        <w:tab/>
        <w:t>3</w:t>
      </w:r>
    </w:p>
    <w:p w14:paraId="71C2E4C1"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3. Choix techniques</w:t>
      </w:r>
      <w:r w:rsidRPr="008C7B09">
        <w:rPr>
          <w:rFonts w:ascii="Times New Roman" w:hAnsi="Times New Roman" w:cs="Times New Roman"/>
          <w:color w:val="595959"/>
          <w:sz w:val="24"/>
          <w:szCs w:val="24"/>
        </w:rPr>
        <w:tab/>
        <w:t>4</w:t>
      </w:r>
    </w:p>
    <w:p w14:paraId="5CCEAF61"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4. Étude VLSM</w:t>
      </w:r>
      <w:r w:rsidRPr="008C7B09">
        <w:rPr>
          <w:rFonts w:ascii="Times New Roman" w:hAnsi="Times New Roman" w:cs="Times New Roman"/>
          <w:color w:val="595959"/>
          <w:sz w:val="24"/>
          <w:szCs w:val="24"/>
        </w:rPr>
        <w:tab/>
        <w:t>4</w:t>
      </w:r>
    </w:p>
    <w:p w14:paraId="002B1268"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5. Plan d'adressage</w:t>
      </w:r>
      <w:r w:rsidRPr="008C7B09">
        <w:rPr>
          <w:rFonts w:ascii="Times New Roman" w:hAnsi="Times New Roman" w:cs="Times New Roman"/>
          <w:color w:val="595959"/>
          <w:sz w:val="24"/>
          <w:szCs w:val="24"/>
        </w:rPr>
        <w:tab/>
        <w:t>5</w:t>
      </w:r>
    </w:p>
    <w:p w14:paraId="0F6DBE0E"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6. Schéma réseau</w:t>
      </w:r>
      <w:r w:rsidRPr="008C7B09">
        <w:rPr>
          <w:rFonts w:ascii="Times New Roman" w:hAnsi="Times New Roman" w:cs="Times New Roman"/>
          <w:color w:val="595959"/>
          <w:sz w:val="24"/>
          <w:szCs w:val="24"/>
        </w:rPr>
        <w:tab/>
        <w:t>6</w:t>
      </w:r>
    </w:p>
    <w:p w14:paraId="0020E141"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7. Configurations réalisées</w:t>
      </w:r>
      <w:r w:rsidRPr="008C7B09">
        <w:rPr>
          <w:rFonts w:ascii="Times New Roman" w:hAnsi="Times New Roman" w:cs="Times New Roman"/>
          <w:color w:val="595959"/>
          <w:sz w:val="24"/>
          <w:szCs w:val="24"/>
        </w:rPr>
        <w:tab/>
        <w:t>7</w:t>
      </w:r>
    </w:p>
    <w:p w14:paraId="086E2502"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8. Politique de sécurité</w:t>
      </w:r>
      <w:r w:rsidRPr="008C7B09">
        <w:rPr>
          <w:rFonts w:ascii="Times New Roman" w:hAnsi="Times New Roman" w:cs="Times New Roman"/>
          <w:color w:val="595959"/>
          <w:sz w:val="24"/>
          <w:szCs w:val="24"/>
        </w:rPr>
        <w:tab/>
        <w:t>9</w:t>
      </w:r>
    </w:p>
    <w:p w14:paraId="048E71B7"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9. Tests effectués</w:t>
      </w:r>
      <w:r w:rsidRPr="008C7B09">
        <w:rPr>
          <w:rFonts w:ascii="Times New Roman" w:hAnsi="Times New Roman" w:cs="Times New Roman"/>
          <w:color w:val="595959"/>
          <w:sz w:val="24"/>
          <w:szCs w:val="24"/>
        </w:rPr>
        <w:tab/>
        <w:t>10</w:t>
      </w:r>
    </w:p>
    <w:p w14:paraId="67AD1F10"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10. Difficultés rencontrées</w:t>
      </w:r>
      <w:r w:rsidRPr="008C7B09">
        <w:rPr>
          <w:rFonts w:ascii="Times New Roman" w:hAnsi="Times New Roman" w:cs="Times New Roman"/>
          <w:color w:val="595959"/>
          <w:sz w:val="24"/>
          <w:szCs w:val="24"/>
        </w:rPr>
        <w:tab/>
        <w:t>11</w:t>
      </w:r>
    </w:p>
    <w:p w14:paraId="778DA8A5"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11. Recommandations</w:t>
      </w:r>
      <w:r w:rsidRPr="008C7B09">
        <w:rPr>
          <w:rFonts w:ascii="Times New Roman" w:hAnsi="Times New Roman" w:cs="Times New Roman"/>
          <w:color w:val="595959"/>
          <w:sz w:val="24"/>
          <w:szCs w:val="24"/>
        </w:rPr>
        <w:tab/>
        <w:t>11</w:t>
      </w:r>
    </w:p>
    <w:p w14:paraId="108BCCC9" w14:textId="77777777" w:rsidR="006A65B7" w:rsidRPr="008C7B09" w:rsidRDefault="00000000">
      <w:pPr>
        <w:tabs>
          <w:tab w:val="right" w:leader="dot" w:pos="9350"/>
        </w:tabs>
        <w:spacing w:after="160"/>
        <w:rPr>
          <w:rFonts w:ascii="Times New Roman" w:hAnsi="Times New Roman" w:cs="Times New Roman"/>
          <w:sz w:val="24"/>
          <w:szCs w:val="24"/>
        </w:rPr>
      </w:pPr>
      <w:r w:rsidRPr="008C7B09">
        <w:rPr>
          <w:rFonts w:ascii="Times New Roman" w:hAnsi="Times New Roman" w:cs="Times New Roman"/>
          <w:color w:val="1A1A1A"/>
          <w:sz w:val="24"/>
          <w:szCs w:val="24"/>
        </w:rPr>
        <w:t>12. Conclusion</w:t>
      </w:r>
      <w:r w:rsidRPr="008C7B09">
        <w:rPr>
          <w:rFonts w:ascii="Times New Roman" w:hAnsi="Times New Roman" w:cs="Times New Roman"/>
          <w:color w:val="595959"/>
          <w:sz w:val="24"/>
          <w:szCs w:val="24"/>
        </w:rPr>
        <w:tab/>
        <w:t>12</w:t>
      </w:r>
    </w:p>
    <w:p w14:paraId="5E3C04D3" w14:textId="77777777" w:rsidR="006A65B7" w:rsidRPr="008C7B09" w:rsidRDefault="006A65B7">
      <w:pPr>
        <w:rPr>
          <w:rFonts w:ascii="Times New Roman" w:hAnsi="Times New Roman" w:cs="Times New Roman"/>
          <w:sz w:val="24"/>
          <w:szCs w:val="24"/>
        </w:rPr>
        <w:sectPr w:rsidR="006A65B7" w:rsidRPr="008C7B09">
          <w:pgSz w:w="12240" w:h="15840"/>
          <w:pgMar w:top="1440" w:right="1440" w:bottom="1440" w:left="1440" w:header="708" w:footer="708" w:gutter="0"/>
          <w:cols w:space="720"/>
          <w:docGrid w:linePitch="360"/>
        </w:sectPr>
      </w:pPr>
    </w:p>
    <w:p w14:paraId="3F91E945" w14:textId="77777777" w:rsidR="006A65B7" w:rsidRPr="008C7B09" w:rsidRDefault="00000000">
      <w:pPr>
        <w:pStyle w:val="Titre1"/>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1. Présentation du projet</w:t>
      </w:r>
    </w:p>
    <w:p w14:paraId="5BAED501"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1.1 Contexte</w:t>
      </w:r>
    </w:p>
    <w:p w14:paraId="5D2E7881"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L'entreprise CK_237 est une PME en pleine croissance disposant de deux sites : Bafoussam, qui héberge le siège social, et Douala, qui héberge une agence secondaire. Dans le cadre de sa modernisation, l'entreprise a mandaté une équipe d'ingénieurs réseau pour concevoir, configurer et documenter l'ensemble de son infrastructure réseau.</w:t>
      </w:r>
    </w:p>
    <w:p w14:paraId="5AD1D157"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Le présent rapport constitue le livrable technique de ce projet. Il présente l'analyse des besoins, les choix techniques retenus, l'étude d'adressage VLSM, les configurations réalisées, les tests de validation effectués ainsi que les recommandations pour l'évolution future du réseau.</w:t>
      </w:r>
    </w:p>
    <w:p w14:paraId="3E58E6B3"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1.2 Objectifs</w:t>
      </w:r>
    </w:p>
    <w:p w14:paraId="739730AC"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Concevoir une architecture réseau segmentée par VLAN pour chaque site, adaptée aux besoins de chaque département.</w:t>
      </w:r>
    </w:p>
    <w:p w14:paraId="0A3339EA"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 xml:space="preserve">Élaborer un plan d'adressage IP cohérent et optimisé par la méthode VLSM (Variable </w:t>
      </w:r>
      <w:proofErr w:type="spellStart"/>
      <w:r w:rsidRPr="008C7B09">
        <w:rPr>
          <w:rFonts w:ascii="Times New Roman" w:hAnsi="Times New Roman" w:cs="Times New Roman"/>
          <w:sz w:val="24"/>
          <w:szCs w:val="24"/>
        </w:rPr>
        <w:t>Length</w:t>
      </w:r>
      <w:proofErr w:type="spellEnd"/>
      <w:r w:rsidRPr="008C7B09">
        <w:rPr>
          <w:rFonts w:ascii="Times New Roman" w:hAnsi="Times New Roman" w:cs="Times New Roman"/>
          <w:sz w:val="24"/>
          <w:szCs w:val="24"/>
        </w:rPr>
        <w:t xml:space="preserve"> </w:t>
      </w:r>
      <w:proofErr w:type="spellStart"/>
      <w:r w:rsidRPr="008C7B09">
        <w:rPr>
          <w:rFonts w:ascii="Times New Roman" w:hAnsi="Times New Roman" w:cs="Times New Roman"/>
          <w:sz w:val="24"/>
          <w:szCs w:val="24"/>
        </w:rPr>
        <w:t>Subnet</w:t>
      </w:r>
      <w:proofErr w:type="spellEnd"/>
      <w:r w:rsidRPr="008C7B09">
        <w:rPr>
          <w:rFonts w:ascii="Times New Roman" w:hAnsi="Times New Roman" w:cs="Times New Roman"/>
          <w:sz w:val="24"/>
          <w:szCs w:val="24"/>
        </w:rPr>
        <w:t xml:space="preserve"> </w:t>
      </w:r>
      <w:proofErr w:type="spellStart"/>
      <w:r w:rsidRPr="008C7B09">
        <w:rPr>
          <w:rFonts w:ascii="Times New Roman" w:hAnsi="Times New Roman" w:cs="Times New Roman"/>
          <w:sz w:val="24"/>
          <w:szCs w:val="24"/>
        </w:rPr>
        <w:t>Masking</w:t>
      </w:r>
      <w:proofErr w:type="spellEnd"/>
      <w:r w:rsidRPr="008C7B09">
        <w:rPr>
          <w:rFonts w:ascii="Times New Roman" w:hAnsi="Times New Roman" w:cs="Times New Roman"/>
          <w:sz w:val="24"/>
          <w:szCs w:val="24"/>
        </w:rPr>
        <w:t>).</w:t>
      </w:r>
    </w:p>
    <w:p w14:paraId="6A416A32"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Mettre en place le routage inter-VLAN sur chaque site et une interconnexion WAN entre les deux sites via un protocole de routage dynamique.</w:t>
      </w:r>
    </w:p>
    <w:p w14:paraId="6A93F619"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Déployer les services réseau essentiels : DHCP par VLAN et DNS interne sur chaque site.</w:t>
      </w:r>
    </w:p>
    <w:p w14:paraId="4955198A"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Sécuriser l'accès au VLAN Direction conformément à la politique de sécurité de l'entreprise.</w:t>
      </w:r>
    </w:p>
    <w:p w14:paraId="60C191A8"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Valider le bon fonctionnement de l'ensemble par une série de tests de connectivité et de services.</w:t>
      </w:r>
    </w:p>
    <w:p w14:paraId="7CFDC1A7"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1.3 Périmètre du projet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900"/>
        <w:gridCol w:w="2100"/>
      </w:tblGrid>
      <w:tr w:rsidR="006A65B7" w:rsidRPr="008C7B09" w14:paraId="54FDF5A5" w14:textId="77777777">
        <w:trPr>
          <w:tblHeader/>
        </w:trPr>
        <w:tc>
          <w:tcPr>
            <w:tcW w:w="2200" w:type="dxa"/>
            <w:shd w:val="clear" w:color="auto" w:fill="1F3864"/>
            <w:tcMar>
              <w:top w:w="80" w:type="dxa"/>
              <w:left w:w="120" w:type="dxa"/>
              <w:bottom w:w="80" w:type="dxa"/>
              <w:right w:w="120" w:type="dxa"/>
            </w:tcMar>
            <w:vAlign w:val="center"/>
          </w:tcPr>
          <w:p w14:paraId="2DFB2BE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Site</w:t>
            </w:r>
          </w:p>
        </w:tc>
        <w:tc>
          <w:tcPr>
            <w:tcW w:w="2600" w:type="dxa"/>
            <w:shd w:val="clear" w:color="auto" w:fill="1F3864"/>
            <w:tcMar>
              <w:top w:w="80" w:type="dxa"/>
              <w:left w:w="120" w:type="dxa"/>
              <w:bottom w:w="80" w:type="dxa"/>
              <w:right w:w="120" w:type="dxa"/>
            </w:tcMar>
            <w:vAlign w:val="center"/>
          </w:tcPr>
          <w:p w14:paraId="17CF860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Rôle</w:t>
            </w:r>
          </w:p>
        </w:tc>
        <w:tc>
          <w:tcPr>
            <w:tcW w:w="2900" w:type="dxa"/>
            <w:shd w:val="clear" w:color="auto" w:fill="1F3864"/>
            <w:tcMar>
              <w:top w:w="80" w:type="dxa"/>
              <w:left w:w="120" w:type="dxa"/>
              <w:bottom w:w="80" w:type="dxa"/>
              <w:right w:w="120" w:type="dxa"/>
            </w:tcMar>
            <w:vAlign w:val="center"/>
          </w:tcPr>
          <w:p w14:paraId="0F545C0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VLAN</w:t>
            </w:r>
          </w:p>
        </w:tc>
        <w:tc>
          <w:tcPr>
            <w:tcW w:w="2100" w:type="dxa"/>
            <w:shd w:val="clear" w:color="auto" w:fill="1F3864"/>
            <w:tcMar>
              <w:top w:w="80" w:type="dxa"/>
              <w:left w:w="120" w:type="dxa"/>
              <w:bottom w:w="80" w:type="dxa"/>
              <w:right w:w="120" w:type="dxa"/>
            </w:tcMar>
            <w:vAlign w:val="center"/>
          </w:tcPr>
          <w:p w14:paraId="325A806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Effectif</w:t>
            </w:r>
          </w:p>
        </w:tc>
      </w:tr>
      <w:tr w:rsidR="006A65B7" w:rsidRPr="008C7B09" w14:paraId="05788308" w14:textId="77777777">
        <w:tc>
          <w:tcPr>
            <w:tcW w:w="2200" w:type="dxa"/>
            <w:tcMar>
              <w:top w:w="80" w:type="dxa"/>
              <w:left w:w="120" w:type="dxa"/>
              <w:bottom w:w="80" w:type="dxa"/>
              <w:right w:w="120" w:type="dxa"/>
            </w:tcMar>
            <w:vAlign w:val="center"/>
          </w:tcPr>
          <w:p w14:paraId="2DC5942F"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Bafoussam</w:t>
            </w:r>
          </w:p>
        </w:tc>
        <w:tc>
          <w:tcPr>
            <w:tcW w:w="2600" w:type="dxa"/>
            <w:tcMar>
              <w:top w:w="80" w:type="dxa"/>
              <w:left w:w="120" w:type="dxa"/>
              <w:bottom w:w="80" w:type="dxa"/>
              <w:right w:w="120" w:type="dxa"/>
            </w:tcMar>
            <w:vAlign w:val="center"/>
          </w:tcPr>
          <w:p w14:paraId="0FD28F5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Siège social</w:t>
            </w:r>
          </w:p>
        </w:tc>
        <w:tc>
          <w:tcPr>
            <w:tcW w:w="2900" w:type="dxa"/>
            <w:tcMar>
              <w:top w:w="80" w:type="dxa"/>
              <w:left w:w="120" w:type="dxa"/>
              <w:bottom w:w="80" w:type="dxa"/>
              <w:right w:w="120" w:type="dxa"/>
            </w:tcMar>
            <w:vAlign w:val="center"/>
          </w:tcPr>
          <w:p w14:paraId="1BD2B6C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 — Direction</w:t>
            </w:r>
          </w:p>
        </w:tc>
        <w:tc>
          <w:tcPr>
            <w:tcW w:w="2100" w:type="dxa"/>
            <w:tcMar>
              <w:top w:w="80" w:type="dxa"/>
              <w:left w:w="120" w:type="dxa"/>
              <w:bottom w:w="80" w:type="dxa"/>
              <w:right w:w="120" w:type="dxa"/>
            </w:tcMar>
            <w:vAlign w:val="center"/>
          </w:tcPr>
          <w:p w14:paraId="7DBAE1E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 postes</w:t>
            </w:r>
          </w:p>
        </w:tc>
      </w:tr>
      <w:tr w:rsidR="006A65B7" w:rsidRPr="008C7B09" w14:paraId="1ED6100D" w14:textId="77777777">
        <w:tc>
          <w:tcPr>
            <w:tcW w:w="2200" w:type="dxa"/>
            <w:shd w:val="clear" w:color="auto" w:fill="F2F6FB"/>
            <w:tcMar>
              <w:top w:w="80" w:type="dxa"/>
              <w:left w:w="120" w:type="dxa"/>
              <w:bottom w:w="80" w:type="dxa"/>
              <w:right w:w="120" w:type="dxa"/>
            </w:tcMar>
            <w:vAlign w:val="center"/>
          </w:tcPr>
          <w:p w14:paraId="7B477AFB"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Bafoussam</w:t>
            </w:r>
          </w:p>
        </w:tc>
        <w:tc>
          <w:tcPr>
            <w:tcW w:w="2600" w:type="dxa"/>
            <w:shd w:val="clear" w:color="auto" w:fill="F2F6FB"/>
            <w:tcMar>
              <w:top w:w="80" w:type="dxa"/>
              <w:left w:w="120" w:type="dxa"/>
              <w:bottom w:w="80" w:type="dxa"/>
              <w:right w:w="120" w:type="dxa"/>
            </w:tcMar>
            <w:vAlign w:val="center"/>
          </w:tcPr>
          <w:p w14:paraId="0045EE6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Siège social</w:t>
            </w:r>
          </w:p>
        </w:tc>
        <w:tc>
          <w:tcPr>
            <w:tcW w:w="2900" w:type="dxa"/>
            <w:shd w:val="clear" w:color="auto" w:fill="F2F6FB"/>
            <w:tcMar>
              <w:top w:w="80" w:type="dxa"/>
              <w:left w:w="120" w:type="dxa"/>
              <w:bottom w:w="80" w:type="dxa"/>
              <w:right w:w="120" w:type="dxa"/>
            </w:tcMar>
            <w:vAlign w:val="center"/>
          </w:tcPr>
          <w:p w14:paraId="15D81C7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20 — Comptabilité</w:t>
            </w:r>
          </w:p>
        </w:tc>
        <w:tc>
          <w:tcPr>
            <w:tcW w:w="2100" w:type="dxa"/>
            <w:shd w:val="clear" w:color="auto" w:fill="F2F6FB"/>
            <w:tcMar>
              <w:top w:w="80" w:type="dxa"/>
              <w:left w:w="120" w:type="dxa"/>
              <w:bottom w:w="80" w:type="dxa"/>
              <w:right w:w="120" w:type="dxa"/>
            </w:tcMar>
            <w:vAlign w:val="center"/>
          </w:tcPr>
          <w:p w14:paraId="1EC8F7C5" w14:textId="075D4C8E"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12</w:t>
            </w:r>
            <w:r w:rsidR="006856D8">
              <w:rPr>
                <w:rFonts w:ascii="Times New Roman" w:hAnsi="Times New Roman" w:cs="Times New Roman"/>
                <w:color w:val="1A1A1A"/>
                <w:sz w:val="24"/>
                <w:szCs w:val="24"/>
              </w:rPr>
              <w:t>5</w:t>
            </w:r>
            <w:r w:rsidRPr="008C7B09">
              <w:rPr>
                <w:rFonts w:ascii="Times New Roman" w:hAnsi="Times New Roman" w:cs="Times New Roman"/>
                <w:color w:val="1A1A1A"/>
                <w:sz w:val="24"/>
                <w:szCs w:val="24"/>
              </w:rPr>
              <w:t xml:space="preserve"> postes</w:t>
            </w:r>
          </w:p>
        </w:tc>
      </w:tr>
      <w:tr w:rsidR="006A65B7" w:rsidRPr="008C7B09" w14:paraId="68155B50" w14:textId="77777777">
        <w:tc>
          <w:tcPr>
            <w:tcW w:w="2200" w:type="dxa"/>
            <w:tcMar>
              <w:top w:w="80" w:type="dxa"/>
              <w:left w:w="120" w:type="dxa"/>
              <w:bottom w:w="80" w:type="dxa"/>
              <w:right w:w="120" w:type="dxa"/>
            </w:tcMar>
            <w:vAlign w:val="center"/>
          </w:tcPr>
          <w:p w14:paraId="1532735B"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Bafoussam</w:t>
            </w:r>
          </w:p>
        </w:tc>
        <w:tc>
          <w:tcPr>
            <w:tcW w:w="2600" w:type="dxa"/>
            <w:tcMar>
              <w:top w:w="80" w:type="dxa"/>
              <w:left w:w="120" w:type="dxa"/>
              <w:bottom w:w="80" w:type="dxa"/>
              <w:right w:w="120" w:type="dxa"/>
            </w:tcMar>
            <w:vAlign w:val="center"/>
          </w:tcPr>
          <w:p w14:paraId="4B80191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Siège social</w:t>
            </w:r>
          </w:p>
        </w:tc>
        <w:tc>
          <w:tcPr>
            <w:tcW w:w="2900" w:type="dxa"/>
            <w:tcMar>
              <w:top w:w="80" w:type="dxa"/>
              <w:left w:w="120" w:type="dxa"/>
              <w:bottom w:w="80" w:type="dxa"/>
              <w:right w:w="120" w:type="dxa"/>
            </w:tcMar>
            <w:vAlign w:val="center"/>
          </w:tcPr>
          <w:p w14:paraId="0C504A1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30 — Informatique</w:t>
            </w:r>
          </w:p>
        </w:tc>
        <w:tc>
          <w:tcPr>
            <w:tcW w:w="2100" w:type="dxa"/>
            <w:tcMar>
              <w:top w:w="80" w:type="dxa"/>
              <w:left w:w="120" w:type="dxa"/>
              <w:bottom w:w="80" w:type="dxa"/>
              <w:right w:w="120" w:type="dxa"/>
            </w:tcMar>
            <w:vAlign w:val="center"/>
          </w:tcPr>
          <w:p w14:paraId="7F367AE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20 postes</w:t>
            </w:r>
          </w:p>
        </w:tc>
      </w:tr>
      <w:tr w:rsidR="006A65B7" w:rsidRPr="008C7B09" w14:paraId="4761D0E2" w14:textId="77777777">
        <w:tc>
          <w:tcPr>
            <w:tcW w:w="2200" w:type="dxa"/>
            <w:shd w:val="clear" w:color="auto" w:fill="F2F6FB"/>
            <w:tcMar>
              <w:top w:w="80" w:type="dxa"/>
              <w:left w:w="120" w:type="dxa"/>
              <w:bottom w:w="80" w:type="dxa"/>
              <w:right w:w="120" w:type="dxa"/>
            </w:tcMar>
            <w:vAlign w:val="center"/>
          </w:tcPr>
          <w:p w14:paraId="165CE7DA"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Douala</w:t>
            </w:r>
          </w:p>
        </w:tc>
        <w:tc>
          <w:tcPr>
            <w:tcW w:w="2600" w:type="dxa"/>
            <w:shd w:val="clear" w:color="auto" w:fill="F2F6FB"/>
            <w:tcMar>
              <w:top w:w="80" w:type="dxa"/>
              <w:left w:w="120" w:type="dxa"/>
              <w:bottom w:w="80" w:type="dxa"/>
              <w:right w:w="120" w:type="dxa"/>
            </w:tcMar>
            <w:vAlign w:val="center"/>
          </w:tcPr>
          <w:p w14:paraId="05375D3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Agence secondaire</w:t>
            </w:r>
          </w:p>
        </w:tc>
        <w:tc>
          <w:tcPr>
            <w:tcW w:w="2900" w:type="dxa"/>
            <w:shd w:val="clear" w:color="auto" w:fill="F2F6FB"/>
            <w:tcMar>
              <w:top w:w="80" w:type="dxa"/>
              <w:left w:w="120" w:type="dxa"/>
              <w:bottom w:w="80" w:type="dxa"/>
              <w:right w:w="120" w:type="dxa"/>
            </w:tcMar>
            <w:vAlign w:val="center"/>
          </w:tcPr>
          <w:p w14:paraId="38005B67"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40 — Commercial</w:t>
            </w:r>
          </w:p>
        </w:tc>
        <w:tc>
          <w:tcPr>
            <w:tcW w:w="2100" w:type="dxa"/>
            <w:shd w:val="clear" w:color="auto" w:fill="F2F6FB"/>
            <w:tcMar>
              <w:top w:w="80" w:type="dxa"/>
              <w:left w:w="120" w:type="dxa"/>
              <w:bottom w:w="80" w:type="dxa"/>
              <w:right w:w="120" w:type="dxa"/>
            </w:tcMar>
            <w:vAlign w:val="center"/>
          </w:tcPr>
          <w:p w14:paraId="00BF566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68 postes</w:t>
            </w:r>
          </w:p>
        </w:tc>
      </w:tr>
      <w:tr w:rsidR="006A65B7" w:rsidRPr="008C7B09" w14:paraId="1C177201" w14:textId="77777777">
        <w:tc>
          <w:tcPr>
            <w:tcW w:w="2200" w:type="dxa"/>
            <w:tcMar>
              <w:top w:w="80" w:type="dxa"/>
              <w:left w:w="120" w:type="dxa"/>
              <w:bottom w:w="80" w:type="dxa"/>
              <w:right w:w="120" w:type="dxa"/>
            </w:tcMar>
            <w:vAlign w:val="center"/>
          </w:tcPr>
          <w:p w14:paraId="0E973B6F"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Douala</w:t>
            </w:r>
          </w:p>
        </w:tc>
        <w:tc>
          <w:tcPr>
            <w:tcW w:w="2600" w:type="dxa"/>
            <w:tcMar>
              <w:top w:w="80" w:type="dxa"/>
              <w:left w:w="120" w:type="dxa"/>
              <w:bottom w:w="80" w:type="dxa"/>
              <w:right w:w="120" w:type="dxa"/>
            </w:tcMar>
            <w:vAlign w:val="center"/>
          </w:tcPr>
          <w:p w14:paraId="5ACFBB4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Agence secondaire</w:t>
            </w:r>
          </w:p>
        </w:tc>
        <w:tc>
          <w:tcPr>
            <w:tcW w:w="2900" w:type="dxa"/>
            <w:tcMar>
              <w:top w:w="80" w:type="dxa"/>
              <w:left w:w="120" w:type="dxa"/>
              <w:bottom w:w="80" w:type="dxa"/>
              <w:right w:w="120" w:type="dxa"/>
            </w:tcMar>
            <w:vAlign w:val="center"/>
          </w:tcPr>
          <w:p w14:paraId="6E50AE9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50 — Support technique</w:t>
            </w:r>
          </w:p>
        </w:tc>
        <w:tc>
          <w:tcPr>
            <w:tcW w:w="2100" w:type="dxa"/>
            <w:tcMar>
              <w:top w:w="80" w:type="dxa"/>
              <w:left w:w="120" w:type="dxa"/>
              <w:bottom w:w="80" w:type="dxa"/>
              <w:right w:w="120" w:type="dxa"/>
            </w:tcMar>
            <w:vAlign w:val="center"/>
          </w:tcPr>
          <w:p w14:paraId="2845E2B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 postes</w:t>
            </w:r>
          </w:p>
        </w:tc>
      </w:tr>
    </w:tbl>
    <w:p w14:paraId="4A7D5CF1"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2. Analyse des besoins</w:t>
      </w:r>
    </w:p>
    <w:p w14:paraId="46635574"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2.1 Besoins fonctionnels</w:t>
      </w:r>
    </w:p>
    <w:p w14:paraId="6BD21D0D"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Isolation logique du trafic par département grâce à la segmentation VLAN, avec routage inter-VLAN pour permettre les communications autorisées.</w:t>
      </w:r>
    </w:p>
    <w:p w14:paraId="76B17AB9"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Attribution automatique des adresses IP aux postes clients (DHCP) pour chaque VLAN, afin de simplifier l'administration.</w:t>
      </w:r>
    </w:p>
    <w:p w14:paraId="11BE06EB"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Résolution de noms interne (DNS) pour l'accès aux ressources par nom plutôt que par adresse IP.</w:t>
      </w:r>
    </w:p>
    <w:p w14:paraId="421C14A7"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Connectivité totale entre les réseaux des deux sites via une liaison WAN, avec propagation automatique des routes.</w:t>
      </w:r>
    </w:p>
    <w:p w14:paraId="4A5115BF"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Confidentialité renforcée pour le VLAN Direction, dont l'accès doit être restreint au seul service Informatique.</w:t>
      </w:r>
    </w:p>
    <w:p w14:paraId="23BC1A61"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2.2 Contraintes identifiées</w:t>
      </w:r>
    </w:p>
    <w:p w14:paraId="024CB47D"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Le plan d'adressage du site de Bafoussam repose sur le réseau 192.168.10.0/24 et celui de Douala sur le réseau 192.168.11.0/24, imposés par le cahier des charges. Ces blocs /24 devant couvrir l'ensemble des VLAN de chaque site (ainsi que la liaison </w:t>
      </w:r>
      <w:proofErr w:type="spellStart"/>
      <w:r w:rsidRPr="008C7B09">
        <w:rPr>
          <w:rFonts w:ascii="Times New Roman" w:hAnsi="Times New Roman" w:cs="Times New Roman"/>
          <w:sz w:val="24"/>
          <w:szCs w:val="24"/>
        </w:rPr>
        <w:t>inter-site</w:t>
      </w:r>
      <w:proofErr w:type="spellEnd"/>
      <w:r w:rsidRPr="008C7B09">
        <w:rPr>
          <w:rFonts w:ascii="Times New Roman" w:hAnsi="Times New Roman" w:cs="Times New Roman"/>
          <w:sz w:val="24"/>
          <w:szCs w:val="24"/>
        </w:rPr>
        <w:t xml:space="preserve"> pour Bafoussam), un découpage VLSM rigoureux est nécessaire afin de limiter le gaspillage d'adresses tout en couvrant les effectifs annoncés.</w:t>
      </w:r>
    </w:p>
    <w:p w14:paraId="5CF4D3CA"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3. Choix techniques</w:t>
      </w:r>
    </w:p>
    <w:p w14:paraId="376DD2D0"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3.1 Architecture générale</w:t>
      </w:r>
    </w:p>
    <w:p w14:paraId="0B3D34A8"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Chaque site est structuré autour d'un routeur multicouche assurant le routage inter-VLAN par la méthode « router-on-a-stick » (sous-interfaces 802.1Q), relié par un lien </w:t>
      </w:r>
      <w:proofErr w:type="spellStart"/>
      <w:r w:rsidRPr="008C7B09">
        <w:rPr>
          <w:rFonts w:ascii="Times New Roman" w:hAnsi="Times New Roman" w:cs="Times New Roman"/>
          <w:sz w:val="24"/>
          <w:szCs w:val="24"/>
        </w:rPr>
        <w:t>trunk</w:t>
      </w:r>
      <w:proofErr w:type="spellEnd"/>
      <w:r w:rsidRPr="008C7B09">
        <w:rPr>
          <w:rFonts w:ascii="Times New Roman" w:hAnsi="Times New Roman" w:cs="Times New Roman"/>
          <w:sz w:val="24"/>
          <w:szCs w:val="24"/>
        </w:rPr>
        <w:t xml:space="preserve"> à un commutateur de distribution/accès. Les postes clients et serveurs sont raccordés en accès sur le VLAN correspondant. Les deux routeurs de site sont interconnectés par une liaison WAN série simulée, sur laquelle repose le routage dynamique inter-sites.</w:t>
      </w:r>
    </w:p>
    <w:p w14:paraId="4619C242"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3.2 Justification des choix</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6A65B7" w:rsidRPr="008C7B09" w14:paraId="02683C0F" w14:textId="77777777">
        <w:trPr>
          <w:tblHeader/>
        </w:trPr>
        <w:tc>
          <w:tcPr>
            <w:tcW w:w="2400" w:type="dxa"/>
            <w:shd w:val="clear" w:color="auto" w:fill="1F3864"/>
            <w:tcMar>
              <w:top w:w="80" w:type="dxa"/>
              <w:left w:w="120" w:type="dxa"/>
              <w:bottom w:w="80" w:type="dxa"/>
              <w:right w:w="120" w:type="dxa"/>
            </w:tcMar>
            <w:vAlign w:val="center"/>
          </w:tcPr>
          <w:p w14:paraId="653E44C7"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Choix</w:t>
            </w:r>
          </w:p>
        </w:tc>
        <w:tc>
          <w:tcPr>
            <w:tcW w:w="6800" w:type="dxa"/>
            <w:shd w:val="clear" w:color="auto" w:fill="1F3864"/>
            <w:tcMar>
              <w:top w:w="80" w:type="dxa"/>
              <w:left w:w="120" w:type="dxa"/>
              <w:bottom w:w="80" w:type="dxa"/>
              <w:right w:w="120" w:type="dxa"/>
            </w:tcMar>
            <w:vAlign w:val="center"/>
          </w:tcPr>
          <w:p w14:paraId="20E1683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Justification</w:t>
            </w:r>
          </w:p>
        </w:tc>
      </w:tr>
      <w:tr w:rsidR="006A65B7" w:rsidRPr="008C7B09" w14:paraId="371C6B63" w14:textId="77777777">
        <w:tc>
          <w:tcPr>
            <w:tcW w:w="2400" w:type="dxa"/>
            <w:tcMar>
              <w:top w:w="80" w:type="dxa"/>
              <w:left w:w="120" w:type="dxa"/>
              <w:bottom w:w="80" w:type="dxa"/>
              <w:right w:w="120" w:type="dxa"/>
            </w:tcMar>
            <w:vAlign w:val="center"/>
          </w:tcPr>
          <w:p w14:paraId="73D4CDC2"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VLSM</w:t>
            </w:r>
          </w:p>
        </w:tc>
        <w:tc>
          <w:tcPr>
            <w:tcW w:w="6800" w:type="dxa"/>
            <w:tcMar>
              <w:top w:w="80" w:type="dxa"/>
              <w:left w:w="120" w:type="dxa"/>
              <w:bottom w:w="80" w:type="dxa"/>
              <w:right w:w="120" w:type="dxa"/>
            </w:tcMar>
            <w:vAlign w:val="center"/>
          </w:tcPr>
          <w:p w14:paraId="45E6822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Optimise l'usage des blocs 192.168.10.0/24 et 192.168.11.0/24 imposés, en allouant à chaque VLAN un sous-réseau à la taille de son effectif réel.</w:t>
            </w:r>
          </w:p>
        </w:tc>
      </w:tr>
      <w:tr w:rsidR="006A65B7" w:rsidRPr="008C7B09" w14:paraId="3E850058" w14:textId="77777777">
        <w:tc>
          <w:tcPr>
            <w:tcW w:w="2400" w:type="dxa"/>
            <w:shd w:val="clear" w:color="auto" w:fill="F2F6FB"/>
            <w:tcMar>
              <w:top w:w="80" w:type="dxa"/>
              <w:left w:w="120" w:type="dxa"/>
              <w:bottom w:w="80" w:type="dxa"/>
              <w:right w:w="120" w:type="dxa"/>
            </w:tcMar>
            <w:vAlign w:val="center"/>
          </w:tcPr>
          <w:p w14:paraId="58507E8B"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Router-on-a-stick</w:t>
            </w:r>
          </w:p>
        </w:tc>
        <w:tc>
          <w:tcPr>
            <w:tcW w:w="6800" w:type="dxa"/>
            <w:shd w:val="clear" w:color="auto" w:fill="F2F6FB"/>
            <w:tcMar>
              <w:top w:w="80" w:type="dxa"/>
              <w:left w:w="120" w:type="dxa"/>
              <w:bottom w:w="80" w:type="dxa"/>
              <w:right w:w="120" w:type="dxa"/>
            </w:tcMar>
            <w:vAlign w:val="center"/>
          </w:tcPr>
          <w:p w14:paraId="2313829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Solution économique et simple à démontrer en environnement simulé (</w:t>
            </w:r>
            <w:proofErr w:type="spellStart"/>
            <w:r w:rsidRPr="008C7B09">
              <w:rPr>
                <w:rFonts w:ascii="Times New Roman" w:hAnsi="Times New Roman" w:cs="Times New Roman"/>
                <w:color w:val="1A1A1A"/>
                <w:sz w:val="24"/>
                <w:szCs w:val="24"/>
              </w:rPr>
              <w:t>Packet</w:t>
            </w:r>
            <w:proofErr w:type="spellEnd"/>
            <w:r w:rsidRPr="008C7B09">
              <w:rPr>
                <w:rFonts w:ascii="Times New Roman" w:hAnsi="Times New Roman" w:cs="Times New Roman"/>
                <w:color w:val="1A1A1A"/>
                <w:sz w:val="24"/>
                <w:szCs w:val="24"/>
              </w:rPr>
              <w:t xml:space="preserve"> Tracer/GNS3), un seul routeur suffisant pour router tous les VLAN d'un site.</w:t>
            </w:r>
          </w:p>
        </w:tc>
      </w:tr>
      <w:tr w:rsidR="006A65B7" w:rsidRPr="008C7B09" w14:paraId="4824BB05" w14:textId="77777777">
        <w:tc>
          <w:tcPr>
            <w:tcW w:w="2400" w:type="dxa"/>
            <w:tcMar>
              <w:top w:w="80" w:type="dxa"/>
              <w:left w:w="120" w:type="dxa"/>
              <w:bottom w:w="80" w:type="dxa"/>
              <w:right w:w="120" w:type="dxa"/>
            </w:tcMar>
            <w:vAlign w:val="center"/>
          </w:tcPr>
          <w:p w14:paraId="0F6AF9A0" w14:textId="53B951E8" w:rsidR="006A65B7" w:rsidRPr="008C7B09" w:rsidRDefault="002C5547">
            <w:pPr>
              <w:rPr>
                <w:rFonts w:ascii="Times New Roman" w:hAnsi="Times New Roman" w:cs="Times New Roman"/>
                <w:sz w:val="24"/>
                <w:szCs w:val="24"/>
              </w:rPr>
            </w:pPr>
            <w:r>
              <w:rPr>
                <w:rFonts w:ascii="Times New Roman" w:hAnsi="Times New Roman" w:cs="Times New Roman"/>
                <w:sz w:val="24"/>
                <w:szCs w:val="24"/>
              </w:rPr>
              <w:t>EIGRP</w:t>
            </w:r>
          </w:p>
        </w:tc>
        <w:tc>
          <w:tcPr>
            <w:tcW w:w="6800" w:type="dxa"/>
            <w:tcMar>
              <w:top w:w="80" w:type="dxa"/>
              <w:left w:w="120" w:type="dxa"/>
              <w:bottom w:w="80" w:type="dxa"/>
              <w:right w:w="120" w:type="dxa"/>
            </w:tcMar>
            <w:vAlign w:val="center"/>
          </w:tcPr>
          <w:p w14:paraId="15F737CF" w14:textId="3AC1309D" w:rsidR="006A65B7" w:rsidRPr="008C7B09" w:rsidRDefault="002C5547">
            <w:pPr>
              <w:jc w:val="center"/>
              <w:rPr>
                <w:rFonts w:ascii="Times New Roman" w:hAnsi="Times New Roman" w:cs="Times New Roman"/>
                <w:sz w:val="24"/>
                <w:szCs w:val="24"/>
              </w:rPr>
            </w:pPr>
            <w:proofErr w:type="gramStart"/>
            <w:r w:rsidRPr="002C5547">
              <w:rPr>
                <w:rFonts w:ascii="Times New Roman" w:hAnsi="Times New Roman" w:cs="Times New Roman"/>
                <w:sz w:val="24"/>
                <w:szCs w:val="24"/>
              </w:rPr>
              <w:t>beaucoup</w:t>
            </w:r>
            <w:proofErr w:type="gramEnd"/>
            <w:r w:rsidRPr="002C5547">
              <w:rPr>
                <w:rFonts w:ascii="Times New Roman" w:hAnsi="Times New Roman" w:cs="Times New Roman"/>
                <w:sz w:val="24"/>
                <w:szCs w:val="24"/>
              </w:rPr>
              <w:t xml:space="preserve"> plus simple à </w:t>
            </w:r>
            <w:proofErr w:type="gramStart"/>
            <w:r w:rsidRPr="002C5547">
              <w:rPr>
                <w:rFonts w:ascii="Times New Roman" w:hAnsi="Times New Roman" w:cs="Times New Roman"/>
                <w:sz w:val="24"/>
                <w:szCs w:val="24"/>
              </w:rPr>
              <w:t>configurer</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2C5547">
              <w:rPr>
                <w:rFonts w:ascii="Times New Roman" w:hAnsi="Times New Roman" w:cs="Times New Roman"/>
                <w:sz w:val="24"/>
                <w:szCs w:val="24"/>
              </w:rPr>
              <w:t>pas besoin de</w:t>
            </w:r>
            <w:r>
              <w:rPr>
                <w:rFonts w:ascii="Times New Roman" w:hAnsi="Times New Roman" w:cs="Times New Roman"/>
                <w:sz w:val="24"/>
                <w:szCs w:val="24"/>
              </w:rPr>
              <w:t xml:space="preserve"> découper en </w:t>
            </w:r>
            <w:proofErr w:type="gramStart"/>
            <w:r>
              <w:rPr>
                <w:rFonts w:ascii="Times New Roman" w:hAnsi="Times New Roman" w:cs="Times New Roman"/>
                <w:sz w:val="24"/>
                <w:szCs w:val="24"/>
              </w:rPr>
              <w:t>aire(</w:t>
            </w:r>
            <w:proofErr w:type="gramEnd"/>
            <w:r>
              <w:rPr>
                <w:rFonts w:ascii="Times New Roman" w:hAnsi="Times New Roman" w:cs="Times New Roman"/>
                <w:sz w:val="24"/>
                <w:szCs w:val="24"/>
              </w:rPr>
              <w:t xml:space="preserve">Areas), </w:t>
            </w:r>
            <w:r w:rsidRPr="002C5547">
              <w:rPr>
                <w:rFonts w:ascii="Times New Roman" w:hAnsi="Times New Roman" w:cs="Times New Roman"/>
                <w:sz w:val="24"/>
                <w:szCs w:val="24"/>
              </w:rPr>
              <w:t xml:space="preserve">EIGRP est un protocole </w:t>
            </w:r>
            <w:r w:rsidRPr="002C5547">
              <w:rPr>
                <w:rFonts w:ascii="Times New Roman" w:hAnsi="Times New Roman" w:cs="Times New Roman"/>
                <w:b/>
                <w:bCs/>
                <w:sz w:val="24"/>
                <w:szCs w:val="24"/>
              </w:rPr>
              <w:t>Cisco</w:t>
            </w:r>
            <w:r w:rsidRPr="002C5547">
              <w:rPr>
                <w:rFonts w:ascii="Times New Roman" w:hAnsi="Times New Roman" w:cs="Times New Roman"/>
                <w:sz w:val="24"/>
                <w:szCs w:val="24"/>
              </w:rPr>
              <w:t xml:space="preserve"> — cohérent pédagogiquement puisque toute ta topologie est en équipements Cisco (</w:t>
            </w:r>
            <w:proofErr w:type="spellStart"/>
            <w:r w:rsidRPr="002C5547">
              <w:rPr>
                <w:rFonts w:ascii="Times New Roman" w:hAnsi="Times New Roman" w:cs="Times New Roman"/>
                <w:sz w:val="24"/>
                <w:szCs w:val="24"/>
              </w:rPr>
              <w:t>Packet</w:t>
            </w:r>
            <w:proofErr w:type="spellEnd"/>
            <w:r w:rsidRPr="002C5547">
              <w:rPr>
                <w:rFonts w:ascii="Times New Roman" w:hAnsi="Times New Roman" w:cs="Times New Roman"/>
                <w:sz w:val="24"/>
                <w:szCs w:val="24"/>
              </w:rPr>
              <w:t xml:space="preserve"> Tracer)</w:t>
            </w:r>
            <w:r>
              <w:rPr>
                <w:rFonts w:ascii="Times New Roman" w:hAnsi="Times New Roman" w:cs="Times New Roman"/>
                <w:sz w:val="24"/>
                <w:szCs w:val="24"/>
              </w:rPr>
              <w:t>.</w:t>
            </w:r>
          </w:p>
        </w:tc>
      </w:tr>
      <w:tr w:rsidR="006A65B7" w:rsidRPr="008C7B09" w14:paraId="621199D9" w14:textId="77777777">
        <w:tc>
          <w:tcPr>
            <w:tcW w:w="2400" w:type="dxa"/>
            <w:shd w:val="clear" w:color="auto" w:fill="F2F6FB"/>
            <w:tcMar>
              <w:top w:w="80" w:type="dxa"/>
              <w:left w:w="120" w:type="dxa"/>
              <w:bottom w:w="80" w:type="dxa"/>
              <w:right w:w="120" w:type="dxa"/>
            </w:tcMar>
            <w:vAlign w:val="center"/>
          </w:tcPr>
          <w:p w14:paraId="442778D8"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DHCP par VLAN</w:t>
            </w:r>
          </w:p>
        </w:tc>
        <w:tc>
          <w:tcPr>
            <w:tcW w:w="6800" w:type="dxa"/>
            <w:shd w:val="clear" w:color="auto" w:fill="F2F6FB"/>
            <w:tcMar>
              <w:top w:w="80" w:type="dxa"/>
              <w:left w:w="120" w:type="dxa"/>
              <w:bottom w:w="80" w:type="dxa"/>
              <w:right w:w="120" w:type="dxa"/>
            </w:tcMar>
            <w:vAlign w:val="center"/>
          </w:tcPr>
          <w:p w14:paraId="3953E1F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Un pool DHCP dédié par VLAN, avec passerelle et exclusions propres, simplifie l'administration et respecte l'exigence du cahier des charges.</w:t>
            </w:r>
          </w:p>
        </w:tc>
      </w:tr>
      <w:tr w:rsidR="006A65B7" w:rsidRPr="008C7B09" w14:paraId="5C37B347" w14:textId="77777777">
        <w:tc>
          <w:tcPr>
            <w:tcW w:w="2400" w:type="dxa"/>
            <w:tcMar>
              <w:top w:w="80" w:type="dxa"/>
              <w:left w:w="120" w:type="dxa"/>
              <w:bottom w:w="80" w:type="dxa"/>
              <w:right w:w="120" w:type="dxa"/>
            </w:tcMar>
            <w:vAlign w:val="center"/>
          </w:tcPr>
          <w:p w14:paraId="58480C19"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DNS interne par site</w:t>
            </w:r>
          </w:p>
        </w:tc>
        <w:tc>
          <w:tcPr>
            <w:tcW w:w="6800" w:type="dxa"/>
            <w:tcMar>
              <w:top w:w="80" w:type="dxa"/>
              <w:left w:w="120" w:type="dxa"/>
              <w:bottom w:w="80" w:type="dxa"/>
              <w:right w:w="120" w:type="dxa"/>
            </w:tcMar>
            <w:vAlign w:val="center"/>
          </w:tcPr>
          <w:p w14:paraId="5F04F4F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Un serveur DNS par site assure la résolution de noms locale même en cas de coupure temporaire de la liaison WAN.</w:t>
            </w:r>
          </w:p>
        </w:tc>
      </w:tr>
      <w:tr w:rsidR="006A65B7" w:rsidRPr="008C7B09" w14:paraId="6C0C0EBC" w14:textId="77777777">
        <w:tc>
          <w:tcPr>
            <w:tcW w:w="2400" w:type="dxa"/>
            <w:shd w:val="clear" w:color="auto" w:fill="F2F6FB"/>
            <w:tcMar>
              <w:top w:w="80" w:type="dxa"/>
              <w:left w:w="120" w:type="dxa"/>
              <w:bottom w:w="80" w:type="dxa"/>
              <w:right w:w="120" w:type="dxa"/>
            </w:tcMar>
            <w:vAlign w:val="center"/>
          </w:tcPr>
          <w:p w14:paraId="5FE5800F"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ACL étendue</w:t>
            </w:r>
          </w:p>
        </w:tc>
        <w:tc>
          <w:tcPr>
            <w:tcW w:w="6800" w:type="dxa"/>
            <w:shd w:val="clear" w:color="auto" w:fill="F2F6FB"/>
            <w:tcMar>
              <w:top w:w="80" w:type="dxa"/>
              <w:left w:w="120" w:type="dxa"/>
              <w:bottom w:w="80" w:type="dxa"/>
              <w:right w:w="120" w:type="dxa"/>
            </w:tcMar>
            <w:vAlign w:val="center"/>
          </w:tcPr>
          <w:p w14:paraId="026EB46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Contrôle d'accès au niveau de la sous-interface Direction, seul mécanisme demandé explicitement par le cahier des charges pour la politique de sécurité.</w:t>
            </w:r>
          </w:p>
        </w:tc>
      </w:tr>
    </w:tbl>
    <w:p w14:paraId="259E4666"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4. Étude VLSM</w:t>
      </w:r>
    </w:p>
    <w:p w14:paraId="43FF8A73"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La méthode VLSM consiste à trier les besoins par ordre décroissant, puis à allouer à chaque VLAN le plus petit sous-réseau (puissance de 2) permettant de couvrir l'effectif annoncé, augmenté de l'adresse réseau et de l'adresse de diffusion.</w:t>
      </w:r>
    </w:p>
    <w:p w14:paraId="3D6F3DFC"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4.1 Site de Bafoussam — 192.168.10.0/24</w:t>
      </w:r>
    </w:p>
    <w:p w14:paraId="6FA9CF13"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Besoins triés : VLAN 20 (128 hôtes), VLAN 30 (20 hôtes), VLAN 10 (10 hôtes), liaison WAN inter-sites (2 hôtes).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300"/>
        <w:gridCol w:w="2100"/>
        <w:gridCol w:w="2600"/>
      </w:tblGrid>
      <w:tr w:rsidR="006A65B7" w:rsidRPr="008C7B09" w14:paraId="4CAF9891" w14:textId="77777777">
        <w:trPr>
          <w:tblHeader/>
        </w:trPr>
        <w:tc>
          <w:tcPr>
            <w:tcW w:w="2600" w:type="dxa"/>
            <w:shd w:val="clear" w:color="auto" w:fill="1F3864"/>
            <w:tcMar>
              <w:top w:w="80" w:type="dxa"/>
              <w:left w:w="120" w:type="dxa"/>
              <w:bottom w:w="80" w:type="dxa"/>
              <w:right w:w="120" w:type="dxa"/>
            </w:tcMar>
            <w:vAlign w:val="center"/>
          </w:tcPr>
          <w:p w14:paraId="607A06A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VLAN / Liaison</w:t>
            </w:r>
          </w:p>
        </w:tc>
        <w:tc>
          <w:tcPr>
            <w:tcW w:w="1200" w:type="dxa"/>
            <w:shd w:val="clear" w:color="auto" w:fill="1F3864"/>
            <w:tcMar>
              <w:top w:w="80" w:type="dxa"/>
              <w:left w:w="120" w:type="dxa"/>
              <w:bottom w:w="80" w:type="dxa"/>
              <w:right w:w="120" w:type="dxa"/>
            </w:tcMar>
            <w:vAlign w:val="center"/>
          </w:tcPr>
          <w:p w14:paraId="445D631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Besoin</w:t>
            </w:r>
          </w:p>
        </w:tc>
        <w:tc>
          <w:tcPr>
            <w:tcW w:w="2300" w:type="dxa"/>
            <w:shd w:val="clear" w:color="auto" w:fill="1F3864"/>
            <w:tcMar>
              <w:top w:w="80" w:type="dxa"/>
              <w:left w:w="120" w:type="dxa"/>
              <w:bottom w:w="80" w:type="dxa"/>
              <w:right w:w="120" w:type="dxa"/>
            </w:tcMar>
            <w:vAlign w:val="center"/>
          </w:tcPr>
          <w:p w14:paraId="4DAE8AC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Bloc alloué</w:t>
            </w:r>
          </w:p>
        </w:tc>
        <w:tc>
          <w:tcPr>
            <w:tcW w:w="2100" w:type="dxa"/>
            <w:shd w:val="clear" w:color="auto" w:fill="1F3864"/>
            <w:tcMar>
              <w:top w:w="80" w:type="dxa"/>
              <w:left w:w="120" w:type="dxa"/>
              <w:bottom w:w="80" w:type="dxa"/>
              <w:right w:w="120" w:type="dxa"/>
            </w:tcMar>
            <w:vAlign w:val="center"/>
          </w:tcPr>
          <w:p w14:paraId="3C0F851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Masque</w:t>
            </w:r>
          </w:p>
        </w:tc>
        <w:tc>
          <w:tcPr>
            <w:tcW w:w="2600" w:type="dxa"/>
            <w:shd w:val="clear" w:color="auto" w:fill="1F3864"/>
            <w:tcMar>
              <w:top w:w="80" w:type="dxa"/>
              <w:left w:w="120" w:type="dxa"/>
              <w:bottom w:w="80" w:type="dxa"/>
              <w:right w:w="120" w:type="dxa"/>
            </w:tcMar>
            <w:vAlign w:val="center"/>
          </w:tcPr>
          <w:p w14:paraId="3A72443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Hôtes utilisables</w:t>
            </w:r>
          </w:p>
        </w:tc>
      </w:tr>
      <w:tr w:rsidR="006A65B7" w:rsidRPr="008C7B09" w14:paraId="5F41261A" w14:textId="77777777">
        <w:tc>
          <w:tcPr>
            <w:tcW w:w="2600" w:type="dxa"/>
            <w:tcMar>
              <w:top w:w="80" w:type="dxa"/>
              <w:left w:w="120" w:type="dxa"/>
              <w:bottom w:w="80" w:type="dxa"/>
              <w:right w:w="120" w:type="dxa"/>
            </w:tcMar>
            <w:vAlign w:val="center"/>
          </w:tcPr>
          <w:p w14:paraId="077CE16C"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VLAN 20 — Comptabilité</w:t>
            </w:r>
          </w:p>
        </w:tc>
        <w:tc>
          <w:tcPr>
            <w:tcW w:w="1200" w:type="dxa"/>
            <w:tcMar>
              <w:top w:w="80" w:type="dxa"/>
              <w:left w:w="120" w:type="dxa"/>
              <w:bottom w:w="80" w:type="dxa"/>
              <w:right w:w="120" w:type="dxa"/>
            </w:tcMar>
            <w:vAlign w:val="center"/>
          </w:tcPr>
          <w:p w14:paraId="5CE0B18B" w14:textId="4110A19E"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12</w:t>
            </w:r>
            <w:r w:rsidR="00D96E2E" w:rsidRPr="008C7B09">
              <w:rPr>
                <w:rFonts w:ascii="Times New Roman" w:hAnsi="Times New Roman" w:cs="Times New Roman"/>
                <w:color w:val="1A1A1A"/>
                <w:sz w:val="24"/>
                <w:szCs w:val="24"/>
              </w:rPr>
              <w:t>5</w:t>
            </w:r>
          </w:p>
        </w:tc>
        <w:tc>
          <w:tcPr>
            <w:tcW w:w="2300" w:type="dxa"/>
            <w:tcMar>
              <w:top w:w="80" w:type="dxa"/>
              <w:left w:w="120" w:type="dxa"/>
              <w:bottom w:w="80" w:type="dxa"/>
              <w:right w:w="120" w:type="dxa"/>
            </w:tcMar>
            <w:vAlign w:val="center"/>
          </w:tcPr>
          <w:p w14:paraId="3307FC0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192.168.10.0/25</w:t>
            </w:r>
          </w:p>
        </w:tc>
        <w:tc>
          <w:tcPr>
            <w:tcW w:w="2100" w:type="dxa"/>
            <w:tcMar>
              <w:top w:w="80" w:type="dxa"/>
              <w:left w:w="120" w:type="dxa"/>
              <w:bottom w:w="80" w:type="dxa"/>
              <w:right w:w="120" w:type="dxa"/>
            </w:tcMar>
            <w:vAlign w:val="center"/>
          </w:tcPr>
          <w:p w14:paraId="545BC2C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255.255.255.128</w:t>
            </w:r>
          </w:p>
        </w:tc>
        <w:tc>
          <w:tcPr>
            <w:tcW w:w="2600" w:type="dxa"/>
            <w:tcMar>
              <w:top w:w="80" w:type="dxa"/>
              <w:left w:w="120" w:type="dxa"/>
              <w:bottom w:w="80" w:type="dxa"/>
              <w:right w:w="120" w:type="dxa"/>
            </w:tcMar>
            <w:vAlign w:val="center"/>
          </w:tcPr>
          <w:p w14:paraId="5F4B1A6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 – .126 (126)</w:t>
            </w:r>
          </w:p>
        </w:tc>
      </w:tr>
      <w:tr w:rsidR="006A65B7" w:rsidRPr="008C7B09" w14:paraId="0C2B4DF3" w14:textId="77777777">
        <w:tc>
          <w:tcPr>
            <w:tcW w:w="2600" w:type="dxa"/>
            <w:shd w:val="clear" w:color="auto" w:fill="F2F6FB"/>
            <w:tcMar>
              <w:top w:w="80" w:type="dxa"/>
              <w:left w:w="120" w:type="dxa"/>
              <w:bottom w:w="80" w:type="dxa"/>
              <w:right w:w="120" w:type="dxa"/>
            </w:tcMar>
            <w:vAlign w:val="center"/>
          </w:tcPr>
          <w:p w14:paraId="615FAC3A"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VLAN 30 — Informatique</w:t>
            </w:r>
          </w:p>
        </w:tc>
        <w:tc>
          <w:tcPr>
            <w:tcW w:w="1200" w:type="dxa"/>
            <w:shd w:val="clear" w:color="auto" w:fill="F2F6FB"/>
            <w:tcMar>
              <w:top w:w="80" w:type="dxa"/>
              <w:left w:w="120" w:type="dxa"/>
              <w:bottom w:w="80" w:type="dxa"/>
              <w:right w:w="120" w:type="dxa"/>
            </w:tcMar>
            <w:vAlign w:val="center"/>
          </w:tcPr>
          <w:p w14:paraId="2E5F25C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20</w:t>
            </w:r>
          </w:p>
        </w:tc>
        <w:tc>
          <w:tcPr>
            <w:tcW w:w="2300" w:type="dxa"/>
            <w:shd w:val="clear" w:color="auto" w:fill="F2F6FB"/>
            <w:tcMar>
              <w:top w:w="80" w:type="dxa"/>
              <w:left w:w="120" w:type="dxa"/>
              <w:bottom w:w="80" w:type="dxa"/>
              <w:right w:w="120" w:type="dxa"/>
            </w:tcMar>
            <w:vAlign w:val="center"/>
          </w:tcPr>
          <w:p w14:paraId="1339350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192.168.10.128/27</w:t>
            </w:r>
          </w:p>
        </w:tc>
        <w:tc>
          <w:tcPr>
            <w:tcW w:w="2100" w:type="dxa"/>
            <w:shd w:val="clear" w:color="auto" w:fill="F2F6FB"/>
            <w:tcMar>
              <w:top w:w="80" w:type="dxa"/>
              <w:left w:w="120" w:type="dxa"/>
              <w:bottom w:w="80" w:type="dxa"/>
              <w:right w:w="120" w:type="dxa"/>
            </w:tcMar>
            <w:vAlign w:val="center"/>
          </w:tcPr>
          <w:p w14:paraId="14B469C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255.255.255.224</w:t>
            </w:r>
          </w:p>
        </w:tc>
        <w:tc>
          <w:tcPr>
            <w:tcW w:w="2600" w:type="dxa"/>
            <w:shd w:val="clear" w:color="auto" w:fill="F2F6FB"/>
            <w:tcMar>
              <w:top w:w="80" w:type="dxa"/>
              <w:left w:w="120" w:type="dxa"/>
              <w:bottom w:w="80" w:type="dxa"/>
              <w:right w:w="120" w:type="dxa"/>
            </w:tcMar>
            <w:vAlign w:val="center"/>
          </w:tcPr>
          <w:p w14:paraId="684A79B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192.168.10.129 – .158 (30)</w:t>
            </w:r>
          </w:p>
        </w:tc>
      </w:tr>
      <w:tr w:rsidR="006A65B7" w:rsidRPr="008C7B09" w14:paraId="5873DA23" w14:textId="77777777">
        <w:tc>
          <w:tcPr>
            <w:tcW w:w="2600" w:type="dxa"/>
            <w:tcMar>
              <w:top w:w="80" w:type="dxa"/>
              <w:left w:w="120" w:type="dxa"/>
              <w:bottom w:w="80" w:type="dxa"/>
              <w:right w:w="120" w:type="dxa"/>
            </w:tcMar>
            <w:vAlign w:val="center"/>
          </w:tcPr>
          <w:p w14:paraId="745A242A"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VLAN 10 — Direction</w:t>
            </w:r>
          </w:p>
        </w:tc>
        <w:tc>
          <w:tcPr>
            <w:tcW w:w="1200" w:type="dxa"/>
            <w:tcMar>
              <w:top w:w="80" w:type="dxa"/>
              <w:left w:w="120" w:type="dxa"/>
              <w:bottom w:w="80" w:type="dxa"/>
              <w:right w:w="120" w:type="dxa"/>
            </w:tcMar>
            <w:vAlign w:val="center"/>
          </w:tcPr>
          <w:p w14:paraId="412A44A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w:t>
            </w:r>
          </w:p>
        </w:tc>
        <w:tc>
          <w:tcPr>
            <w:tcW w:w="2300" w:type="dxa"/>
            <w:tcMar>
              <w:top w:w="80" w:type="dxa"/>
              <w:left w:w="120" w:type="dxa"/>
              <w:bottom w:w="80" w:type="dxa"/>
              <w:right w:w="120" w:type="dxa"/>
            </w:tcMar>
            <w:vAlign w:val="center"/>
          </w:tcPr>
          <w:p w14:paraId="0D97F1E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192.168.10.160/28</w:t>
            </w:r>
          </w:p>
        </w:tc>
        <w:tc>
          <w:tcPr>
            <w:tcW w:w="2100" w:type="dxa"/>
            <w:tcMar>
              <w:top w:w="80" w:type="dxa"/>
              <w:left w:w="120" w:type="dxa"/>
              <w:bottom w:w="80" w:type="dxa"/>
              <w:right w:w="120" w:type="dxa"/>
            </w:tcMar>
            <w:vAlign w:val="center"/>
          </w:tcPr>
          <w:p w14:paraId="1928698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255.255.255.240</w:t>
            </w:r>
          </w:p>
        </w:tc>
        <w:tc>
          <w:tcPr>
            <w:tcW w:w="2600" w:type="dxa"/>
            <w:tcMar>
              <w:top w:w="80" w:type="dxa"/>
              <w:left w:w="120" w:type="dxa"/>
              <w:bottom w:w="80" w:type="dxa"/>
              <w:right w:w="120" w:type="dxa"/>
            </w:tcMar>
            <w:vAlign w:val="center"/>
          </w:tcPr>
          <w:p w14:paraId="3E658A3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192.168.10.161 – .174 (14)</w:t>
            </w:r>
          </w:p>
        </w:tc>
      </w:tr>
      <w:tr w:rsidR="006419CD" w:rsidRPr="008C7B09" w14:paraId="49AC6961" w14:textId="77777777" w:rsidTr="006419CD">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13EAE1D" w14:textId="77777777" w:rsidR="006419CD" w:rsidRPr="006419CD" w:rsidRDefault="006419CD" w:rsidP="00E04673">
            <w:pPr>
              <w:rPr>
                <w:rFonts w:ascii="Times New Roman" w:hAnsi="Times New Roman" w:cs="Times New Roman"/>
                <w:color w:val="1A1A1A"/>
                <w:sz w:val="24"/>
                <w:szCs w:val="24"/>
              </w:rPr>
            </w:pPr>
            <w:r w:rsidRPr="008C7B09">
              <w:rPr>
                <w:rFonts w:ascii="Times New Roman" w:hAnsi="Times New Roman" w:cs="Times New Roman"/>
                <w:color w:val="1A1A1A"/>
                <w:sz w:val="24"/>
                <w:szCs w:val="24"/>
              </w:rPr>
              <w:t>Liaison WAN Bafoussam-Douala</w:t>
            </w:r>
          </w:p>
        </w:tc>
        <w:tc>
          <w:tcPr>
            <w:tcW w:w="1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AA599D" w14:textId="77777777" w:rsidR="006419CD" w:rsidRPr="006419CD" w:rsidRDefault="006419CD" w:rsidP="00E04673">
            <w:pPr>
              <w:jc w:val="center"/>
              <w:rPr>
                <w:rFonts w:ascii="Times New Roman" w:hAnsi="Times New Roman" w:cs="Times New Roman"/>
                <w:color w:val="1A1A1A"/>
                <w:sz w:val="24"/>
                <w:szCs w:val="24"/>
              </w:rPr>
            </w:pPr>
            <w:r w:rsidRPr="008C7B09">
              <w:rPr>
                <w:rFonts w:ascii="Times New Roman" w:hAnsi="Times New Roman" w:cs="Times New Roman"/>
                <w:color w:val="1A1A1A"/>
                <w:sz w:val="24"/>
                <w:szCs w:val="24"/>
              </w:rPr>
              <w:t>2</w:t>
            </w:r>
          </w:p>
        </w:tc>
        <w:tc>
          <w:tcPr>
            <w:tcW w:w="23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E3CB607" w14:textId="77777777" w:rsidR="006419CD" w:rsidRPr="006419CD" w:rsidRDefault="006419CD" w:rsidP="00E04673">
            <w:pPr>
              <w:jc w:val="center"/>
              <w:rPr>
                <w:rFonts w:ascii="Times New Roman" w:hAnsi="Times New Roman" w:cs="Times New Roman"/>
                <w:color w:val="1A1A1A"/>
                <w:sz w:val="24"/>
                <w:szCs w:val="24"/>
              </w:rPr>
            </w:pPr>
            <w:r w:rsidRPr="008C7B09">
              <w:rPr>
                <w:rFonts w:ascii="Times New Roman" w:hAnsi="Times New Roman" w:cs="Times New Roman"/>
                <w:color w:val="1A1A1A"/>
                <w:sz w:val="24"/>
                <w:szCs w:val="24"/>
              </w:rPr>
              <w:t>192.168.10.176/30</w:t>
            </w:r>
          </w:p>
        </w:tc>
        <w:tc>
          <w:tcPr>
            <w:tcW w:w="21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A1FE3CA" w14:textId="77777777" w:rsidR="006419CD" w:rsidRPr="006419CD" w:rsidRDefault="006419CD" w:rsidP="00E04673">
            <w:pPr>
              <w:jc w:val="center"/>
              <w:rPr>
                <w:rFonts w:ascii="Times New Roman" w:hAnsi="Times New Roman" w:cs="Times New Roman"/>
                <w:color w:val="1A1A1A"/>
                <w:sz w:val="24"/>
                <w:szCs w:val="24"/>
              </w:rPr>
            </w:pPr>
            <w:r w:rsidRPr="008C7B09">
              <w:rPr>
                <w:rFonts w:ascii="Times New Roman" w:hAnsi="Times New Roman" w:cs="Times New Roman"/>
                <w:color w:val="1A1A1A"/>
                <w:sz w:val="24"/>
                <w:szCs w:val="24"/>
              </w:rPr>
              <w:t>255.255.255.252</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4728D87" w14:textId="77777777" w:rsidR="006419CD" w:rsidRPr="006419CD" w:rsidRDefault="006419CD" w:rsidP="00E04673">
            <w:pPr>
              <w:jc w:val="center"/>
              <w:rPr>
                <w:rFonts w:ascii="Times New Roman" w:hAnsi="Times New Roman" w:cs="Times New Roman"/>
                <w:color w:val="1A1A1A"/>
                <w:sz w:val="24"/>
                <w:szCs w:val="24"/>
              </w:rPr>
            </w:pPr>
            <w:r w:rsidRPr="008C7B09">
              <w:rPr>
                <w:rFonts w:ascii="Times New Roman" w:hAnsi="Times New Roman" w:cs="Times New Roman"/>
                <w:color w:val="1A1A1A"/>
                <w:sz w:val="24"/>
                <w:szCs w:val="24"/>
              </w:rPr>
              <w:t>192.168.10.177 – .178 (2)</w:t>
            </w:r>
          </w:p>
        </w:tc>
      </w:tr>
    </w:tbl>
    <w:p w14:paraId="5FD37962" w14:textId="77777777" w:rsidR="00D96E2E" w:rsidRPr="008C7B09" w:rsidRDefault="00D96E2E">
      <w:pPr>
        <w:spacing w:after="160" w:line="276" w:lineRule="auto"/>
        <w:jc w:val="both"/>
        <w:rPr>
          <w:rFonts w:ascii="Times New Roman" w:hAnsi="Times New Roman" w:cs="Times New Roman"/>
          <w:sz w:val="24"/>
          <w:szCs w:val="24"/>
        </w:rPr>
      </w:pPr>
    </w:p>
    <w:p w14:paraId="08AD84A0" w14:textId="6A9BA339" w:rsidR="006419CD" w:rsidRPr="008C7B09" w:rsidRDefault="00000000" w:rsidP="006419CD">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Le reliquat 192.168.10.1</w:t>
      </w:r>
      <w:r w:rsidR="006419CD">
        <w:rPr>
          <w:rFonts w:ascii="Times New Roman" w:hAnsi="Times New Roman" w:cs="Times New Roman"/>
          <w:sz w:val="24"/>
          <w:szCs w:val="24"/>
        </w:rPr>
        <w:t>80</w:t>
      </w:r>
      <w:r w:rsidRPr="008C7B09">
        <w:rPr>
          <w:rFonts w:ascii="Times New Roman" w:hAnsi="Times New Roman" w:cs="Times New Roman"/>
          <w:sz w:val="24"/>
          <w:szCs w:val="24"/>
        </w:rPr>
        <w:t xml:space="preserve"> – 192.168.10.255 (</w:t>
      </w:r>
      <w:r w:rsidR="006419CD">
        <w:rPr>
          <w:rFonts w:ascii="Times New Roman" w:hAnsi="Times New Roman" w:cs="Times New Roman"/>
          <w:sz w:val="24"/>
          <w:szCs w:val="24"/>
        </w:rPr>
        <w:t>76</w:t>
      </w:r>
      <w:r w:rsidRPr="008C7B09">
        <w:rPr>
          <w:rFonts w:ascii="Times New Roman" w:hAnsi="Times New Roman" w:cs="Times New Roman"/>
          <w:sz w:val="24"/>
          <w:szCs w:val="24"/>
        </w:rPr>
        <w:t xml:space="preserve"> adresses)</w:t>
      </w:r>
      <w:r w:rsidR="006419CD">
        <w:rPr>
          <w:rFonts w:ascii="Times New Roman" w:hAnsi="Times New Roman" w:cs="Times New Roman"/>
          <w:sz w:val="24"/>
          <w:szCs w:val="24"/>
        </w:rPr>
        <w:t xml:space="preserve"> </w:t>
      </w:r>
      <w:r w:rsidR="006419CD" w:rsidRPr="008C7B09">
        <w:rPr>
          <w:rFonts w:ascii="Times New Roman" w:hAnsi="Times New Roman" w:cs="Times New Roman"/>
          <w:sz w:val="24"/>
          <w:szCs w:val="24"/>
        </w:rPr>
        <w:t>est conservé comme réserve pour une extension future (nouveau VLAN, redondance, etc.)</w:t>
      </w:r>
      <w:r w:rsidR="006419CD">
        <w:rPr>
          <w:rFonts w:ascii="Times New Roman" w:hAnsi="Times New Roman" w:cs="Times New Roman"/>
          <w:sz w:val="24"/>
          <w:szCs w:val="24"/>
        </w:rPr>
        <w:t xml:space="preserve"> du site de Bafoussam</w:t>
      </w:r>
      <w:r w:rsidR="006419CD" w:rsidRPr="008C7B09">
        <w:rPr>
          <w:rFonts w:ascii="Times New Roman" w:hAnsi="Times New Roman" w:cs="Times New Roman"/>
          <w:sz w:val="24"/>
          <w:szCs w:val="24"/>
        </w:rPr>
        <w:t>.</w:t>
      </w:r>
    </w:p>
    <w:p w14:paraId="208805AB"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4.2 Site de Douala — 192.168.11.0/24</w:t>
      </w:r>
    </w:p>
    <w:p w14:paraId="1D4E451E"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Besoins triés : VLAN 40 (68 hôtes), VLAN 50 (10 hôtes).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300"/>
        <w:gridCol w:w="2100"/>
        <w:gridCol w:w="2600"/>
      </w:tblGrid>
      <w:tr w:rsidR="006A65B7" w:rsidRPr="008C7B09" w14:paraId="1EDBAE39" w14:textId="77777777">
        <w:trPr>
          <w:tblHeader/>
        </w:trPr>
        <w:tc>
          <w:tcPr>
            <w:tcW w:w="2600" w:type="dxa"/>
            <w:shd w:val="clear" w:color="auto" w:fill="1F3864"/>
            <w:tcMar>
              <w:top w:w="80" w:type="dxa"/>
              <w:left w:w="120" w:type="dxa"/>
              <w:bottom w:w="80" w:type="dxa"/>
              <w:right w:w="120" w:type="dxa"/>
            </w:tcMar>
            <w:vAlign w:val="center"/>
          </w:tcPr>
          <w:p w14:paraId="5EBE5B2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VLAN</w:t>
            </w:r>
          </w:p>
        </w:tc>
        <w:tc>
          <w:tcPr>
            <w:tcW w:w="1200" w:type="dxa"/>
            <w:shd w:val="clear" w:color="auto" w:fill="1F3864"/>
            <w:tcMar>
              <w:top w:w="80" w:type="dxa"/>
              <w:left w:w="120" w:type="dxa"/>
              <w:bottom w:w="80" w:type="dxa"/>
              <w:right w:w="120" w:type="dxa"/>
            </w:tcMar>
            <w:vAlign w:val="center"/>
          </w:tcPr>
          <w:p w14:paraId="47BAC28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Besoin</w:t>
            </w:r>
          </w:p>
        </w:tc>
        <w:tc>
          <w:tcPr>
            <w:tcW w:w="2300" w:type="dxa"/>
            <w:shd w:val="clear" w:color="auto" w:fill="1F3864"/>
            <w:tcMar>
              <w:top w:w="80" w:type="dxa"/>
              <w:left w:w="120" w:type="dxa"/>
              <w:bottom w:w="80" w:type="dxa"/>
              <w:right w:w="120" w:type="dxa"/>
            </w:tcMar>
            <w:vAlign w:val="center"/>
          </w:tcPr>
          <w:p w14:paraId="62C6729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Bloc alloué</w:t>
            </w:r>
          </w:p>
        </w:tc>
        <w:tc>
          <w:tcPr>
            <w:tcW w:w="2100" w:type="dxa"/>
            <w:shd w:val="clear" w:color="auto" w:fill="1F3864"/>
            <w:tcMar>
              <w:top w:w="80" w:type="dxa"/>
              <w:left w:w="120" w:type="dxa"/>
              <w:bottom w:w="80" w:type="dxa"/>
              <w:right w:w="120" w:type="dxa"/>
            </w:tcMar>
            <w:vAlign w:val="center"/>
          </w:tcPr>
          <w:p w14:paraId="7226DCC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Masque</w:t>
            </w:r>
          </w:p>
        </w:tc>
        <w:tc>
          <w:tcPr>
            <w:tcW w:w="2600" w:type="dxa"/>
            <w:shd w:val="clear" w:color="auto" w:fill="1F3864"/>
            <w:tcMar>
              <w:top w:w="80" w:type="dxa"/>
              <w:left w:w="120" w:type="dxa"/>
              <w:bottom w:w="80" w:type="dxa"/>
              <w:right w:w="120" w:type="dxa"/>
            </w:tcMar>
            <w:vAlign w:val="center"/>
          </w:tcPr>
          <w:p w14:paraId="57EFA00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Hôtes utilisables</w:t>
            </w:r>
          </w:p>
        </w:tc>
      </w:tr>
      <w:tr w:rsidR="006A65B7" w:rsidRPr="008C7B09" w14:paraId="062DF202" w14:textId="77777777">
        <w:tc>
          <w:tcPr>
            <w:tcW w:w="2600" w:type="dxa"/>
            <w:tcMar>
              <w:top w:w="80" w:type="dxa"/>
              <w:left w:w="120" w:type="dxa"/>
              <w:bottom w:w="80" w:type="dxa"/>
              <w:right w:w="120" w:type="dxa"/>
            </w:tcMar>
            <w:vAlign w:val="center"/>
          </w:tcPr>
          <w:p w14:paraId="6CB78D95"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VLAN 40 — Commercial</w:t>
            </w:r>
          </w:p>
        </w:tc>
        <w:tc>
          <w:tcPr>
            <w:tcW w:w="1200" w:type="dxa"/>
            <w:tcMar>
              <w:top w:w="80" w:type="dxa"/>
              <w:left w:w="120" w:type="dxa"/>
              <w:bottom w:w="80" w:type="dxa"/>
              <w:right w:w="120" w:type="dxa"/>
            </w:tcMar>
            <w:vAlign w:val="center"/>
          </w:tcPr>
          <w:p w14:paraId="58BF74E7"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68</w:t>
            </w:r>
          </w:p>
        </w:tc>
        <w:tc>
          <w:tcPr>
            <w:tcW w:w="2300" w:type="dxa"/>
            <w:tcMar>
              <w:top w:w="80" w:type="dxa"/>
              <w:left w:w="120" w:type="dxa"/>
              <w:bottom w:w="80" w:type="dxa"/>
              <w:right w:w="120" w:type="dxa"/>
            </w:tcMar>
            <w:vAlign w:val="center"/>
          </w:tcPr>
          <w:p w14:paraId="43F4B1C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192.168.11.0/25</w:t>
            </w:r>
          </w:p>
        </w:tc>
        <w:tc>
          <w:tcPr>
            <w:tcW w:w="2100" w:type="dxa"/>
            <w:tcMar>
              <w:top w:w="80" w:type="dxa"/>
              <w:left w:w="120" w:type="dxa"/>
              <w:bottom w:w="80" w:type="dxa"/>
              <w:right w:w="120" w:type="dxa"/>
            </w:tcMar>
            <w:vAlign w:val="center"/>
          </w:tcPr>
          <w:p w14:paraId="1D554D2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255.255.255.128</w:t>
            </w:r>
          </w:p>
        </w:tc>
        <w:tc>
          <w:tcPr>
            <w:tcW w:w="2600" w:type="dxa"/>
            <w:tcMar>
              <w:top w:w="80" w:type="dxa"/>
              <w:left w:w="120" w:type="dxa"/>
              <w:bottom w:w="80" w:type="dxa"/>
              <w:right w:w="120" w:type="dxa"/>
            </w:tcMar>
            <w:vAlign w:val="center"/>
          </w:tcPr>
          <w:p w14:paraId="6C7CAE0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 – .126 (126)</w:t>
            </w:r>
          </w:p>
        </w:tc>
      </w:tr>
      <w:tr w:rsidR="006A65B7" w:rsidRPr="008C7B09" w14:paraId="0D18EBFD" w14:textId="77777777">
        <w:tc>
          <w:tcPr>
            <w:tcW w:w="2600" w:type="dxa"/>
            <w:shd w:val="clear" w:color="auto" w:fill="F2F6FB"/>
            <w:tcMar>
              <w:top w:w="80" w:type="dxa"/>
              <w:left w:w="120" w:type="dxa"/>
              <w:bottom w:w="80" w:type="dxa"/>
              <w:right w:w="120" w:type="dxa"/>
            </w:tcMar>
            <w:vAlign w:val="center"/>
          </w:tcPr>
          <w:p w14:paraId="2BA9DCB7"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VLAN 50 — Support Technique</w:t>
            </w:r>
          </w:p>
        </w:tc>
        <w:tc>
          <w:tcPr>
            <w:tcW w:w="1200" w:type="dxa"/>
            <w:shd w:val="clear" w:color="auto" w:fill="F2F6FB"/>
            <w:tcMar>
              <w:top w:w="80" w:type="dxa"/>
              <w:left w:w="120" w:type="dxa"/>
              <w:bottom w:w="80" w:type="dxa"/>
              <w:right w:w="120" w:type="dxa"/>
            </w:tcMar>
            <w:vAlign w:val="center"/>
          </w:tcPr>
          <w:p w14:paraId="2E8535D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w:t>
            </w:r>
          </w:p>
        </w:tc>
        <w:tc>
          <w:tcPr>
            <w:tcW w:w="2300" w:type="dxa"/>
            <w:shd w:val="clear" w:color="auto" w:fill="F2F6FB"/>
            <w:tcMar>
              <w:top w:w="80" w:type="dxa"/>
              <w:left w:w="120" w:type="dxa"/>
              <w:bottom w:w="80" w:type="dxa"/>
              <w:right w:w="120" w:type="dxa"/>
            </w:tcMar>
            <w:vAlign w:val="center"/>
          </w:tcPr>
          <w:p w14:paraId="476F5F6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192.168.11.128/28</w:t>
            </w:r>
          </w:p>
        </w:tc>
        <w:tc>
          <w:tcPr>
            <w:tcW w:w="2100" w:type="dxa"/>
            <w:shd w:val="clear" w:color="auto" w:fill="F2F6FB"/>
            <w:tcMar>
              <w:top w:w="80" w:type="dxa"/>
              <w:left w:w="120" w:type="dxa"/>
              <w:bottom w:w="80" w:type="dxa"/>
              <w:right w:w="120" w:type="dxa"/>
            </w:tcMar>
            <w:vAlign w:val="center"/>
          </w:tcPr>
          <w:p w14:paraId="16AB0A1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255.255.255.240</w:t>
            </w:r>
          </w:p>
        </w:tc>
        <w:tc>
          <w:tcPr>
            <w:tcW w:w="2600" w:type="dxa"/>
            <w:shd w:val="clear" w:color="auto" w:fill="F2F6FB"/>
            <w:tcMar>
              <w:top w:w="80" w:type="dxa"/>
              <w:left w:w="120" w:type="dxa"/>
              <w:bottom w:w="80" w:type="dxa"/>
              <w:right w:w="120" w:type="dxa"/>
            </w:tcMar>
            <w:vAlign w:val="center"/>
          </w:tcPr>
          <w:p w14:paraId="3AB000B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192.168.11.129 – .142 (14)</w:t>
            </w:r>
          </w:p>
        </w:tc>
      </w:tr>
    </w:tbl>
    <w:p w14:paraId="0665FFF6" w14:textId="77777777" w:rsidR="00D96E2E" w:rsidRPr="008C7B09" w:rsidRDefault="00D96E2E">
      <w:pPr>
        <w:spacing w:after="160" w:line="276" w:lineRule="auto"/>
        <w:jc w:val="both"/>
        <w:rPr>
          <w:rFonts w:ascii="Times New Roman" w:hAnsi="Times New Roman" w:cs="Times New Roman"/>
          <w:sz w:val="24"/>
          <w:szCs w:val="24"/>
        </w:rPr>
      </w:pPr>
    </w:p>
    <w:p w14:paraId="60D71E23" w14:textId="4061BCD8" w:rsidR="006419CD" w:rsidRPr="008C7B09" w:rsidRDefault="00000000" w:rsidP="006419CD">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Le reliquat 192.168.11.</w:t>
      </w:r>
      <w:r w:rsidR="007A0AEC" w:rsidRPr="008C7B09">
        <w:rPr>
          <w:rFonts w:ascii="Times New Roman" w:hAnsi="Times New Roman" w:cs="Times New Roman"/>
          <w:sz w:val="24"/>
          <w:szCs w:val="24"/>
        </w:rPr>
        <w:t>1</w:t>
      </w:r>
      <w:r w:rsidR="00B47DC9">
        <w:rPr>
          <w:rFonts w:ascii="Times New Roman" w:hAnsi="Times New Roman" w:cs="Times New Roman"/>
          <w:sz w:val="24"/>
          <w:szCs w:val="24"/>
        </w:rPr>
        <w:t>44</w:t>
      </w:r>
      <w:r w:rsidRPr="008C7B09">
        <w:rPr>
          <w:rFonts w:ascii="Times New Roman" w:hAnsi="Times New Roman" w:cs="Times New Roman"/>
          <w:sz w:val="24"/>
          <w:szCs w:val="24"/>
        </w:rPr>
        <w:t xml:space="preserve"> – 192.168.11.255 (</w:t>
      </w:r>
      <w:r w:rsidR="00B47DC9">
        <w:rPr>
          <w:rFonts w:ascii="Times New Roman" w:hAnsi="Times New Roman" w:cs="Times New Roman"/>
          <w:sz w:val="24"/>
          <w:szCs w:val="24"/>
        </w:rPr>
        <w:t>112</w:t>
      </w:r>
      <w:r w:rsidRPr="008C7B09">
        <w:rPr>
          <w:rFonts w:ascii="Times New Roman" w:hAnsi="Times New Roman" w:cs="Times New Roman"/>
          <w:sz w:val="24"/>
          <w:szCs w:val="24"/>
        </w:rPr>
        <w:t xml:space="preserve"> adresses) </w:t>
      </w:r>
      <w:r w:rsidR="006419CD" w:rsidRPr="008C7B09">
        <w:rPr>
          <w:rFonts w:ascii="Times New Roman" w:hAnsi="Times New Roman" w:cs="Times New Roman"/>
          <w:sz w:val="24"/>
          <w:szCs w:val="24"/>
        </w:rPr>
        <w:t xml:space="preserve">est conservé en réserve pour une extension future du site de </w:t>
      </w:r>
      <w:r w:rsidR="006419CD">
        <w:rPr>
          <w:rFonts w:ascii="Times New Roman" w:hAnsi="Times New Roman" w:cs="Times New Roman"/>
          <w:sz w:val="24"/>
          <w:szCs w:val="24"/>
        </w:rPr>
        <w:t>Douala</w:t>
      </w:r>
      <w:r w:rsidR="006419CD" w:rsidRPr="008C7B09">
        <w:rPr>
          <w:rFonts w:ascii="Times New Roman" w:hAnsi="Times New Roman" w:cs="Times New Roman"/>
          <w:sz w:val="24"/>
          <w:szCs w:val="24"/>
        </w:rPr>
        <w:t>.</w:t>
      </w:r>
    </w:p>
    <w:p w14:paraId="37ABFBDB" w14:textId="77777777" w:rsidR="006419CD" w:rsidRPr="008C7B09" w:rsidRDefault="006419CD" w:rsidP="006419CD">
      <w:pPr>
        <w:spacing w:after="160" w:line="276" w:lineRule="auto"/>
        <w:jc w:val="both"/>
        <w:rPr>
          <w:rFonts w:ascii="Times New Roman" w:hAnsi="Times New Roman" w:cs="Times New Roman"/>
          <w:sz w:val="24"/>
          <w:szCs w:val="24"/>
        </w:rPr>
      </w:pPr>
    </w:p>
    <w:p w14:paraId="677859F0" w14:textId="5BE9E3EA" w:rsidR="007A0AEC" w:rsidRPr="008C7B09" w:rsidRDefault="007A0AEC" w:rsidP="007A0AEC">
      <w:pPr>
        <w:spacing w:after="160" w:line="276" w:lineRule="auto"/>
        <w:jc w:val="both"/>
        <w:rPr>
          <w:rFonts w:ascii="Times New Roman" w:hAnsi="Times New Roman" w:cs="Times New Roman"/>
          <w:sz w:val="24"/>
          <w:szCs w:val="24"/>
        </w:rPr>
      </w:pPr>
    </w:p>
    <w:p w14:paraId="0520D984"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5. Plan d'adressage</w:t>
      </w:r>
    </w:p>
    <w:p w14:paraId="58455B84"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5.1 Site de Bafoussam</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760"/>
        <w:gridCol w:w="64"/>
        <w:gridCol w:w="1823"/>
        <w:gridCol w:w="2019"/>
        <w:gridCol w:w="1054"/>
        <w:gridCol w:w="1740"/>
      </w:tblGrid>
      <w:tr w:rsidR="006A65B7" w:rsidRPr="008C7B09" w14:paraId="3C25684A" w14:textId="77777777" w:rsidTr="00BF149D">
        <w:trPr>
          <w:tblHeader/>
        </w:trPr>
        <w:tc>
          <w:tcPr>
            <w:tcW w:w="2140" w:type="dxa"/>
            <w:shd w:val="clear" w:color="auto" w:fill="1F3864"/>
            <w:tcMar>
              <w:top w:w="80" w:type="dxa"/>
              <w:left w:w="120" w:type="dxa"/>
              <w:bottom w:w="80" w:type="dxa"/>
              <w:right w:w="120" w:type="dxa"/>
            </w:tcMar>
            <w:vAlign w:val="center"/>
          </w:tcPr>
          <w:p w14:paraId="77D4CA7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Équipement</w:t>
            </w:r>
          </w:p>
        </w:tc>
        <w:tc>
          <w:tcPr>
            <w:tcW w:w="1760" w:type="dxa"/>
            <w:shd w:val="clear" w:color="auto" w:fill="1F3864"/>
            <w:tcMar>
              <w:top w:w="80" w:type="dxa"/>
              <w:left w:w="120" w:type="dxa"/>
              <w:bottom w:w="80" w:type="dxa"/>
              <w:right w:w="120" w:type="dxa"/>
            </w:tcMar>
            <w:vAlign w:val="center"/>
          </w:tcPr>
          <w:p w14:paraId="3969210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Interface</w:t>
            </w:r>
          </w:p>
        </w:tc>
        <w:tc>
          <w:tcPr>
            <w:tcW w:w="1887" w:type="dxa"/>
            <w:gridSpan w:val="2"/>
            <w:shd w:val="clear" w:color="auto" w:fill="1F3864"/>
            <w:tcMar>
              <w:top w:w="80" w:type="dxa"/>
              <w:left w:w="120" w:type="dxa"/>
              <w:bottom w:w="80" w:type="dxa"/>
              <w:right w:w="120" w:type="dxa"/>
            </w:tcMar>
            <w:vAlign w:val="center"/>
          </w:tcPr>
          <w:p w14:paraId="11261BD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VLAN</w:t>
            </w:r>
          </w:p>
        </w:tc>
        <w:tc>
          <w:tcPr>
            <w:tcW w:w="2019" w:type="dxa"/>
            <w:shd w:val="clear" w:color="auto" w:fill="1F3864"/>
            <w:tcMar>
              <w:top w:w="80" w:type="dxa"/>
              <w:left w:w="120" w:type="dxa"/>
              <w:bottom w:w="80" w:type="dxa"/>
              <w:right w:w="120" w:type="dxa"/>
            </w:tcMar>
            <w:vAlign w:val="center"/>
          </w:tcPr>
          <w:p w14:paraId="7E069CF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Adresse IP</w:t>
            </w:r>
          </w:p>
        </w:tc>
        <w:tc>
          <w:tcPr>
            <w:tcW w:w="1054" w:type="dxa"/>
            <w:shd w:val="clear" w:color="auto" w:fill="1F3864"/>
            <w:tcMar>
              <w:top w:w="80" w:type="dxa"/>
              <w:left w:w="120" w:type="dxa"/>
              <w:bottom w:w="80" w:type="dxa"/>
              <w:right w:w="120" w:type="dxa"/>
            </w:tcMar>
            <w:vAlign w:val="center"/>
          </w:tcPr>
          <w:p w14:paraId="5EC14AE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Masque</w:t>
            </w:r>
          </w:p>
        </w:tc>
        <w:tc>
          <w:tcPr>
            <w:tcW w:w="1740" w:type="dxa"/>
            <w:shd w:val="clear" w:color="auto" w:fill="1F3864"/>
            <w:tcMar>
              <w:top w:w="80" w:type="dxa"/>
              <w:left w:w="120" w:type="dxa"/>
              <w:bottom w:w="80" w:type="dxa"/>
              <w:right w:w="120" w:type="dxa"/>
            </w:tcMar>
            <w:vAlign w:val="center"/>
          </w:tcPr>
          <w:p w14:paraId="3862AA2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Passerelle</w:t>
            </w:r>
          </w:p>
        </w:tc>
      </w:tr>
      <w:tr w:rsidR="006A65B7" w:rsidRPr="008C7B09" w14:paraId="4C9FFF92" w14:textId="77777777" w:rsidTr="00BF149D">
        <w:tc>
          <w:tcPr>
            <w:tcW w:w="2140" w:type="dxa"/>
            <w:tcMar>
              <w:top w:w="80" w:type="dxa"/>
              <w:left w:w="120" w:type="dxa"/>
              <w:bottom w:w="80" w:type="dxa"/>
              <w:right w:w="120" w:type="dxa"/>
            </w:tcMar>
            <w:vAlign w:val="center"/>
          </w:tcPr>
          <w:p w14:paraId="021EB07C"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R-BFS</w:t>
            </w:r>
          </w:p>
        </w:tc>
        <w:tc>
          <w:tcPr>
            <w:tcW w:w="1760" w:type="dxa"/>
            <w:tcMar>
              <w:top w:w="80" w:type="dxa"/>
              <w:left w:w="120" w:type="dxa"/>
              <w:bottom w:w="80" w:type="dxa"/>
              <w:right w:w="120" w:type="dxa"/>
            </w:tcMar>
            <w:vAlign w:val="center"/>
          </w:tcPr>
          <w:p w14:paraId="6E65311A" w14:textId="752D7873"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Gi0/0</w:t>
            </w:r>
            <w:r w:rsidR="00BF149D">
              <w:rPr>
                <w:rFonts w:ascii="Times New Roman" w:hAnsi="Times New Roman" w:cs="Times New Roman"/>
                <w:color w:val="1A1A1A"/>
                <w:sz w:val="24"/>
                <w:szCs w:val="24"/>
              </w:rPr>
              <w:t>/0</w:t>
            </w:r>
            <w:r w:rsidRPr="008C7B09">
              <w:rPr>
                <w:rFonts w:ascii="Times New Roman" w:hAnsi="Times New Roman" w:cs="Times New Roman"/>
                <w:color w:val="1A1A1A"/>
                <w:sz w:val="24"/>
                <w:szCs w:val="24"/>
              </w:rPr>
              <w:t>.10</w:t>
            </w:r>
          </w:p>
        </w:tc>
        <w:tc>
          <w:tcPr>
            <w:tcW w:w="1887" w:type="dxa"/>
            <w:gridSpan w:val="2"/>
            <w:tcMar>
              <w:top w:w="80" w:type="dxa"/>
              <w:left w:w="120" w:type="dxa"/>
              <w:bottom w:w="80" w:type="dxa"/>
              <w:right w:w="120" w:type="dxa"/>
            </w:tcMar>
            <w:vAlign w:val="center"/>
          </w:tcPr>
          <w:p w14:paraId="3B19AB2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 — Direction</w:t>
            </w:r>
          </w:p>
        </w:tc>
        <w:tc>
          <w:tcPr>
            <w:tcW w:w="2019" w:type="dxa"/>
            <w:tcMar>
              <w:top w:w="80" w:type="dxa"/>
              <w:left w:w="120" w:type="dxa"/>
              <w:bottom w:w="80" w:type="dxa"/>
              <w:right w:w="120" w:type="dxa"/>
            </w:tcMar>
            <w:vAlign w:val="center"/>
          </w:tcPr>
          <w:p w14:paraId="62C7FFE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192.168.10.161</w:t>
            </w:r>
          </w:p>
        </w:tc>
        <w:tc>
          <w:tcPr>
            <w:tcW w:w="1054" w:type="dxa"/>
            <w:tcMar>
              <w:top w:w="80" w:type="dxa"/>
              <w:left w:w="120" w:type="dxa"/>
              <w:bottom w:w="80" w:type="dxa"/>
              <w:right w:w="120" w:type="dxa"/>
            </w:tcMar>
            <w:vAlign w:val="center"/>
          </w:tcPr>
          <w:p w14:paraId="2DB17A7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tcMar>
              <w:top w:w="80" w:type="dxa"/>
              <w:left w:w="120" w:type="dxa"/>
              <w:bottom w:w="80" w:type="dxa"/>
              <w:right w:w="120" w:type="dxa"/>
            </w:tcMar>
            <w:vAlign w:val="center"/>
          </w:tcPr>
          <w:p w14:paraId="0CB3110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6EBF705F" w14:textId="77777777" w:rsidTr="00BF149D">
        <w:tc>
          <w:tcPr>
            <w:tcW w:w="2140" w:type="dxa"/>
            <w:shd w:val="clear" w:color="auto" w:fill="F2F6FB"/>
            <w:tcMar>
              <w:top w:w="80" w:type="dxa"/>
              <w:left w:w="120" w:type="dxa"/>
              <w:bottom w:w="80" w:type="dxa"/>
              <w:right w:w="120" w:type="dxa"/>
            </w:tcMar>
            <w:vAlign w:val="center"/>
          </w:tcPr>
          <w:p w14:paraId="311C6453"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R-BFS</w:t>
            </w:r>
          </w:p>
        </w:tc>
        <w:tc>
          <w:tcPr>
            <w:tcW w:w="1760" w:type="dxa"/>
            <w:shd w:val="clear" w:color="auto" w:fill="F2F6FB"/>
            <w:tcMar>
              <w:top w:w="80" w:type="dxa"/>
              <w:left w:w="120" w:type="dxa"/>
              <w:bottom w:w="80" w:type="dxa"/>
              <w:right w:w="120" w:type="dxa"/>
            </w:tcMar>
            <w:vAlign w:val="center"/>
          </w:tcPr>
          <w:p w14:paraId="2941874A" w14:textId="30BBDD7C"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Gi0/0</w:t>
            </w:r>
            <w:r w:rsidR="00BF149D">
              <w:rPr>
                <w:rFonts w:ascii="Times New Roman" w:hAnsi="Times New Roman" w:cs="Times New Roman"/>
                <w:color w:val="1A1A1A"/>
                <w:sz w:val="24"/>
                <w:szCs w:val="24"/>
              </w:rPr>
              <w:t>/0</w:t>
            </w:r>
            <w:r w:rsidRPr="008C7B09">
              <w:rPr>
                <w:rFonts w:ascii="Times New Roman" w:hAnsi="Times New Roman" w:cs="Times New Roman"/>
                <w:color w:val="1A1A1A"/>
                <w:sz w:val="24"/>
                <w:szCs w:val="24"/>
              </w:rPr>
              <w:t>.20</w:t>
            </w:r>
          </w:p>
        </w:tc>
        <w:tc>
          <w:tcPr>
            <w:tcW w:w="1887" w:type="dxa"/>
            <w:gridSpan w:val="2"/>
            <w:shd w:val="clear" w:color="auto" w:fill="F2F6FB"/>
            <w:tcMar>
              <w:top w:w="80" w:type="dxa"/>
              <w:left w:w="120" w:type="dxa"/>
              <w:bottom w:w="80" w:type="dxa"/>
              <w:right w:w="120" w:type="dxa"/>
            </w:tcMar>
            <w:vAlign w:val="center"/>
          </w:tcPr>
          <w:p w14:paraId="51EFF22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20 — Comptabilité</w:t>
            </w:r>
          </w:p>
        </w:tc>
        <w:tc>
          <w:tcPr>
            <w:tcW w:w="2019" w:type="dxa"/>
            <w:shd w:val="clear" w:color="auto" w:fill="F2F6FB"/>
            <w:tcMar>
              <w:top w:w="80" w:type="dxa"/>
              <w:left w:w="120" w:type="dxa"/>
              <w:bottom w:w="80" w:type="dxa"/>
              <w:right w:w="120" w:type="dxa"/>
            </w:tcMar>
            <w:vAlign w:val="center"/>
          </w:tcPr>
          <w:p w14:paraId="7D28CA6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w:t>
            </w:r>
          </w:p>
        </w:tc>
        <w:tc>
          <w:tcPr>
            <w:tcW w:w="1054" w:type="dxa"/>
            <w:shd w:val="clear" w:color="auto" w:fill="F2F6FB"/>
            <w:tcMar>
              <w:top w:w="80" w:type="dxa"/>
              <w:left w:w="120" w:type="dxa"/>
              <w:bottom w:w="80" w:type="dxa"/>
              <w:right w:w="120" w:type="dxa"/>
            </w:tcMar>
            <w:vAlign w:val="center"/>
          </w:tcPr>
          <w:p w14:paraId="20EAD42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w:t>
            </w:r>
          </w:p>
        </w:tc>
        <w:tc>
          <w:tcPr>
            <w:tcW w:w="1740" w:type="dxa"/>
            <w:shd w:val="clear" w:color="auto" w:fill="F2F6FB"/>
            <w:tcMar>
              <w:top w:w="80" w:type="dxa"/>
              <w:left w:w="120" w:type="dxa"/>
              <w:bottom w:w="80" w:type="dxa"/>
              <w:right w:w="120" w:type="dxa"/>
            </w:tcMar>
            <w:vAlign w:val="center"/>
          </w:tcPr>
          <w:p w14:paraId="6BD8945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55B9E02F" w14:textId="77777777" w:rsidTr="00BF149D">
        <w:tc>
          <w:tcPr>
            <w:tcW w:w="2140" w:type="dxa"/>
            <w:tcMar>
              <w:top w:w="80" w:type="dxa"/>
              <w:left w:w="120" w:type="dxa"/>
              <w:bottom w:w="80" w:type="dxa"/>
              <w:right w:w="120" w:type="dxa"/>
            </w:tcMar>
            <w:vAlign w:val="center"/>
          </w:tcPr>
          <w:p w14:paraId="4146D124"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R-BFS</w:t>
            </w:r>
          </w:p>
        </w:tc>
        <w:tc>
          <w:tcPr>
            <w:tcW w:w="1760" w:type="dxa"/>
            <w:tcMar>
              <w:top w:w="80" w:type="dxa"/>
              <w:left w:w="120" w:type="dxa"/>
              <w:bottom w:w="80" w:type="dxa"/>
              <w:right w:w="120" w:type="dxa"/>
            </w:tcMar>
            <w:vAlign w:val="center"/>
          </w:tcPr>
          <w:p w14:paraId="54D229D1" w14:textId="0A2FED79"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Gi0/0</w:t>
            </w:r>
            <w:r w:rsidR="00BF149D">
              <w:rPr>
                <w:rFonts w:ascii="Times New Roman" w:hAnsi="Times New Roman" w:cs="Times New Roman"/>
                <w:color w:val="1A1A1A"/>
                <w:sz w:val="24"/>
                <w:szCs w:val="24"/>
              </w:rPr>
              <w:t>/0</w:t>
            </w:r>
            <w:r w:rsidRPr="008C7B09">
              <w:rPr>
                <w:rFonts w:ascii="Times New Roman" w:hAnsi="Times New Roman" w:cs="Times New Roman"/>
                <w:color w:val="1A1A1A"/>
                <w:sz w:val="24"/>
                <w:szCs w:val="24"/>
              </w:rPr>
              <w:t>.30</w:t>
            </w:r>
          </w:p>
        </w:tc>
        <w:tc>
          <w:tcPr>
            <w:tcW w:w="1887" w:type="dxa"/>
            <w:gridSpan w:val="2"/>
            <w:tcMar>
              <w:top w:w="80" w:type="dxa"/>
              <w:left w:w="120" w:type="dxa"/>
              <w:bottom w:w="80" w:type="dxa"/>
              <w:right w:w="120" w:type="dxa"/>
            </w:tcMar>
            <w:vAlign w:val="center"/>
          </w:tcPr>
          <w:p w14:paraId="1D9B2BA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30 — Informatique</w:t>
            </w:r>
          </w:p>
        </w:tc>
        <w:tc>
          <w:tcPr>
            <w:tcW w:w="2019" w:type="dxa"/>
            <w:tcMar>
              <w:top w:w="80" w:type="dxa"/>
              <w:left w:w="120" w:type="dxa"/>
              <w:bottom w:w="80" w:type="dxa"/>
              <w:right w:w="120" w:type="dxa"/>
            </w:tcMar>
            <w:vAlign w:val="center"/>
          </w:tcPr>
          <w:p w14:paraId="64E6F27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192.168.10.129</w:t>
            </w:r>
          </w:p>
        </w:tc>
        <w:tc>
          <w:tcPr>
            <w:tcW w:w="1054" w:type="dxa"/>
            <w:tcMar>
              <w:top w:w="80" w:type="dxa"/>
              <w:left w:w="120" w:type="dxa"/>
              <w:bottom w:w="80" w:type="dxa"/>
              <w:right w:w="120" w:type="dxa"/>
            </w:tcMar>
            <w:vAlign w:val="center"/>
          </w:tcPr>
          <w:p w14:paraId="0AEFE98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/27</w:t>
            </w:r>
          </w:p>
        </w:tc>
        <w:tc>
          <w:tcPr>
            <w:tcW w:w="1740" w:type="dxa"/>
            <w:tcMar>
              <w:top w:w="80" w:type="dxa"/>
              <w:left w:w="120" w:type="dxa"/>
              <w:bottom w:w="80" w:type="dxa"/>
              <w:right w:w="120" w:type="dxa"/>
            </w:tcMar>
            <w:vAlign w:val="center"/>
          </w:tcPr>
          <w:p w14:paraId="30DE283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13155495" w14:textId="77777777" w:rsidTr="00BF149D">
        <w:tc>
          <w:tcPr>
            <w:tcW w:w="2140" w:type="dxa"/>
            <w:shd w:val="clear" w:color="auto" w:fill="F2F6FB"/>
            <w:tcMar>
              <w:top w:w="80" w:type="dxa"/>
              <w:left w:w="120" w:type="dxa"/>
              <w:bottom w:w="80" w:type="dxa"/>
              <w:right w:w="120" w:type="dxa"/>
            </w:tcMar>
            <w:vAlign w:val="center"/>
          </w:tcPr>
          <w:p w14:paraId="56DA3DDE"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R-BFS</w:t>
            </w:r>
          </w:p>
        </w:tc>
        <w:tc>
          <w:tcPr>
            <w:tcW w:w="1760" w:type="dxa"/>
            <w:shd w:val="clear" w:color="auto" w:fill="F2F6FB"/>
            <w:tcMar>
              <w:top w:w="80" w:type="dxa"/>
              <w:left w:w="120" w:type="dxa"/>
              <w:bottom w:w="80" w:type="dxa"/>
              <w:right w:w="120" w:type="dxa"/>
            </w:tcMar>
            <w:vAlign w:val="center"/>
          </w:tcPr>
          <w:p w14:paraId="0D8462D7" w14:textId="5FC20E6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Se0/</w:t>
            </w:r>
            <w:r w:rsidR="00BF149D">
              <w:rPr>
                <w:rFonts w:ascii="Times New Roman" w:hAnsi="Times New Roman" w:cs="Times New Roman"/>
                <w:color w:val="1A1A1A"/>
                <w:sz w:val="24"/>
                <w:szCs w:val="24"/>
              </w:rPr>
              <w:t>1</w:t>
            </w:r>
            <w:r w:rsidRPr="008C7B09">
              <w:rPr>
                <w:rFonts w:ascii="Times New Roman" w:hAnsi="Times New Roman" w:cs="Times New Roman"/>
                <w:color w:val="1A1A1A"/>
                <w:sz w:val="24"/>
                <w:szCs w:val="24"/>
              </w:rPr>
              <w:t>/0 (WAN)</w:t>
            </w:r>
          </w:p>
        </w:tc>
        <w:tc>
          <w:tcPr>
            <w:tcW w:w="1887" w:type="dxa"/>
            <w:gridSpan w:val="2"/>
            <w:shd w:val="clear" w:color="auto" w:fill="F2F6FB"/>
            <w:tcMar>
              <w:top w:w="80" w:type="dxa"/>
              <w:left w:w="120" w:type="dxa"/>
              <w:bottom w:w="80" w:type="dxa"/>
              <w:right w:w="120" w:type="dxa"/>
            </w:tcMar>
            <w:vAlign w:val="center"/>
          </w:tcPr>
          <w:p w14:paraId="2AD088E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c>
          <w:tcPr>
            <w:tcW w:w="2019" w:type="dxa"/>
            <w:shd w:val="clear" w:color="auto" w:fill="F2F6FB"/>
            <w:tcMar>
              <w:top w:w="80" w:type="dxa"/>
              <w:left w:w="120" w:type="dxa"/>
              <w:bottom w:w="80" w:type="dxa"/>
              <w:right w:w="120" w:type="dxa"/>
            </w:tcMar>
            <w:vAlign w:val="center"/>
          </w:tcPr>
          <w:p w14:paraId="1D1FF11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192.168.10.177</w:t>
            </w:r>
          </w:p>
        </w:tc>
        <w:tc>
          <w:tcPr>
            <w:tcW w:w="1054" w:type="dxa"/>
            <w:shd w:val="clear" w:color="auto" w:fill="F2F6FB"/>
            <w:tcMar>
              <w:top w:w="80" w:type="dxa"/>
              <w:left w:w="120" w:type="dxa"/>
              <w:bottom w:w="80" w:type="dxa"/>
              <w:right w:w="120" w:type="dxa"/>
            </w:tcMar>
            <w:vAlign w:val="center"/>
          </w:tcPr>
          <w:p w14:paraId="6D71A30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/30</w:t>
            </w:r>
          </w:p>
        </w:tc>
        <w:tc>
          <w:tcPr>
            <w:tcW w:w="1740" w:type="dxa"/>
            <w:shd w:val="clear" w:color="auto" w:fill="F2F6FB"/>
            <w:tcMar>
              <w:top w:w="80" w:type="dxa"/>
              <w:left w:w="120" w:type="dxa"/>
              <w:bottom w:w="80" w:type="dxa"/>
              <w:right w:w="120" w:type="dxa"/>
            </w:tcMar>
            <w:vAlign w:val="center"/>
          </w:tcPr>
          <w:p w14:paraId="3B89086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56E39A96" w14:textId="77777777" w:rsidTr="00BF149D">
        <w:tc>
          <w:tcPr>
            <w:tcW w:w="2140" w:type="dxa"/>
            <w:tcMar>
              <w:top w:w="80" w:type="dxa"/>
              <w:left w:w="120" w:type="dxa"/>
              <w:bottom w:w="80" w:type="dxa"/>
              <w:right w:w="120" w:type="dxa"/>
            </w:tcMar>
            <w:vAlign w:val="center"/>
          </w:tcPr>
          <w:p w14:paraId="345A8BD5"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SW-BFS</w:t>
            </w:r>
          </w:p>
        </w:tc>
        <w:tc>
          <w:tcPr>
            <w:tcW w:w="1760" w:type="dxa"/>
            <w:tcMar>
              <w:top w:w="80" w:type="dxa"/>
              <w:left w:w="120" w:type="dxa"/>
              <w:bottom w:w="80" w:type="dxa"/>
              <w:right w:w="120" w:type="dxa"/>
            </w:tcMar>
            <w:vAlign w:val="center"/>
          </w:tcPr>
          <w:p w14:paraId="10B32A9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VLAN 1 (gestion)</w:t>
            </w:r>
          </w:p>
        </w:tc>
        <w:tc>
          <w:tcPr>
            <w:tcW w:w="1887" w:type="dxa"/>
            <w:gridSpan w:val="2"/>
            <w:tcMar>
              <w:top w:w="80" w:type="dxa"/>
              <w:left w:w="120" w:type="dxa"/>
              <w:bottom w:w="80" w:type="dxa"/>
              <w:right w:w="120" w:type="dxa"/>
            </w:tcMar>
            <w:vAlign w:val="center"/>
          </w:tcPr>
          <w:p w14:paraId="4475D63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w:t>
            </w:r>
          </w:p>
        </w:tc>
        <w:tc>
          <w:tcPr>
            <w:tcW w:w="2019" w:type="dxa"/>
            <w:tcMar>
              <w:top w:w="80" w:type="dxa"/>
              <w:left w:w="120" w:type="dxa"/>
              <w:bottom w:w="80" w:type="dxa"/>
              <w:right w:w="120" w:type="dxa"/>
            </w:tcMar>
            <w:vAlign w:val="center"/>
          </w:tcPr>
          <w:p w14:paraId="77A8FE3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192.168.10.158</w:t>
            </w:r>
          </w:p>
        </w:tc>
        <w:tc>
          <w:tcPr>
            <w:tcW w:w="1054" w:type="dxa"/>
            <w:tcMar>
              <w:top w:w="80" w:type="dxa"/>
              <w:left w:w="120" w:type="dxa"/>
              <w:bottom w:w="80" w:type="dxa"/>
              <w:right w:w="120" w:type="dxa"/>
            </w:tcMar>
            <w:vAlign w:val="center"/>
          </w:tcPr>
          <w:p w14:paraId="292E2B5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/27</w:t>
            </w:r>
          </w:p>
        </w:tc>
        <w:tc>
          <w:tcPr>
            <w:tcW w:w="1740" w:type="dxa"/>
            <w:tcMar>
              <w:top w:w="80" w:type="dxa"/>
              <w:left w:w="120" w:type="dxa"/>
              <w:bottom w:w="80" w:type="dxa"/>
              <w:right w:w="120" w:type="dxa"/>
            </w:tcMar>
            <w:vAlign w:val="center"/>
          </w:tcPr>
          <w:p w14:paraId="6B41D05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192.168.10.129</w:t>
            </w:r>
          </w:p>
        </w:tc>
      </w:tr>
      <w:tr w:rsidR="00BF149D" w:rsidRPr="008C7B09" w14:paraId="529A3765" w14:textId="77777777" w:rsidTr="00BF149D">
        <w:tc>
          <w:tcPr>
            <w:tcW w:w="2140" w:type="dxa"/>
            <w:shd w:val="clear" w:color="auto" w:fill="F2F6FB"/>
            <w:tcMar>
              <w:top w:w="80" w:type="dxa"/>
              <w:left w:w="120" w:type="dxa"/>
              <w:bottom w:w="80" w:type="dxa"/>
              <w:right w:w="120" w:type="dxa"/>
            </w:tcMar>
            <w:vAlign w:val="center"/>
          </w:tcPr>
          <w:p w14:paraId="0268367E" w14:textId="320E0271" w:rsidR="00BF149D" w:rsidRPr="008C7B09" w:rsidRDefault="00BF149D" w:rsidP="00E04673">
            <w:pPr>
              <w:rPr>
                <w:rFonts w:ascii="Times New Roman" w:hAnsi="Times New Roman" w:cs="Times New Roman"/>
                <w:sz w:val="24"/>
                <w:szCs w:val="24"/>
              </w:rPr>
            </w:pPr>
            <w:r w:rsidRPr="008C7B09">
              <w:rPr>
                <w:rFonts w:ascii="Times New Roman" w:hAnsi="Times New Roman" w:cs="Times New Roman"/>
                <w:color w:val="1A1A1A"/>
                <w:sz w:val="24"/>
                <w:szCs w:val="24"/>
              </w:rPr>
              <w:t>SRV-BFS (DHCP)</w:t>
            </w:r>
          </w:p>
        </w:tc>
        <w:tc>
          <w:tcPr>
            <w:tcW w:w="1824" w:type="dxa"/>
            <w:gridSpan w:val="2"/>
            <w:shd w:val="clear" w:color="auto" w:fill="F2F6FB"/>
            <w:tcMar>
              <w:top w:w="80" w:type="dxa"/>
              <w:left w:w="120" w:type="dxa"/>
              <w:bottom w:w="80" w:type="dxa"/>
              <w:right w:w="120" w:type="dxa"/>
            </w:tcMar>
            <w:vAlign w:val="center"/>
          </w:tcPr>
          <w:p w14:paraId="72FF2EC0" w14:textId="62EF9BBE" w:rsidR="00BF149D" w:rsidRPr="008C7B09" w:rsidRDefault="00BF149D" w:rsidP="00BF149D">
            <w:pPr>
              <w:rPr>
                <w:rFonts w:ascii="Times New Roman" w:hAnsi="Times New Roman" w:cs="Times New Roman"/>
                <w:sz w:val="24"/>
                <w:szCs w:val="24"/>
              </w:rPr>
            </w:pPr>
            <w:r w:rsidRPr="008C7B09">
              <w:rPr>
                <w:rFonts w:ascii="Times New Roman" w:hAnsi="Times New Roman" w:cs="Times New Roman"/>
                <w:color w:val="1A1A1A"/>
                <w:sz w:val="24"/>
                <w:szCs w:val="24"/>
              </w:rPr>
              <w:t>Fa0</w:t>
            </w:r>
            <w:r>
              <w:rPr>
                <w:rFonts w:ascii="Times New Roman" w:hAnsi="Times New Roman" w:cs="Times New Roman"/>
                <w:color w:val="1A1A1A"/>
                <w:sz w:val="24"/>
                <w:szCs w:val="24"/>
              </w:rPr>
              <w:t xml:space="preserve">  </w:t>
            </w:r>
          </w:p>
        </w:tc>
        <w:tc>
          <w:tcPr>
            <w:tcW w:w="1823" w:type="dxa"/>
            <w:shd w:val="clear" w:color="auto" w:fill="F2F6FB"/>
            <w:tcMar>
              <w:top w:w="80" w:type="dxa"/>
              <w:left w:w="120" w:type="dxa"/>
              <w:bottom w:w="80" w:type="dxa"/>
              <w:right w:w="120" w:type="dxa"/>
            </w:tcMar>
            <w:vAlign w:val="center"/>
          </w:tcPr>
          <w:p w14:paraId="42B177AF" w14:textId="77777777" w:rsidR="00BF149D" w:rsidRPr="008C7B09" w:rsidRDefault="00BF149D"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30 — Informatique</w:t>
            </w:r>
          </w:p>
        </w:tc>
        <w:tc>
          <w:tcPr>
            <w:tcW w:w="2019" w:type="dxa"/>
            <w:shd w:val="clear" w:color="auto" w:fill="F2F6FB"/>
            <w:tcMar>
              <w:top w:w="80" w:type="dxa"/>
              <w:left w:w="120" w:type="dxa"/>
              <w:bottom w:w="80" w:type="dxa"/>
              <w:right w:w="120" w:type="dxa"/>
            </w:tcMar>
            <w:vAlign w:val="center"/>
          </w:tcPr>
          <w:p w14:paraId="2D494FC3" w14:textId="77777777" w:rsidR="00BF149D" w:rsidRPr="008C7B09" w:rsidRDefault="00BF149D"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192.168.10.130</w:t>
            </w:r>
          </w:p>
        </w:tc>
        <w:tc>
          <w:tcPr>
            <w:tcW w:w="1054" w:type="dxa"/>
            <w:shd w:val="clear" w:color="auto" w:fill="F2F6FB"/>
            <w:tcMar>
              <w:top w:w="80" w:type="dxa"/>
              <w:left w:w="120" w:type="dxa"/>
              <w:bottom w:w="80" w:type="dxa"/>
              <w:right w:w="120" w:type="dxa"/>
            </w:tcMar>
            <w:vAlign w:val="center"/>
          </w:tcPr>
          <w:p w14:paraId="7085C7D9" w14:textId="77777777" w:rsidR="00BF149D" w:rsidRPr="008C7B09" w:rsidRDefault="00BF149D"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/27</w:t>
            </w:r>
          </w:p>
        </w:tc>
        <w:tc>
          <w:tcPr>
            <w:tcW w:w="1740" w:type="dxa"/>
            <w:shd w:val="clear" w:color="auto" w:fill="F2F6FB"/>
            <w:tcMar>
              <w:top w:w="80" w:type="dxa"/>
              <w:left w:w="120" w:type="dxa"/>
              <w:bottom w:w="80" w:type="dxa"/>
              <w:right w:w="120" w:type="dxa"/>
            </w:tcMar>
            <w:vAlign w:val="center"/>
          </w:tcPr>
          <w:p w14:paraId="5750D222" w14:textId="77777777" w:rsidR="00BF149D" w:rsidRPr="008C7B09" w:rsidRDefault="00BF149D"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192.168.10.129</w:t>
            </w:r>
          </w:p>
        </w:tc>
      </w:tr>
      <w:tr w:rsidR="006A65B7" w:rsidRPr="008C7B09" w14:paraId="4CC0BAE8" w14:textId="77777777" w:rsidTr="00BF149D">
        <w:tc>
          <w:tcPr>
            <w:tcW w:w="2140" w:type="dxa"/>
            <w:shd w:val="clear" w:color="auto" w:fill="F2F6FB"/>
            <w:tcMar>
              <w:top w:w="80" w:type="dxa"/>
              <w:left w:w="120" w:type="dxa"/>
              <w:bottom w:w="80" w:type="dxa"/>
              <w:right w:w="120" w:type="dxa"/>
            </w:tcMar>
            <w:vAlign w:val="center"/>
          </w:tcPr>
          <w:p w14:paraId="74AE50D1" w14:textId="500CE265"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SRV-BFS (DNS)</w:t>
            </w:r>
          </w:p>
        </w:tc>
        <w:tc>
          <w:tcPr>
            <w:tcW w:w="1760" w:type="dxa"/>
            <w:shd w:val="clear" w:color="auto" w:fill="F2F6FB"/>
            <w:tcMar>
              <w:top w:w="80" w:type="dxa"/>
              <w:left w:w="120" w:type="dxa"/>
              <w:bottom w:w="80" w:type="dxa"/>
              <w:right w:w="120" w:type="dxa"/>
            </w:tcMar>
            <w:vAlign w:val="center"/>
          </w:tcPr>
          <w:p w14:paraId="5E5F6A7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87" w:type="dxa"/>
            <w:gridSpan w:val="2"/>
            <w:shd w:val="clear" w:color="auto" w:fill="F2F6FB"/>
            <w:tcMar>
              <w:top w:w="80" w:type="dxa"/>
              <w:left w:w="120" w:type="dxa"/>
              <w:bottom w:w="80" w:type="dxa"/>
              <w:right w:w="120" w:type="dxa"/>
            </w:tcMar>
            <w:vAlign w:val="center"/>
          </w:tcPr>
          <w:p w14:paraId="0D836F75" w14:textId="3C4F067C" w:rsidR="006A65B7" w:rsidRPr="008C7B09" w:rsidRDefault="00BF149D">
            <w:pPr>
              <w:jc w:val="center"/>
              <w:rPr>
                <w:rFonts w:ascii="Times New Roman" w:hAnsi="Times New Roman" w:cs="Times New Roman"/>
                <w:sz w:val="24"/>
                <w:szCs w:val="24"/>
              </w:rPr>
            </w:pPr>
            <w:r>
              <w:rPr>
                <w:rFonts w:ascii="Times New Roman" w:hAnsi="Times New Roman" w:cs="Times New Roman"/>
                <w:color w:val="1A1A1A"/>
                <w:sz w:val="24"/>
                <w:szCs w:val="24"/>
              </w:rPr>
              <w:t>1</w:t>
            </w:r>
            <w:r w:rsidR="00000000" w:rsidRPr="008C7B09">
              <w:rPr>
                <w:rFonts w:ascii="Times New Roman" w:hAnsi="Times New Roman" w:cs="Times New Roman"/>
                <w:color w:val="1A1A1A"/>
                <w:sz w:val="24"/>
                <w:szCs w:val="24"/>
              </w:rPr>
              <w:t xml:space="preserve">0 — </w:t>
            </w:r>
            <w:r>
              <w:rPr>
                <w:rFonts w:ascii="Times New Roman" w:hAnsi="Times New Roman" w:cs="Times New Roman"/>
                <w:color w:val="1A1A1A"/>
                <w:sz w:val="24"/>
                <w:szCs w:val="24"/>
              </w:rPr>
              <w:t>Direction</w:t>
            </w:r>
          </w:p>
        </w:tc>
        <w:tc>
          <w:tcPr>
            <w:tcW w:w="2019" w:type="dxa"/>
            <w:shd w:val="clear" w:color="auto" w:fill="F2F6FB"/>
            <w:tcMar>
              <w:top w:w="80" w:type="dxa"/>
              <w:left w:w="120" w:type="dxa"/>
              <w:bottom w:w="80" w:type="dxa"/>
              <w:right w:w="120" w:type="dxa"/>
            </w:tcMar>
            <w:vAlign w:val="center"/>
          </w:tcPr>
          <w:p w14:paraId="06579F65" w14:textId="75CF57CF"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w:t>
            </w:r>
            <w:r w:rsidR="00E41A53">
              <w:rPr>
                <w:rFonts w:ascii="Times New Roman" w:hAnsi="Times New Roman" w:cs="Times New Roman"/>
                <w:color w:val="1A1A1A"/>
                <w:sz w:val="24"/>
                <w:szCs w:val="24"/>
              </w:rPr>
              <w:t>174</w:t>
            </w:r>
          </w:p>
        </w:tc>
        <w:tc>
          <w:tcPr>
            <w:tcW w:w="1054" w:type="dxa"/>
            <w:shd w:val="clear" w:color="auto" w:fill="F2F6FB"/>
            <w:tcMar>
              <w:top w:w="80" w:type="dxa"/>
              <w:left w:w="120" w:type="dxa"/>
              <w:bottom w:w="80" w:type="dxa"/>
              <w:right w:w="120" w:type="dxa"/>
            </w:tcMar>
            <w:vAlign w:val="center"/>
          </w:tcPr>
          <w:p w14:paraId="6A8A8888" w14:textId="7D51B302"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w:t>
            </w:r>
            <w:r w:rsidR="00E41A53">
              <w:rPr>
                <w:rFonts w:ascii="Times New Roman" w:hAnsi="Times New Roman" w:cs="Times New Roman"/>
                <w:color w:val="1A1A1A"/>
                <w:sz w:val="24"/>
                <w:szCs w:val="24"/>
              </w:rPr>
              <w:t>8</w:t>
            </w:r>
          </w:p>
        </w:tc>
        <w:tc>
          <w:tcPr>
            <w:tcW w:w="1740" w:type="dxa"/>
            <w:shd w:val="clear" w:color="auto" w:fill="F2F6FB"/>
            <w:tcMar>
              <w:top w:w="80" w:type="dxa"/>
              <w:left w:w="120" w:type="dxa"/>
              <w:bottom w:w="80" w:type="dxa"/>
              <w:right w:w="120" w:type="dxa"/>
            </w:tcMar>
            <w:vAlign w:val="center"/>
          </w:tcPr>
          <w:p w14:paraId="5FA4B500" w14:textId="5260A260"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w:t>
            </w:r>
            <w:r w:rsidR="006755A2">
              <w:rPr>
                <w:rFonts w:ascii="Times New Roman" w:hAnsi="Times New Roman" w:cs="Times New Roman"/>
                <w:color w:val="1A1A1A"/>
                <w:sz w:val="24"/>
                <w:szCs w:val="24"/>
              </w:rPr>
              <w:t>61</w:t>
            </w:r>
          </w:p>
        </w:tc>
      </w:tr>
      <w:tr w:rsidR="006A65B7" w:rsidRPr="008C7B09" w14:paraId="6E3A5521" w14:textId="77777777" w:rsidTr="00BF149D">
        <w:tc>
          <w:tcPr>
            <w:tcW w:w="2140" w:type="dxa"/>
            <w:tcMar>
              <w:top w:w="80" w:type="dxa"/>
              <w:left w:w="120" w:type="dxa"/>
              <w:bottom w:w="80" w:type="dxa"/>
              <w:right w:w="120" w:type="dxa"/>
            </w:tcMar>
            <w:vAlign w:val="center"/>
          </w:tcPr>
          <w:p w14:paraId="18CF446E"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PC-DIRECTION</w:t>
            </w:r>
          </w:p>
        </w:tc>
        <w:tc>
          <w:tcPr>
            <w:tcW w:w="1760" w:type="dxa"/>
            <w:tcMar>
              <w:top w:w="80" w:type="dxa"/>
              <w:left w:w="120" w:type="dxa"/>
              <w:bottom w:w="80" w:type="dxa"/>
              <w:right w:w="120" w:type="dxa"/>
            </w:tcMar>
            <w:vAlign w:val="center"/>
          </w:tcPr>
          <w:p w14:paraId="6280E3E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87" w:type="dxa"/>
            <w:gridSpan w:val="2"/>
            <w:tcMar>
              <w:top w:w="80" w:type="dxa"/>
              <w:left w:w="120" w:type="dxa"/>
              <w:bottom w:w="80" w:type="dxa"/>
              <w:right w:w="120" w:type="dxa"/>
            </w:tcMar>
            <w:vAlign w:val="center"/>
          </w:tcPr>
          <w:p w14:paraId="05B3509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10 — Direction</w:t>
            </w:r>
          </w:p>
        </w:tc>
        <w:tc>
          <w:tcPr>
            <w:tcW w:w="2019" w:type="dxa"/>
            <w:tcMar>
              <w:top w:w="80" w:type="dxa"/>
              <w:left w:w="120" w:type="dxa"/>
              <w:bottom w:w="80" w:type="dxa"/>
              <w:right w:w="120" w:type="dxa"/>
            </w:tcMar>
            <w:vAlign w:val="center"/>
          </w:tcPr>
          <w:p w14:paraId="4B274B2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DHCP (pool VLAN10)</w:t>
            </w:r>
          </w:p>
        </w:tc>
        <w:tc>
          <w:tcPr>
            <w:tcW w:w="1054" w:type="dxa"/>
            <w:tcMar>
              <w:top w:w="80" w:type="dxa"/>
              <w:left w:w="120" w:type="dxa"/>
              <w:bottom w:w="80" w:type="dxa"/>
              <w:right w:w="120" w:type="dxa"/>
            </w:tcMar>
            <w:vAlign w:val="center"/>
          </w:tcPr>
          <w:p w14:paraId="3D7B0E0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tcMar>
              <w:top w:w="80" w:type="dxa"/>
              <w:left w:w="120" w:type="dxa"/>
              <w:bottom w:w="80" w:type="dxa"/>
              <w:right w:w="120" w:type="dxa"/>
            </w:tcMar>
            <w:vAlign w:val="center"/>
          </w:tcPr>
          <w:p w14:paraId="34D5195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192.168.10.161</w:t>
            </w:r>
          </w:p>
        </w:tc>
      </w:tr>
      <w:tr w:rsidR="006A65B7" w:rsidRPr="008C7B09" w14:paraId="3E81918B" w14:textId="77777777" w:rsidTr="00BF149D">
        <w:tc>
          <w:tcPr>
            <w:tcW w:w="2140" w:type="dxa"/>
            <w:shd w:val="clear" w:color="auto" w:fill="F2F6FB"/>
            <w:tcMar>
              <w:top w:w="80" w:type="dxa"/>
              <w:left w:w="120" w:type="dxa"/>
              <w:bottom w:w="80" w:type="dxa"/>
              <w:right w:w="120" w:type="dxa"/>
            </w:tcMar>
            <w:vAlign w:val="center"/>
          </w:tcPr>
          <w:p w14:paraId="4EE0BF1C"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PC-COMPTA</w:t>
            </w:r>
          </w:p>
        </w:tc>
        <w:tc>
          <w:tcPr>
            <w:tcW w:w="1760" w:type="dxa"/>
            <w:shd w:val="clear" w:color="auto" w:fill="F2F6FB"/>
            <w:tcMar>
              <w:top w:w="80" w:type="dxa"/>
              <w:left w:w="120" w:type="dxa"/>
              <w:bottom w:w="80" w:type="dxa"/>
              <w:right w:w="120" w:type="dxa"/>
            </w:tcMar>
            <w:vAlign w:val="center"/>
          </w:tcPr>
          <w:p w14:paraId="1F10733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87" w:type="dxa"/>
            <w:gridSpan w:val="2"/>
            <w:shd w:val="clear" w:color="auto" w:fill="F2F6FB"/>
            <w:tcMar>
              <w:top w:w="80" w:type="dxa"/>
              <w:left w:w="120" w:type="dxa"/>
              <w:bottom w:w="80" w:type="dxa"/>
              <w:right w:w="120" w:type="dxa"/>
            </w:tcMar>
            <w:vAlign w:val="center"/>
          </w:tcPr>
          <w:p w14:paraId="5520908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20 — Comptabilité</w:t>
            </w:r>
          </w:p>
        </w:tc>
        <w:tc>
          <w:tcPr>
            <w:tcW w:w="2019" w:type="dxa"/>
            <w:shd w:val="clear" w:color="auto" w:fill="F2F6FB"/>
            <w:tcMar>
              <w:top w:w="80" w:type="dxa"/>
              <w:left w:w="120" w:type="dxa"/>
              <w:bottom w:w="80" w:type="dxa"/>
              <w:right w:w="120" w:type="dxa"/>
            </w:tcMar>
            <w:vAlign w:val="center"/>
          </w:tcPr>
          <w:p w14:paraId="5D55171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DHCP (pool VLAN20)</w:t>
            </w:r>
          </w:p>
        </w:tc>
        <w:tc>
          <w:tcPr>
            <w:tcW w:w="1054" w:type="dxa"/>
            <w:shd w:val="clear" w:color="auto" w:fill="F2F6FB"/>
            <w:tcMar>
              <w:top w:w="80" w:type="dxa"/>
              <w:left w:w="120" w:type="dxa"/>
              <w:bottom w:w="80" w:type="dxa"/>
              <w:right w:w="120" w:type="dxa"/>
            </w:tcMar>
            <w:vAlign w:val="center"/>
          </w:tcPr>
          <w:p w14:paraId="24644A0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w:t>
            </w:r>
          </w:p>
        </w:tc>
        <w:tc>
          <w:tcPr>
            <w:tcW w:w="1740" w:type="dxa"/>
            <w:shd w:val="clear" w:color="auto" w:fill="F2F6FB"/>
            <w:tcMar>
              <w:top w:w="80" w:type="dxa"/>
              <w:left w:w="120" w:type="dxa"/>
              <w:bottom w:w="80" w:type="dxa"/>
              <w:right w:w="120" w:type="dxa"/>
            </w:tcMar>
            <w:vAlign w:val="center"/>
          </w:tcPr>
          <w:p w14:paraId="367841D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w:t>
            </w:r>
          </w:p>
        </w:tc>
      </w:tr>
      <w:tr w:rsidR="006A65B7" w:rsidRPr="008C7B09" w14:paraId="35694D28" w14:textId="77777777" w:rsidTr="00BF149D">
        <w:tc>
          <w:tcPr>
            <w:tcW w:w="2140" w:type="dxa"/>
            <w:tcMar>
              <w:top w:w="80" w:type="dxa"/>
              <w:left w:w="120" w:type="dxa"/>
              <w:bottom w:w="80" w:type="dxa"/>
              <w:right w:w="120" w:type="dxa"/>
            </w:tcMar>
            <w:vAlign w:val="center"/>
          </w:tcPr>
          <w:p w14:paraId="0BB9583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PC-INFO</w:t>
            </w:r>
          </w:p>
        </w:tc>
        <w:tc>
          <w:tcPr>
            <w:tcW w:w="1760" w:type="dxa"/>
            <w:tcMar>
              <w:top w:w="80" w:type="dxa"/>
              <w:left w:w="120" w:type="dxa"/>
              <w:bottom w:w="80" w:type="dxa"/>
              <w:right w:w="120" w:type="dxa"/>
            </w:tcMar>
            <w:vAlign w:val="center"/>
          </w:tcPr>
          <w:p w14:paraId="6079095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87" w:type="dxa"/>
            <w:gridSpan w:val="2"/>
            <w:tcMar>
              <w:top w:w="80" w:type="dxa"/>
              <w:left w:w="120" w:type="dxa"/>
              <w:bottom w:w="80" w:type="dxa"/>
              <w:right w:w="120" w:type="dxa"/>
            </w:tcMar>
            <w:vAlign w:val="center"/>
          </w:tcPr>
          <w:p w14:paraId="1E6861F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30 — Informatique</w:t>
            </w:r>
          </w:p>
        </w:tc>
        <w:tc>
          <w:tcPr>
            <w:tcW w:w="2019" w:type="dxa"/>
            <w:tcMar>
              <w:top w:w="80" w:type="dxa"/>
              <w:left w:w="120" w:type="dxa"/>
              <w:bottom w:w="80" w:type="dxa"/>
              <w:right w:w="120" w:type="dxa"/>
            </w:tcMar>
            <w:vAlign w:val="center"/>
          </w:tcPr>
          <w:p w14:paraId="25840BC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DHCP (pool VLAN30)</w:t>
            </w:r>
          </w:p>
        </w:tc>
        <w:tc>
          <w:tcPr>
            <w:tcW w:w="1054" w:type="dxa"/>
            <w:tcMar>
              <w:top w:w="80" w:type="dxa"/>
              <w:left w:w="120" w:type="dxa"/>
              <w:bottom w:w="80" w:type="dxa"/>
              <w:right w:w="120" w:type="dxa"/>
            </w:tcMar>
            <w:vAlign w:val="center"/>
          </w:tcPr>
          <w:p w14:paraId="55C4246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/27</w:t>
            </w:r>
          </w:p>
        </w:tc>
        <w:tc>
          <w:tcPr>
            <w:tcW w:w="1740" w:type="dxa"/>
            <w:tcMar>
              <w:top w:w="80" w:type="dxa"/>
              <w:left w:w="120" w:type="dxa"/>
              <w:bottom w:w="80" w:type="dxa"/>
              <w:right w:w="120" w:type="dxa"/>
            </w:tcMar>
            <w:vAlign w:val="center"/>
          </w:tcPr>
          <w:p w14:paraId="60B5B18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192.168.10.129</w:t>
            </w:r>
          </w:p>
        </w:tc>
      </w:tr>
    </w:tbl>
    <w:p w14:paraId="23C1D6B1" w14:textId="77777777" w:rsidR="006A65B7" w:rsidRPr="008C7B09" w:rsidRDefault="006A65B7">
      <w:pPr>
        <w:spacing w:after="160"/>
        <w:rPr>
          <w:rFonts w:ascii="Times New Roman" w:hAnsi="Times New Roman" w:cs="Times New Roman"/>
          <w:sz w:val="24"/>
          <w:szCs w:val="24"/>
        </w:rPr>
      </w:pPr>
    </w:p>
    <w:p w14:paraId="5E561200"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5.2 Site de Douala</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65"/>
        <w:gridCol w:w="1663"/>
        <w:gridCol w:w="1865"/>
        <w:gridCol w:w="2015"/>
        <w:gridCol w:w="1054"/>
        <w:gridCol w:w="1740"/>
      </w:tblGrid>
      <w:tr w:rsidR="006A65B7" w:rsidRPr="008C7B09" w14:paraId="006254D2" w14:textId="77777777" w:rsidTr="006755A2">
        <w:trPr>
          <w:tblHeader/>
        </w:trPr>
        <w:tc>
          <w:tcPr>
            <w:tcW w:w="2198" w:type="dxa"/>
            <w:shd w:val="clear" w:color="auto" w:fill="1F3864"/>
            <w:tcMar>
              <w:top w:w="80" w:type="dxa"/>
              <w:left w:w="120" w:type="dxa"/>
              <w:bottom w:w="80" w:type="dxa"/>
              <w:right w:w="120" w:type="dxa"/>
            </w:tcMar>
            <w:vAlign w:val="center"/>
          </w:tcPr>
          <w:p w14:paraId="26FD71B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Équipement</w:t>
            </w:r>
          </w:p>
        </w:tc>
        <w:tc>
          <w:tcPr>
            <w:tcW w:w="1728" w:type="dxa"/>
            <w:gridSpan w:val="2"/>
            <w:shd w:val="clear" w:color="auto" w:fill="1F3864"/>
            <w:tcMar>
              <w:top w:w="80" w:type="dxa"/>
              <w:left w:w="120" w:type="dxa"/>
              <w:bottom w:w="80" w:type="dxa"/>
              <w:right w:w="120" w:type="dxa"/>
            </w:tcMar>
            <w:vAlign w:val="center"/>
          </w:tcPr>
          <w:p w14:paraId="63FFC8D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Interface</w:t>
            </w:r>
          </w:p>
        </w:tc>
        <w:tc>
          <w:tcPr>
            <w:tcW w:w="1865" w:type="dxa"/>
            <w:shd w:val="clear" w:color="auto" w:fill="1F3864"/>
            <w:tcMar>
              <w:top w:w="80" w:type="dxa"/>
              <w:left w:w="120" w:type="dxa"/>
              <w:bottom w:w="80" w:type="dxa"/>
              <w:right w:w="120" w:type="dxa"/>
            </w:tcMar>
            <w:vAlign w:val="center"/>
          </w:tcPr>
          <w:p w14:paraId="66C9317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VLAN</w:t>
            </w:r>
          </w:p>
        </w:tc>
        <w:tc>
          <w:tcPr>
            <w:tcW w:w="2015" w:type="dxa"/>
            <w:shd w:val="clear" w:color="auto" w:fill="1F3864"/>
            <w:tcMar>
              <w:top w:w="80" w:type="dxa"/>
              <w:left w:w="120" w:type="dxa"/>
              <w:bottom w:w="80" w:type="dxa"/>
              <w:right w:w="120" w:type="dxa"/>
            </w:tcMar>
            <w:vAlign w:val="center"/>
          </w:tcPr>
          <w:p w14:paraId="4F7B1C4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Adresse IP</w:t>
            </w:r>
          </w:p>
        </w:tc>
        <w:tc>
          <w:tcPr>
            <w:tcW w:w="1054" w:type="dxa"/>
            <w:shd w:val="clear" w:color="auto" w:fill="1F3864"/>
            <w:tcMar>
              <w:top w:w="80" w:type="dxa"/>
              <w:left w:w="120" w:type="dxa"/>
              <w:bottom w:w="80" w:type="dxa"/>
              <w:right w:w="120" w:type="dxa"/>
            </w:tcMar>
            <w:vAlign w:val="center"/>
          </w:tcPr>
          <w:p w14:paraId="40F9F57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Masque</w:t>
            </w:r>
          </w:p>
        </w:tc>
        <w:tc>
          <w:tcPr>
            <w:tcW w:w="1740" w:type="dxa"/>
            <w:shd w:val="clear" w:color="auto" w:fill="1F3864"/>
            <w:tcMar>
              <w:top w:w="80" w:type="dxa"/>
              <w:left w:w="120" w:type="dxa"/>
              <w:bottom w:w="80" w:type="dxa"/>
              <w:right w:w="120" w:type="dxa"/>
            </w:tcMar>
            <w:vAlign w:val="center"/>
          </w:tcPr>
          <w:p w14:paraId="504BA0B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Passerelle</w:t>
            </w:r>
          </w:p>
        </w:tc>
      </w:tr>
      <w:tr w:rsidR="006A65B7" w:rsidRPr="008C7B09" w14:paraId="7C097537" w14:textId="77777777" w:rsidTr="006755A2">
        <w:tc>
          <w:tcPr>
            <w:tcW w:w="2198" w:type="dxa"/>
            <w:tcMar>
              <w:top w:w="80" w:type="dxa"/>
              <w:left w:w="120" w:type="dxa"/>
              <w:bottom w:w="80" w:type="dxa"/>
              <w:right w:w="120" w:type="dxa"/>
            </w:tcMar>
            <w:vAlign w:val="center"/>
          </w:tcPr>
          <w:p w14:paraId="575CADD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R-DLA</w:t>
            </w:r>
          </w:p>
        </w:tc>
        <w:tc>
          <w:tcPr>
            <w:tcW w:w="1728" w:type="dxa"/>
            <w:gridSpan w:val="2"/>
            <w:tcMar>
              <w:top w:w="80" w:type="dxa"/>
              <w:left w:w="120" w:type="dxa"/>
              <w:bottom w:w="80" w:type="dxa"/>
              <w:right w:w="120" w:type="dxa"/>
            </w:tcMar>
            <w:vAlign w:val="center"/>
          </w:tcPr>
          <w:p w14:paraId="1985073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Gi0/0.40</w:t>
            </w:r>
          </w:p>
        </w:tc>
        <w:tc>
          <w:tcPr>
            <w:tcW w:w="1865" w:type="dxa"/>
            <w:tcMar>
              <w:top w:w="80" w:type="dxa"/>
              <w:left w:w="120" w:type="dxa"/>
              <w:bottom w:w="80" w:type="dxa"/>
              <w:right w:w="120" w:type="dxa"/>
            </w:tcMar>
            <w:vAlign w:val="center"/>
          </w:tcPr>
          <w:p w14:paraId="1F738EFF"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40 — Commercial</w:t>
            </w:r>
          </w:p>
        </w:tc>
        <w:tc>
          <w:tcPr>
            <w:tcW w:w="2015" w:type="dxa"/>
            <w:tcMar>
              <w:top w:w="80" w:type="dxa"/>
              <w:left w:w="120" w:type="dxa"/>
              <w:bottom w:w="80" w:type="dxa"/>
              <w:right w:w="120" w:type="dxa"/>
            </w:tcMar>
            <w:vAlign w:val="center"/>
          </w:tcPr>
          <w:p w14:paraId="2F418C5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w:t>
            </w:r>
          </w:p>
        </w:tc>
        <w:tc>
          <w:tcPr>
            <w:tcW w:w="1054" w:type="dxa"/>
            <w:tcMar>
              <w:top w:w="80" w:type="dxa"/>
              <w:left w:w="120" w:type="dxa"/>
              <w:bottom w:w="80" w:type="dxa"/>
              <w:right w:w="120" w:type="dxa"/>
            </w:tcMar>
            <w:vAlign w:val="center"/>
          </w:tcPr>
          <w:p w14:paraId="00B1352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w:t>
            </w:r>
          </w:p>
        </w:tc>
        <w:tc>
          <w:tcPr>
            <w:tcW w:w="1740" w:type="dxa"/>
            <w:tcMar>
              <w:top w:w="80" w:type="dxa"/>
              <w:left w:w="120" w:type="dxa"/>
              <w:bottom w:w="80" w:type="dxa"/>
              <w:right w:w="120" w:type="dxa"/>
            </w:tcMar>
            <w:vAlign w:val="center"/>
          </w:tcPr>
          <w:p w14:paraId="294FF8D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1E2A62E6" w14:textId="77777777" w:rsidTr="006755A2">
        <w:tc>
          <w:tcPr>
            <w:tcW w:w="2198" w:type="dxa"/>
            <w:shd w:val="clear" w:color="auto" w:fill="F2F6FB"/>
            <w:tcMar>
              <w:top w:w="80" w:type="dxa"/>
              <w:left w:w="120" w:type="dxa"/>
              <w:bottom w:w="80" w:type="dxa"/>
              <w:right w:w="120" w:type="dxa"/>
            </w:tcMar>
            <w:vAlign w:val="center"/>
          </w:tcPr>
          <w:p w14:paraId="11E2BE06"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R-DLA</w:t>
            </w:r>
          </w:p>
        </w:tc>
        <w:tc>
          <w:tcPr>
            <w:tcW w:w="1728" w:type="dxa"/>
            <w:gridSpan w:val="2"/>
            <w:shd w:val="clear" w:color="auto" w:fill="F2F6FB"/>
            <w:tcMar>
              <w:top w:w="80" w:type="dxa"/>
              <w:left w:w="120" w:type="dxa"/>
              <w:bottom w:w="80" w:type="dxa"/>
              <w:right w:w="120" w:type="dxa"/>
            </w:tcMar>
            <w:vAlign w:val="center"/>
          </w:tcPr>
          <w:p w14:paraId="42A0B1C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Gi0/0.50</w:t>
            </w:r>
          </w:p>
        </w:tc>
        <w:tc>
          <w:tcPr>
            <w:tcW w:w="1865" w:type="dxa"/>
            <w:shd w:val="clear" w:color="auto" w:fill="F2F6FB"/>
            <w:tcMar>
              <w:top w:w="80" w:type="dxa"/>
              <w:left w:w="120" w:type="dxa"/>
              <w:bottom w:w="80" w:type="dxa"/>
              <w:right w:w="120" w:type="dxa"/>
            </w:tcMar>
            <w:vAlign w:val="center"/>
          </w:tcPr>
          <w:p w14:paraId="29D1626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50 — Support Technique</w:t>
            </w:r>
          </w:p>
        </w:tc>
        <w:tc>
          <w:tcPr>
            <w:tcW w:w="2015" w:type="dxa"/>
            <w:shd w:val="clear" w:color="auto" w:fill="F2F6FB"/>
            <w:tcMar>
              <w:top w:w="80" w:type="dxa"/>
              <w:left w:w="120" w:type="dxa"/>
              <w:bottom w:w="80" w:type="dxa"/>
              <w:right w:w="120" w:type="dxa"/>
            </w:tcMar>
            <w:vAlign w:val="center"/>
          </w:tcPr>
          <w:p w14:paraId="60B9095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192.168.11.129</w:t>
            </w:r>
          </w:p>
        </w:tc>
        <w:tc>
          <w:tcPr>
            <w:tcW w:w="1054" w:type="dxa"/>
            <w:shd w:val="clear" w:color="auto" w:fill="F2F6FB"/>
            <w:tcMar>
              <w:top w:w="80" w:type="dxa"/>
              <w:left w:w="120" w:type="dxa"/>
              <w:bottom w:w="80" w:type="dxa"/>
              <w:right w:w="120" w:type="dxa"/>
            </w:tcMar>
            <w:vAlign w:val="center"/>
          </w:tcPr>
          <w:p w14:paraId="35A76AF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shd w:val="clear" w:color="auto" w:fill="F2F6FB"/>
            <w:tcMar>
              <w:top w:w="80" w:type="dxa"/>
              <w:left w:w="120" w:type="dxa"/>
              <w:bottom w:w="80" w:type="dxa"/>
              <w:right w:w="120" w:type="dxa"/>
            </w:tcMar>
            <w:vAlign w:val="center"/>
          </w:tcPr>
          <w:p w14:paraId="72BED62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6F47A5E5" w14:textId="77777777" w:rsidTr="006755A2">
        <w:tc>
          <w:tcPr>
            <w:tcW w:w="2198" w:type="dxa"/>
            <w:tcMar>
              <w:top w:w="80" w:type="dxa"/>
              <w:left w:w="120" w:type="dxa"/>
              <w:bottom w:w="80" w:type="dxa"/>
              <w:right w:w="120" w:type="dxa"/>
            </w:tcMar>
            <w:vAlign w:val="center"/>
          </w:tcPr>
          <w:p w14:paraId="5B20C507"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R-DLA</w:t>
            </w:r>
          </w:p>
        </w:tc>
        <w:tc>
          <w:tcPr>
            <w:tcW w:w="1728" w:type="dxa"/>
            <w:gridSpan w:val="2"/>
            <w:tcMar>
              <w:top w:w="80" w:type="dxa"/>
              <w:left w:w="120" w:type="dxa"/>
              <w:bottom w:w="80" w:type="dxa"/>
              <w:right w:w="120" w:type="dxa"/>
            </w:tcMar>
            <w:vAlign w:val="center"/>
          </w:tcPr>
          <w:p w14:paraId="1333959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Se0/0/0 (WAN)</w:t>
            </w:r>
          </w:p>
        </w:tc>
        <w:tc>
          <w:tcPr>
            <w:tcW w:w="1865" w:type="dxa"/>
            <w:tcMar>
              <w:top w:w="80" w:type="dxa"/>
              <w:left w:w="120" w:type="dxa"/>
              <w:bottom w:w="80" w:type="dxa"/>
              <w:right w:w="120" w:type="dxa"/>
            </w:tcMar>
            <w:vAlign w:val="center"/>
          </w:tcPr>
          <w:p w14:paraId="3CFE282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c>
          <w:tcPr>
            <w:tcW w:w="2015" w:type="dxa"/>
            <w:tcMar>
              <w:top w:w="80" w:type="dxa"/>
              <w:left w:w="120" w:type="dxa"/>
              <w:bottom w:w="80" w:type="dxa"/>
              <w:right w:w="120" w:type="dxa"/>
            </w:tcMar>
            <w:vAlign w:val="center"/>
          </w:tcPr>
          <w:p w14:paraId="7D5754C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192.168.10.178</w:t>
            </w:r>
          </w:p>
        </w:tc>
        <w:tc>
          <w:tcPr>
            <w:tcW w:w="1054" w:type="dxa"/>
            <w:tcMar>
              <w:top w:w="80" w:type="dxa"/>
              <w:left w:w="120" w:type="dxa"/>
              <w:bottom w:w="80" w:type="dxa"/>
              <w:right w:w="120" w:type="dxa"/>
            </w:tcMar>
            <w:vAlign w:val="center"/>
          </w:tcPr>
          <w:p w14:paraId="1A5B623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/30</w:t>
            </w:r>
          </w:p>
        </w:tc>
        <w:tc>
          <w:tcPr>
            <w:tcW w:w="1740" w:type="dxa"/>
            <w:tcMar>
              <w:top w:w="80" w:type="dxa"/>
              <w:left w:w="120" w:type="dxa"/>
              <w:bottom w:w="80" w:type="dxa"/>
              <w:right w:w="120" w:type="dxa"/>
            </w:tcMar>
            <w:vAlign w:val="center"/>
          </w:tcPr>
          <w:p w14:paraId="3ED43D7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w:t>
            </w:r>
          </w:p>
        </w:tc>
      </w:tr>
      <w:tr w:rsidR="006A65B7" w:rsidRPr="008C7B09" w14:paraId="7C08438D" w14:textId="77777777" w:rsidTr="006755A2">
        <w:tc>
          <w:tcPr>
            <w:tcW w:w="2198" w:type="dxa"/>
            <w:shd w:val="clear" w:color="auto" w:fill="F2F6FB"/>
            <w:tcMar>
              <w:top w:w="80" w:type="dxa"/>
              <w:left w:w="120" w:type="dxa"/>
              <w:bottom w:w="80" w:type="dxa"/>
              <w:right w:w="120" w:type="dxa"/>
            </w:tcMar>
            <w:vAlign w:val="center"/>
          </w:tcPr>
          <w:p w14:paraId="2AB438F4"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SW-DLA</w:t>
            </w:r>
          </w:p>
        </w:tc>
        <w:tc>
          <w:tcPr>
            <w:tcW w:w="1728" w:type="dxa"/>
            <w:gridSpan w:val="2"/>
            <w:shd w:val="clear" w:color="auto" w:fill="F2F6FB"/>
            <w:tcMar>
              <w:top w:w="80" w:type="dxa"/>
              <w:left w:w="120" w:type="dxa"/>
              <w:bottom w:w="80" w:type="dxa"/>
              <w:right w:w="120" w:type="dxa"/>
            </w:tcMar>
            <w:vAlign w:val="center"/>
          </w:tcPr>
          <w:p w14:paraId="5EF9BEBB"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VLAN 1 (gestion)</w:t>
            </w:r>
          </w:p>
        </w:tc>
        <w:tc>
          <w:tcPr>
            <w:tcW w:w="1865" w:type="dxa"/>
            <w:shd w:val="clear" w:color="auto" w:fill="F2F6FB"/>
            <w:tcMar>
              <w:top w:w="80" w:type="dxa"/>
              <w:left w:w="120" w:type="dxa"/>
              <w:bottom w:w="80" w:type="dxa"/>
              <w:right w:w="120" w:type="dxa"/>
            </w:tcMar>
            <w:vAlign w:val="center"/>
          </w:tcPr>
          <w:p w14:paraId="2E1700D3"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w:t>
            </w:r>
          </w:p>
        </w:tc>
        <w:tc>
          <w:tcPr>
            <w:tcW w:w="2015" w:type="dxa"/>
            <w:shd w:val="clear" w:color="auto" w:fill="F2F6FB"/>
            <w:tcMar>
              <w:top w:w="80" w:type="dxa"/>
              <w:left w:w="120" w:type="dxa"/>
              <w:bottom w:w="80" w:type="dxa"/>
              <w:right w:w="120" w:type="dxa"/>
            </w:tcMar>
            <w:vAlign w:val="center"/>
          </w:tcPr>
          <w:p w14:paraId="43875FE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192.168.11.140</w:t>
            </w:r>
          </w:p>
        </w:tc>
        <w:tc>
          <w:tcPr>
            <w:tcW w:w="1054" w:type="dxa"/>
            <w:shd w:val="clear" w:color="auto" w:fill="F2F6FB"/>
            <w:tcMar>
              <w:top w:w="80" w:type="dxa"/>
              <w:left w:w="120" w:type="dxa"/>
              <w:bottom w:w="80" w:type="dxa"/>
              <w:right w:w="120" w:type="dxa"/>
            </w:tcMar>
            <w:vAlign w:val="center"/>
          </w:tcPr>
          <w:p w14:paraId="3B7775D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shd w:val="clear" w:color="auto" w:fill="F2F6FB"/>
            <w:tcMar>
              <w:top w:w="80" w:type="dxa"/>
              <w:left w:w="120" w:type="dxa"/>
              <w:bottom w:w="80" w:type="dxa"/>
              <w:right w:w="120" w:type="dxa"/>
            </w:tcMar>
            <w:vAlign w:val="center"/>
          </w:tcPr>
          <w:p w14:paraId="70F181A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192.168.11.129</w:t>
            </w:r>
          </w:p>
        </w:tc>
      </w:tr>
      <w:tr w:rsidR="006755A2" w:rsidRPr="008C7B09" w14:paraId="6F62D341" w14:textId="77777777" w:rsidTr="006755A2">
        <w:tc>
          <w:tcPr>
            <w:tcW w:w="2263" w:type="dxa"/>
            <w:gridSpan w:val="2"/>
            <w:tcMar>
              <w:top w:w="80" w:type="dxa"/>
              <w:left w:w="120" w:type="dxa"/>
              <w:bottom w:w="80" w:type="dxa"/>
              <w:right w:w="120" w:type="dxa"/>
            </w:tcMar>
            <w:vAlign w:val="center"/>
          </w:tcPr>
          <w:p w14:paraId="0FD4C696" w14:textId="5867958C" w:rsidR="006755A2" w:rsidRPr="008C7B09" w:rsidRDefault="006755A2" w:rsidP="00E04673">
            <w:pPr>
              <w:rPr>
                <w:rFonts w:ascii="Times New Roman" w:hAnsi="Times New Roman" w:cs="Times New Roman"/>
                <w:sz w:val="24"/>
                <w:szCs w:val="24"/>
              </w:rPr>
            </w:pPr>
            <w:r w:rsidRPr="008C7B09">
              <w:rPr>
                <w:rFonts w:ascii="Times New Roman" w:hAnsi="Times New Roman" w:cs="Times New Roman"/>
                <w:color w:val="1A1A1A"/>
                <w:sz w:val="24"/>
                <w:szCs w:val="24"/>
              </w:rPr>
              <w:lastRenderedPageBreak/>
              <w:t>SRV-DLA (DHCP)</w:t>
            </w:r>
          </w:p>
        </w:tc>
        <w:tc>
          <w:tcPr>
            <w:tcW w:w="1663" w:type="dxa"/>
            <w:tcMar>
              <w:top w:w="80" w:type="dxa"/>
              <w:left w:w="120" w:type="dxa"/>
              <w:bottom w:w="80" w:type="dxa"/>
              <w:right w:w="120" w:type="dxa"/>
            </w:tcMar>
            <w:vAlign w:val="center"/>
          </w:tcPr>
          <w:p w14:paraId="70D32854" w14:textId="77777777" w:rsidR="006755A2" w:rsidRPr="008C7B09" w:rsidRDefault="006755A2"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65" w:type="dxa"/>
            <w:tcMar>
              <w:top w:w="80" w:type="dxa"/>
              <w:left w:w="120" w:type="dxa"/>
              <w:bottom w:w="80" w:type="dxa"/>
              <w:right w:w="120" w:type="dxa"/>
            </w:tcMar>
            <w:vAlign w:val="center"/>
          </w:tcPr>
          <w:p w14:paraId="6FBF156D" w14:textId="77777777" w:rsidR="006755A2" w:rsidRPr="008C7B09" w:rsidRDefault="006755A2"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50 — Support Technique</w:t>
            </w:r>
          </w:p>
        </w:tc>
        <w:tc>
          <w:tcPr>
            <w:tcW w:w="2015" w:type="dxa"/>
            <w:tcMar>
              <w:top w:w="80" w:type="dxa"/>
              <w:left w:w="120" w:type="dxa"/>
              <w:bottom w:w="80" w:type="dxa"/>
              <w:right w:w="120" w:type="dxa"/>
            </w:tcMar>
            <w:vAlign w:val="center"/>
          </w:tcPr>
          <w:p w14:paraId="10A5DAA1" w14:textId="77777777" w:rsidR="006755A2" w:rsidRPr="008C7B09" w:rsidRDefault="006755A2"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192.168.11.130</w:t>
            </w:r>
          </w:p>
        </w:tc>
        <w:tc>
          <w:tcPr>
            <w:tcW w:w="1054" w:type="dxa"/>
            <w:tcMar>
              <w:top w:w="80" w:type="dxa"/>
              <w:left w:w="120" w:type="dxa"/>
              <w:bottom w:w="80" w:type="dxa"/>
              <w:right w:w="120" w:type="dxa"/>
            </w:tcMar>
            <w:vAlign w:val="center"/>
          </w:tcPr>
          <w:p w14:paraId="45C118D9" w14:textId="77777777" w:rsidR="006755A2" w:rsidRPr="008C7B09" w:rsidRDefault="006755A2"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tcMar>
              <w:top w:w="80" w:type="dxa"/>
              <w:left w:w="120" w:type="dxa"/>
              <w:bottom w:w="80" w:type="dxa"/>
              <w:right w:w="120" w:type="dxa"/>
            </w:tcMar>
            <w:vAlign w:val="center"/>
          </w:tcPr>
          <w:p w14:paraId="1BE305D1" w14:textId="77777777" w:rsidR="006755A2" w:rsidRPr="008C7B09" w:rsidRDefault="006755A2" w:rsidP="00E04673">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192.168.11.129</w:t>
            </w:r>
          </w:p>
        </w:tc>
      </w:tr>
      <w:tr w:rsidR="006A65B7" w:rsidRPr="008C7B09" w14:paraId="589829D0" w14:textId="77777777" w:rsidTr="006755A2">
        <w:tc>
          <w:tcPr>
            <w:tcW w:w="2198" w:type="dxa"/>
            <w:tcMar>
              <w:top w:w="80" w:type="dxa"/>
              <w:left w:w="120" w:type="dxa"/>
              <w:bottom w:w="80" w:type="dxa"/>
              <w:right w:w="120" w:type="dxa"/>
            </w:tcMar>
            <w:vAlign w:val="center"/>
          </w:tcPr>
          <w:p w14:paraId="64146E88" w14:textId="390C0D1E"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SRV-DLA (DNS)</w:t>
            </w:r>
          </w:p>
        </w:tc>
        <w:tc>
          <w:tcPr>
            <w:tcW w:w="1728" w:type="dxa"/>
            <w:gridSpan w:val="2"/>
            <w:tcMar>
              <w:top w:w="80" w:type="dxa"/>
              <w:left w:w="120" w:type="dxa"/>
              <w:bottom w:w="80" w:type="dxa"/>
              <w:right w:w="120" w:type="dxa"/>
            </w:tcMar>
            <w:vAlign w:val="center"/>
          </w:tcPr>
          <w:p w14:paraId="7EE1506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65" w:type="dxa"/>
            <w:tcMar>
              <w:top w:w="80" w:type="dxa"/>
              <w:left w:w="120" w:type="dxa"/>
              <w:bottom w:w="80" w:type="dxa"/>
              <w:right w:w="120" w:type="dxa"/>
            </w:tcMar>
            <w:vAlign w:val="center"/>
          </w:tcPr>
          <w:p w14:paraId="24D6D9C3" w14:textId="477DDCF5"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 xml:space="preserve">50 — </w:t>
            </w:r>
            <w:r w:rsidR="006755A2">
              <w:rPr>
                <w:rFonts w:ascii="Times New Roman" w:hAnsi="Times New Roman" w:cs="Times New Roman"/>
                <w:color w:val="1A1A1A"/>
                <w:sz w:val="24"/>
                <w:szCs w:val="24"/>
              </w:rPr>
              <w:t>Commercial</w:t>
            </w:r>
          </w:p>
        </w:tc>
        <w:tc>
          <w:tcPr>
            <w:tcW w:w="2015" w:type="dxa"/>
            <w:tcMar>
              <w:top w:w="80" w:type="dxa"/>
              <w:left w:w="120" w:type="dxa"/>
              <w:bottom w:w="80" w:type="dxa"/>
              <w:right w:w="120" w:type="dxa"/>
            </w:tcMar>
            <w:vAlign w:val="center"/>
          </w:tcPr>
          <w:p w14:paraId="616CCD01" w14:textId="6F1A2146"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w:t>
            </w:r>
            <w:r w:rsidR="006755A2">
              <w:rPr>
                <w:rFonts w:ascii="Times New Roman" w:hAnsi="Times New Roman" w:cs="Times New Roman"/>
                <w:color w:val="1A1A1A"/>
                <w:sz w:val="24"/>
                <w:szCs w:val="24"/>
              </w:rPr>
              <w:t>26</w:t>
            </w:r>
          </w:p>
        </w:tc>
        <w:tc>
          <w:tcPr>
            <w:tcW w:w="1054" w:type="dxa"/>
            <w:tcMar>
              <w:top w:w="80" w:type="dxa"/>
              <w:left w:w="120" w:type="dxa"/>
              <w:bottom w:w="80" w:type="dxa"/>
              <w:right w:w="120" w:type="dxa"/>
            </w:tcMar>
            <w:vAlign w:val="center"/>
          </w:tcPr>
          <w:p w14:paraId="26017DED" w14:textId="10B291EB"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w:t>
            </w:r>
            <w:r w:rsidR="006755A2">
              <w:rPr>
                <w:rFonts w:ascii="Times New Roman" w:hAnsi="Times New Roman" w:cs="Times New Roman"/>
                <w:color w:val="1A1A1A"/>
                <w:sz w:val="24"/>
                <w:szCs w:val="24"/>
              </w:rPr>
              <w:t>5</w:t>
            </w:r>
          </w:p>
        </w:tc>
        <w:tc>
          <w:tcPr>
            <w:tcW w:w="1740" w:type="dxa"/>
            <w:tcMar>
              <w:top w:w="80" w:type="dxa"/>
              <w:left w:w="120" w:type="dxa"/>
              <w:bottom w:w="80" w:type="dxa"/>
              <w:right w:w="120" w:type="dxa"/>
            </w:tcMar>
            <w:vAlign w:val="center"/>
          </w:tcPr>
          <w:p w14:paraId="2248A96B" w14:textId="37925D04"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w:t>
            </w:r>
          </w:p>
        </w:tc>
      </w:tr>
      <w:tr w:rsidR="006A65B7" w:rsidRPr="008C7B09" w14:paraId="3F5AA32B" w14:textId="77777777" w:rsidTr="006755A2">
        <w:tc>
          <w:tcPr>
            <w:tcW w:w="2198" w:type="dxa"/>
            <w:shd w:val="clear" w:color="auto" w:fill="F2F6FB"/>
            <w:tcMar>
              <w:top w:w="80" w:type="dxa"/>
              <w:left w:w="120" w:type="dxa"/>
              <w:bottom w:w="80" w:type="dxa"/>
              <w:right w:w="120" w:type="dxa"/>
            </w:tcMar>
            <w:vAlign w:val="center"/>
          </w:tcPr>
          <w:p w14:paraId="6088F663"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PC-COMMERCIAL</w:t>
            </w:r>
          </w:p>
        </w:tc>
        <w:tc>
          <w:tcPr>
            <w:tcW w:w="1728" w:type="dxa"/>
            <w:gridSpan w:val="2"/>
            <w:shd w:val="clear" w:color="auto" w:fill="F2F6FB"/>
            <w:tcMar>
              <w:top w:w="80" w:type="dxa"/>
              <w:left w:w="120" w:type="dxa"/>
              <w:bottom w:w="80" w:type="dxa"/>
              <w:right w:w="120" w:type="dxa"/>
            </w:tcMar>
            <w:vAlign w:val="center"/>
          </w:tcPr>
          <w:p w14:paraId="01612E67"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65" w:type="dxa"/>
            <w:shd w:val="clear" w:color="auto" w:fill="F2F6FB"/>
            <w:tcMar>
              <w:top w:w="80" w:type="dxa"/>
              <w:left w:w="120" w:type="dxa"/>
              <w:bottom w:w="80" w:type="dxa"/>
              <w:right w:w="120" w:type="dxa"/>
            </w:tcMar>
            <w:vAlign w:val="center"/>
          </w:tcPr>
          <w:p w14:paraId="083DD141"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40 — Commercial</w:t>
            </w:r>
          </w:p>
        </w:tc>
        <w:tc>
          <w:tcPr>
            <w:tcW w:w="2015" w:type="dxa"/>
            <w:shd w:val="clear" w:color="auto" w:fill="F2F6FB"/>
            <w:tcMar>
              <w:top w:w="80" w:type="dxa"/>
              <w:left w:w="120" w:type="dxa"/>
              <w:bottom w:w="80" w:type="dxa"/>
              <w:right w:w="120" w:type="dxa"/>
            </w:tcMar>
            <w:vAlign w:val="center"/>
          </w:tcPr>
          <w:p w14:paraId="4691680E"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DHCP (pool VLAN40)</w:t>
            </w:r>
          </w:p>
        </w:tc>
        <w:tc>
          <w:tcPr>
            <w:tcW w:w="1054" w:type="dxa"/>
            <w:shd w:val="clear" w:color="auto" w:fill="F2F6FB"/>
            <w:tcMar>
              <w:top w:w="80" w:type="dxa"/>
              <w:left w:w="120" w:type="dxa"/>
              <w:bottom w:w="80" w:type="dxa"/>
              <w:right w:w="120" w:type="dxa"/>
            </w:tcMar>
            <w:vAlign w:val="center"/>
          </w:tcPr>
          <w:p w14:paraId="5351C454"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/25</w:t>
            </w:r>
          </w:p>
        </w:tc>
        <w:tc>
          <w:tcPr>
            <w:tcW w:w="1740" w:type="dxa"/>
            <w:shd w:val="clear" w:color="auto" w:fill="F2F6FB"/>
            <w:tcMar>
              <w:top w:w="80" w:type="dxa"/>
              <w:left w:w="120" w:type="dxa"/>
              <w:bottom w:w="80" w:type="dxa"/>
              <w:right w:w="120" w:type="dxa"/>
            </w:tcMar>
            <w:vAlign w:val="center"/>
          </w:tcPr>
          <w:p w14:paraId="02E5A79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w:t>
            </w:r>
          </w:p>
        </w:tc>
      </w:tr>
      <w:tr w:rsidR="006A65B7" w:rsidRPr="008C7B09" w14:paraId="1603BF3E" w14:textId="77777777" w:rsidTr="006755A2">
        <w:tc>
          <w:tcPr>
            <w:tcW w:w="2198" w:type="dxa"/>
            <w:tcMar>
              <w:top w:w="80" w:type="dxa"/>
              <w:left w:w="120" w:type="dxa"/>
              <w:bottom w:w="80" w:type="dxa"/>
              <w:right w:w="120" w:type="dxa"/>
            </w:tcMar>
            <w:vAlign w:val="center"/>
          </w:tcPr>
          <w:p w14:paraId="133290A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PC-SUPPORT</w:t>
            </w:r>
          </w:p>
        </w:tc>
        <w:tc>
          <w:tcPr>
            <w:tcW w:w="1728" w:type="dxa"/>
            <w:gridSpan w:val="2"/>
            <w:tcMar>
              <w:top w:w="80" w:type="dxa"/>
              <w:left w:w="120" w:type="dxa"/>
              <w:bottom w:w="80" w:type="dxa"/>
              <w:right w:w="120" w:type="dxa"/>
            </w:tcMar>
            <w:vAlign w:val="center"/>
          </w:tcPr>
          <w:p w14:paraId="15E3191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Fa0</w:t>
            </w:r>
          </w:p>
        </w:tc>
        <w:tc>
          <w:tcPr>
            <w:tcW w:w="1865" w:type="dxa"/>
            <w:tcMar>
              <w:top w:w="80" w:type="dxa"/>
              <w:left w:w="120" w:type="dxa"/>
              <w:bottom w:w="80" w:type="dxa"/>
              <w:right w:w="120" w:type="dxa"/>
            </w:tcMar>
            <w:vAlign w:val="center"/>
          </w:tcPr>
          <w:p w14:paraId="4446BF2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50 — Support Technique</w:t>
            </w:r>
          </w:p>
        </w:tc>
        <w:tc>
          <w:tcPr>
            <w:tcW w:w="2015" w:type="dxa"/>
            <w:tcMar>
              <w:top w:w="80" w:type="dxa"/>
              <w:left w:w="120" w:type="dxa"/>
              <w:bottom w:w="80" w:type="dxa"/>
              <w:right w:w="120" w:type="dxa"/>
            </w:tcMar>
            <w:vAlign w:val="center"/>
          </w:tcPr>
          <w:p w14:paraId="69202AA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DHCP (pool VLAN50)</w:t>
            </w:r>
          </w:p>
        </w:tc>
        <w:tc>
          <w:tcPr>
            <w:tcW w:w="1054" w:type="dxa"/>
            <w:tcMar>
              <w:top w:w="80" w:type="dxa"/>
              <w:left w:w="120" w:type="dxa"/>
              <w:bottom w:w="80" w:type="dxa"/>
              <w:right w:w="120" w:type="dxa"/>
            </w:tcMar>
            <w:vAlign w:val="center"/>
          </w:tcPr>
          <w:p w14:paraId="12117A07"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/28</w:t>
            </w:r>
          </w:p>
        </w:tc>
        <w:tc>
          <w:tcPr>
            <w:tcW w:w="1740" w:type="dxa"/>
            <w:tcMar>
              <w:top w:w="80" w:type="dxa"/>
              <w:left w:w="120" w:type="dxa"/>
              <w:bottom w:w="80" w:type="dxa"/>
              <w:right w:w="120" w:type="dxa"/>
            </w:tcMar>
            <w:vAlign w:val="center"/>
          </w:tcPr>
          <w:p w14:paraId="43830FD9"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192.168.11.129</w:t>
            </w:r>
          </w:p>
        </w:tc>
      </w:tr>
    </w:tbl>
    <w:p w14:paraId="28CC64F9"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6. Schéma réseau</w:t>
      </w:r>
    </w:p>
    <w:p w14:paraId="444A67D1" w14:textId="6A16B86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La topologie ci-dessous synthétise l'architecture retenue : deux sites autonomes, chacun structuré autour d'un routeur (routage inter-VLAN + DHCP) et d'un commutateur de distribution, interconnectés par une liaison WAN série sur laquelle repose le routage dynamique </w:t>
      </w:r>
      <w:r w:rsidR="006755A2">
        <w:rPr>
          <w:rFonts w:ascii="Times New Roman" w:hAnsi="Times New Roman" w:cs="Times New Roman"/>
          <w:sz w:val="24"/>
          <w:szCs w:val="24"/>
        </w:rPr>
        <w:t>EIGRP</w:t>
      </w:r>
      <w:r w:rsidRPr="008C7B09">
        <w:rPr>
          <w:rFonts w:ascii="Times New Roman" w:hAnsi="Times New Roman" w:cs="Times New Roman"/>
          <w:sz w:val="24"/>
          <w:szCs w:val="24"/>
        </w:rPr>
        <w:t>.</w:t>
      </w:r>
      <w:r w:rsidR="006755A2" w:rsidRPr="006755A2">
        <w:rPr>
          <w:rFonts w:ascii="Times New Roman" w:hAnsi="Times New Roman" w:cs="Times New Roman"/>
          <w:noProof/>
          <w:sz w:val="24"/>
          <w:szCs w:val="24"/>
        </w:rPr>
        <w:t xml:space="preserve"> </w:t>
      </w:r>
      <w:r w:rsidR="006755A2">
        <w:rPr>
          <w:rFonts w:ascii="Times New Roman" w:hAnsi="Times New Roman" w:cs="Times New Roman"/>
          <w:noProof/>
          <w:sz w:val="24"/>
          <w:szCs w:val="24"/>
        </w:rPr>
        <w:drawing>
          <wp:inline distT="0" distB="0" distL="0" distR="0" wp14:anchorId="54717F3D" wp14:editId="212B33CF">
            <wp:extent cx="5829300" cy="3225800"/>
            <wp:effectExtent l="0" t="0" r="0" b="0"/>
            <wp:docPr id="403098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98636" name="Image 403098636"/>
                    <pic:cNvPicPr/>
                  </pic:nvPicPr>
                  <pic:blipFill>
                    <a:blip r:embed="rId7">
                      <a:extLst>
                        <a:ext uri="{28A0092B-C50C-407E-A947-70E740481C1C}">
                          <a14:useLocalDpi xmlns:a14="http://schemas.microsoft.com/office/drawing/2010/main" val="0"/>
                        </a:ext>
                      </a:extLst>
                    </a:blip>
                    <a:stretch>
                      <a:fillRect/>
                    </a:stretch>
                  </pic:blipFill>
                  <pic:spPr>
                    <a:xfrm>
                      <a:off x="0" y="0"/>
                      <a:ext cx="5829300" cy="3225800"/>
                    </a:xfrm>
                    <a:prstGeom prst="rect">
                      <a:avLst/>
                    </a:prstGeom>
                  </pic:spPr>
                </pic:pic>
              </a:graphicData>
            </a:graphic>
          </wp:inline>
        </w:drawing>
      </w:r>
    </w:p>
    <w:p w14:paraId="59D0047B" w14:textId="6DA4E920"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Sur chaque site, le routeur porte une sous-interface par VLAN (encapsulation dot1Q) et le lien vers le commutateur est configuré en </w:t>
      </w:r>
      <w:proofErr w:type="spellStart"/>
      <w:r w:rsidRPr="008C7B09">
        <w:rPr>
          <w:rFonts w:ascii="Times New Roman" w:hAnsi="Times New Roman" w:cs="Times New Roman"/>
          <w:sz w:val="24"/>
          <w:szCs w:val="24"/>
        </w:rPr>
        <w:t>trunk</w:t>
      </w:r>
      <w:proofErr w:type="spellEnd"/>
      <w:r w:rsidRPr="008C7B09">
        <w:rPr>
          <w:rFonts w:ascii="Times New Roman" w:hAnsi="Times New Roman" w:cs="Times New Roman"/>
          <w:sz w:val="24"/>
          <w:szCs w:val="24"/>
        </w:rPr>
        <w:t>. Les serveurs DHCP/DNS sont rattachés respectivement au VLAN Informatique (Bafoussam) et au VLAN Support Technique (Douala).</w:t>
      </w:r>
      <w:r w:rsidR="006755A2" w:rsidRPr="006755A2">
        <w:rPr>
          <w:rFonts w:ascii="Times New Roman" w:hAnsi="Times New Roman" w:cs="Times New Roman"/>
          <w:noProof/>
          <w:sz w:val="24"/>
          <w:szCs w:val="24"/>
        </w:rPr>
        <w:t xml:space="preserve"> </w:t>
      </w:r>
    </w:p>
    <w:p w14:paraId="1C48CA03"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7. Configurations réalisées</w:t>
      </w:r>
    </w:p>
    <w:p w14:paraId="2F7A9B13"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7.1 Commutateurs — VLAN et ports d'accès</w:t>
      </w:r>
    </w:p>
    <w:p w14:paraId="0D9BF468"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Configuration de SW-BFS (extrait — même logique appliquée à SW-DLA avec </w:t>
      </w:r>
      <w:proofErr w:type="gramStart"/>
      <w:r w:rsidRPr="008C7B09">
        <w:rPr>
          <w:rFonts w:ascii="Times New Roman" w:hAnsi="Times New Roman" w:cs="Times New Roman"/>
          <w:sz w:val="24"/>
          <w:szCs w:val="24"/>
        </w:rPr>
        <w:t>les VLAN</w:t>
      </w:r>
      <w:proofErr w:type="gramEnd"/>
      <w:r w:rsidRPr="008C7B09">
        <w:rPr>
          <w:rFonts w:ascii="Times New Roman" w:hAnsi="Times New Roman" w:cs="Times New Roman"/>
          <w:sz w:val="24"/>
          <w:szCs w:val="24"/>
        </w:rPr>
        <w:t xml:space="preserve"> 40/50) :</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65B7" w:rsidRPr="008C7B09" w14:paraId="72CDE801" w14:textId="77777777">
        <w:tc>
          <w:tcPr>
            <w:tcW w:w="0" w:type="auto"/>
            <w:shd w:val="clear" w:color="auto" w:fill="F2F2F2"/>
            <w:tcMar>
              <w:top w:w="120" w:type="dxa"/>
              <w:left w:w="160" w:type="dxa"/>
              <w:bottom w:w="120" w:type="dxa"/>
              <w:right w:w="160" w:type="dxa"/>
            </w:tcMar>
          </w:tcPr>
          <w:p w14:paraId="32FBFEB7"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10</w:t>
            </w:r>
          </w:p>
          <w:p w14:paraId="08679085"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name DIRECTION</w:t>
            </w:r>
          </w:p>
          <w:p w14:paraId="081FF039"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20</w:t>
            </w:r>
          </w:p>
          <w:p w14:paraId="4C4F6D22"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name COMPTABILITE</w:t>
            </w:r>
          </w:p>
          <w:p w14:paraId="1E1A948F"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30</w:t>
            </w:r>
          </w:p>
          <w:p w14:paraId="7CC1F84E"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name INFORMATIQUE</w:t>
            </w:r>
          </w:p>
          <w:p w14:paraId="385FB7AE"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exit</w:t>
            </w:r>
          </w:p>
          <w:p w14:paraId="4B16650D"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 xml:space="preserve"> </w:t>
            </w:r>
          </w:p>
          <w:p w14:paraId="352F9192" w14:textId="3DB1CADF"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range fa0/1-</w:t>
            </w:r>
            <w:r w:rsidR="009503ED">
              <w:rPr>
                <w:rFonts w:ascii="Times New Roman" w:eastAsia="Consolas" w:hAnsi="Times New Roman" w:cs="Times New Roman"/>
                <w:color w:val="1A1A1A"/>
                <w:sz w:val="24"/>
                <w:szCs w:val="24"/>
                <w:lang w:val="en-US"/>
              </w:rPr>
              <w:t>3</w:t>
            </w:r>
          </w:p>
          <w:p w14:paraId="7CF04C73"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mode access</w:t>
            </w:r>
          </w:p>
          <w:p w14:paraId="29B1E3BF"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access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10</w:t>
            </w:r>
          </w:p>
          <w:p w14:paraId="287AD58E" w14:textId="77777777" w:rsidR="006A65B7" w:rsidRDefault="00000000">
            <w:pPr>
              <w:spacing w:after="20"/>
              <w:rPr>
                <w:rFonts w:ascii="Times New Roman" w:eastAsia="Consolas" w:hAnsi="Times New Roman" w:cs="Times New Roman"/>
                <w:color w:val="1A1A1A"/>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exit</w:t>
            </w:r>
          </w:p>
          <w:p w14:paraId="6AC45178" w14:textId="77777777" w:rsidR="009503ED" w:rsidRPr="008C7B09" w:rsidRDefault="009503ED" w:rsidP="009503ED">
            <w:pPr>
              <w:spacing w:after="20"/>
              <w:rPr>
                <w:rFonts w:ascii="Times New Roman" w:hAnsi="Times New Roman" w:cs="Times New Roman"/>
                <w:sz w:val="24"/>
                <w:szCs w:val="24"/>
                <w:lang w:val="en-US"/>
              </w:rPr>
            </w:pPr>
          </w:p>
          <w:p w14:paraId="087652FF" w14:textId="60B85DE2"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range fa0/</w:t>
            </w:r>
            <w:r>
              <w:rPr>
                <w:rFonts w:ascii="Times New Roman" w:eastAsia="Consolas" w:hAnsi="Times New Roman" w:cs="Times New Roman"/>
                <w:color w:val="1A1A1A"/>
                <w:sz w:val="24"/>
                <w:szCs w:val="24"/>
                <w:lang w:val="en-US"/>
              </w:rPr>
              <w:t>4</w:t>
            </w:r>
            <w:r w:rsidRPr="008C7B09">
              <w:rPr>
                <w:rFonts w:ascii="Times New Roman" w:eastAsia="Consolas" w:hAnsi="Times New Roman" w:cs="Times New Roman"/>
                <w:color w:val="1A1A1A"/>
                <w:sz w:val="24"/>
                <w:szCs w:val="24"/>
                <w:lang w:val="en-US"/>
              </w:rPr>
              <w:t>-</w:t>
            </w:r>
            <w:r>
              <w:rPr>
                <w:rFonts w:ascii="Times New Roman" w:eastAsia="Consolas" w:hAnsi="Times New Roman" w:cs="Times New Roman"/>
                <w:color w:val="1A1A1A"/>
                <w:sz w:val="24"/>
                <w:szCs w:val="24"/>
                <w:lang w:val="en-US"/>
              </w:rPr>
              <w:t>5</w:t>
            </w:r>
          </w:p>
          <w:p w14:paraId="3E5AB16A" w14:textId="77777777"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mode access</w:t>
            </w:r>
          </w:p>
          <w:p w14:paraId="385512DD" w14:textId="5B58A83D"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access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w:t>
            </w:r>
            <w:r>
              <w:rPr>
                <w:rFonts w:ascii="Times New Roman" w:eastAsia="Consolas" w:hAnsi="Times New Roman" w:cs="Times New Roman"/>
                <w:color w:val="1A1A1A"/>
                <w:sz w:val="24"/>
                <w:szCs w:val="24"/>
                <w:lang w:val="en-US"/>
              </w:rPr>
              <w:t>2</w:t>
            </w:r>
            <w:r w:rsidRPr="008C7B09">
              <w:rPr>
                <w:rFonts w:ascii="Times New Roman" w:eastAsia="Consolas" w:hAnsi="Times New Roman" w:cs="Times New Roman"/>
                <w:color w:val="1A1A1A"/>
                <w:sz w:val="24"/>
                <w:szCs w:val="24"/>
                <w:lang w:val="en-US"/>
              </w:rPr>
              <w:t>0</w:t>
            </w:r>
          </w:p>
          <w:p w14:paraId="32C17C95" w14:textId="77777777"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exit</w:t>
            </w:r>
          </w:p>
          <w:p w14:paraId="733B0D31" w14:textId="77777777" w:rsidR="009503ED" w:rsidRPr="008C7B09" w:rsidRDefault="009503ED" w:rsidP="009503ED">
            <w:pPr>
              <w:spacing w:after="20"/>
              <w:rPr>
                <w:rFonts w:ascii="Times New Roman" w:hAnsi="Times New Roman" w:cs="Times New Roman"/>
                <w:sz w:val="24"/>
                <w:szCs w:val="24"/>
                <w:lang w:val="en-US"/>
              </w:rPr>
            </w:pPr>
          </w:p>
          <w:p w14:paraId="3B75F342" w14:textId="214DA2DA"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range fa0/</w:t>
            </w:r>
            <w:r>
              <w:rPr>
                <w:rFonts w:ascii="Times New Roman" w:eastAsia="Consolas" w:hAnsi="Times New Roman" w:cs="Times New Roman"/>
                <w:color w:val="1A1A1A"/>
                <w:sz w:val="24"/>
                <w:szCs w:val="24"/>
                <w:lang w:val="en-US"/>
              </w:rPr>
              <w:t>6</w:t>
            </w:r>
            <w:r w:rsidRPr="008C7B09">
              <w:rPr>
                <w:rFonts w:ascii="Times New Roman" w:eastAsia="Consolas" w:hAnsi="Times New Roman" w:cs="Times New Roman"/>
                <w:color w:val="1A1A1A"/>
                <w:sz w:val="24"/>
                <w:szCs w:val="24"/>
                <w:lang w:val="en-US"/>
              </w:rPr>
              <w:t>-</w:t>
            </w:r>
            <w:r>
              <w:rPr>
                <w:rFonts w:ascii="Times New Roman" w:eastAsia="Consolas" w:hAnsi="Times New Roman" w:cs="Times New Roman"/>
                <w:color w:val="1A1A1A"/>
                <w:sz w:val="24"/>
                <w:szCs w:val="24"/>
                <w:lang w:val="en-US"/>
              </w:rPr>
              <w:t>8</w:t>
            </w:r>
          </w:p>
          <w:p w14:paraId="3701F887" w14:textId="77777777"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mode access</w:t>
            </w:r>
          </w:p>
          <w:p w14:paraId="61A82CCE" w14:textId="0B5A8DB4"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switchport access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w:t>
            </w:r>
            <w:r>
              <w:rPr>
                <w:rFonts w:ascii="Times New Roman" w:eastAsia="Consolas" w:hAnsi="Times New Roman" w:cs="Times New Roman"/>
                <w:color w:val="1A1A1A"/>
                <w:sz w:val="24"/>
                <w:szCs w:val="24"/>
                <w:lang w:val="en-US"/>
              </w:rPr>
              <w:t>3</w:t>
            </w:r>
            <w:r w:rsidRPr="008C7B09">
              <w:rPr>
                <w:rFonts w:ascii="Times New Roman" w:eastAsia="Consolas" w:hAnsi="Times New Roman" w:cs="Times New Roman"/>
                <w:color w:val="1A1A1A"/>
                <w:sz w:val="24"/>
                <w:szCs w:val="24"/>
                <w:lang w:val="en-US"/>
              </w:rPr>
              <w:t>0</w:t>
            </w:r>
          </w:p>
          <w:p w14:paraId="0BCBCBE8" w14:textId="77777777" w:rsidR="009503ED" w:rsidRPr="008C7B09" w:rsidRDefault="009503ED" w:rsidP="009503ED">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config-if-</w:t>
            </w:r>
            <w:proofErr w:type="gramStart"/>
            <w:r w:rsidRPr="008C7B09">
              <w:rPr>
                <w:rFonts w:ascii="Times New Roman" w:eastAsia="Consolas" w:hAnsi="Times New Roman" w:cs="Times New Roman"/>
                <w:color w:val="1A1A1A"/>
                <w:sz w:val="24"/>
                <w:szCs w:val="24"/>
                <w:lang w:val="en-US"/>
              </w:rPr>
              <w:t>range)#</w:t>
            </w:r>
            <w:proofErr w:type="gramEnd"/>
            <w:r w:rsidRPr="008C7B09">
              <w:rPr>
                <w:rFonts w:ascii="Times New Roman" w:eastAsia="Consolas" w:hAnsi="Times New Roman" w:cs="Times New Roman"/>
                <w:color w:val="1A1A1A"/>
                <w:sz w:val="24"/>
                <w:szCs w:val="24"/>
                <w:lang w:val="en-US"/>
              </w:rPr>
              <w:t xml:space="preserve"> exit</w:t>
            </w:r>
          </w:p>
          <w:p w14:paraId="586D0E24" w14:textId="77777777" w:rsidR="009503ED" w:rsidRPr="008C7B09" w:rsidRDefault="009503ED">
            <w:pPr>
              <w:spacing w:after="20"/>
              <w:rPr>
                <w:rFonts w:ascii="Times New Roman" w:hAnsi="Times New Roman" w:cs="Times New Roman"/>
                <w:sz w:val="24"/>
                <w:szCs w:val="24"/>
                <w:lang w:val="en-US"/>
              </w:rPr>
            </w:pPr>
          </w:p>
          <w:p w14:paraId="0B5F60C9"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 xml:space="preserve"> </w:t>
            </w:r>
          </w:p>
          <w:p w14:paraId="6510BB56" w14:textId="111F916F"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interface </w:t>
            </w:r>
            <w:r w:rsidR="009503ED">
              <w:rPr>
                <w:rFonts w:ascii="Times New Roman" w:eastAsia="Consolas" w:hAnsi="Times New Roman" w:cs="Times New Roman"/>
                <w:color w:val="1A1A1A"/>
                <w:sz w:val="24"/>
                <w:szCs w:val="24"/>
                <w:lang w:val="en-US"/>
              </w:rPr>
              <w:t>Fa</w:t>
            </w:r>
            <w:r w:rsidRPr="008C7B09">
              <w:rPr>
                <w:rFonts w:ascii="Times New Roman" w:eastAsia="Consolas" w:hAnsi="Times New Roman" w:cs="Times New Roman"/>
                <w:color w:val="1A1A1A"/>
                <w:sz w:val="24"/>
                <w:szCs w:val="24"/>
                <w:lang w:val="en-US"/>
              </w:rPr>
              <w:t>0/</w:t>
            </w:r>
            <w:r w:rsidR="009503ED">
              <w:rPr>
                <w:rFonts w:ascii="Times New Roman" w:eastAsia="Consolas" w:hAnsi="Times New Roman" w:cs="Times New Roman"/>
                <w:color w:val="1A1A1A"/>
                <w:sz w:val="24"/>
                <w:szCs w:val="24"/>
                <w:lang w:val="en-US"/>
              </w:rPr>
              <w:t>9</w:t>
            </w:r>
          </w:p>
          <w:p w14:paraId="4DEFB48C"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if)#</w:t>
            </w:r>
            <w:proofErr w:type="gramEnd"/>
            <w:r w:rsidRPr="008C7B09">
              <w:rPr>
                <w:rFonts w:ascii="Times New Roman" w:eastAsia="Consolas" w:hAnsi="Times New Roman" w:cs="Times New Roman"/>
                <w:color w:val="1A1A1A"/>
                <w:sz w:val="24"/>
                <w:szCs w:val="24"/>
                <w:lang w:val="en-US"/>
              </w:rPr>
              <w:t xml:space="preserve"> switchport mode trunk</w:t>
            </w:r>
          </w:p>
          <w:p w14:paraId="7FEE44AF"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SW-</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if)#</w:t>
            </w:r>
            <w:proofErr w:type="gramEnd"/>
            <w:r w:rsidRPr="008C7B09">
              <w:rPr>
                <w:rFonts w:ascii="Times New Roman" w:eastAsia="Consolas" w:hAnsi="Times New Roman" w:cs="Times New Roman"/>
                <w:color w:val="1A1A1A"/>
                <w:sz w:val="24"/>
                <w:szCs w:val="24"/>
                <w:lang w:val="en-US"/>
              </w:rPr>
              <w:t xml:space="preserve"> switchport trunk allowed </w:t>
            </w:r>
            <w:proofErr w:type="spellStart"/>
            <w:r w:rsidRPr="008C7B09">
              <w:rPr>
                <w:rFonts w:ascii="Times New Roman" w:eastAsia="Consolas" w:hAnsi="Times New Roman" w:cs="Times New Roman"/>
                <w:color w:val="1A1A1A"/>
                <w:sz w:val="24"/>
                <w:szCs w:val="24"/>
                <w:lang w:val="en-US"/>
              </w:rPr>
              <w:t>vlan</w:t>
            </w:r>
            <w:proofErr w:type="spellEnd"/>
            <w:r w:rsidRPr="008C7B09">
              <w:rPr>
                <w:rFonts w:ascii="Times New Roman" w:eastAsia="Consolas" w:hAnsi="Times New Roman" w:cs="Times New Roman"/>
                <w:color w:val="1A1A1A"/>
                <w:sz w:val="24"/>
                <w:szCs w:val="24"/>
                <w:lang w:val="en-US"/>
              </w:rPr>
              <w:t xml:space="preserve"> 10,20,30</w:t>
            </w:r>
          </w:p>
        </w:tc>
      </w:tr>
    </w:tbl>
    <w:p w14:paraId="604A6712"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7.2 Routeur R-BFS — sous-interfaces et routage inter-VLAN</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65B7" w:rsidRPr="008C7B09" w14:paraId="31D21CA3" w14:textId="77777777">
        <w:tc>
          <w:tcPr>
            <w:tcW w:w="0" w:type="auto"/>
            <w:shd w:val="clear" w:color="auto" w:fill="F2F2F2"/>
            <w:tcMar>
              <w:top w:w="120" w:type="dxa"/>
              <w:left w:w="160" w:type="dxa"/>
              <w:bottom w:w="120" w:type="dxa"/>
              <w:right w:w="160" w:type="dxa"/>
            </w:tcMar>
          </w:tcPr>
          <w:p w14:paraId="21610F5B" w14:textId="5303AAD0"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gi0/0</w:t>
            </w:r>
            <w:r w:rsidR="009503ED">
              <w:rPr>
                <w:rFonts w:ascii="Times New Roman" w:eastAsia="Consolas" w:hAnsi="Times New Roman" w:cs="Times New Roman"/>
                <w:color w:val="1A1A1A"/>
                <w:sz w:val="24"/>
                <w:szCs w:val="24"/>
                <w:lang w:val="en-US"/>
              </w:rPr>
              <w:t>/0</w:t>
            </w:r>
          </w:p>
          <w:p w14:paraId="2396EC87"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if)#</w:t>
            </w:r>
            <w:proofErr w:type="gramEnd"/>
            <w:r w:rsidRPr="008C7B09">
              <w:rPr>
                <w:rFonts w:ascii="Times New Roman" w:eastAsia="Consolas" w:hAnsi="Times New Roman" w:cs="Times New Roman"/>
                <w:color w:val="1A1A1A"/>
                <w:sz w:val="24"/>
                <w:szCs w:val="24"/>
                <w:lang w:val="en-US"/>
              </w:rPr>
              <w:t xml:space="preserve"> no shutdown</w:t>
            </w:r>
          </w:p>
          <w:p w14:paraId="6FFCC20B" w14:textId="3A96B376"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gi0/0</w:t>
            </w:r>
            <w:r w:rsidR="009503ED">
              <w:rPr>
                <w:rFonts w:ascii="Times New Roman" w:eastAsia="Consolas" w:hAnsi="Times New Roman" w:cs="Times New Roman"/>
                <w:color w:val="1A1A1A"/>
                <w:sz w:val="24"/>
                <w:szCs w:val="24"/>
                <w:lang w:val="en-US"/>
              </w:rPr>
              <w:t>/0</w:t>
            </w:r>
            <w:r w:rsidRPr="008C7B09">
              <w:rPr>
                <w:rFonts w:ascii="Times New Roman" w:eastAsia="Consolas" w:hAnsi="Times New Roman" w:cs="Times New Roman"/>
                <w:color w:val="1A1A1A"/>
                <w:sz w:val="24"/>
                <w:szCs w:val="24"/>
                <w:lang w:val="en-US"/>
              </w:rPr>
              <w:t>.10</w:t>
            </w:r>
          </w:p>
          <w:p w14:paraId="4EAD1961" w14:textId="77777777" w:rsidR="006A65B7" w:rsidRPr="008C7B09" w:rsidRDefault="00000000">
            <w:pPr>
              <w:spacing w:after="20"/>
              <w:rPr>
                <w:rFonts w:ascii="Times New Roman" w:hAnsi="Times New Roman" w:cs="Times New Roman"/>
                <w:sz w:val="24"/>
                <w:szCs w:val="24"/>
              </w:rPr>
            </w:pPr>
            <w:r w:rsidRPr="008C7B09">
              <w:rPr>
                <w:rFonts w:ascii="Times New Roman" w:eastAsia="Consolas" w:hAnsi="Times New Roman" w:cs="Times New Roman"/>
                <w:color w:val="1A1A1A"/>
                <w:sz w:val="24"/>
                <w:szCs w:val="24"/>
              </w:rPr>
              <w:t>R-</w:t>
            </w:r>
            <w:proofErr w:type="gramStart"/>
            <w:r w:rsidRPr="008C7B09">
              <w:rPr>
                <w:rFonts w:ascii="Times New Roman" w:eastAsia="Consolas" w:hAnsi="Times New Roman" w:cs="Times New Roman"/>
                <w:color w:val="1A1A1A"/>
                <w:sz w:val="24"/>
                <w:szCs w:val="24"/>
              </w:rPr>
              <w:t>BFS(</w:t>
            </w:r>
            <w:proofErr w:type="gramEnd"/>
            <w:r w:rsidRPr="008C7B09">
              <w:rPr>
                <w:rFonts w:ascii="Times New Roman" w:eastAsia="Consolas" w:hAnsi="Times New Roman" w:cs="Times New Roman"/>
                <w:color w:val="1A1A1A"/>
                <w:sz w:val="24"/>
                <w:szCs w:val="24"/>
              </w:rPr>
              <w:t>config-</w:t>
            </w:r>
            <w:proofErr w:type="spellStart"/>
            <w:proofErr w:type="gramStart"/>
            <w:r w:rsidRPr="008C7B09">
              <w:rPr>
                <w:rFonts w:ascii="Times New Roman" w:eastAsia="Consolas" w:hAnsi="Times New Roman" w:cs="Times New Roman"/>
                <w:color w:val="1A1A1A"/>
                <w:sz w:val="24"/>
                <w:szCs w:val="24"/>
              </w:rPr>
              <w:t>subif</w:t>
            </w:r>
            <w:proofErr w:type="spellEnd"/>
            <w:r w:rsidRPr="008C7B09">
              <w:rPr>
                <w:rFonts w:ascii="Times New Roman" w:eastAsia="Consolas" w:hAnsi="Times New Roman" w:cs="Times New Roman"/>
                <w:color w:val="1A1A1A"/>
                <w:sz w:val="24"/>
                <w:szCs w:val="24"/>
              </w:rPr>
              <w:t>)#</w:t>
            </w:r>
            <w:proofErr w:type="gramEnd"/>
            <w:r w:rsidRPr="008C7B09">
              <w:rPr>
                <w:rFonts w:ascii="Times New Roman" w:eastAsia="Consolas" w:hAnsi="Times New Roman" w:cs="Times New Roman"/>
                <w:color w:val="1A1A1A"/>
                <w:sz w:val="24"/>
                <w:szCs w:val="24"/>
              </w:rPr>
              <w:t xml:space="preserve"> encapsulation dot1Q 10</w:t>
            </w:r>
          </w:p>
          <w:p w14:paraId="61B381F7"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subif</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address 192.168.10.161 255.255.255.240</w:t>
            </w:r>
          </w:p>
          <w:p w14:paraId="3E8DD7DE" w14:textId="77A71830"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gi0/0</w:t>
            </w:r>
            <w:r w:rsidR="009503ED">
              <w:rPr>
                <w:rFonts w:ascii="Times New Roman" w:eastAsia="Consolas" w:hAnsi="Times New Roman" w:cs="Times New Roman"/>
                <w:color w:val="1A1A1A"/>
                <w:sz w:val="24"/>
                <w:szCs w:val="24"/>
                <w:lang w:val="en-US"/>
              </w:rPr>
              <w:t>/0</w:t>
            </w:r>
            <w:r w:rsidRPr="008C7B09">
              <w:rPr>
                <w:rFonts w:ascii="Times New Roman" w:eastAsia="Consolas" w:hAnsi="Times New Roman" w:cs="Times New Roman"/>
                <w:color w:val="1A1A1A"/>
                <w:sz w:val="24"/>
                <w:szCs w:val="24"/>
                <w:lang w:val="en-US"/>
              </w:rPr>
              <w:t>.20</w:t>
            </w:r>
          </w:p>
          <w:p w14:paraId="629F3225" w14:textId="77777777" w:rsidR="006A65B7" w:rsidRPr="008C7B09" w:rsidRDefault="00000000">
            <w:pPr>
              <w:spacing w:after="20"/>
              <w:rPr>
                <w:rFonts w:ascii="Times New Roman" w:hAnsi="Times New Roman" w:cs="Times New Roman"/>
                <w:sz w:val="24"/>
                <w:szCs w:val="24"/>
              </w:rPr>
            </w:pPr>
            <w:r w:rsidRPr="008C7B09">
              <w:rPr>
                <w:rFonts w:ascii="Times New Roman" w:eastAsia="Consolas" w:hAnsi="Times New Roman" w:cs="Times New Roman"/>
                <w:color w:val="1A1A1A"/>
                <w:sz w:val="24"/>
                <w:szCs w:val="24"/>
              </w:rPr>
              <w:lastRenderedPageBreak/>
              <w:t>R-</w:t>
            </w:r>
            <w:proofErr w:type="gramStart"/>
            <w:r w:rsidRPr="008C7B09">
              <w:rPr>
                <w:rFonts w:ascii="Times New Roman" w:eastAsia="Consolas" w:hAnsi="Times New Roman" w:cs="Times New Roman"/>
                <w:color w:val="1A1A1A"/>
                <w:sz w:val="24"/>
                <w:szCs w:val="24"/>
              </w:rPr>
              <w:t>BFS(</w:t>
            </w:r>
            <w:proofErr w:type="gramEnd"/>
            <w:r w:rsidRPr="008C7B09">
              <w:rPr>
                <w:rFonts w:ascii="Times New Roman" w:eastAsia="Consolas" w:hAnsi="Times New Roman" w:cs="Times New Roman"/>
                <w:color w:val="1A1A1A"/>
                <w:sz w:val="24"/>
                <w:szCs w:val="24"/>
              </w:rPr>
              <w:t>config-</w:t>
            </w:r>
            <w:proofErr w:type="spellStart"/>
            <w:proofErr w:type="gramStart"/>
            <w:r w:rsidRPr="008C7B09">
              <w:rPr>
                <w:rFonts w:ascii="Times New Roman" w:eastAsia="Consolas" w:hAnsi="Times New Roman" w:cs="Times New Roman"/>
                <w:color w:val="1A1A1A"/>
                <w:sz w:val="24"/>
                <w:szCs w:val="24"/>
              </w:rPr>
              <w:t>subif</w:t>
            </w:r>
            <w:proofErr w:type="spellEnd"/>
            <w:r w:rsidRPr="008C7B09">
              <w:rPr>
                <w:rFonts w:ascii="Times New Roman" w:eastAsia="Consolas" w:hAnsi="Times New Roman" w:cs="Times New Roman"/>
                <w:color w:val="1A1A1A"/>
                <w:sz w:val="24"/>
                <w:szCs w:val="24"/>
              </w:rPr>
              <w:t>)#</w:t>
            </w:r>
            <w:proofErr w:type="gramEnd"/>
            <w:r w:rsidRPr="008C7B09">
              <w:rPr>
                <w:rFonts w:ascii="Times New Roman" w:eastAsia="Consolas" w:hAnsi="Times New Roman" w:cs="Times New Roman"/>
                <w:color w:val="1A1A1A"/>
                <w:sz w:val="24"/>
                <w:szCs w:val="24"/>
              </w:rPr>
              <w:t xml:space="preserve"> encapsulation dot1Q 20</w:t>
            </w:r>
          </w:p>
          <w:p w14:paraId="10538EC2"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subif</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address 192.168.10.1 255.255.255.128</w:t>
            </w:r>
          </w:p>
          <w:p w14:paraId="70986FBB"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gi0/0.30</w:t>
            </w:r>
          </w:p>
          <w:p w14:paraId="23034F2C" w14:textId="77777777" w:rsidR="006A65B7" w:rsidRPr="008C7B09" w:rsidRDefault="00000000">
            <w:pPr>
              <w:spacing w:after="20"/>
              <w:rPr>
                <w:rFonts w:ascii="Times New Roman" w:hAnsi="Times New Roman" w:cs="Times New Roman"/>
                <w:sz w:val="24"/>
                <w:szCs w:val="24"/>
              </w:rPr>
            </w:pPr>
            <w:r w:rsidRPr="008C7B09">
              <w:rPr>
                <w:rFonts w:ascii="Times New Roman" w:eastAsia="Consolas" w:hAnsi="Times New Roman" w:cs="Times New Roman"/>
                <w:color w:val="1A1A1A"/>
                <w:sz w:val="24"/>
                <w:szCs w:val="24"/>
              </w:rPr>
              <w:t>R-</w:t>
            </w:r>
            <w:proofErr w:type="gramStart"/>
            <w:r w:rsidRPr="008C7B09">
              <w:rPr>
                <w:rFonts w:ascii="Times New Roman" w:eastAsia="Consolas" w:hAnsi="Times New Roman" w:cs="Times New Roman"/>
                <w:color w:val="1A1A1A"/>
                <w:sz w:val="24"/>
                <w:szCs w:val="24"/>
              </w:rPr>
              <w:t>BFS(</w:t>
            </w:r>
            <w:proofErr w:type="gramEnd"/>
            <w:r w:rsidRPr="008C7B09">
              <w:rPr>
                <w:rFonts w:ascii="Times New Roman" w:eastAsia="Consolas" w:hAnsi="Times New Roman" w:cs="Times New Roman"/>
                <w:color w:val="1A1A1A"/>
                <w:sz w:val="24"/>
                <w:szCs w:val="24"/>
              </w:rPr>
              <w:t>config-</w:t>
            </w:r>
            <w:proofErr w:type="spellStart"/>
            <w:proofErr w:type="gramStart"/>
            <w:r w:rsidRPr="008C7B09">
              <w:rPr>
                <w:rFonts w:ascii="Times New Roman" w:eastAsia="Consolas" w:hAnsi="Times New Roman" w:cs="Times New Roman"/>
                <w:color w:val="1A1A1A"/>
                <w:sz w:val="24"/>
                <w:szCs w:val="24"/>
              </w:rPr>
              <w:t>subif</w:t>
            </w:r>
            <w:proofErr w:type="spellEnd"/>
            <w:r w:rsidRPr="008C7B09">
              <w:rPr>
                <w:rFonts w:ascii="Times New Roman" w:eastAsia="Consolas" w:hAnsi="Times New Roman" w:cs="Times New Roman"/>
                <w:color w:val="1A1A1A"/>
                <w:sz w:val="24"/>
                <w:szCs w:val="24"/>
              </w:rPr>
              <w:t>)#</w:t>
            </w:r>
            <w:proofErr w:type="gramEnd"/>
            <w:r w:rsidRPr="008C7B09">
              <w:rPr>
                <w:rFonts w:ascii="Times New Roman" w:eastAsia="Consolas" w:hAnsi="Times New Roman" w:cs="Times New Roman"/>
                <w:color w:val="1A1A1A"/>
                <w:sz w:val="24"/>
                <w:szCs w:val="24"/>
              </w:rPr>
              <w:t xml:space="preserve"> encapsulation dot1Q 30</w:t>
            </w:r>
          </w:p>
          <w:p w14:paraId="510116BC" w14:textId="1F64129D"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subif</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address 192.168.10.129 255.255.255.224</w:t>
            </w:r>
          </w:p>
        </w:tc>
      </w:tr>
    </w:tbl>
    <w:p w14:paraId="64A17A18" w14:textId="642A8850"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lastRenderedPageBreak/>
        <w:t>7.3 Services DHCP (exemple — R-BFS)</w:t>
      </w:r>
      <w:r w:rsidR="009503ED" w:rsidRPr="009503ED">
        <w:rPr>
          <w:rFonts w:ascii="Times New Roman" w:hAnsi="Times New Roman" w:cs="Times New Roman"/>
          <w:noProof/>
          <w:sz w:val="24"/>
          <w:szCs w:val="24"/>
        </w:rPr>
        <w:t xml:space="preserve"> </w:t>
      </w:r>
      <w:r w:rsidR="009503ED">
        <w:rPr>
          <w:rFonts w:ascii="Times New Roman" w:hAnsi="Times New Roman" w:cs="Times New Roman"/>
          <w:noProof/>
          <w:sz w:val="24"/>
          <w:szCs w:val="24"/>
        </w:rPr>
        <w:drawing>
          <wp:inline distT="0" distB="0" distL="0" distR="0" wp14:anchorId="134E6CDC" wp14:editId="037A3FDE">
            <wp:extent cx="5943600" cy="3175000"/>
            <wp:effectExtent l="0" t="0" r="0" b="6350"/>
            <wp:docPr id="3070256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5600" name="Image 307025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75000"/>
                    </a:xfrm>
                    <a:prstGeom prst="rect">
                      <a:avLst/>
                    </a:prstGeom>
                  </pic:spPr>
                </pic:pic>
              </a:graphicData>
            </a:graphic>
          </wp:inline>
        </w:drawing>
      </w:r>
    </w:p>
    <w:p w14:paraId="46148456" w14:textId="7F65D629"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La même logique (exclusion des adresses réseau, passerelle et serveur ; un pool par VLAN) est répliquée sur R-DLA pour </w:t>
      </w:r>
      <w:proofErr w:type="gramStart"/>
      <w:r w:rsidRPr="008C7B09">
        <w:rPr>
          <w:rFonts w:ascii="Times New Roman" w:hAnsi="Times New Roman" w:cs="Times New Roman"/>
          <w:sz w:val="24"/>
          <w:szCs w:val="24"/>
        </w:rPr>
        <w:t>les VLAN</w:t>
      </w:r>
      <w:proofErr w:type="gramEnd"/>
      <w:r w:rsidRPr="008C7B09">
        <w:rPr>
          <w:rFonts w:ascii="Times New Roman" w:hAnsi="Times New Roman" w:cs="Times New Roman"/>
          <w:sz w:val="24"/>
          <w:szCs w:val="24"/>
        </w:rPr>
        <w:t xml:space="preserve"> 40 et 50, avec le serveur DNS 192.168.11.130.</w:t>
      </w:r>
    </w:p>
    <w:p w14:paraId="1C25A1B9" w14:textId="77777777"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7.4 Serveur DNS interne (SRV-BFS / SRV-DLA)</w:t>
      </w:r>
    </w:p>
    <w:p w14:paraId="6AB9FECF" w14:textId="28DEAF0C"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 xml:space="preserve">Chaque serveur est configuré avec le service DNS activé et des enregistrements de type A pour les ressources internes du </w:t>
      </w:r>
      <w:proofErr w:type="gramStart"/>
      <w:r w:rsidRPr="008C7B09">
        <w:rPr>
          <w:rFonts w:ascii="Times New Roman" w:hAnsi="Times New Roman" w:cs="Times New Roman"/>
          <w:sz w:val="24"/>
          <w:szCs w:val="24"/>
        </w:rPr>
        <w:t>site:</w:t>
      </w:r>
      <w:proofErr w:type="gramEnd"/>
      <w:r w:rsidR="009503ED">
        <w:rPr>
          <w:rFonts w:ascii="Times New Roman" w:hAnsi="Times New Roman" w:cs="Times New Roman"/>
          <w:noProof/>
          <w:sz w:val="24"/>
          <w:szCs w:val="24"/>
        </w:rPr>
        <w:drawing>
          <wp:inline distT="0" distB="0" distL="0" distR="0" wp14:anchorId="01EE3049" wp14:editId="0362E1BA">
            <wp:extent cx="5943600" cy="1696720"/>
            <wp:effectExtent l="0" t="0" r="0" b="0"/>
            <wp:docPr id="51681390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13907" name="Image 5168139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96720"/>
                    </a:xfrm>
                    <a:prstGeom prst="rect">
                      <a:avLst/>
                    </a:prstGeom>
                  </pic:spPr>
                </pic:pic>
              </a:graphicData>
            </a:graphic>
          </wp:inline>
        </w:drawing>
      </w:r>
    </w:p>
    <w:p w14:paraId="597838E8" w14:textId="58651437" w:rsidR="00002A6C" w:rsidRDefault="00002A6C">
      <w:pPr>
        <w:pStyle w:val="Titre2"/>
        <w:spacing w:before="280" w:after="140"/>
        <w:rPr>
          <w:rFonts w:ascii="Times New Roman" w:hAnsi="Times New Roman" w:cs="Times New Roman"/>
          <w:b/>
          <w:bCs/>
          <w:color w:val="2E5B9A"/>
          <w:sz w:val="24"/>
          <w:szCs w:val="24"/>
        </w:rPr>
      </w:pPr>
      <w:r>
        <w:rPr>
          <w:rFonts w:ascii="Times New Roman" w:hAnsi="Times New Roman" w:cs="Times New Roman"/>
          <w:b/>
          <w:bCs/>
          <w:noProof/>
          <w:color w:val="2E5B9A"/>
          <w:sz w:val="24"/>
          <w:szCs w:val="24"/>
        </w:rPr>
        <w:lastRenderedPageBreak/>
        <w:drawing>
          <wp:inline distT="0" distB="0" distL="0" distR="0" wp14:anchorId="38C554A1" wp14:editId="72607287">
            <wp:extent cx="5943600" cy="1673225"/>
            <wp:effectExtent l="0" t="0" r="0" b="3175"/>
            <wp:docPr id="62041046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10465" name="Image 6204104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14:paraId="51B19D7F" w14:textId="2788E576" w:rsidR="006A65B7" w:rsidRPr="008C7B09" w:rsidRDefault="00000000">
      <w:pPr>
        <w:pStyle w:val="Titre2"/>
        <w:spacing w:before="280" w:after="140"/>
        <w:rPr>
          <w:rFonts w:ascii="Times New Roman" w:hAnsi="Times New Roman" w:cs="Times New Roman"/>
          <w:sz w:val="24"/>
          <w:szCs w:val="24"/>
        </w:rPr>
      </w:pPr>
      <w:r w:rsidRPr="008C7B09">
        <w:rPr>
          <w:rFonts w:ascii="Times New Roman" w:hAnsi="Times New Roman" w:cs="Times New Roman"/>
          <w:b/>
          <w:bCs/>
          <w:color w:val="2E5B9A"/>
          <w:sz w:val="24"/>
          <w:szCs w:val="24"/>
        </w:rPr>
        <w:t xml:space="preserve">7.5 Routage dynamique </w:t>
      </w:r>
      <w:r w:rsidR="00002A6C">
        <w:rPr>
          <w:rFonts w:ascii="Times New Roman" w:hAnsi="Times New Roman" w:cs="Times New Roman"/>
          <w:b/>
          <w:bCs/>
          <w:color w:val="2E5B9A"/>
          <w:sz w:val="24"/>
          <w:szCs w:val="24"/>
        </w:rPr>
        <w:t>EIGRP</w:t>
      </w:r>
      <w:r w:rsidRPr="008C7B09">
        <w:rPr>
          <w:rFonts w:ascii="Times New Roman" w:hAnsi="Times New Roman" w:cs="Times New Roman"/>
          <w:b/>
          <w:bCs/>
          <w:color w:val="2E5B9A"/>
          <w:sz w:val="24"/>
          <w:szCs w:val="24"/>
        </w:rPr>
        <w:t xml:space="preserve"> (interconnexion des sites)</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65B7" w:rsidRPr="008C7B09" w14:paraId="65415F87" w14:textId="77777777">
        <w:tc>
          <w:tcPr>
            <w:tcW w:w="0" w:type="auto"/>
            <w:shd w:val="clear" w:color="auto" w:fill="F2F2F2"/>
            <w:tcMar>
              <w:top w:w="120" w:type="dxa"/>
              <w:left w:w="160" w:type="dxa"/>
              <w:bottom w:w="120" w:type="dxa"/>
              <w:right w:w="160" w:type="dxa"/>
            </w:tcMar>
          </w:tcPr>
          <w:p w14:paraId="19EC0619" w14:textId="1880040C"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router </w:t>
            </w:r>
            <w:r w:rsidR="00002A6C">
              <w:rPr>
                <w:rFonts w:ascii="Times New Roman" w:eastAsia="Consolas" w:hAnsi="Times New Roman" w:cs="Times New Roman"/>
                <w:color w:val="1A1A1A"/>
                <w:sz w:val="24"/>
                <w:szCs w:val="24"/>
                <w:lang w:val="en-US"/>
              </w:rPr>
              <w:t>EIGRP 10</w:t>
            </w:r>
          </w:p>
          <w:p w14:paraId="0EB2AD73" w14:textId="2803CA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192.168.10.0 0.0.0.127 </w:t>
            </w:r>
          </w:p>
          <w:p w14:paraId="77B4C960" w14:textId="46DC5BCD"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192.168.10.128 0.0.0.31 </w:t>
            </w:r>
          </w:p>
          <w:p w14:paraId="6D9E5558" w14:textId="26A94582"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192.168.10.160 0.0.0.15 </w:t>
            </w:r>
          </w:p>
          <w:p w14:paraId="6E3CF957" w14:textId="0EBA9D92"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192.168.10.176 0.0.0.3 </w:t>
            </w:r>
          </w:p>
          <w:p w14:paraId="34367FDC" w14:textId="77777777" w:rsidR="006A65B7" w:rsidRPr="00002A6C" w:rsidRDefault="00000000">
            <w:pPr>
              <w:spacing w:after="20"/>
              <w:rPr>
                <w:rFonts w:ascii="Times New Roman" w:hAnsi="Times New Roman" w:cs="Times New Roman"/>
                <w:sz w:val="24"/>
                <w:szCs w:val="24"/>
              </w:rPr>
            </w:pPr>
            <w:r w:rsidRPr="00002A6C">
              <w:rPr>
                <w:rFonts w:ascii="Times New Roman" w:eastAsia="Consolas" w:hAnsi="Times New Roman" w:cs="Times New Roman"/>
                <w:color w:val="1A1A1A"/>
                <w:sz w:val="24"/>
                <w:szCs w:val="24"/>
              </w:rPr>
              <w:t xml:space="preserve"> </w:t>
            </w:r>
          </w:p>
          <w:p w14:paraId="29D3DB23" w14:textId="7672530F" w:rsidR="006A65B7" w:rsidRPr="00002A6C" w:rsidRDefault="00000000">
            <w:pPr>
              <w:spacing w:after="20"/>
              <w:rPr>
                <w:rFonts w:ascii="Times New Roman" w:hAnsi="Times New Roman" w:cs="Times New Roman"/>
                <w:sz w:val="24"/>
                <w:szCs w:val="24"/>
                <w:lang w:val="en-US"/>
              </w:rPr>
            </w:pPr>
            <w:r w:rsidRPr="00002A6C">
              <w:rPr>
                <w:rFonts w:ascii="Times New Roman" w:eastAsia="Consolas" w:hAnsi="Times New Roman" w:cs="Times New Roman"/>
                <w:color w:val="1A1A1A"/>
                <w:sz w:val="24"/>
                <w:szCs w:val="24"/>
                <w:lang w:val="en-US"/>
              </w:rPr>
              <w:t>R-</w:t>
            </w:r>
            <w:proofErr w:type="gramStart"/>
            <w:r w:rsidRPr="00002A6C">
              <w:rPr>
                <w:rFonts w:ascii="Times New Roman" w:eastAsia="Consolas" w:hAnsi="Times New Roman" w:cs="Times New Roman"/>
                <w:color w:val="1A1A1A"/>
                <w:sz w:val="24"/>
                <w:szCs w:val="24"/>
                <w:lang w:val="en-US"/>
              </w:rPr>
              <w:t>DLA(</w:t>
            </w:r>
            <w:proofErr w:type="gramEnd"/>
            <w:r w:rsidRPr="00002A6C">
              <w:rPr>
                <w:rFonts w:ascii="Times New Roman" w:eastAsia="Consolas" w:hAnsi="Times New Roman" w:cs="Times New Roman"/>
                <w:color w:val="1A1A1A"/>
                <w:sz w:val="24"/>
                <w:szCs w:val="24"/>
                <w:lang w:val="en-US"/>
              </w:rPr>
              <w:t xml:space="preserve">config)# router </w:t>
            </w:r>
            <w:r w:rsidR="00002A6C" w:rsidRPr="00002A6C">
              <w:rPr>
                <w:rFonts w:ascii="Times New Roman" w:eastAsia="Consolas" w:hAnsi="Times New Roman" w:cs="Times New Roman"/>
                <w:color w:val="1A1A1A"/>
                <w:sz w:val="24"/>
                <w:szCs w:val="24"/>
                <w:lang w:val="en-US"/>
              </w:rPr>
              <w:t>EIGRP 10</w:t>
            </w:r>
          </w:p>
          <w:p w14:paraId="435F3A5F" w14:textId="1AE96A40"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DLA(</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192.168.11.0 0.0.0.127 </w:t>
            </w:r>
          </w:p>
          <w:p w14:paraId="374F3610" w14:textId="079DE036"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DLA(</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192.168.11.128 0.0.0.15 </w:t>
            </w:r>
          </w:p>
          <w:p w14:paraId="74D9DEB3" w14:textId="4EAF2B9E"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DLA(</w:t>
            </w:r>
            <w:proofErr w:type="gramEnd"/>
            <w:r w:rsidRPr="008C7B09">
              <w:rPr>
                <w:rFonts w:ascii="Times New Roman" w:eastAsia="Consolas" w:hAnsi="Times New Roman" w:cs="Times New Roman"/>
                <w:color w:val="1A1A1A"/>
                <w:sz w:val="24"/>
                <w:szCs w:val="24"/>
                <w:lang w:val="en-US"/>
              </w:rPr>
              <w:t>config-</w:t>
            </w:r>
            <w:proofErr w:type="gramStart"/>
            <w:r w:rsidRPr="008C7B09">
              <w:rPr>
                <w:rFonts w:ascii="Times New Roman" w:eastAsia="Consolas" w:hAnsi="Times New Roman" w:cs="Times New Roman"/>
                <w:color w:val="1A1A1A"/>
                <w:sz w:val="24"/>
                <w:szCs w:val="24"/>
                <w:lang w:val="en-US"/>
              </w:rPr>
              <w:t>router)#</w:t>
            </w:r>
            <w:proofErr w:type="gramEnd"/>
            <w:r w:rsidRPr="008C7B09">
              <w:rPr>
                <w:rFonts w:ascii="Times New Roman" w:eastAsia="Consolas" w:hAnsi="Times New Roman" w:cs="Times New Roman"/>
                <w:color w:val="1A1A1A"/>
                <w:sz w:val="24"/>
                <w:szCs w:val="24"/>
                <w:lang w:val="en-US"/>
              </w:rPr>
              <w:t xml:space="preserve"> network 192.168.10.176 0.0.0.3 </w:t>
            </w:r>
          </w:p>
        </w:tc>
      </w:tr>
    </w:tbl>
    <w:p w14:paraId="3B8C3C34"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8. Politique de sécurité</w:t>
      </w:r>
    </w:p>
    <w:p w14:paraId="0DEE754E"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Conformément au cahier des charges, le VLAN Direction (10) ne doit être accessible qu'au service Informatique (VLAN 30) ; aucun autre département ne doit pouvoir joindre directement les équipements de la Direction. Cette règle est appliquée par une ACL étendue sur R-BFS, positionnée en sortie de la sous-interface Gi0/0.10.</w:t>
      </w:r>
    </w:p>
    <w:tbl>
      <w:tblPr>
        <w:tblW w:w="5000" w:type="pct"/>
        <w:tblBorders>
          <w:top w:val="single" w:sz="4" w:space="0" w:color="B0B0B0"/>
          <w:left w:val="single" w:sz="4" w:space="0" w:color="B0B0B0"/>
          <w:bottom w:val="single" w:sz="4" w:space="0" w:color="B0B0B0"/>
          <w:right w:val="single" w:sz="4"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6A65B7" w:rsidRPr="008C7B09" w14:paraId="05FAFFEA" w14:textId="77777777">
        <w:tc>
          <w:tcPr>
            <w:tcW w:w="0" w:type="auto"/>
            <w:shd w:val="clear" w:color="auto" w:fill="F2F2F2"/>
            <w:tcMar>
              <w:top w:w="120" w:type="dxa"/>
              <w:left w:w="160" w:type="dxa"/>
              <w:bottom w:w="120" w:type="dxa"/>
              <w:right w:w="160" w:type="dxa"/>
            </w:tcMar>
          </w:tcPr>
          <w:p w14:paraId="58915A07"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access-list 110 permit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192.168.10.128 0.0.0.31 192.168.10.160 0.0.0.15</w:t>
            </w:r>
          </w:p>
          <w:p w14:paraId="5B37A39F"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access-list 110 deny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any 192.168.10.160 0.0.0.15</w:t>
            </w:r>
          </w:p>
          <w:p w14:paraId="008CE5E1"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 xml:space="preserve">config)# access-list 110 permit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any </w:t>
            </w:r>
            <w:proofErr w:type="spellStart"/>
            <w:r w:rsidRPr="008C7B09">
              <w:rPr>
                <w:rFonts w:ascii="Times New Roman" w:eastAsia="Consolas" w:hAnsi="Times New Roman" w:cs="Times New Roman"/>
                <w:color w:val="1A1A1A"/>
                <w:sz w:val="24"/>
                <w:szCs w:val="24"/>
                <w:lang w:val="en-US"/>
              </w:rPr>
              <w:t>any</w:t>
            </w:r>
            <w:proofErr w:type="spellEnd"/>
          </w:p>
          <w:p w14:paraId="385B976B"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 xml:space="preserve"> </w:t>
            </w:r>
          </w:p>
          <w:p w14:paraId="2CCCC3EF" w14:textId="111C46C8"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 interface gi0/0</w:t>
            </w:r>
            <w:r w:rsidR="00D66675">
              <w:rPr>
                <w:rFonts w:ascii="Times New Roman" w:eastAsia="Consolas" w:hAnsi="Times New Roman" w:cs="Times New Roman"/>
                <w:color w:val="1A1A1A"/>
                <w:sz w:val="24"/>
                <w:szCs w:val="24"/>
                <w:lang w:val="en-US"/>
              </w:rPr>
              <w:t>/0</w:t>
            </w:r>
            <w:r w:rsidRPr="008C7B09">
              <w:rPr>
                <w:rFonts w:ascii="Times New Roman" w:eastAsia="Consolas" w:hAnsi="Times New Roman" w:cs="Times New Roman"/>
                <w:color w:val="1A1A1A"/>
                <w:sz w:val="24"/>
                <w:szCs w:val="24"/>
                <w:lang w:val="en-US"/>
              </w:rPr>
              <w:t>.10</w:t>
            </w:r>
          </w:p>
          <w:p w14:paraId="46856185" w14:textId="77777777" w:rsidR="006A65B7" w:rsidRPr="008C7B09" w:rsidRDefault="00000000">
            <w:pPr>
              <w:spacing w:after="20"/>
              <w:rPr>
                <w:rFonts w:ascii="Times New Roman" w:hAnsi="Times New Roman" w:cs="Times New Roman"/>
                <w:sz w:val="24"/>
                <w:szCs w:val="24"/>
                <w:lang w:val="en-US"/>
              </w:rPr>
            </w:pPr>
            <w:r w:rsidRPr="008C7B09">
              <w:rPr>
                <w:rFonts w:ascii="Times New Roman" w:eastAsia="Consolas" w:hAnsi="Times New Roman" w:cs="Times New Roman"/>
                <w:color w:val="1A1A1A"/>
                <w:sz w:val="24"/>
                <w:szCs w:val="24"/>
                <w:lang w:val="en-US"/>
              </w:rPr>
              <w:t>R-</w:t>
            </w:r>
            <w:proofErr w:type="gramStart"/>
            <w:r w:rsidRPr="008C7B09">
              <w:rPr>
                <w:rFonts w:ascii="Times New Roman" w:eastAsia="Consolas" w:hAnsi="Times New Roman" w:cs="Times New Roman"/>
                <w:color w:val="1A1A1A"/>
                <w:sz w:val="24"/>
                <w:szCs w:val="24"/>
                <w:lang w:val="en-US"/>
              </w:rPr>
              <w:t>BFS(</w:t>
            </w:r>
            <w:proofErr w:type="gramEnd"/>
            <w:r w:rsidRPr="008C7B09">
              <w:rPr>
                <w:rFonts w:ascii="Times New Roman" w:eastAsia="Consolas" w:hAnsi="Times New Roman" w:cs="Times New Roman"/>
                <w:color w:val="1A1A1A"/>
                <w:sz w:val="24"/>
                <w:szCs w:val="24"/>
                <w:lang w:val="en-US"/>
              </w:rPr>
              <w:t>config-</w:t>
            </w:r>
            <w:proofErr w:type="spellStart"/>
            <w:proofErr w:type="gramStart"/>
            <w:r w:rsidRPr="008C7B09">
              <w:rPr>
                <w:rFonts w:ascii="Times New Roman" w:eastAsia="Consolas" w:hAnsi="Times New Roman" w:cs="Times New Roman"/>
                <w:color w:val="1A1A1A"/>
                <w:sz w:val="24"/>
                <w:szCs w:val="24"/>
                <w:lang w:val="en-US"/>
              </w:rPr>
              <w:t>subif</w:t>
            </w:r>
            <w:proofErr w:type="spellEnd"/>
            <w:r w:rsidRPr="008C7B09">
              <w:rPr>
                <w:rFonts w:ascii="Times New Roman" w:eastAsia="Consolas" w:hAnsi="Times New Roman" w:cs="Times New Roman"/>
                <w:color w:val="1A1A1A"/>
                <w:sz w:val="24"/>
                <w:szCs w:val="24"/>
                <w:lang w:val="en-US"/>
              </w:rPr>
              <w:t>)#</w:t>
            </w:r>
            <w:proofErr w:type="gramEnd"/>
            <w:r w:rsidRPr="008C7B09">
              <w:rPr>
                <w:rFonts w:ascii="Times New Roman" w:eastAsia="Consolas" w:hAnsi="Times New Roman" w:cs="Times New Roman"/>
                <w:color w:val="1A1A1A"/>
                <w:sz w:val="24"/>
                <w:szCs w:val="24"/>
                <w:lang w:val="en-US"/>
              </w:rPr>
              <w:t xml:space="preserve"> </w:t>
            </w:r>
            <w:proofErr w:type="spellStart"/>
            <w:r w:rsidRPr="008C7B09">
              <w:rPr>
                <w:rFonts w:ascii="Times New Roman" w:eastAsia="Consolas" w:hAnsi="Times New Roman" w:cs="Times New Roman"/>
                <w:color w:val="1A1A1A"/>
                <w:sz w:val="24"/>
                <w:szCs w:val="24"/>
                <w:lang w:val="en-US"/>
              </w:rPr>
              <w:t>ip</w:t>
            </w:r>
            <w:proofErr w:type="spellEnd"/>
            <w:r w:rsidRPr="008C7B09">
              <w:rPr>
                <w:rFonts w:ascii="Times New Roman" w:eastAsia="Consolas" w:hAnsi="Times New Roman" w:cs="Times New Roman"/>
                <w:color w:val="1A1A1A"/>
                <w:sz w:val="24"/>
                <w:szCs w:val="24"/>
                <w:lang w:val="en-US"/>
              </w:rPr>
              <w:t xml:space="preserve"> access-group 110 out</w:t>
            </w:r>
          </w:p>
        </w:tc>
      </w:tr>
    </w:tbl>
    <w:p w14:paraId="09386A42"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Cette liste autorise uniquement le trafic issu du VLAN Informatique (192.168.10.128/27) à destination du VLAN Direction, rejette tout autre trafic entrant vers ce VLAN, puis autorise le reste du trafic afin de ne pas perturber les autres flux du routeur.</w:t>
      </w:r>
    </w:p>
    <w:p w14:paraId="2A5BB887"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9. Tests effectués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000"/>
      </w:tblGrid>
      <w:tr w:rsidR="006A65B7" w:rsidRPr="008C7B09" w14:paraId="76C3ECBB" w14:textId="77777777">
        <w:trPr>
          <w:tblHeader/>
        </w:trPr>
        <w:tc>
          <w:tcPr>
            <w:tcW w:w="2600" w:type="dxa"/>
            <w:shd w:val="clear" w:color="auto" w:fill="1F3864"/>
            <w:tcMar>
              <w:top w:w="80" w:type="dxa"/>
              <w:left w:w="120" w:type="dxa"/>
              <w:bottom w:w="80" w:type="dxa"/>
              <w:right w:w="120" w:type="dxa"/>
            </w:tcMar>
            <w:vAlign w:val="center"/>
          </w:tcPr>
          <w:p w14:paraId="1BC2CF9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Test</w:t>
            </w:r>
          </w:p>
        </w:tc>
        <w:tc>
          <w:tcPr>
            <w:tcW w:w="3600" w:type="dxa"/>
            <w:shd w:val="clear" w:color="auto" w:fill="1F3864"/>
            <w:tcMar>
              <w:top w:w="80" w:type="dxa"/>
              <w:left w:w="120" w:type="dxa"/>
              <w:bottom w:w="80" w:type="dxa"/>
              <w:right w:w="120" w:type="dxa"/>
            </w:tcMar>
            <w:vAlign w:val="center"/>
          </w:tcPr>
          <w:p w14:paraId="1BA27E58"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Commande</w:t>
            </w:r>
          </w:p>
        </w:tc>
        <w:tc>
          <w:tcPr>
            <w:tcW w:w="3000" w:type="dxa"/>
            <w:shd w:val="clear" w:color="auto" w:fill="1F3864"/>
            <w:tcMar>
              <w:top w:w="80" w:type="dxa"/>
              <w:left w:w="120" w:type="dxa"/>
              <w:bottom w:w="80" w:type="dxa"/>
              <w:right w:w="120" w:type="dxa"/>
            </w:tcMar>
            <w:vAlign w:val="center"/>
          </w:tcPr>
          <w:p w14:paraId="43D5A91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b/>
                <w:bCs/>
                <w:color w:val="FFFFFF"/>
                <w:sz w:val="24"/>
                <w:szCs w:val="24"/>
              </w:rPr>
              <w:t>Résultat attendu</w:t>
            </w:r>
          </w:p>
        </w:tc>
      </w:tr>
      <w:tr w:rsidR="006A65B7" w:rsidRPr="008C7B09" w14:paraId="46163D03" w14:textId="77777777">
        <w:tc>
          <w:tcPr>
            <w:tcW w:w="2600" w:type="dxa"/>
            <w:tcMar>
              <w:top w:w="80" w:type="dxa"/>
              <w:left w:w="120" w:type="dxa"/>
              <w:bottom w:w="80" w:type="dxa"/>
              <w:right w:w="120" w:type="dxa"/>
            </w:tcMar>
            <w:vAlign w:val="center"/>
          </w:tcPr>
          <w:p w14:paraId="555DAFED"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Connectivité intra-VLAN</w:t>
            </w:r>
          </w:p>
        </w:tc>
        <w:tc>
          <w:tcPr>
            <w:tcW w:w="3600" w:type="dxa"/>
            <w:tcMar>
              <w:top w:w="80" w:type="dxa"/>
              <w:left w:w="120" w:type="dxa"/>
              <w:bottom w:w="80" w:type="dxa"/>
              <w:right w:w="120" w:type="dxa"/>
            </w:tcMar>
            <w:vAlign w:val="center"/>
          </w:tcPr>
          <w:p w14:paraId="063309D1"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ping</w:t>
            </w:r>
            <w:proofErr w:type="gramEnd"/>
            <w:r w:rsidRPr="008C7B09">
              <w:rPr>
                <w:rFonts w:ascii="Times New Roman" w:hAnsi="Times New Roman" w:cs="Times New Roman"/>
                <w:color w:val="1A1A1A"/>
                <w:sz w:val="24"/>
                <w:szCs w:val="24"/>
              </w:rPr>
              <w:t xml:space="preserve"> (PC vers PC du même VLAN)</w:t>
            </w:r>
          </w:p>
        </w:tc>
        <w:tc>
          <w:tcPr>
            <w:tcW w:w="3000" w:type="dxa"/>
            <w:tcMar>
              <w:top w:w="80" w:type="dxa"/>
              <w:left w:w="120" w:type="dxa"/>
              <w:bottom w:w="80" w:type="dxa"/>
              <w:right w:w="120" w:type="dxa"/>
            </w:tcMar>
            <w:vAlign w:val="center"/>
          </w:tcPr>
          <w:p w14:paraId="6F0C4DEC"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Succès</w:t>
            </w:r>
          </w:p>
        </w:tc>
      </w:tr>
      <w:tr w:rsidR="006A65B7" w:rsidRPr="008C7B09" w14:paraId="3975132B" w14:textId="77777777">
        <w:tc>
          <w:tcPr>
            <w:tcW w:w="2600" w:type="dxa"/>
            <w:shd w:val="clear" w:color="auto" w:fill="F2F6FB"/>
            <w:tcMar>
              <w:top w:w="80" w:type="dxa"/>
              <w:left w:w="120" w:type="dxa"/>
              <w:bottom w:w="80" w:type="dxa"/>
              <w:right w:w="120" w:type="dxa"/>
            </w:tcMar>
            <w:vAlign w:val="center"/>
          </w:tcPr>
          <w:p w14:paraId="5E2F73AE"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Routage inter-VLAN (même site)</w:t>
            </w:r>
          </w:p>
        </w:tc>
        <w:tc>
          <w:tcPr>
            <w:tcW w:w="3600" w:type="dxa"/>
            <w:shd w:val="clear" w:color="auto" w:fill="F2F6FB"/>
            <w:tcMar>
              <w:top w:w="80" w:type="dxa"/>
              <w:left w:w="120" w:type="dxa"/>
              <w:bottom w:w="80" w:type="dxa"/>
              <w:right w:w="120" w:type="dxa"/>
            </w:tcMar>
            <w:vAlign w:val="center"/>
          </w:tcPr>
          <w:p w14:paraId="5D75C103"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ping</w:t>
            </w:r>
            <w:proofErr w:type="gramEnd"/>
            <w:r w:rsidRPr="008C7B09">
              <w:rPr>
                <w:rFonts w:ascii="Times New Roman" w:hAnsi="Times New Roman" w:cs="Times New Roman"/>
                <w:color w:val="1A1A1A"/>
                <w:sz w:val="24"/>
                <w:szCs w:val="24"/>
              </w:rPr>
              <w:t xml:space="preserve"> (ex. PC-INFO vers PC-DIRECTION)</w:t>
            </w:r>
          </w:p>
        </w:tc>
        <w:tc>
          <w:tcPr>
            <w:tcW w:w="3000" w:type="dxa"/>
            <w:shd w:val="clear" w:color="auto" w:fill="F2F6FB"/>
            <w:tcMar>
              <w:top w:w="80" w:type="dxa"/>
              <w:left w:w="120" w:type="dxa"/>
              <w:bottom w:w="80" w:type="dxa"/>
              <w:right w:w="120" w:type="dxa"/>
            </w:tcMar>
            <w:vAlign w:val="center"/>
          </w:tcPr>
          <w:p w14:paraId="097A7206"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Succès (autorisé par l'ACL)</w:t>
            </w:r>
          </w:p>
        </w:tc>
      </w:tr>
      <w:tr w:rsidR="006A65B7" w:rsidRPr="008C7B09" w14:paraId="0263083E" w14:textId="77777777">
        <w:tc>
          <w:tcPr>
            <w:tcW w:w="2600" w:type="dxa"/>
            <w:tcMar>
              <w:top w:w="80" w:type="dxa"/>
              <w:left w:w="120" w:type="dxa"/>
              <w:bottom w:w="80" w:type="dxa"/>
              <w:right w:w="120" w:type="dxa"/>
            </w:tcMar>
            <w:vAlign w:val="center"/>
          </w:tcPr>
          <w:p w14:paraId="5B6D1AEE"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Isolation Direction</w:t>
            </w:r>
          </w:p>
        </w:tc>
        <w:tc>
          <w:tcPr>
            <w:tcW w:w="3600" w:type="dxa"/>
            <w:tcMar>
              <w:top w:w="80" w:type="dxa"/>
              <w:left w:w="120" w:type="dxa"/>
              <w:bottom w:w="80" w:type="dxa"/>
              <w:right w:w="120" w:type="dxa"/>
            </w:tcMar>
            <w:vAlign w:val="center"/>
          </w:tcPr>
          <w:p w14:paraId="03AF1327"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ping</w:t>
            </w:r>
            <w:proofErr w:type="gramEnd"/>
            <w:r w:rsidRPr="008C7B09">
              <w:rPr>
                <w:rFonts w:ascii="Times New Roman" w:hAnsi="Times New Roman" w:cs="Times New Roman"/>
                <w:color w:val="1A1A1A"/>
                <w:sz w:val="24"/>
                <w:szCs w:val="24"/>
              </w:rPr>
              <w:t xml:space="preserve"> (PC-COMPTA vers PC-DIRECTION)</w:t>
            </w:r>
          </w:p>
        </w:tc>
        <w:tc>
          <w:tcPr>
            <w:tcW w:w="3000" w:type="dxa"/>
            <w:tcMar>
              <w:top w:w="80" w:type="dxa"/>
              <w:left w:w="120" w:type="dxa"/>
              <w:bottom w:w="80" w:type="dxa"/>
              <w:right w:w="120" w:type="dxa"/>
            </w:tcMar>
            <w:vAlign w:val="center"/>
          </w:tcPr>
          <w:p w14:paraId="6E7E67D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Échec (bloqué par l'ACL 110)</w:t>
            </w:r>
          </w:p>
        </w:tc>
      </w:tr>
      <w:tr w:rsidR="006A65B7" w:rsidRPr="008C7B09" w14:paraId="2648B9EF" w14:textId="77777777">
        <w:tc>
          <w:tcPr>
            <w:tcW w:w="2600" w:type="dxa"/>
            <w:shd w:val="clear" w:color="auto" w:fill="F2F6FB"/>
            <w:tcMar>
              <w:top w:w="80" w:type="dxa"/>
              <w:left w:w="120" w:type="dxa"/>
              <w:bottom w:w="80" w:type="dxa"/>
              <w:right w:w="120" w:type="dxa"/>
            </w:tcMar>
            <w:vAlign w:val="center"/>
          </w:tcPr>
          <w:p w14:paraId="2C3FD152"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Attribution DHCP</w:t>
            </w:r>
          </w:p>
        </w:tc>
        <w:tc>
          <w:tcPr>
            <w:tcW w:w="3600" w:type="dxa"/>
            <w:shd w:val="clear" w:color="auto" w:fill="F2F6FB"/>
            <w:tcMar>
              <w:top w:w="80" w:type="dxa"/>
              <w:left w:w="120" w:type="dxa"/>
              <w:bottom w:w="80" w:type="dxa"/>
              <w:right w:w="120" w:type="dxa"/>
            </w:tcMar>
            <w:vAlign w:val="center"/>
          </w:tcPr>
          <w:p w14:paraId="274E035F"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ipconfig</w:t>
            </w:r>
            <w:proofErr w:type="gramEnd"/>
            <w:r w:rsidRPr="008C7B09">
              <w:rPr>
                <w:rFonts w:ascii="Times New Roman" w:hAnsi="Times New Roman" w:cs="Times New Roman"/>
                <w:color w:val="1A1A1A"/>
                <w:sz w:val="24"/>
                <w:szCs w:val="24"/>
              </w:rPr>
              <w:t xml:space="preserve"> /all sur chaque PC</w:t>
            </w:r>
          </w:p>
        </w:tc>
        <w:tc>
          <w:tcPr>
            <w:tcW w:w="3000" w:type="dxa"/>
            <w:shd w:val="clear" w:color="auto" w:fill="F2F6FB"/>
            <w:tcMar>
              <w:top w:w="80" w:type="dxa"/>
              <w:left w:w="120" w:type="dxa"/>
              <w:bottom w:w="80" w:type="dxa"/>
              <w:right w:w="120" w:type="dxa"/>
            </w:tcMar>
            <w:vAlign w:val="center"/>
          </w:tcPr>
          <w:p w14:paraId="76E4100D"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Adresse, passerelle et DNS corrects par VLAN</w:t>
            </w:r>
          </w:p>
        </w:tc>
      </w:tr>
      <w:tr w:rsidR="006A65B7" w:rsidRPr="008C7B09" w14:paraId="1C302930" w14:textId="77777777">
        <w:tc>
          <w:tcPr>
            <w:tcW w:w="2600" w:type="dxa"/>
            <w:tcMar>
              <w:top w:w="80" w:type="dxa"/>
              <w:left w:w="120" w:type="dxa"/>
              <w:bottom w:w="80" w:type="dxa"/>
              <w:right w:w="120" w:type="dxa"/>
            </w:tcMar>
            <w:vAlign w:val="center"/>
          </w:tcPr>
          <w:p w14:paraId="4F11DF5D"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Résolution DNS</w:t>
            </w:r>
          </w:p>
        </w:tc>
        <w:tc>
          <w:tcPr>
            <w:tcW w:w="3600" w:type="dxa"/>
            <w:tcMar>
              <w:top w:w="80" w:type="dxa"/>
              <w:left w:w="120" w:type="dxa"/>
              <w:bottom w:w="80" w:type="dxa"/>
              <w:right w:w="120" w:type="dxa"/>
            </w:tcMar>
            <w:vAlign w:val="center"/>
          </w:tcPr>
          <w:p w14:paraId="7BB2CEF2" w14:textId="77777777" w:rsidR="006A65B7" w:rsidRPr="008C7B09" w:rsidRDefault="00000000">
            <w:pPr>
              <w:jc w:val="center"/>
              <w:rPr>
                <w:rFonts w:ascii="Times New Roman" w:hAnsi="Times New Roman" w:cs="Times New Roman"/>
                <w:sz w:val="24"/>
                <w:szCs w:val="24"/>
                <w:lang w:val="en-US"/>
              </w:rPr>
            </w:pPr>
            <w:r w:rsidRPr="008C7B09">
              <w:rPr>
                <w:rFonts w:ascii="Times New Roman" w:hAnsi="Times New Roman" w:cs="Times New Roman"/>
                <w:color w:val="1A1A1A"/>
                <w:sz w:val="24"/>
                <w:szCs w:val="24"/>
                <w:lang w:val="en-US"/>
              </w:rPr>
              <w:t xml:space="preserve">ping </w:t>
            </w:r>
            <w:proofErr w:type="gramStart"/>
            <w:r w:rsidRPr="008C7B09">
              <w:rPr>
                <w:rFonts w:ascii="Times New Roman" w:hAnsi="Times New Roman" w:cs="Times New Roman"/>
                <w:color w:val="1A1A1A"/>
                <w:sz w:val="24"/>
                <w:szCs w:val="24"/>
                <w:lang w:val="en-US"/>
              </w:rPr>
              <w:t>intranet.bafoussam</w:t>
            </w:r>
            <w:proofErr w:type="gramEnd"/>
            <w:r w:rsidRPr="008C7B09">
              <w:rPr>
                <w:rFonts w:ascii="Times New Roman" w:hAnsi="Times New Roman" w:cs="Times New Roman"/>
                <w:color w:val="1A1A1A"/>
                <w:sz w:val="24"/>
                <w:szCs w:val="24"/>
                <w:lang w:val="en-US"/>
              </w:rPr>
              <w:t>.ck237.local</w:t>
            </w:r>
          </w:p>
        </w:tc>
        <w:tc>
          <w:tcPr>
            <w:tcW w:w="3000" w:type="dxa"/>
            <w:tcMar>
              <w:top w:w="80" w:type="dxa"/>
              <w:left w:w="120" w:type="dxa"/>
              <w:bottom w:w="80" w:type="dxa"/>
              <w:right w:w="120" w:type="dxa"/>
            </w:tcMar>
            <w:vAlign w:val="center"/>
          </w:tcPr>
          <w:p w14:paraId="15BA03C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Résolution réussie vers 192.168.10.130</w:t>
            </w:r>
          </w:p>
        </w:tc>
      </w:tr>
      <w:tr w:rsidR="006A65B7" w:rsidRPr="008C7B09" w14:paraId="43D1FFE6" w14:textId="77777777">
        <w:tc>
          <w:tcPr>
            <w:tcW w:w="2600" w:type="dxa"/>
            <w:shd w:val="clear" w:color="auto" w:fill="F2F6FB"/>
            <w:tcMar>
              <w:top w:w="80" w:type="dxa"/>
              <w:left w:w="120" w:type="dxa"/>
              <w:bottom w:w="80" w:type="dxa"/>
              <w:right w:w="120" w:type="dxa"/>
            </w:tcMar>
            <w:vAlign w:val="center"/>
          </w:tcPr>
          <w:p w14:paraId="7EA8D0E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Connectivité inter-sites</w:t>
            </w:r>
          </w:p>
        </w:tc>
        <w:tc>
          <w:tcPr>
            <w:tcW w:w="3600" w:type="dxa"/>
            <w:shd w:val="clear" w:color="auto" w:fill="F2F6FB"/>
            <w:tcMar>
              <w:top w:w="80" w:type="dxa"/>
              <w:left w:w="120" w:type="dxa"/>
              <w:bottom w:w="80" w:type="dxa"/>
              <w:right w:w="120" w:type="dxa"/>
            </w:tcMar>
            <w:vAlign w:val="center"/>
          </w:tcPr>
          <w:p w14:paraId="2D623BA7"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ping</w:t>
            </w:r>
            <w:proofErr w:type="gramEnd"/>
            <w:r w:rsidRPr="008C7B09">
              <w:rPr>
                <w:rFonts w:ascii="Times New Roman" w:hAnsi="Times New Roman" w:cs="Times New Roman"/>
                <w:color w:val="1A1A1A"/>
                <w:sz w:val="24"/>
                <w:szCs w:val="24"/>
              </w:rPr>
              <w:t xml:space="preserve"> (PC-COMPTA vers PC-COMMERCIAL)</w:t>
            </w:r>
          </w:p>
        </w:tc>
        <w:tc>
          <w:tcPr>
            <w:tcW w:w="3000" w:type="dxa"/>
            <w:shd w:val="clear" w:color="auto" w:fill="F2F6FB"/>
            <w:tcMar>
              <w:top w:w="80" w:type="dxa"/>
              <w:left w:w="120" w:type="dxa"/>
              <w:bottom w:w="80" w:type="dxa"/>
              <w:right w:w="120" w:type="dxa"/>
            </w:tcMar>
            <w:vAlign w:val="center"/>
          </w:tcPr>
          <w:p w14:paraId="2C974F82"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Succès via OSPF</w:t>
            </w:r>
          </w:p>
        </w:tc>
      </w:tr>
      <w:tr w:rsidR="006A65B7" w:rsidRPr="008C7B09" w14:paraId="5030085B" w14:textId="77777777">
        <w:tc>
          <w:tcPr>
            <w:tcW w:w="2600" w:type="dxa"/>
            <w:tcMar>
              <w:top w:w="80" w:type="dxa"/>
              <w:left w:w="120" w:type="dxa"/>
              <w:bottom w:w="80" w:type="dxa"/>
              <w:right w:w="120" w:type="dxa"/>
            </w:tcMar>
            <w:vAlign w:val="center"/>
          </w:tcPr>
          <w:p w14:paraId="6A52F3F1"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Table de routage</w:t>
            </w:r>
          </w:p>
        </w:tc>
        <w:tc>
          <w:tcPr>
            <w:tcW w:w="3600" w:type="dxa"/>
            <w:tcMar>
              <w:top w:w="80" w:type="dxa"/>
              <w:left w:w="120" w:type="dxa"/>
              <w:bottom w:w="80" w:type="dxa"/>
              <w:right w:w="120" w:type="dxa"/>
            </w:tcMar>
            <w:vAlign w:val="center"/>
          </w:tcPr>
          <w:p w14:paraId="0B655925"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show</w:t>
            </w:r>
            <w:proofErr w:type="gram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ip</w:t>
            </w:r>
            <w:proofErr w:type="spellEnd"/>
            <w:r w:rsidRPr="008C7B09">
              <w:rPr>
                <w:rFonts w:ascii="Times New Roman" w:hAnsi="Times New Roman" w:cs="Times New Roman"/>
                <w:color w:val="1A1A1A"/>
                <w:sz w:val="24"/>
                <w:szCs w:val="24"/>
              </w:rPr>
              <w:t xml:space="preserve"> route (sur R-BFS et R-DLA)</w:t>
            </w:r>
          </w:p>
        </w:tc>
        <w:tc>
          <w:tcPr>
            <w:tcW w:w="3000" w:type="dxa"/>
            <w:tcMar>
              <w:top w:w="80" w:type="dxa"/>
              <w:left w:w="120" w:type="dxa"/>
              <w:bottom w:w="80" w:type="dxa"/>
              <w:right w:w="120" w:type="dxa"/>
            </w:tcMar>
            <w:vAlign w:val="center"/>
          </w:tcPr>
          <w:p w14:paraId="4A1985D5"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Routes OSPF (O) vers tous les sous-réseaux distants</w:t>
            </w:r>
          </w:p>
        </w:tc>
      </w:tr>
      <w:tr w:rsidR="006A65B7" w:rsidRPr="008C7B09" w14:paraId="494B5727" w14:textId="77777777">
        <w:tc>
          <w:tcPr>
            <w:tcW w:w="2600" w:type="dxa"/>
            <w:shd w:val="clear" w:color="auto" w:fill="F2F6FB"/>
            <w:tcMar>
              <w:top w:w="80" w:type="dxa"/>
              <w:left w:w="120" w:type="dxa"/>
              <w:bottom w:w="80" w:type="dxa"/>
              <w:right w:w="120" w:type="dxa"/>
            </w:tcMar>
            <w:vAlign w:val="center"/>
          </w:tcPr>
          <w:p w14:paraId="5DBD6BF0"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Voisinage OSPF</w:t>
            </w:r>
          </w:p>
        </w:tc>
        <w:tc>
          <w:tcPr>
            <w:tcW w:w="3600" w:type="dxa"/>
            <w:shd w:val="clear" w:color="auto" w:fill="F2F6FB"/>
            <w:tcMar>
              <w:top w:w="80" w:type="dxa"/>
              <w:left w:w="120" w:type="dxa"/>
              <w:bottom w:w="80" w:type="dxa"/>
              <w:right w:w="120" w:type="dxa"/>
            </w:tcMar>
            <w:vAlign w:val="center"/>
          </w:tcPr>
          <w:p w14:paraId="46E2D112"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show</w:t>
            </w:r>
            <w:proofErr w:type="gram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ip</w:t>
            </w:r>
            <w:proofErr w:type="spell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ospf</w:t>
            </w:r>
            <w:proofErr w:type="spell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neighbor</w:t>
            </w:r>
            <w:proofErr w:type="spellEnd"/>
          </w:p>
        </w:tc>
        <w:tc>
          <w:tcPr>
            <w:tcW w:w="3000" w:type="dxa"/>
            <w:shd w:val="clear" w:color="auto" w:fill="F2F6FB"/>
            <w:tcMar>
              <w:top w:w="80" w:type="dxa"/>
              <w:left w:w="120" w:type="dxa"/>
              <w:bottom w:w="80" w:type="dxa"/>
              <w:right w:w="120" w:type="dxa"/>
            </w:tcMar>
            <w:vAlign w:val="center"/>
          </w:tcPr>
          <w:p w14:paraId="067B753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Voisin FULL entre R-BFS et R-DLA</w:t>
            </w:r>
          </w:p>
        </w:tc>
      </w:tr>
      <w:tr w:rsidR="006A65B7" w:rsidRPr="008C7B09" w14:paraId="555DED0B" w14:textId="77777777">
        <w:tc>
          <w:tcPr>
            <w:tcW w:w="2600" w:type="dxa"/>
            <w:tcMar>
              <w:top w:w="80" w:type="dxa"/>
              <w:left w:w="120" w:type="dxa"/>
              <w:bottom w:w="80" w:type="dxa"/>
              <w:right w:w="120" w:type="dxa"/>
            </w:tcMar>
            <w:vAlign w:val="center"/>
          </w:tcPr>
          <w:p w14:paraId="6A5B4D28"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Trunk et VLAN</w:t>
            </w:r>
          </w:p>
        </w:tc>
        <w:tc>
          <w:tcPr>
            <w:tcW w:w="3600" w:type="dxa"/>
            <w:tcMar>
              <w:top w:w="80" w:type="dxa"/>
              <w:left w:w="120" w:type="dxa"/>
              <w:bottom w:w="80" w:type="dxa"/>
              <w:right w:w="120" w:type="dxa"/>
            </w:tcMar>
            <w:vAlign w:val="center"/>
          </w:tcPr>
          <w:p w14:paraId="4BABD724" w14:textId="77777777" w:rsidR="006A65B7" w:rsidRPr="008C7B09" w:rsidRDefault="00000000">
            <w:pPr>
              <w:jc w:val="center"/>
              <w:rPr>
                <w:rFonts w:ascii="Times New Roman" w:hAnsi="Times New Roman" w:cs="Times New Roman"/>
                <w:sz w:val="24"/>
                <w:szCs w:val="24"/>
                <w:lang w:val="en-US"/>
              </w:rPr>
            </w:pPr>
            <w:r w:rsidRPr="008C7B09">
              <w:rPr>
                <w:rFonts w:ascii="Times New Roman" w:hAnsi="Times New Roman" w:cs="Times New Roman"/>
                <w:color w:val="1A1A1A"/>
                <w:sz w:val="24"/>
                <w:szCs w:val="24"/>
                <w:lang w:val="en-US"/>
              </w:rPr>
              <w:t xml:space="preserve">show </w:t>
            </w:r>
            <w:proofErr w:type="spellStart"/>
            <w:r w:rsidRPr="008C7B09">
              <w:rPr>
                <w:rFonts w:ascii="Times New Roman" w:hAnsi="Times New Roman" w:cs="Times New Roman"/>
                <w:color w:val="1A1A1A"/>
                <w:sz w:val="24"/>
                <w:szCs w:val="24"/>
                <w:lang w:val="en-US"/>
              </w:rPr>
              <w:t>vlan</w:t>
            </w:r>
            <w:proofErr w:type="spellEnd"/>
            <w:r w:rsidRPr="008C7B09">
              <w:rPr>
                <w:rFonts w:ascii="Times New Roman" w:hAnsi="Times New Roman" w:cs="Times New Roman"/>
                <w:color w:val="1A1A1A"/>
                <w:sz w:val="24"/>
                <w:szCs w:val="24"/>
                <w:lang w:val="en-US"/>
              </w:rPr>
              <w:t xml:space="preserve"> brief / show interfaces trunk</w:t>
            </w:r>
          </w:p>
        </w:tc>
        <w:tc>
          <w:tcPr>
            <w:tcW w:w="3000" w:type="dxa"/>
            <w:tcMar>
              <w:top w:w="80" w:type="dxa"/>
              <w:left w:w="120" w:type="dxa"/>
              <w:bottom w:w="80" w:type="dxa"/>
              <w:right w:w="120" w:type="dxa"/>
            </w:tcMar>
            <w:vAlign w:val="center"/>
          </w:tcPr>
          <w:p w14:paraId="1A69513A"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 xml:space="preserve">VLAN actifs et </w:t>
            </w:r>
            <w:proofErr w:type="spellStart"/>
            <w:r w:rsidRPr="008C7B09">
              <w:rPr>
                <w:rFonts w:ascii="Times New Roman" w:hAnsi="Times New Roman" w:cs="Times New Roman"/>
                <w:color w:val="1A1A1A"/>
                <w:sz w:val="24"/>
                <w:szCs w:val="24"/>
              </w:rPr>
              <w:t>trunk</w:t>
            </w:r>
            <w:proofErr w:type="spellEnd"/>
            <w:r w:rsidRPr="008C7B09">
              <w:rPr>
                <w:rFonts w:ascii="Times New Roman" w:hAnsi="Times New Roman" w:cs="Times New Roman"/>
                <w:color w:val="1A1A1A"/>
                <w:sz w:val="24"/>
                <w:szCs w:val="24"/>
              </w:rPr>
              <w:t xml:space="preserve"> correctement formés</w:t>
            </w:r>
          </w:p>
        </w:tc>
      </w:tr>
      <w:tr w:rsidR="006A65B7" w:rsidRPr="008C7B09" w14:paraId="2950766B" w14:textId="77777777">
        <w:tc>
          <w:tcPr>
            <w:tcW w:w="2600" w:type="dxa"/>
            <w:shd w:val="clear" w:color="auto" w:fill="F2F6FB"/>
            <w:tcMar>
              <w:top w:w="80" w:type="dxa"/>
              <w:left w:w="120" w:type="dxa"/>
              <w:bottom w:w="80" w:type="dxa"/>
              <w:right w:w="120" w:type="dxa"/>
            </w:tcMar>
            <w:vAlign w:val="center"/>
          </w:tcPr>
          <w:p w14:paraId="0F5BAA12" w14:textId="77777777" w:rsidR="006A65B7" w:rsidRPr="008C7B09" w:rsidRDefault="00000000">
            <w:pPr>
              <w:rPr>
                <w:rFonts w:ascii="Times New Roman" w:hAnsi="Times New Roman" w:cs="Times New Roman"/>
                <w:sz w:val="24"/>
                <w:szCs w:val="24"/>
              </w:rPr>
            </w:pPr>
            <w:r w:rsidRPr="008C7B09">
              <w:rPr>
                <w:rFonts w:ascii="Times New Roman" w:hAnsi="Times New Roman" w:cs="Times New Roman"/>
                <w:color w:val="1A1A1A"/>
                <w:sz w:val="24"/>
                <w:szCs w:val="24"/>
              </w:rPr>
              <w:t>Baux DHCP</w:t>
            </w:r>
          </w:p>
        </w:tc>
        <w:tc>
          <w:tcPr>
            <w:tcW w:w="3600" w:type="dxa"/>
            <w:shd w:val="clear" w:color="auto" w:fill="F2F6FB"/>
            <w:tcMar>
              <w:top w:w="80" w:type="dxa"/>
              <w:left w:w="120" w:type="dxa"/>
              <w:bottom w:w="80" w:type="dxa"/>
              <w:right w:w="120" w:type="dxa"/>
            </w:tcMar>
            <w:vAlign w:val="center"/>
          </w:tcPr>
          <w:p w14:paraId="4A983DAB" w14:textId="77777777" w:rsidR="006A65B7" w:rsidRPr="008C7B09" w:rsidRDefault="00000000">
            <w:pPr>
              <w:jc w:val="center"/>
              <w:rPr>
                <w:rFonts w:ascii="Times New Roman" w:hAnsi="Times New Roman" w:cs="Times New Roman"/>
                <w:sz w:val="24"/>
                <w:szCs w:val="24"/>
              </w:rPr>
            </w:pPr>
            <w:proofErr w:type="gramStart"/>
            <w:r w:rsidRPr="008C7B09">
              <w:rPr>
                <w:rFonts w:ascii="Times New Roman" w:hAnsi="Times New Roman" w:cs="Times New Roman"/>
                <w:color w:val="1A1A1A"/>
                <w:sz w:val="24"/>
                <w:szCs w:val="24"/>
              </w:rPr>
              <w:t>show</w:t>
            </w:r>
            <w:proofErr w:type="gram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ip</w:t>
            </w:r>
            <w:proofErr w:type="spellEnd"/>
            <w:r w:rsidRPr="008C7B09">
              <w:rPr>
                <w:rFonts w:ascii="Times New Roman" w:hAnsi="Times New Roman" w:cs="Times New Roman"/>
                <w:color w:val="1A1A1A"/>
                <w:sz w:val="24"/>
                <w:szCs w:val="24"/>
              </w:rPr>
              <w:t xml:space="preserve"> </w:t>
            </w:r>
            <w:proofErr w:type="spellStart"/>
            <w:r w:rsidRPr="008C7B09">
              <w:rPr>
                <w:rFonts w:ascii="Times New Roman" w:hAnsi="Times New Roman" w:cs="Times New Roman"/>
                <w:color w:val="1A1A1A"/>
                <w:sz w:val="24"/>
                <w:szCs w:val="24"/>
              </w:rPr>
              <w:t>dhcp</w:t>
            </w:r>
            <w:proofErr w:type="spellEnd"/>
            <w:r w:rsidRPr="008C7B09">
              <w:rPr>
                <w:rFonts w:ascii="Times New Roman" w:hAnsi="Times New Roman" w:cs="Times New Roman"/>
                <w:color w:val="1A1A1A"/>
                <w:sz w:val="24"/>
                <w:szCs w:val="24"/>
              </w:rPr>
              <w:t xml:space="preserve"> binding (sur les routeurs)</w:t>
            </w:r>
          </w:p>
        </w:tc>
        <w:tc>
          <w:tcPr>
            <w:tcW w:w="3000" w:type="dxa"/>
            <w:shd w:val="clear" w:color="auto" w:fill="F2F6FB"/>
            <w:tcMar>
              <w:top w:w="80" w:type="dxa"/>
              <w:left w:w="120" w:type="dxa"/>
              <w:bottom w:w="80" w:type="dxa"/>
              <w:right w:w="120" w:type="dxa"/>
            </w:tcMar>
            <w:vAlign w:val="center"/>
          </w:tcPr>
          <w:p w14:paraId="4D82ADC0" w14:textId="77777777" w:rsidR="006A65B7" w:rsidRPr="008C7B09" w:rsidRDefault="00000000">
            <w:pPr>
              <w:jc w:val="center"/>
              <w:rPr>
                <w:rFonts w:ascii="Times New Roman" w:hAnsi="Times New Roman" w:cs="Times New Roman"/>
                <w:sz w:val="24"/>
                <w:szCs w:val="24"/>
              </w:rPr>
            </w:pPr>
            <w:r w:rsidRPr="008C7B09">
              <w:rPr>
                <w:rFonts w:ascii="Times New Roman" w:hAnsi="Times New Roman" w:cs="Times New Roman"/>
                <w:color w:val="1A1A1A"/>
                <w:sz w:val="24"/>
                <w:szCs w:val="24"/>
              </w:rPr>
              <w:t>Bail actif par poste client</w:t>
            </w:r>
          </w:p>
        </w:tc>
      </w:tr>
    </w:tbl>
    <w:p w14:paraId="0EDBAE48"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10. Difficultés rencontrées</w:t>
      </w:r>
    </w:p>
    <w:p w14:paraId="1CB9B79B"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Capacité du VLAN 20 (Comptabilité) : l'effectif annoncé de 128 postes dépasse de 2 adresses la capacité d'un sous-réseau /25 (126 hôtes utilisables) issu de 192.168.10.0/24. En l'état du plan d'adressage imposé, il n'existe pas de sous-réseau plus grand disponible sans consommer la totalité du bloc /24. Solution retenue pour la maquette : allocation d'un /25, à faire valider par le client (marge de 2 postes, ou renégociation du plan d'adressage).</w:t>
      </w:r>
    </w:p>
    <w:p w14:paraId="1BC578AC"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Adressage de la liaison WAN : le cahier des charges ne réservait pas de bloc dédié à l'interconnexion des sites. Le sous-réseau /30 nécessaire a donc été prélevé sur le reliquat du bloc de Bafoussam (192.168.10.176/30) plutôt que sur celui de Douala, afin de ne pas empiéter sur la marge de croissance du VLAN 40.</w:t>
      </w:r>
    </w:p>
    <w:p w14:paraId="01B31D47"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Cohérence des exclusions DHCP : chaque pool devait exclure à la fois l'adresse de passerelle et celle du serveur DNS/DHCP pour éviter les conflits d'adressage sur le VLAN Informatique.</w:t>
      </w:r>
    </w:p>
    <w:p w14:paraId="4F76E883"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Portée de l'ACL de sécurité : le filtrage par sous-réseau (et non par hôte ou par service) a été retenu pour rester conforme à la formulation du cahier des charges tout en restant simple à démontrer et à justifier.</w:t>
      </w:r>
    </w:p>
    <w:p w14:paraId="1FC2BA84"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11. Recommandations</w:t>
      </w:r>
    </w:p>
    <w:p w14:paraId="0C7A2B07"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Valider avec le client l'effectif réel du VLAN Comptabilité afin de confirmer ou ajuster le sous-réseau /25 attribué.</w:t>
      </w:r>
    </w:p>
    <w:p w14:paraId="45D1738D"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Faire évoluer l'ACL 110 vers une liste réflexive (</w:t>
      </w:r>
      <w:proofErr w:type="spellStart"/>
      <w:r w:rsidRPr="008C7B09">
        <w:rPr>
          <w:rFonts w:ascii="Times New Roman" w:hAnsi="Times New Roman" w:cs="Times New Roman"/>
          <w:sz w:val="24"/>
          <w:szCs w:val="24"/>
        </w:rPr>
        <w:t>reflexive</w:t>
      </w:r>
      <w:proofErr w:type="spellEnd"/>
      <w:r w:rsidRPr="008C7B09">
        <w:rPr>
          <w:rFonts w:ascii="Times New Roman" w:hAnsi="Times New Roman" w:cs="Times New Roman"/>
          <w:sz w:val="24"/>
          <w:szCs w:val="24"/>
        </w:rPr>
        <w:t xml:space="preserve"> </w:t>
      </w:r>
      <w:proofErr w:type="spellStart"/>
      <w:r w:rsidRPr="008C7B09">
        <w:rPr>
          <w:rFonts w:ascii="Times New Roman" w:hAnsi="Times New Roman" w:cs="Times New Roman"/>
          <w:sz w:val="24"/>
          <w:szCs w:val="24"/>
        </w:rPr>
        <w:t>access-list</w:t>
      </w:r>
      <w:proofErr w:type="spellEnd"/>
      <w:r w:rsidRPr="008C7B09">
        <w:rPr>
          <w:rFonts w:ascii="Times New Roman" w:hAnsi="Times New Roman" w:cs="Times New Roman"/>
          <w:sz w:val="24"/>
          <w:szCs w:val="24"/>
        </w:rPr>
        <w:t>) ou une politique de zone-</w:t>
      </w:r>
      <w:proofErr w:type="spellStart"/>
      <w:r w:rsidRPr="008C7B09">
        <w:rPr>
          <w:rFonts w:ascii="Times New Roman" w:hAnsi="Times New Roman" w:cs="Times New Roman"/>
          <w:sz w:val="24"/>
          <w:szCs w:val="24"/>
        </w:rPr>
        <w:t>based</w:t>
      </w:r>
      <w:proofErr w:type="spellEnd"/>
      <w:r w:rsidRPr="008C7B09">
        <w:rPr>
          <w:rFonts w:ascii="Times New Roman" w:hAnsi="Times New Roman" w:cs="Times New Roman"/>
          <w:sz w:val="24"/>
          <w:szCs w:val="24"/>
        </w:rPr>
        <w:t xml:space="preserve"> firewall (ZBF) pour n'autoriser que le trafic retour des connexions initiées légitimement.</w:t>
      </w:r>
    </w:p>
    <w:p w14:paraId="0F4AB10E"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Mettre en place une deuxième liaison WAN (ou un lien de secours) et un protocole de redondance de passerelle (HSRP/VRRP) pour supprimer les points de défaillance uniques identifiés sur chaque routeur de site.</w:t>
      </w:r>
    </w:p>
    <w:p w14:paraId="3F772ED7"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Activer l'authentification MD5/SHA sur les échanges OSPF et sécuriser l'accès administratif des équipements (mots de passe chiffrés, AAA, SSH plutôt que Telnet).</w:t>
      </w:r>
    </w:p>
    <w:p w14:paraId="5A4CD641"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Mettre en place une supervision centralisée (SNMP/Syslog) pour le suivi de la disponibilité des liens WAN et des services DHCP/DNS.</w:t>
      </w:r>
    </w:p>
    <w:p w14:paraId="50C467E2" w14:textId="77777777" w:rsidR="006A65B7" w:rsidRPr="008C7B09" w:rsidRDefault="00000000">
      <w:pPr>
        <w:pStyle w:val="Paragraphedeliste"/>
        <w:numPr>
          <w:ilvl w:val="0"/>
          <w:numId w:val="2"/>
        </w:numPr>
        <w:spacing w:after="80"/>
        <w:rPr>
          <w:rFonts w:ascii="Times New Roman" w:hAnsi="Times New Roman" w:cs="Times New Roman"/>
          <w:sz w:val="24"/>
          <w:szCs w:val="24"/>
        </w:rPr>
      </w:pPr>
      <w:r w:rsidRPr="008C7B09">
        <w:rPr>
          <w:rFonts w:ascii="Times New Roman" w:hAnsi="Times New Roman" w:cs="Times New Roman"/>
          <w:sz w:val="24"/>
          <w:szCs w:val="24"/>
        </w:rPr>
        <w:t>Prévoir, dans le plan d'adressage, une marge de croissance déjà identifiée (76 adresses libres à Bafoussam, 112 à Douala) pour l'ajout de futurs VLAN sans renumérotation complète.</w:t>
      </w:r>
    </w:p>
    <w:p w14:paraId="19D23500" w14:textId="77777777" w:rsidR="006A65B7" w:rsidRPr="008C7B09" w:rsidRDefault="00000000">
      <w:pPr>
        <w:pStyle w:val="Titre1"/>
        <w:pageBreakBefore/>
        <w:spacing w:after="200"/>
        <w:rPr>
          <w:rFonts w:ascii="Times New Roman" w:hAnsi="Times New Roman" w:cs="Times New Roman"/>
          <w:sz w:val="24"/>
          <w:szCs w:val="24"/>
        </w:rPr>
      </w:pPr>
      <w:r w:rsidRPr="008C7B09">
        <w:rPr>
          <w:rFonts w:ascii="Times New Roman" w:hAnsi="Times New Roman" w:cs="Times New Roman"/>
          <w:b/>
          <w:bCs/>
          <w:color w:val="1F3864"/>
          <w:sz w:val="24"/>
          <w:szCs w:val="24"/>
        </w:rPr>
        <w:lastRenderedPageBreak/>
        <w:t>12. Conclusion</w:t>
      </w:r>
    </w:p>
    <w:p w14:paraId="30480A0E" w14:textId="77777777" w:rsidR="006A65B7" w:rsidRPr="008C7B09" w:rsidRDefault="00000000">
      <w:pPr>
        <w:spacing w:after="160" w:line="276" w:lineRule="auto"/>
        <w:jc w:val="both"/>
        <w:rPr>
          <w:rFonts w:ascii="Times New Roman" w:hAnsi="Times New Roman" w:cs="Times New Roman"/>
          <w:sz w:val="24"/>
          <w:szCs w:val="24"/>
        </w:rPr>
      </w:pPr>
      <w:r w:rsidRPr="008C7B09">
        <w:rPr>
          <w:rFonts w:ascii="Times New Roman" w:hAnsi="Times New Roman" w:cs="Times New Roman"/>
          <w:sz w:val="24"/>
          <w:szCs w:val="24"/>
        </w:rPr>
        <w:t>Le projet a permis de concevoir une infrastructure réseau complète pour l'entreprise CK_237, répondant à l'ensemble des exigences du cahier des charges : segmentation VLAN par département sur les deux sites, plan d'adressage optimisé par la méthode VLSM, routage inter-VLAN local, interconnexion WAN inter-sites par routage dynamique OSPF, services DHCP et DNS opérationnels, et politique de sécurité restreignant l'accès au VLAN Direction. Les tests réalisés confirment le bon fonctionnement de l'ensemble des services attendus. Les quelques contraintes identifiées (capacité du VLAN Comptabilité, absence de redondance) font l'objet de recommandations claires pour les évolutions futures du réseau.</w:t>
      </w:r>
    </w:p>
    <w:p w14:paraId="56B698BF" w14:textId="77777777" w:rsidR="006A65B7" w:rsidRPr="008C7B09" w:rsidRDefault="006A65B7">
      <w:pPr>
        <w:spacing w:after="300"/>
        <w:rPr>
          <w:rFonts w:ascii="Times New Roman" w:hAnsi="Times New Roman" w:cs="Times New Roman"/>
          <w:sz w:val="24"/>
          <w:szCs w:val="24"/>
        </w:rPr>
      </w:pPr>
    </w:p>
    <w:p w14:paraId="360EB32D" w14:textId="77777777" w:rsidR="006A65B7" w:rsidRPr="008C7B09" w:rsidRDefault="00000000">
      <w:pPr>
        <w:jc w:val="right"/>
        <w:rPr>
          <w:rFonts w:ascii="Times New Roman" w:hAnsi="Times New Roman" w:cs="Times New Roman"/>
          <w:sz w:val="24"/>
          <w:szCs w:val="24"/>
        </w:rPr>
      </w:pPr>
      <w:r w:rsidRPr="008C7B09">
        <w:rPr>
          <w:rFonts w:ascii="Times New Roman" w:hAnsi="Times New Roman" w:cs="Times New Roman"/>
          <w:i/>
          <w:iCs/>
          <w:color w:val="595959"/>
          <w:sz w:val="24"/>
          <w:szCs w:val="24"/>
        </w:rPr>
        <w:t>— Christian Tsague</w:t>
      </w:r>
    </w:p>
    <w:sectPr w:rsidR="006A65B7" w:rsidRPr="008C7B0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A4844" w14:textId="77777777" w:rsidR="00C84B69" w:rsidRDefault="00C84B69">
      <w:r>
        <w:separator/>
      </w:r>
    </w:p>
  </w:endnote>
  <w:endnote w:type="continuationSeparator" w:id="0">
    <w:p w14:paraId="3F867D7A" w14:textId="77777777" w:rsidR="00C84B69" w:rsidRDefault="00C84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D0B8" w14:textId="08DC082A" w:rsidR="006A65B7" w:rsidRPr="00D96E2E" w:rsidRDefault="00000000" w:rsidP="00D96E2E">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D96E2E">
      <w:rPr>
        <w:noProof/>
        <w:color w:val="8C8C8C"/>
        <w:sz w:val="16"/>
        <w:szCs w:val="16"/>
      </w:rPr>
      <w:t>3</w:t>
    </w:r>
    <w:r>
      <w:rPr>
        <w:color w:val="8C8C8C"/>
        <w:sz w:val="16"/>
        <w:szCs w:val="16"/>
      </w:rPr>
      <w:fldChar w:fldCharType="end"/>
    </w:r>
    <w:r>
      <w:rPr>
        <w:color w:val="8C8C8C"/>
        <w:sz w:val="16"/>
        <w:szCs w:val="16"/>
      </w:rPr>
      <w:t xml:space="preserve"> / </w:t>
    </w:r>
    <w:r>
      <w:rPr>
        <w:color w:val="8C8C8C"/>
        <w:sz w:val="16"/>
        <w:szCs w:val="16"/>
      </w:rPr>
      <w:fldChar w:fldCharType="begin"/>
    </w:r>
    <w:r>
      <w:rPr>
        <w:color w:val="8C8C8C"/>
        <w:sz w:val="16"/>
        <w:szCs w:val="16"/>
      </w:rPr>
      <w:instrText>NUMPAGES</w:instrText>
    </w:r>
    <w:r>
      <w:rPr>
        <w:color w:val="8C8C8C"/>
        <w:sz w:val="16"/>
        <w:szCs w:val="16"/>
      </w:rPr>
      <w:fldChar w:fldCharType="separate"/>
    </w:r>
    <w:r w:rsidR="00D96E2E">
      <w:rPr>
        <w:noProof/>
        <w:color w:val="8C8C8C"/>
        <w:sz w:val="16"/>
        <w:szCs w:val="16"/>
      </w:rPr>
      <w:t>4</w:t>
    </w:r>
    <w:r>
      <w:rPr>
        <w:color w:val="8C8C8C"/>
        <w:sz w:val="16"/>
        <w:szCs w:val="16"/>
      </w:rPr>
      <w:fldChar w:fldCharType="end"/>
    </w:r>
    <w:r w:rsidR="00D96E2E">
      <w:rPr>
        <w:color w:val="8C8C8C"/>
        <w:sz w:val="16"/>
        <w:szCs w:val="16"/>
      </w:rPr>
      <w:t xml:space="preserve">                                                                                                                                                   Rédigé</w:t>
    </w:r>
    <w:r w:rsidR="00D96E2E" w:rsidRPr="00D96E2E">
      <w:rPr>
        <w:color w:val="8C8C8C"/>
        <w:sz w:val="16"/>
        <w:szCs w:val="16"/>
      </w:rPr>
      <w:t xml:space="preserve"> </w:t>
    </w:r>
    <w:r w:rsidR="0075521A" w:rsidRPr="0075521A">
      <w:rPr>
        <w:color w:val="8C8C8C"/>
        <w:sz w:val="16"/>
        <w:szCs w:val="16"/>
      </w:rPr>
      <w:t xml:space="preserve">&amp; </w:t>
    </w:r>
    <w:r w:rsidR="0075521A">
      <w:rPr>
        <w:color w:val="8C8C8C"/>
        <w:sz w:val="16"/>
        <w:szCs w:val="16"/>
      </w:rPr>
      <w:t xml:space="preserve">présenté </w:t>
    </w:r>
    <w:r w:rsidR="00D96E2E" w:rsidRPr="00D96E2E">
      <w:rPr>
        <w:color w:val="8C8C8C"/>
        <w:sz w:val="16"/>
        <w:szCs w:val="16"/>
      </w:rPr>
      <w:t>par SINDZE WAGNE MI</w:t>
    </w:r>
    <w:r w:rsidR="00D96E2E">
      <w:rPr>
        <w:color w:val="8C8C8C"/>
        <w:sz w:val="16"/>
        <w:szCs w:val="16"/>
      </w:rPr>
      <w:t>GUEL RENOST</w:t>
    </w:r>
    <w:r w:rsidR="00D96E2E" w:rsidRPr="00D96E2E">
      <w:rPr>
        <w:color w:val="8C8C8C"/>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7AC3" w14:textId="77777777" w:rsidR="00C84B69" w:rsidRDefault="00C84B69">
      <w:r>
        <w:separator/>
      </w:r>
    </w:p>
  </w:footnote>
  <w:footnote w:type="continuationSeparator" w:id="0">
    <w:p w14:paraId="05CEF586" w14:textId="77777777" w:rsidR="00C84B69" w:rsidRDefault="00C84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4686" w14:textId="5525AE0C" w:rsidR="006A65B7" w:rsidRDefault="00000000">
    <w:pPr>
      <w:jc w:val="right"/>
    </w:pPr>
    <w:r>
      <w:rPr>
        <w:i/>
        <w:iCs/>
        <w:color w:val="8C8C8C"/>
        <w:sz w:val="16"/>
        <w:szCs w:val="16"/>
      </w:rPr>
      <w:t xml:space="preserve">Projet CK_237 — Infrastructure réseau </w:t>
    </w:r>
    <w:r w:rsidR="00D96E2E">
      <w:rPr>
        <w:i/>
        <w:iCs/>
        <w:color w:val="8C8C8C"/>
        <w:sz w:val="16"/>
        <w:szCs w:val="16"/>
      </w:rPr>
      <w:t>multisites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06B5"/>
    <w:multiLevelType w:val="hybridMultilevel"/>
    <w:tmpl w:val="49A2274A"/>
    <w:lvl w:ilvl="0" w:tplc="B57A91BA">
      <w:start w:val="1"/>
      <w:numFmt w:val="bullet"/>
      <w:lvlText w:val="●"/>
      <w:lvlJc w:val="left"/>
      <w:pPr>
        <w:ind w:left="720" w:hanging="360"/>
      </w:pPr>
    </w:lvl>
    <w:lvl w:ilvl="1" w:tplc="0BB80040">
      <w:start w:val="1"/>
      <w:numFmt w:val="bullet"/>
      <w:lvlText w:val="○"/>
      <w:lvlJc w:val="left"/>
      <w:pPr>
        <w:ind w:left="1440" w:hanging="360"/>
      </w:pPr>
    </w:lvl>
    <w:lvl w:ilvl="2" w:tplc="F6C6A45A">
      <w:start w:val="1"/>
      <w:numFmt w:val="bullet"/>
      <w:lvlText w:val="■"/>
      <w:lvlJc w:val="left"/>
      <w:pPr>
        <w:ind w:left="2160" w:hanging="360"/>
      </w:pPr>
    </w:lvl>
    <w:lvl w:ilvl="3" w:tplc="9D66C898">
      <w:start w:val="1"/>
      <w:numFmt w:val="bullet"/>
      <w:lvlText w:val="●"/>
      <w:lvlJc w:val="left"/>
      <w:pPr>
        <w:ind w:left="2880" w:hanging="360"/>
      </w:pPr>
    </w:lvl>
    <w:lvl w:ilvl="4" w:tplc="059CA618">
      <w:start w:val="1"/>
      <w:numFmt w:val="bullet"/>
      <w:lvlText w:val="○"/>
      <w:lvlJc w:val="left"/>
      <w:pPr>
        <w:ind w:left="3600" w:hanging="360"/>
      </w:pPr>
    </w:lvl>
    <w:lvl w:ilvl="5" w:tplc="5B9E43DC">
      <w:start w:val="1"/>
      <w:numFmt w:val="bullet"/>
      <w:lvlText w:val="■"/>
      <w:lvlJc w:val="left"/>
      <w:pPr>
        <w:ind w:left="4320" w:hanging="360"/>
      </w:pPr>
    </w:lvl>
    <w:lvl w:ilvl="6" w:tplc="B0E865EC">
      <w:start w:val="1"/>
      <w:numFmt w:val="bullet"/>
      <w:lvlText w:val="●"/>
      <w:lvlJc w:val="left"/>
      <w:pPr>
        <w:ind w:left="5040" w:hanging="360"/>
      </w:pPr>
    </w:lvl>
    <w:lvl w:ilvl="7" w:tplc="94DAEA40">
      <w:start w:val="1"/>
      <w:numFmt w:val="bullet"/>
      <w:lvlText w:val="●"/>
      <w:lvlJc w:val="left"/>
      <w:pPr>
        <w:ind w:left="5760" w:hanging="360"/>
      </w:pPr>
    </w:lvl>
    <w:lvl w:ilvl="8" w:tplc="32846164">
      <w:start w:val="1"/>
      <w:numFmt w:val="bullet"/>
      <w:lvlText w:val="●"/>
      <w:lvlJc w:val="left"/>
      <w:pPr>
        <w:ind w:left="6480" w:hanging="360"/>
      </w:pPr>
    </w:lvl>
  </w:abstractNum>
  <w:abstractNum w:abstractNumId="1" w15:restartNumberingAfterBreak="0">
    <w:nsid w:val="4C5F2875"/>
    <w:multiLevelType w:val="hybridMultilevel"/>
    <w:tmpl w:val="81B6A23E"/>
    <w:lvl w:ilvl="0" w:tplc="9398C09C">
      <w:start w:val="1"/>
      <w:numFmt w:val="bullet"/>
      <w:lvlText w:val="•"/>
      <w:lvlJc w:val="left"/>
      <w:pPr>
        <w:ind w:left="420" w:hanging="260"/>
      </w:pPr>
    </w:lvl>
    <w:lvl w:ilvl="1" w:tplc="9FF29F86">
      <w:start w:val="1"/>
      <w:numFmt w:val="bullet"/>
      <w:lvlText w:val="◦"/>
      <w:lvlJc w:val="left"/>
      <w:pPr>
        <w:ind w:left="840" w:hanging="260"/>
      </w:pPr>
    </w:lvl>
    <w:lvl w:ilvl="2" w:tplc="4EF8CEDA">
      <w:numFmt w:val="decimal"/>
      <w:lvlText w:val=""/>
      <w:lvlJc w:val="left"/>
    </w:lvl>
    <w:lvl w:ilvl="3" w:tplc="1586FF1A">
      <w:numFmt w:val="decimal"/>
      <w:lvlText w:val=""/>
      <w:lvlJc w:val="left"/>
    </w:lvl>
    <w:lvl w:ilvl="4" w:tplc="3746C284">
      <w:numFmt w:val="decimal"/>
      <w:lvlText w:val=""/>
      <w:lvlJc w:val="left"/>
    </w:lvl>
    <w:lvl w:ilvl="5" w:tplc="FCF83AF8">
      <w:numFmt w:val="decimal"/>
      <w:lvlText w:val=""/>
      <w:lvlJc w:val="left"/>
    </w:lvl>
    <w:lvl w:ilvl="6" w:tplc="A0CA168C">
      <w:numFmt w:val="decimal"/>
      <w:lvlText w:val=""/>
      <w:lvlJc w:val="left"/>
    </w:lvl>
    <w:lvl w:ilvl="7" w:tplc="6924FD9C">
      <w:numFmt w:val="decimal"/>
      <w:lvlText w:val=""/>
      <w:lvlJc w:val="left"/>
    </w:lvl>
    <w:lvl w:ilvl="8" w:tplc="DF30BE2C">
      <w:numFmt w:val="decimal"/>
      <w:lvlText w:val=""/>
      <w:lvlJc w:val="left"/>
    </w:lvl>
  </w:abstractNum>
  <w:num w:numId="1" w16cid:durableId="633874399">
    <w:abstractNumId w:val="0"/>
    <w:lvlOverride w:ilvl="0">
      <w:startOverride w:val="1"/>
    </w:lvlOverride>
  </w:num>
  <w:num w:numId="2" w16cid:durableId="1254433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B7"/>
    <w:rsid w:val="00002A6C"/>
    <w:rsid w:val="000E7FDF"/>
    <w:rsid w:val="00242C25"/>
    <w:rsid w:val="002C5547"/>
    <w:rsid w:val="00404E95"/>
    <w:rsid w:val="005D6EF1"/>
    <w:rsid w:val="00624432"/>
    <w:rsid w:val="006419CD"/>
    <w:rsid w:val="006755A2"/>
    <w:rsid w:val="006856D8"/>
    <w:rsid w:val="006A65B7"/>
    <w:rsid w:val="0075521A"/>
    <w:rsid w:val="007A0AEC"/>
    <w:rsid w:val="008C7B09"/>
    <w:rsid w:val="009503ED"/>
    <w:rsid w:val="00AE2DDF"/>
    <w:rsid w:val="00B47DC9"/>
    <w:rsid w:val="00BF149D"/>
    <w:rsid w:val="00C54C6E"/>
    <w:rsid w:val="00C84B69"/>
    <w:rsid w:val="00C92DF0"/>
    <w:rsid w:val="00D66675"/>
    <w:rsid w:val="00D96E2E"/>
    <w:rsid w:val="00E41A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03CF4"/>
  <w15:docId w15:val="{75725933-626F-4C94-BFAA-9AC07CB0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D96E2E"/>
    <w:pPr>
      <w:tabs>
        <w:tab w:val="center" w:pos="4536"/>
        <w:tab w:val="right" w:pos="9072"/>
      </w:tabs>
    </w:pPr>
  </w:style>
  <w:style w:type="character" w:customStyle="1" w:styleId="En-tteCar">
    <w:name w:val="En-tête Car"/>
    <w:basedOn w:val="Policepardfaut"/>
    <w:link w:val="En-tte"/>
    <w:uiPriority w:val="99"/>
    <w:rsid w:val="00D96E2E"/>
  </w:style>
  <w:style w:type="paragraph" w:styleId="Pieddepage">
    <w:name w:val="footer"/>
    <w:basedOn w:val="Normal"/>
    <w:link w:val="PieddepageCar"/>
    <w:uiPriority w:val="99"/>
    <w:unhideWhenUsed/>
    <w:rsid w:val="00D96E2E"/>
    <w:pPr>
      <w:tabs>
        <w:tab w:val="center" w:pos="4536"/>
        <w:tab w:val="right" w:pos="9072"/>
      </w:tabs>
    </w:pPr>
  </w:style>
  <w:style w:type="character" w:customStyle="1" w:styleId="PieddepageCar">
    <w:name w:val="Pied de page Car"/>
    <w:basedOn w:val="Policepardfaut"/>
    <w:link w:val="Pieddepage"/>
    <w:uiPriority w:val="99"/>
    <w:rsid w:val="00D96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17</Pages>
  <Words>2358</Words>
  <Characters>12970</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Wagne</cp:lastModifiedBy>
  <cp:revision>15</cp:revision>
  <cp:lastPrinted>2026-08-01T13:18:00Z</cp:lastPrinted>
  <dcterms:created xsi:type="dcterms:W3CDTF">2026-07-31T09:46:00Z</dcterms:created>
  <dcterms:modified xsi:type="dcterms:W3CDTF">2026-08-01T13:18:00Z</dcterms:modified>
</cp:coreProperties>
</file>