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05746" w14:textId="77777777" w:rsidR="00A313D7" w:rsidRPr="000F5D3F" w:rsidRDefault="00623ED4" w:rsidP="00623ED4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ab/>
      </w:r>
    </w:p>
    <w:p w14:paraId="359A8C33" w14:textId="70574C82" w:rsidR="00A313D7" w:rsidRDefault="00A313D7" w:rsidP="00623ED4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 xml:space="preserve">Johnatan Matheu Ruales Galvis </w:t>
      </w:r>
      <w:r w:rsidRPr="000F5D3F">
        <w:rPr>
          <w:rFonts w:ascii="Times New Roman" w:hAnsi="Times New Roman" w:cs="Times New Roman"/>
        </w:rPr>
        <w:br/>
      </w:r>
      <w:r w:rsidRPr="000F5D3F">
        <w:rPr>
          <w:rFonts w:ascii="Times New Roman" w:hAnsi="Times New Roman" w:cs="Times New Roman"/>
        </w:rPr>
        <w:t>Ejercicio 1. Un centro médico requiere un sistema web para que pacientes puedan reservar consultas, médicos gestionen su agenda y los administradores controlen el sistema.</w:t>
      </w:r>
    </w:p>
    <w:p w14:paraId="6E414BD5" w14:textId="77777777" w:rsidR="000F5D3F" w:rsidRPr="000F5D3F" w:rsidRDefault="000F5D3F" w:rsidP="00623ED4">
      <w:pPr>
        <w:rPr>
          <w:rFonts w:ascii="Times New Roman" w:hAnsi="Times New Roman" w:cs="Times New Roman"/>
        </w:rPr>
      </w:pPr>
    </w:p>
    <w:p w14:paraId="08E2303C" w14:textId="156BA814" w:rsidR="00A313D7" w:rsidRPr="000F5D3F" w:rsidRDefault="00A313D7" w:rsidP="00A313D7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RQ001 – Permitir registro de usuario mediante formulario de ingreso de datos.</w:t>
      </w:r>
    </w:p>
    <w:p w14:paraId="686116DB" w14:textId="29E54A69" w:rsidR="00A313D7" w:rsidRPr="000F5D3F" w:rsidRDefault="00A313D7" w:rsidP="00A313D7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RQ002 – Permitir inicio de sesión con credenciales válidas.</w:t>
      </w:r>
    </w:p>
    <w:p w14:paraId="6FB6BE13" w14:textId="25CEFC4C" w:rsidR="00A313D7" w:rsidRPr="000F5D3F" w:rsidRDefault="00A313D7" w:rsidP="00A313D7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RQ003 – Consultar disponibilidad de médicos por fecha y especialidad.</w:t>
      </w:r>
    </w:p>
    <w:p w14:paraId="50A6DC08" w14:textId="3FCC6AEA" w:rsidR="00A313D7" w:rsidRPr="000F5D3F" w:rsidRDefault="00A313D7" w:rsidP="00A313D7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RQ004 – Realizar reserva de cita seleccionando médico, fecha y hora.</w:t>
      </w:r>
    </w:p>
    <w:p w14:paraId="2C5405C9" w14:textId="534CFE0A" w:rsidR="00A313D7" w:rsidRPr="000F5D3F" w:rsidRDefault="00A313D7" w:rsidP="00A313D7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RQ005 – Reprogramar una cita existente manteniendo validación de disponibilidad.</w:t>
      </w:r>
    </w:p>
    <w:p w14:paraId="2E6EB28F" w14:textId="18B20FBD" w:rsidR="00A313D7" w:rsidRPr="000F5D3F" w:rsidRDefault="00A313D7" w:rsidP="00A313D7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RQ006 – Cancelar una cita registrada y actualizar su estado.</w:t>
      </w:r>
    </w:p>
    <w:p w14:paraId="67C4D6D0" w14:textId="54B2029E" w:rsidR="00A313D7" w:rsidRPr="000F5D3F" w:rsidRDefault="00A313D7" w:rsidP="00A313D7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RQ007 – Validar conflictos de horario al crear o mover citas.</w:t>
      </w:r>
    </w:p>
    <w:p w14:paraId="0571D29E" w14:textId="3D4DE165" w:rsidR="00A313D7" w:rsidRPr="000F5D3F" w:rsidRDefault="00A313D7" w:rsidP="00A313D7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RQ008 – Visualizar listado de citas programadas del usuario.</w:t>
      </w:r>
    </w:p>
    <w:p w14:paraId="7AA99DD5" w14:textId="615FE0CC" w:rsidR="00A313D7" w:rsidRPr="000F5D3F" w:rsidRDefault="00A313D7" w:rsidP="00A313D7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RQ009 – Administrar agenda médica: crear, editar y eliminar bloques de horario.</w:t>
      </w:r>
    </w:p>
    <w:p w14:paraId="5818FB8C" w14:textId="160608D8" w:rsidR="00A313D7" w:rsidRPr="000F5D3F" w:rsidRDefault="00A313D7" w:rsidP="00A313D7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RQ010 – Registrar ausencias y bloqueos en la agenda para fechas específicas.</w:t>
      </w:r>
    </w:p>
    <w:p w14:paraId="51771DC6" w14:textId="41E818B5" w:rsidR="00A313D7" w:rsidRPr="000F5D3F" w:rsidRDefault="00A313D7" w:rsidP="00A313D7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RQ011 – Visualizar agenda consolidada por médico y por día.</w:t>
      </w:r>
    </w:p>
    <w:p w14:paraId="61BE0EB1" w14:textId="08BC3783" w:rsidR="00A313D7" w:rsidRPr="000F5D3F" w:rsidRDefault="00A313D7" w:rsidP="00A313D7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RQ012 – Gestionar usuarios del sistema: crear, editar, desactivar y asignar roles.</w:t>
      </w:r>
    </w:p>
    <w:p w14:paraId="53468D5E" w14:textId="4BE99DAB" w:rsidR="00A313D7" w:rsidRPr="000F5D3F" w:rsidRDefault="00A313D7" w:rsidP="00A313D7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RQ013 – Aplicar control de acceso por rol a todas las funcionalidades.</w:t>
      </w:r>
    </w:p>
    <w:p w14:paraId="54AA2CA8" w14:textId="52AFB13D" w:rsidR="00A313D7" w:rsidRPr="000F5D3F" w:rsidRDefault="00A313D7" w:rsidP="00A313D7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RQ014 – Registrar bitácora de acciones sobre citas, agendas y usuarios.</w:t>
      </w:r>
    </w:p>
    <w:p w14:paraId="2FB394B3" w14:textId="3CC29AEC" w:rsidR="00A313D7" w:rsidRPr="000F5D3F" w:rsidRDefault="00A313D7" w:rsidP="00A313D7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RQ015 – Mostrar mensajes de confirmación y error para operaciones de reserva, agenda y autenticación.</w:t>
      </w:r>
    </w:p>
    <w:p w14:paraId="7FB3A53A" w14:textId="15E0F823" w:rsidR="00A313D7" w:rsidRDefault="00A313D7" w:rsidP="00623ED4">
      <w:r>
        <w:rPr>
          <w:noProof/>
        </w:rPr>
        <w:lastRenderedPageBreak/>
        <w:drawing>
          <wp:inline distT="0" distB="0" distL="0" distR="0" wp14:anchorId="637BAA28" wp14:editId="47FE2BF0">
            <wp:extent cx="6456604" cy="3434317"/>
            <wp:effectExtent l="0" t="0" r="0" b="0"/>
            <wp:docPr id="1383568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68886" name="Imagen 13835688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304" cy="344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881C" w14:textId="48947B81" w:rsidR="00A313D7" w:rsidRDefault="00A313D7">
      <w:r>
        <w:br w:type="page"/>
      </w:r>
    </w:p>
    <w:p w14:paraId="59F2B4B3" w14:textId="2363184A" w:rsid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lastRenderedPageBreak/>
        <w:t xml:space="preserve">Ejercicio 2. Una startup quiere desarrollar una aplicación móvil y web tipo </w:t>
      </w:r>
      <w:proofErr w:type="spellStart"/>
      <w:r w:rsidRPr="000F5D3F">
        <w:rPr>
          <w:rFonts w:ascii="Times New Roman" w:hAnsi="Times New Roman" w:cs="Times New Roman"/>
        </w:rPr>
        <w:t>Rappi</w:t>
      </w:r>
      <w:proofErr w:type="spellEnd"/>
      <w:r w:rsidRPr="000F5D3F">
        <w:rPr>
          <w:rFonts w:ascii="Times New Roman" w:hAnsi="Times New Roman" w:cs="Times New Roman"/>
        </w:rPr>
        <w:t xml:space="preserve"> o Uber </w:t>
      </w:r>
      <w:proofErr w:type="spellStart"/>
      <w:r w:rsidRPr="000F5D3F">
        <w:rPr>
          <w:rFonts w:ascii="Times New Roman" w:hAnsi="Times New Roman" w:cs="Times New Roman"/>
        </w:rPr>
        <w:t>Eats</w:t>
      </w:r>
      <w:proofErr w:type="spellEnd"/>
      <w:r w:rsidRPr="000F5D3F">
        <w:rPr>
          <w:rFonts w:ascii="Times New Roman" w:hAnsi="Times New Roman" w:cs="Times New Roman"/>
        </w:rPr>
        <w:t>, donde los usuarios pueden pedir comida, los restaurantes gestionan pedidos y los repartidores hacen las entregas.</w:t>
      </w:r>
    </w:p>
    <w:p w14:paraId="5D6CE528" w14:textId="77777777" w:rsidR="000F5D3F" w:rsidRDefault="000F5D3F" w:rsidP="000F5D3F">
      <w:pPr>
        <w:rPr>
          <w:rFonts w:ascii="Times New Roman" w:hAnsi="Times New Roman" w:cs="Times New Roman"/>
        </w:rPr>
      </w:pPr>
    </w:p>
    <w:p w14:paraId="04D0550D" w14:textId="79374F86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RQ001 – Registrar cuenta de usuario mediante formulario de ingreso de datos.</w:t>
      </w:r>
    </w:p>
    <w:p w14:paraId="475B94AF" w14:textId="3439BB41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RQ002 – Iniciar sesión con credenciales válidas.</w:t>
      </w:r>
    </w:p>
    <w:p w14:paraId="1F63E9EC" w14:textId="2BF543C4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RQ003 – Cerrar sesión de forma segura.</w:t>
      </w:r>
    </w:p>
    <w:p w14:paraId="5711CF3C" w14:textId="2B7E1FF2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RQ004 – Buscar restaurantes y platos por nombre, categoría o ubicación.</w:t>
      </w:r>
    </w:p>
    <w:p w14:paraId="61481C18" w14:textId="3BA4DDF8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RQ005 – Visualizar menú y detalle de platos con precio y disponibilidad.</w:t>
      </w:r>
    </w:p>
    <w:p w14:paraId="266AA2C1" w14:textId="6827F268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RQ006 – Agregar, editar y eliminar ítems del pedido antes de confirmar.</w:t>
      </w:r>
    </w:p>
    <w:p w14:paraId="63F29E60" w14:textId="1CDAC093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RQ007 – Calcular total del pedido incluyendo costos de envío e impuestos.</w:t>
      </w:r>
    </w:p>
    <w:p w14:paraId="6DB2C807" w14:textId="409717F6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RQ008 – Validar disponibilidad de platos al momento de confirmar el pedido.</w:t>
      </w:r>
    </w:p>
    <w:p w14:paraId="7EB097BF" w14:textId="3806C2B2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RQ009 – Crear pedido y registrar estado inicial del pedido.</w:t>
      </w:r>
    </w:p>
    <w:p w14:paraId="57BA671B" w14:textId="3B892B2B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RQ010 – Permitir cancelar pedido antes de la aceptación del restaurante.</w:t>
      </w:r>
    </w:p>
    <w:p w14:paraId="2512663B" w14:textId="34C147BB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RQ011 – Gestionar pedidos desde el panel del restaurante: aceptar, rechazar, actualizar tiempos y cambiar estados.</w:t>
      </w:r>
    </w:p>
    <w:p w14:paraId="4DE89CBB" w14:textId="327638F3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RQ012 – Asignar pedido a repartidor disponible según zona y estado.</w:t>
      </w:r>
    </w:p>
    <w:p w14:paraId="6FD18DB8" w14:textId="51F1E931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 xml:space="preserve">RQ013 – Tomar pedido por parte del repartidor y actualizar estado de entrega </w:t>
      </w:r>
    </w:p>
    <w:p w14:paraId="3BCF2549" w14:textId="77777777" w:rsid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RQ014 – Mostrar al cliente el seguimiento del pedido y estimación de entrega en tiempo real.</w:t>
      </w:r>
    </w:p>
    <w:p w14:paraId="55F2F5E3" w14:textId="0E3FACA6" w:rsid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RQ015 – Consultar historial de pedidos con filtros por fecha y estado para cliente y restaurante.</w:t>
      </w:r>
    </w:p>
    <w:p w14:paraId="158E46D2" w14:textId="77777777" w:rsidR="000F5D3F" w:rsidRDefault="000F5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52DBD5" w14:textId="64CFDE41" w:rsidR="00A313D7" w:rsidRDefault="000F5D3F" w:rsidP="000F5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0F5C185E" wp14:editId="071FE70F">
            <wp:extent cx="5566611" cy="3317419"/>
            <wp:effectExtent l="0" t="0" r="0" b="0"/>
            <wp:docPr id="17125082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0824" name="Imagen 1712508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52" cy="33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5A7B" w14:textId="36D10C95" w:rsidR="000F5D3F" w:rsidRDefault="000F5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445116" w14:textId="77777777" w:rsidR="000F5D3F" w:rsidRPr="000F5D3F" w:rsidRDefault="000F5D3F" w:rsidP="000F5D3F">
      <w:pPr>
        <w:pStyle w:val="p1"/>
      </w:pPr>
      <w:r w:rsidRPr="000F5D3F">
        <w:rPr>
          <w:b/>
          <w:bCs/>
          <w:lang w:val="es-ES_tradnl"/>
        </w:rPr>
        <w:lastRenderedPageBreak/>
        <w:t>Ejercicio 3.</w:t>
      </w:r>
      <w:r w:rsidRPr="000F5D3F">
        <w:rPr>
          <w:lang w:val="es-ES_tradnl"/>
        </w:rPr>
        <w:t xml:space="preserve"> </w:t>
      </w:r>
      <w:r w:rsidRPr="000F5D3F">
        <w:t xml:space="preserve">Un colegio tiene un sistema heredado de biblioteca que mezcla lógica de préstamo, usuarios, catálogo y reportes en un solo módulo monolítico. El sistema debe ser </w:t>
      </w:r>
      <w:r w:rsidRPr="000F5D3F">
        <w:rPr>
          <w:rStyle w:val="s1"/>
          <w:rFonts w:eastAsiaTheme="majorEastAsia"/>
          <w:b/>
          <w:bCs/>
        </w:rPr>
        <w:t>refactorizado y rediseñado</w:t>
      </w:r>
      <w:r w:rsidRPr="000F5D3F">
        <w:t xml:space="preserve"> usando principios modernos de diseño.</w:t>
      </w:r>
    </w:p>
    <w:p w14:paraId="45811DCA" w14:textId="75AFB4B1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RQ001 – Registrar cuenta de usuario mediante formulario de ingreso de datos.</w:t>
      </w:r>
    </w:p>
    <w:p w14:paraId="05609CD6" w14:textId="188D7EE1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RQ002 – Iniciar sesión y cerrar sesión con control de credenciales.</w:t>
      </w:r>
    </w:p>
    <w:p w14:paraId="666D7809" w14:textId="6FA03C69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RQ003 – Buscar libros por título, autor, categoría o código.</w:t>
      </w:r>
    </w:p>
    <w:p w14:paraId="10A2D740" w14:textId="68E7E2BF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RQ004 – Visualizar detalle del libro con disponibilidad en tiempo real.</w:t>
      </w:r>
    </w:p>
    <w:p w14:paraId="52286DE4" w14:textId="6B10311A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RQ005 – Crear préstamo registrando usuario, ejemplar, fecha de inicio y fecha de devolución.</w:t>
      </w:r>
    </w:p>
    <w:p w14:paraId="740CB425" w14:textId="29B3A6E1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RQ006 – Renovar préstamo si no existe reserva previa y el ejemplar está disponible.</w:t>
      </w:r>
    </w:p>
    <w:p w14:paraId="2667D3FF" w14:textId="408FF23D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RQ007 – Registrar devolución de ejemplar y actualizar disponibilidad.</w:t>
      </w:r>
    </w:p>
    <w:p w14:paraId="783CAE55" w14:textId="2A34A3FE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RQ008 – Calcular y registrar multas por retraso según reglas vigentes.</w:t>
      </w:r>
    </w:p>
    <w:p w14:paraId="4AF8E4C5" w14:textId="3CC3F628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RQ009 – Reservar ejemplar no disponible y notificar cuando esté listo para retiro.</w:t>
      </w:r>
    </w:p>
    <w:p w14:paraId="496D3700" w14:textId="71361375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RQ010 – Administrar catálogo: crear, editar, desactivar y eliminar libros y ejemplares.</w:t>
      </w:r>
    </w:p>
    <w:p w14:paraId="7DE3E83E" w14:textId="78BA9338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RQ011 – Administrar usuarios del sistema y asignar roles con permisos.</w:t>
      </w:r>
    </w:p>
    <w:p w14:paraId="2B518C49" w14:textId="4C2D8CD7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RQ012 – Generar reportes de préstamos, devoluciones, reservas, multas y uso por periodos.</w:t>
      </w:r>
    </w:p>
    <w:p w14:paraId="727F8670" w14:textId="40553C37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 xml:space="preserve">RQ013 – Sincronizar catálogo con el sistema heredado mediante el adaptador </w:t>
      </w:r>
      <w:proofErr w:type="spellStart"/>
      <w:r w:rsidRPr="000F5D3F">
        <w:rPr>
          <w:rFonts w:ascii="Times New Roman" w:hAnsi="Times New Roman" w:cs="Times New Roman"/>
        </w:rPr>
        <w:t>legacy</w:t>
      </w:r>
      <w:proofErr w:type="spellEnd"/>
      <w:r w:rsidRPr="000F5D3F">
        <w:rPr>
          <w:rFonts w:ascii="Times New Roman" w:hAnsi="Times New Roman" w:cs="Times New Roman"/>
        </w:rPr>
        <w:t>.</w:t>
      </w:r>
    </w:p>
    <w:p w14:paraId="21556030" w14:textId="373E4AEC" w:rsidR="000F5D3F" w:rsidRP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RQ014 – Importar historial de préstamos desde el sistema heredado manteniendo trazabilidad.</w:t>
      </w:r>
    </w:p>
    <w:p w14:paraId="0CDC7930" w14:textId="46252A68" w:rsidR="000F5D3F" w:rsidRDefault="000F5D3F" w:rsidP="000F5D3F">
      <w:pPr>
        <w:rPr>
          <w:rFonts w:ascii="Times New Roman" w:hAnsi="Times New Roman" w:cs="Times New Roman"/>
        </w:rPr>
      </w:pPr>
      <w:r w:rsidRPr="000F5D3F">
        <w:rPr>
          <w:rFonts w:ascii="Times New Roman" w:hAnsi="Times New Roman" w:cs="Times New Roman"/>
        </w:rPr>
        <w:t>RQ015 – Mantener bitácora de acciones sobre préstamos, catálogo y usuarios para auditoría.</w:t>
      </w:r>
      <w:r>
        <w:rPr>
          <w:rFonts w:ascii="Times New Roman" w:hAnsi="Times New Roman" w:cs="Times New Roman"/>
        </w:rPr>
        <w:br/>
      </w:r>
    </w:p>
    <w:p w14:paraId="1AD8B837" w14:textId="77777777" w:rsidR="000F5D3F" w:rsidRDefault="000F5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89AFAC" w14:textId="22F4A7B9" w:rsidR="000F5D3F" w:rsidRPr="000F5D3F" w:rsidRDefault="00B342DA" w:rsidP="000F5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D31C55" wp14:editId="7CE39A36">
            <wp:extent cx="5612130" cy="2941955"/>
            <wp:effectExtent l="0" t="0" r="1270" b="4445"/>
            <wp:docPr id="48589275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92759" name="Imagen 4858927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D3F" w:rsidRPr="000F5D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5C7733"/>
    <w:multiLevelType w:val="multilevel"/>
    <w:tmpl w:val="3DE8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31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D4"/>
    <w:rsid w:val="000F5D3F"/>
    <w:rsid w:val="00623ED4"/>
    <w:rsid w:val="00762D3F"/>
    <w:rsid w:val="00A313D7"/>
    <w:rsid w:val="00B3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505716"/>
  <w15:chartTrackingRefBased/>
  <w15:docId w15:val="{533F9C32-7FC2-A34E-BB92-DC442C59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3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3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3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3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3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3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3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3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3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3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3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3E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3E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3E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3E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3E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3E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3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3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3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3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3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3E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3E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3E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3E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3ED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F5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0F5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Johnatan Matheu Ruales Galvis</dc:creator>
  <cp:keywords/>
  <dc:description/>
  <cp:lastModifiedBy>Johnatan Matheu Ruales Galvis</cp:lastModifiedBy>
  <cp:revision>1</cp:revision>
  <dcterms:created xsi:type="dcterms:W3CDTF">2025-09-17T15:26:00Z</dcterms:created>
  <dcterms:modified xsi:type="dcterms:W3CDTF">2025-09-17T17:20:00Z</dcterms:modified>
</cp:coreProperties>
</file>