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abril 10 de 2019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ANA ROCIO CELIS REY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 xml:space="preserve">Dir. 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1900456903098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radicado1700466703116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334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JURIDICA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ULTIMA QUEJA.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Maria Ines Blanco Reyes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Asesora Juridica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JURIDICA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1700466703116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