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febrero 28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1900456903086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componente externo.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