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14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CONSEJO DEPARTAMENTAL DE PARTICIPACION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coralina call2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correo inconsistencia.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2300466700034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